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67" w:rsidRDefault="00F001A2" w:rsidP="00FE2D1F">
      <w:pPr>
        <w:rPr>
          <w:b/>
        </w:rPr>
      </w:pPr>
      <w:r>
        <w:rPr>
          <w:b/>
        </w:rPr>
        <w:t>PRÁCTICA 2</w:t>
      </w:r>
      <w:r w:rsidR="00015667" w:rsidRPr="00015667">
        <w:rPr>
          <w:b/>
        </w:rPr>
        <w:t xml:space="preserve">. </w:t>
      </w:r>
      <w:r w:rsidRPr="00F001A2">
        <w:rPr>
          <w:b/>
        </w:rPr>
        <w:t>CIFRADO Y DESCIFRADO AES Y FUNCIONES HASH</w:t>
      </w:r>
    </w:p>
    <w:p w:rsidR="00B45C77" w:rsidRDefault="00F001A2" w:rsidP="00F001A2">
      <w:pPr>
        <w:jc w:val="both"/>
      </w:pPr>
      <w:r>
        <w:t>Para la realización de la práctica 2 se han tenido que tomar dos decisiones, una de ellas el método de cifrado y descifrado AES y la función HASH a utilizar.</w:t>
      </w:r>
    </w:p>
    <w:p w:rsidR="00F001A2" w:rsidRDefault="00F001A2" w:rsidP="00F001A2">
      <w:pPr>
        <w:jc w:val="both"/>
      </w:pPr>
      <w:r>
        <w:t>En cuanto al cifrado y descifrado AES, se han tenido en cuenta los siguientes métodos, con sus respectivas ventajas y desventajas:</w:t>
      </w:r>
    </w:p>
    <w:tbl>
      <w:tblPr>
        <w:tblStyle w:val="Tablaconcuadrcula"/>
        <w:tblW w:w="0" w:type="auto"/>
        <w:tblLook w:val="04A0" w:firstRow="1" w:lastRow="0" w:firstColumn="1" w:lastColumn="0" w:noHBand="0" w:noVBand="1"/>
      </w:tblPr>
      <w:tblGrid>
        <w:gridCol w:w="2881"/>
        <w:gridCol w:w="2881"/>
        <w:gridCol w:w="2882"/>
      </w:tblGrid>
      <w:tr w:rsidR="00F001A2" w:rsidTr="00F001A2">
        <w:tc>
          <w:tcPr>
            <w:tcW w:w="2881" w:type="dxa"/>
          </w:tcPr>
          <w:p w:rsidR="00F001A2" w:rsidRPr="00F001A2" w:rsidRDefault="00F001A2" w:rsidP="00F001A2">
            <w:pPr>
              <w:jc w:val="center"/>
              <w:rPr>
                <w:b/>
              </w:rPr>
            </w:pPr>
            <w:r w:rsidRPr="00F001A2">
              <w:rPr>
                <w:b/>
              </w:rPr>
              <w:t>METODO</w:t>
            </w:r>
          </w:p>
        </w:tc>
        <w:tc>
          <w:tcPr>
            <w:tcW w:w="2881" w:type="dxa"/>
          </w:tcPr>
          <w:p w:rsidR="00F001A2" w:rsidRPr="00F001A2" w:rsidRDefault="00F001A2" w:rsidP="00F001A2">
            <w:pPr>
              <w:jc w:val="center"/>
              <w:rPr>
                <w:b/>
              </w:rPr>
            </w:pPr>
            <w:r w:rsidRPr="00F001A2">
              <w:rPr>
                <w:b/>
              </w:rPr>
              <w:t>VENTAJA</w:t>
            </w:r>
          </w:p>
        </w:tc>
        <w:tc>
          <w:tcPr>
            <w:tcW w:w="2882" w:type="dxa"/>
          </w:tcPr>
          <w:p w:rsidR="00F001A2" w:rsidRPr="00F001A2" w:rsidRDefault="00F001A2" w:rsidP="00F001A2">
            <w:pPr>
              <w:jc w:val="center"/>
              <w:rPr>
                <w:b/>
              </w:rPr>
            </w:pPr>
            <w:r w:rsidRPr="00F001A2">
              <w:rPr>
                <w:b/>
              </w:rPr>
              <w:t>DESVENTAJA</w:t>
            </w:r>
          </w:p>
        </w:tc>
      </w:tr>
      <w:tr w:rsidR="00F001A2" w:rsidTr="00176F96">
        <w:tc>
          <w:tcPr>
            <w:tcW w:w="2881" w:type="dxa"/>
            <w:vAlign w:val="center"/>
          </w:tcPr>
          <w:p w:rsidR="00F001A2" w:rsidRDefault="00F001A2" w:rsidP="00176F96">
            <w:pPr>
              <w:jc w:val="center"/>
            </w:pPr>
            <w:r>
              <w:t>ECB</w:t>
            </w:r>
          </w:p>
        </w:tc>
        <w:tc>
          <w:tcPr>
            <w:tcW w:w="2881" w:type="dxa"/>
            <w:vAlign w:val="center"/>
          </w:tcPr>
          <w:p w:rsidR="00F001A2" w:rsidRDefault="00176F96" w:rsidP="00176F96">
            <w:pPr>
              <w:jc w:val="center"/>
            </w:pPr>
            <w:r>
              <w:t>Cálculo sencillo en paralelo y sin transmisión de errores</w:t>
            </w:r>
          </w:p>
        </w:tc>
        <w:tc>
          <w:tcPr>
            <w:tcW w:w="2882" w:type="dxa"/>
            <w:vAlign w:val="center"/>
          </w:tcPr>
          <w:p w:rsidR="00F001A2" w:rsidRDefault="000D7D54" w:rsidP="00176F96">
            <w:pPr>
              <w:jc w:val="center"/>
            </w:pPr>
            <w:r>
              <w:t>El texto plano puede ser atacado</w:t>
            </w:r>
          </w:p>
        </w:tc>
      </w:tr>
      <w:tr w:rsidR="00F001A2" w:rsidTr="00176F96">
        <w:tc>
          <w:tcPr>
            <w:tcW w:w="2881" w:type="dxa"/>
            <w:vAlign w:val="center"/>
          </w:tcPr>
          <w:p w:rsidR="00F001A2" w:rsidRDefault="00F001A2" w:rsidP="00176F96">
            <w:pPr>
              <w:jc w:val="center"/>
            </w:pPr>
            <w:r>
              <w:t>CBC</w:t>
            </w:r>
          </w:p>
        </w:tc>
        <w:tc>
          <w:tcPr>
            <w:tcW w:w="2881" w:type="dxa"/>
            <w:vAlign w:val="center"/>
          </w:tcPr>
          <w:p w:rsidR="00F001A2" w:rsidRDefault="000D7D54" w:rsidP="00176F96">
            <w:pPr>
              <w:jc w:val="center"/>
            </w:pPr>
            <w:r w:rsidRPr="000D7D54">
              <w:t>No es fácil atacar activamente y la seguridad es mejor que ECB</w:t>
            </w:r>
          </w:p>
        </w:tc>
        <w:tc>
          <w:tcPr>
            <w:tcW w:w="2882" w:type="dxa"/>
            <w:vAlign w:val="center"/>
          </w:tcPr>
          <w:p w:rsidR="00F001A2" w:rsidRDefault="00176F96" w:rsidP="00176F96">
            <w:pPr>
              <w:jc w:val="center"/>
            </w:pPr>
            <w:r>
              <w:t>Sin paralelo, transmisión de errores</w:t>
            </w:r>
            <w:r w:rsidR="000D7D54">
              <w:t>, necesita vector de inicialización</w:t>
            </w:r>
          </w:p>
        </w:tc>
      </w:tr>
      <w:tr w:rsidR="00F001A2" w:rsidTr="00176F96">
        <w:tc>
          <w:tcPr>
            <w:tcW w:w="2881" w:type="dxa"/>
            <w:vAlign w:val="center"/>
          </w:tcPr>
          <w:p w:rsidR="00F001A2" w:rsidRDefault="00F001A2" w:rsidP="00176F96">
            <w:pPr>
              <w:jc w:val="center"/>
            </w:pPr>
            <w:r>
              <w:t>CFB</w:t>
            </w:r>
          </w:p>
        </w:tc>
        <w:tc>
          <w:tcPr>
            <w:tcW w:w="2881" w:type="dxa"/>
            <w:vAlign w:val="center"/>
          </w:tcPr>
          <w:p w:rsidR="00F001A2" w:rsidRDefault="000D7D54" w:rsidP="00176F96">
            <w:pPr>
              <w:jc w:val="center"/>
            </w:pPr>
            <w:r w:rsidRPr="000D7D54">
              <w:t>Evita ataques por comienzos y finales iguales y por el reenvío de bloques</w:t>
            </w:r>
          </w:p>
        </w:tc>
        <w:tc>
          <w:tcPr>
            <w:tcW w:w="2882" w:type="dxa"/>
            <w:vAlign w:val="center"/>
          </w:tcPr>
          <w:p w:rsidR="00F001A2" w:rsidRDefault="00176F96" w:rsidP="00176F96">
            <w:pPr>
              <w:jc w:val="center"/>
            </w:pPr>
            <w:r>
              <w:t>Sin paralelo</w:t>
            </w:r>
            <w:r w:rsidR="000D7D54">
              <w:t xml:space="preserve"> en cifrado</w:t>
            </w:r>
            <w:r>
              <w:t>, transmisión de errores</w:t>
            </w:r>
          </w:p>
        </w:tc>
      </w:tr>
      <w:tr w:rsidR="00F001A2" w:rsidTr="00176F96">
        <w:tc>
          <w:tcPr>
            <w:tcW w:w="2881" w:type="dxa"/>
            <w:vAlign w:val="center"/>
          </w:tcPr>
          <w:p w:rsidR="00F001A2" w:rsidRDefault="00F001A2" w:rsidP="00176F96">
            <w:pPr>
              <w:jc w:val="center"/>
            </w:pPr>
            <w:r>
              <w:t>OFB</w:t>
            </w:r>
          </w:p>
        </w:tc>
        <w:tc>
          <w:tcPr>
            <w:tcW w:w="2881" w:type="dxa"/>
            <w:vAlign w:val="center"/>
          </w:tcPr>
          <w:p w:rsidR="00F001A2" w:rsidRDefault="000D7D54" w:rsidP="000D7D54">
            <w:pPr>
              <w:jc w:val="center"/>
            </w:pPr>
            <w:r>
              <w:t>Evita ataques por comienzos y finales igua</w:t>
            </w:r>
            <w:r>
              <w:t xml:space="preserve">les y por el reenvío de bloques. </w:t>
            </w:r>
          </w:p>
        </w:tc>
        <w:tc>
          <w:tcPr>
            <w:tcW w:w="2882" w:type="dxa"/>
            <w:vAlign w:val="center"/>
          </w:tcPr>
          <w:p w:rsidR="00F001A2" w:rsidRDefault="000D7D54" w:rsidP="00176F96">
            <w:pPr>
              <w:jc w:val="center"/>
            </w:pPr>
            <w:r>
              <w:t>Sin paralelo en cifrado y descifrado y transmisión de errores</w:t>
            </w:r>
          </w:p>
        </w:tc>
      </w:tr>
    </w:tbl>
    <w:p w:rsidR="007A4B08" w:rsidRDefault="007A4B08" w:rsidP="006A2B68">
      <w:pPr>
        <w:spacing w:after="0"/>
        <w:jc w:val="both"/>
        <w:rPr>
          <w:rFonts w:cstheme="minorHAnsi"/>
        </w:rPr>
      </w:pPr>
    </w:p>
    <w:p w:rsidR="00C1433F" w:rsidRDefault="00C1433F" w:rsidP="006A2B68">
      <w:pPr>
        <w:spacing w:after="0"/>
        <w:jc w:val="both"/>
        <w:rPr>
          <w:rFonts w:cstheme="minorHAnsi"/>
        </w:rPr>
      </w:pPr>
      <w:r>
        <w:rPr>
          <w:rFonts w:cstheme="minorHAnsi"/>
        </w:rPr>
        <w:t>Además de la tabla analizamos también sus diagramas para tomar la elección más conveniente.</w:t>
      </w:r>
    </w:p>
    <w:p w:rsidR="00C1433F" w:rsidRDefault="00C1433F" w:rsidP="00D868A0">
      <w:pPr>
        <w:spacing w:after="0"/>
        <w:jc w:val="center"/>
        <w:rPr>
          <w:rFonts w:cstheme="minorHAnsi"/>
        </w:rPr>
      </w:pPr>
      <w:r w:rsidRPr="00C1433F">
        <w:rPr>
          <w:rFonts w:cstheme="minorHAnsi"/>
          <w:noProof/>
          <w:lang w:eastAsia="es-ES"/>
        </w:rPr>
        <w:drawing>
          <wp:inline distT="0" distB="0" distL="0" distR="0" wp14:anchorId="7FB0FBEC" wp14:editId="43BD7A48">
            <wp:extent cx="2533650" cy="107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7856" cy="1073992"/>
                    </a:xfrm>
                    <a:prstGeom prst="rect">
                      <a:avLst/>
                    </a:prstGeom>
                  </pic:spPr>
                </pic:pic>
              </a:graphicData>
            </a:graphic>
          </wp:inline>
        </w:drawing>
      </w:r>
      <w:r w:rsidRPr="007A4B08">
        <w:rPr>
          <w:rFonts w:cstheme="minorHAnsi"/>
          <w:noProof/>
          <w:lang w:eastAsia="es-ES"/>
        </w:rPr>
        <w:drawing>
          <wp:inline distT="0" distB="0" distL="0" distR="0" wp14:anchorId="5708E536" wp14:editId="0B4E2648">
            <wp:extent cx="2057400" cy="1134248"/>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2036" cy="1136804"/>
                    </a:xfrm>
                    <a:prstGeom prst="rect">
                      <a:avLst/>
                    </a:prstGeom>
                  </pic:spPr>
                </pic:pic>
              </a:graphicData>
            </a:graphic>
          </wp:inline>
        </w:drawing>
      </w:r>
    </w:p>
    <w:p w:rsidR="00C1433F" w:rsidRDefault="00C1433F" w:rsidP="00C1433F">
      <w:pPr>
        <w:jc w:val="center"/>
        <w:rPr>
          <w:rFonts w:cstheme="minorHAnsi"/>
        </w:rPr>
      </w:pPr>
      <w:r w:rsidRPr="00C1433F">
        <w:rPr>
          <w:rFonts w:cstheme="minorHAnsi"/>
          <w:noProof/>
          <w:lang w:eastAsia="es-ES"/>
        </w:rPr>
        <w:drawing>
          <wp:inline distT="0" distB="0" distL="0" distR="0" wp14:anchorId="0F47327C" wp14:editId="39687C0A">
            <wp:extent cx="1962150" cy="12241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3281"/>
                    <a:stretch/>
                  </pic:blipFill>
                  <pic:spPr bwMode="auto">
                    <a:xfrm>
                      <a:off x="0" y="0"/>
                      <a:ext cx="1965905" cy="1226542"/>
                    </a:xfrm>
                    <a:prstGeom prst="rect">
                      <a:avLst/>
                    </a:prstGeom>
                    <a:ln>
                      <a:noFill/>
                    </a:ln>
                    <a:extLst>
                      <a:ext uri="{53640926-AAD7-44D8-BBD7-CCE9431645EC}">
                        <a14:shadowObscured xmlns:a14="http://schemas.microsoft.com/office/drawing/2010/main"/>
                      </a:ext>
                    </a:extLst>
                  </pic:spPr>
                </pic:pic>
              </a:graphicData>
            </a:graphic>
          </wp:inline>
        </w:drawing>
      </w:r>
      <w:r w:rsidRPr="00C1433F">
        <w:rPr>
          <w:rFonts w:cstheme="minorHAnsi"/>
          <w:noProof/>
          <w:lang w:eastAsia="es-ES"/>
        </w:rPr>
        <w:drawing>
          <wp:inline distT="0" distB="0" distL="0" distR="0" wp14:anchorId="7EF7942C" wp14:editId="385124DC">
            <wp:extent cx="2187003" cy="11811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96835" cy="1186410"/>
                    </a:xfrm>
                    <a:prstGeom prst="rect">
                      <a:avLst/>
                    </a:prstGeom>
                  </pic:spPr>
                </pic:pic>
              </a:graphicData>
            </a:graphic>
          </wp:inline>
        </w:drawing>
      </w:r>
    </w:p>
    <w:p w:rsidR="003969D6" w:rsidRDefault="003969D6" w:rsidP="00F001A2">
      <w:pPr>
        <w:jc w:val="both"/>
        <w:rPr>
          <w:rFonts w:cstheme="minorHAnsi"/>
        </w:rPr>
      </w:pPr>
      <w:r>
        <w:rPr>
          <w:rFonts w:cstheme="minorHAnsi"/>
        </w:rPr>
        <w:t>En primer lugar se descarta el modo ECB, ya que el cálculo en paralelo de cada cifrado ofrece muy poca seguridad.</w:t>
      </w:r>
    </w:p>
    <w:p w:rsidR="00F001A2" w:rsidRDefault="003969D6" w:rsidP="00F001A2">
      <w:pPr>
        <w:jc w:val="both"/>
        <w:rPr>
          <w:rFonts w:cstheme="minorHAnsi"/>
        </w:rPr>
      </w:pPr>
      <w:r>
        <w:rPr>
          <w:rFonts w:cstheme="minorHAnsi"/>
        </w:rPr>
        <w:t>En cuanto al resto, a</w:t>
      </w:r>
      <w:r w:rsidR="007A4B08">
        <w:rPr>
          <w:rFonts w:cstheme="minorHAnsi"/>
        </w:rPr>
        <w:t>nalizando las ventajas y desventajas de la tabla</w:t>
      </w:r>
      <w:r>
        <w:rPr>
          <w:rFonts w:cstheme="minorHAnsi"/>
        </w:rPr>
        <w:t xml:space="preserve"> y los diagramas de cada uno</w:t>
      </w:r>
      <w:r w:rsidR="007A4B08">
        <w:rPr>
          <w:rFonts w:cstheme="minorHAnsi"/>
        </w:rPr>
        <w:t>, se ha elegido el modo CBC, ya que</w:t>
      </w:r>
      <w:r w:rsidR="007B71BD">
        <w:rPr>
          <w:rFonts w:cstheme="minorHAnsi"/>
        </w:rPr>
        <w:t xml:space="preserve"> como sus ventajas indican no es fácil de atacar y en el caso de una votación es un requisito indispensable. Además,</w:t>
      </w:r>
      <w:r w:rsidR="007A4B08">
        <w:rPr>
          <w:rFonts w:cstheme="minorHAnsi"/>
        </w:rPr>
        <w:t xml:space="preserve"> sabiendo que su código </w:t>
      </w:r>
      <w:r>
        <w:rPr>
          <w:rFonts w:cstheme="minorHAnsi"/>
        </w:rPr>
        <w:t>es el siguiente:</w:t>
      </w:r>
    </w:p>
    <w:p w:rsidR="007A4B08" w:rsidRDefault="007A4B08" w:rsidP="007A4B08">
      <w:pPr>
        <w:jc w:val="center"/>
        <w:rPr>
          <w:rFonts w:cstheme="minorHAnsi"/>
        </w:rPr>
      </w:pPr>
      <w:bookmarkStart w:id="0" w:name="_GoBack"/>
      <w:r>
        <w:rPr>
          <w:rFonts w:cstheme="minorHAnsi"/>
          <w:noProof/>
          <w:lang w:eastAsia="es-ES"/>
        </w:rPr>
        <w:drawing>
          <wp:inline distT="0" distB="0" distL="0" distR="0">
            <wp:extent cx="3322643" cy="866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2143"/>
                    <a:stretch/>
                  </pic:blipFill>
                  <pic:spPr bwMode="auto">
                    <a:xfrm>
                      <a:off x="0" y="0"/>
                      <a:ext cx="3343676" cy="872262"/>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7A4B08" w:rsidRDefault="007A4B08" w:rsidP="007B71BD">
      <w:pPr>
        <w:jc w:val="both"/>
        <w:rPr>
          <w:rFonts w:cstheme="minorHAnsi"/>
        </w:rPr>
      </w:pPr>
      <w:r>
        <w:rPr>
          <w:rFonts w:cstheme="minorHAnsi"/>
        </w:rPr>
        <w:lastRenderedPageBreak/>
        <w:t xml:space="preserve">Si ciframos dos mensajes y un adversario conoce uno de ellos, no podrá determinar el restante. Por lo tanto, esto proporciona cierta seguridad, ya que aunque un adversario conozca uno de los votos, no conocerá el resto. </w:t>
      </w:r>
    </w:p>
    <w:p w:rsidR="00FE2D1F" w:rsidRDefault="009E7743" w:rsidP="00FE2D1F">
      <w:pPr>
        <w:jc w:val="both"/>
        <w:rPr>
          <w:rFonts w:cstheme="minorHAnsi"/>
        </w:rPr>
      </w:pPr>
      <w:r>
        <w:rPr>
          <w:rFonts w:cstheme="minorHAnsi"/>
        </w:rPr>
        <w:t>En cuanto a la elección del HASH, se han valorado las siguientes posibilidades, analizando como en el caso anterior sus ventajas y desventajas.</w:t>
      </w:r>
    </w:p>
    <w:tbl>
      <w:tblPr>
        <w:tblStyle w:val="Tablaconcuadrcula"/>
        <w:tblW w:w="0" w:type="auto"/>
        <w:tblLook w:val="04A0" w:firstRow="1" w:lastRow="0" w:firstColumn="1" w:lastColumn="0" w:noHBand="0" w:noVBand="1"/>
      </w:tblPr>
      <w:tblGrid>
        <w:gridCol w:w="2881"/>
        <w:gridCol w:w="2881"/>
        <w:gridCol w:w="2882"/>
      </w:tblGrid>
      <w:tr w:rsidR="009E7743" w:rsidTr="009874BF">
        <w:tc>
          <w:tcPr>
            <w:tcW w:w="2881" w:type="dxa"/>
          </w:tcPr>
          <w:p w:rsidR="009E7743" w:rsidRPr="00F001A2" w:rsidRDefault="009E7743" w:rsidP="009874BF">
            <w:pPr>
              <w:jc w:val="center"/>
              <w:rPr>
                <w:b/>
              </w:rPr>
            </w:pPr>
            <w:r w:rsidRPr="00F001A2">
              <w:rPr>
                <w:b/>
              </w:rPr>
              <w:t>METODO</w:t>
            </w:r>
          </w:p>
        </w:tc>
        <w:tc>
          <w:tcPr>
            <w:tcW w:w="2881" w:type="dxa"/>
          </w:tcPr>
          <w:p w:rsidR="009E7743" w:rsidRPr="00F001A2" w:rsidRDefault="009E7743" w:rsidP="009874BF">
            <w:pPr>
              <w:jc w:val="center"/>
              <w:rPr>
                <w:b/>
              </w:rPr>
            </w:pPr>
            <w:r w:rsidRPr="00F001A2">
              <w:rPr>
                <w:b/>
              </w:rPr>
              <w:t>VENTAJA</w:t>
            </w:r>
          </w:p>
        </w:tc>
        <w:tc>
          <w:tcPr>
            <w:tcW w:w="2882" w:type="dxa"/>
          </w:tcPr>
          <w:p w:rsidR="009E7743" w:rsidRPr="00F001A2" w:rsidRDefault="009E7743" w:rsidP="009874BF">
            <w:pPr>
              <w:jc w:val="center"/>
              <w:rPr>
                <w:b/>
              </w:rPr>
            </w:pPr>
            <w:r w:rsidRPr="00F001A2">
              <w:rPr>
                <w:b/>
              </w:rPr>
              <w:t>DESVENTAJA</w:t>
            </w:r>
          </w:p>
        </w:tc>
      </w:tr>
      <w:tr w:rsidR="009E7743" w:rsidTr="009874BF">
        <w:tc>
          <w:tcPr>
            <w:tcW w:w="2881" w:type="dxa"/>
            <w:vAlign w:val="center"/>
          </w:tcPr>
          <w:p w:rsidR="009E7743" w:rsidRDefault="009E7743" w:rsidP="009874BF">
            <w:pPr>
              <w:jc w:val="center"/>
            </w:pPr>
            <w:r>
              <w:t>MD5</w:t>
            </w:r>
          </w:p>
        </w:tc>
        <w:tc>
          <w:tcPr>
            <w:tcW w:w="2881" w:type="dxa"/>
            <w:vAlign w:val="center"/>
          </w:tcPr>
          <w:p w:rsidR="009E7743" w:rsidRDefault="007B71BD" w:rsidP="009874BF">
            <w:pPr>
              <w:jc w:val="center"/>
            </w:pPr>
            <w:r>
              <w:t>F</w:t>
            </w:r>
            <w:r w:rsidRPr="007B71BD">
              <w:t>ácil generar un resumen de mensaje del mensaje original</w:t>
            </w:r>
          </w:p>
        </w:tc>
        <w:tc>
          <w:tcPr>
            <w:tcW w:w="2882" w:type="dxa"/>
            <w:vAlign w:val="center"/>
          </w:tcPr>
          <w:p w:rsidR="009E7743" w:rsidRDefault="007B71BD" w:rsidP="009874BF">
            <w:pPr>
              <w:jc w:val="center"/>
            </w:pPr>
            <w:r>
              <w:t>P</w:t>
            </w:r>
            <w:r w:rsidRPr="007B71BD">
              <w:t>ropenso a la debilidad de colisión de hash</w:t>
            </w:r>
            <w:r>
              <w:t>, lento</w:t>
            </w:r>
          </w:p>
        </w:tc>
      </w:tr>
      <w:tr w:rsidR="009E7743" w:rsidTr="009874BF">
        <w:tc>
          <w:tcPr>
            <w:tcW w:w="2881" w:type="dxa"/>
            <w:vAlign w:val="center"/>
          </w:tcPr>
          <w:p w:rsidR="009E7743" w:rsidRDefault="009E7743" w:rsidP="009874BF">
            <w:pPr>
              <w:jc w:val="center"/>
            </w:pPr>
            <w:r>
              <w:t>SHA1</w:t>
            </w:r>
          </w:p>
        </w:tc>
        <w:tc>
          <w:tcPr>
            <w:tcW w:w="2881" w:type="dxa"/>
            <w:vAlign w:val="center"/>
          </w:tcPr>
          <w:p w:rsidR="009E7743" w:rsidRDefault="007B71BD" w:rsidP="009874BF">
            <w:pPr>
              <w:jc w:val="center"/>
            </w:pPr>
            <w:r>
              <w:t>Más seguro que MD5</w:t>
            </w:r>
          </w:p>
        </w:tc>
        <w:tc>
          <w:tcPr>
            <w:tcW w:w="2882" w:type="dxa"/>
            <w:vAlign w:val="center"/>
          </w:tcPr>
          <w:p w:rsidR="009E7743" w:rsidRDefault="007B71BD" w:rsidP="009874BF">
            <w:pPr>
              <w:jc w:val="center"/>
            </w:pPr>
            <w:r>
              <w:t xml:space="preserve">Difícil </w:t>
            </w:r>
            <w:proofErr w:type="spellStart"/>
            <w:r>
              <w:t>desencriptar</w:t>
            </w:r>
            <w:proofErr w:type="spellEnd"/>
            <w:r>
              <w:t>, vulnerabilidad ante ataques</w:t>
            </w:r>
          </w:p>
        </w:tc>
      </w:tr>
      <w:tr w:rsidR="009E7743" w:rsidTr="009874BF">
        <w:tc>
          <w:tcPr>
            <w:tcW w:w="2881" w:type="dxa"/>
            <w:vAlign w:val="center"/>
          </w:tcPr>
          <w:p w:rsidR="009E7743" w:rsidRDefault="009E7743" w:rsidP="009874BF">
            <w:pPr>
              <w:jc w:val="center"/>
            </w:pPr>
            <w:r>
              <w:t>SHA256</w:t>
            </w:r>
          </w:p>
        </w:tc>
        <w:tc>
          <w:tcPr>
            <w:tcW w:w="2881" w:type="dxa"/>
            <w:vAlign w:val="center"/>
          </w:tcPr>
          <w:p w:rsidR="009E7743" w:rsidRDefault="00E7184D" w:rsidP="00E7184D">
            <w:pPr>
              <w:jc w:val="center"/>
            </w:pPr>
            <w:r>
              <w:t>M</w:t>
            </w:r>
            <w:r w:rsidRPr="00E7184D">
              <w:t>ás pequeño</w:t>
            </w:r>
            <w:r>
              <w:t>,</w:t>
            </w:r>
            <w:r w:rsidRPr="00E7184D">
              <w:t xml:space="preserve"> menos ancho de banda para almacenar y transmitir</w:t>
            </w:r>
          </w:p>
        </w:tc>
        <w:tc>
          <w:tcPr>
            <w:tcW w:w="2882" w:type="dxa"/>
            <w:vAlign w:val="center"/>
          </w:tcPr>
          <w:p w:rsidR="009E7743" w:rsidRDefault="00E7184D" w:rsidP="009874BF">
            <w:pPr>
              <w:jc w:val="center"/>
            </w:pPr>
            <w:r>
              <w:t>Menos seguro que SHA512, SHA384</w:t>
            </w:r>
          </w:p>
        </w:tc>
      </w:tr>
    </w:tbl>
    <w:p w:rsidR="009E7743" w:rsidRDefault="009E7743" w:rsidP="009E7743">
      <w:pPr>
        <w:pStyle w:val="Default"/>
      </w:pPr>
    </w:p>
    <w:p w:rsidR="00E7184D" w:rsidRDefault="00E7184D" w:rsidP="009E7743">
      <w:pPr>
        <w:jc w:val="both"/>
      </w:pPr>
      <w:r>
        <w:t xml:space="preserve">Teniendo en cuenta las ventajas y desventajas de las tres propuestas me he decido por usar SHA256 ya que es uno de los HASH más usados, dado que tiene un perfecto equilibrio entre seguridad y coste computacional y además tiene gran eficiencia. Además este algoritmo hash tiene la particularidad de que la longitud resultante es siempre igual dando igual el contenido utilizado para generar el hash. </w:t>
      </w:r>
    </w:p>
    <w:p w:rsidR="00E7184D" w:rsidRDefault="00F73FB1" w:rsidP="009E7743">
      <w:pPr>
        <w:jc w:val="both"/>
        <w:rPr>
          <w:rFonts w:cstheme="minorHAnsi"/>
        </w:rPr>
      </w:pPr>
      <w:r>
        <w:rPr>
          <w:rFonts w:cstheme="minorHAnsi"/>
        </w:rPr>
        <w:t>A continuación se deben definir tanto la función de cifrado como la de descifrado</w:t>
      </w:r>
      <w:r>
        <w:rPr>
          <w:rFonts w:cstheme="minorHAnsi"/>
        </w:rPr>
        <w:t xml:space="preserve"> como la del HASH. </w:t>
      </w:r>
      <w:r w:rsidRPr="00F73FB1">
        <w:rPr>
          <w:rFonts w:cstheme="minorHAnsi"/>
        </w:rPr>
        <w:t xml:space="preserve"> </w:t>
      </w:r>
      <w:r>
        <w:rPr>
          <w:rFonts w:cstheme="minorHAnsi"/>
        </w:rPr>
        <w:t>En mi caso para definir dichas funciones he seguido los siguientes diagramas:</w:t>
      </w:r>
    </w:p>
    <w:p w:rsidR="00F73FB1" w:rsidRDefault="00F73FB1" w:rsidP="00D868A0">
      <w:pPr>
        <w:jc w:val="center"/>
      </w:pPr>
      <w:r>
        <w:rPr>
          <w:noProof/>
          <w:lang w:eastAsia="es-ES"/>
        </w:rPr>
        <w:drawing>
          <wp:inline distT="0" distB="0" distL="0" distR="0">
            <wp:extent cx="3937562" cy="4391025"/>
            <wp:effectExtent l="0" t="0" r="6350" b="0"/>
            <wp:docPr id="2" name="Imagen 2" descr="C:\Users\anags\Downloads\cifrado.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gs\Downloads\cifrado.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562" cy="4391025"/>
                    </a:xfrm>
                    <a:prstGeom prst="rect">
                      <a:avLst/>
                    </a:prstGeom>
                    <a:noFill/>
                    <a:ln>
                      <a:noFill/>
                    </a:ln>
                  </pic:spPr>
                </pic:pic>
              </a:graphicData>
            </a:graphic>
          </wp:inline>
        </w:drawing>
      </w:r>
    </w:p>
    <w:p w:rsidR="00D868A0" w:rsidRDefault="00D868A0" w:rsidP="00D868A0">
      <w:pPr>
        <w:jc w:val="both"/>
      </w:pPr>
      <w:r>
        <w:lastRenderedPageBreak/>
        <w:t xml:space="preserve">Teniendo todo esto  </w:t>
      </w:r>
      <w:r>
        <w:t>en cuenta el programa principal quedará de la siguiente manera:</w:t>
      </w:r>
    </w:p>
    <w:p w:rsidR="00D868A0" w:rsidRPr="00D868A0" w:rsidRDefault="00D868A0" w:rsidP="00D868A0">
      <w:pPr>
        <w:spacing w:after="0"/>
        <w:jc w:val="both"/>
        <w:rPr>
          <w:rFonts w:ascii="Consolas" w:hAnsi="Consolas"/>
        </w:rPr>
      </w:pPr>
      <w:proofErr w:type="spellStart"/>
      <w:proofErr w:type="gramStart"/>
      <w:r>
        <w:rPr>
          <w:rFonts w:ascii="Consolas" w:hAnsi="Consolas"/>
        </w:rPr>
        <w:t>def</w:t>
      </w:r>
      <w:proofErr w:type="spellEnd"/>
      <w:proofErr w:type="gramEnd"/>
      <w:r>
        <w:rPr>
          <w:rFonts w:ascii="Consolas" w:hAnsi="Consolas"/>
        </w:rPr>
        <w:t xml:space="preserve"> </w:t>
      </w:r>
      <w:proofErr w:type="spellStart"/>
      <w:r>
        <w:rPr>
          <w:rFonts w:ascii="Consolas" w:hAnsi="Consolas"/>
        </w:rPr>
        <w:t>main</w:t>
      </w:r>
      <w:proofErr w:type="spellEnd"/>
      <w:r>
        <w:rPr>
          <w:rFonts w:ascii="Consolas" w:hAnsi="Consolas"/>
        </w:rPr>
        <w:t>():</w:t>
      </w:r>
    </w:p>
    <w:p w:rsidR="00D868A0" w:rsidRPr="00D868A0" w:rsidRDefault="00D868A0" w:rsidP="00D868A0">
      <w:pPr>
        <w:spacing w:after="0"/>
        <w:jc w:val="both"/>
        <w:rPr>
          <w:rFonts w:ascii="Consolas" w:hAnsi="Consolas"/>
        </w:rPr>
      </w:pPr>
      <w:r w:rsidRPr="00D868A0">
        <w:rPr>
          <w:rFonts w:ascii="Consolas" w:hAnsi="Consolas"/>
        </w:rPr>
        <w:t xml:space="preserve">    </w:t>
      </w:r>
      <w:proofErr w:type="spellStart"/>
      <w:proofErr w:type="gramStart"/>
      <w:r w:rsidRPr="00D868A0">
        <w:rPr>
          <w:rFonts w:ascii="Consolas" w:hAnsi="Consolas"/>
        </w:rPr>
        <w:t>key</w:t>
      </w:r>
      <w:proofErr w:type="spellEnd"/>
      <w:proofErr w:type="gramEnd"/>
      <w:r w:rsidRPr="00D868A0">
        <w:rPr>
          <w:rFonts w:ascii="Consolas" w:hAnsi="Consolas"/>
        </w:rPr>
        <w:t xml:space="preserve"> = </w:t>
      </w:r>
      <w:proofErr w:type="spellStart"/>
      <w:r w:rsidRPr="00D868A0">
        <w:rPr>
          <w:rFonts w:ascii="Consolas" w:hAnsi="Consolas"/>
        </w:rPr>
        <w:t>get_random_bytes</w:t>
      </w:r>
      <w:proofErr w:type="spellEnd"/>
      <w:r w:rsidRPr="00D868A0">
        <w:rPr>
          <w:rFonts w:ascii="Consolas" w:hAnsi="Consolas"/>
        </w:rPr>
        <w:t>(16)</w:t>
      </w:r>
    </w:p>
    <w:p w:rsidR="00D868A0" w:rsidRPr="00D868A0" w:rsidRDefault="00D868A0" w:rsidP="00D868A0">
      <w:pPr>
        <w:spacing w:after="0"/>
        <w:jc w:val="both"/>
        <w:rPr>
          <w:rFonts w:ascii="Consolas" w:hAnsi="Consolas"/>
        </w:rPr>
      </w:pPr>
      <w:r w:rsidRPr="00D868A0">
        <w:rPr>
          <w:rFonts w:ascii="Consolas" w:hAnsi="Consolas"/>
        </w:rPr>
        <w:t xml:space="preserve">    </w:t>
      </w:r>
      <w:proofErr w:type="gramStart"/>
      <w:r w:rsidRPr="00D868A0">
        <w:rPr>
          <w:rFonts w:ascii="Consolas" w:hAnsi="Consolas"/>
        </w:rPr>
        <w:t>iv</w:t>
      </w:r>
      <w:proofErr w:type="gramEnd"/>
      <w:r w:rsidRPr="00D868A0">
        <w:rPr>
          <w:rFonts w:ascii="Consolas" w:hAnsi="Consolas"/>
        </w:rPr>
        <w:t xml:space="preserve"> = </w:t>
      </w:r>
      <w:proofErr w:type="spellStart"/>
      <w:r w:rsidRPr="00D868A0">
        <w:rPr>
          <w:rFonts w:ascii="Consolas" w:hAnsi="Consolas"/>
        </w:rPr>
        <w:t>get_random_bytes</w:t>
      </w:r>
      <w:proofErr w:type="spellEnd"/>
      <w:r w:rsidRPr="00D868A0">
        <w:rPr>
          <w:rFonts w:ascii="Consolas" w:hAnsi="Consolas"/>
        </w:rPr>
        <w:t>(16)</w:t>
      </w:r>
    </w:p>
    <w:p w:rsidR="00D868A0" w:rsidRPr="00D868A0" w:rsidRDefault="00D868A0" w:rsidP="00D868A0">
      <w:pPr>
        <w:spacing w:after="0"/>
        <w:jc w:val="both"/>
        <w:rPr>
          <w:rFonts w:ascii="Consolas" w:hAnsi="Consolas"/>
        </w:rPr>
      </w:pPr>
      <w:r w:rsidRPr="00D868A0">
        <w:rPr>
          <w:rFonts w:ascii="Consolas" w:hAnsi="Consolas"/>
        </w:rPr>
        <w:t xml:space="preserve">    </w:t>
      </w:r>
      <w:proofErr w:type="spellStart"/>
      <w:proofErr w:type="gramStart"/>
      <w:r w:rsidRPr="00D868A0">
        <w:rPr>
          <w:rFonts w:ascii="Consolas" w:hAnsi="Consolas"/>
        </w:rPr>
        <w:t>print</w:t>
      </w:r>
      <w:proofErr w:type="spellEnd"/>
      <w:r w:rsidRPr="00D868A0">
        <w:rPr>
          <w:rFonts w:ascii="Consolas" w:hAnsi="Consolas"/>
        </w:rPr>
        <w:t>(</w:t>
      </w:r>
      <w:proofErr w:type="gramEnd"/>
      <w:r w:rsidRPr="00D868A0">
        <w:rPr>
          <w:rFonts w:ascii="Consolas" w:hAnsi="Consolas"/>
        </w:rPr>
        <w:t>cifrado("voto.</w:t>
      </w:r>
      <w:proofErr w:type="spellStart"/>
      <w:r w:rsidRPr="00D868A0">
        <w:rPr>
          <w:rFonts w:ascii="Consolas" w:hAnsi="Consolas"/>
        </w:rPr>
        <w:t>dat</w:t>
      </w:r>
      <w:proofErr w:type="spellEnd"/>
      <w:r w:rsidRPr="00D868A0">
        <w:rPr>
          <w:rFonts w:ascii="Consolas" w:hAnsi="Consolas"/>
        </w:rPr>
        <w:t>",</w:t>
      </w:r>
      <w:proofErr w:type="spellStart"/>
      <w:r w:rsidRPr="00D868A0">
        <w:rPr>
          <w:rFonts w:ascii="Consolas" w:hAnsi="Consolas"/>
        </w:rPr>
        <w:t>key,iv</w:t>
      </w:r>
      <w:proofErr w:type="spellEnd"/>
      <w:r w:rsidRPr="00D868A0">
        <w:rPr>
          <w:rFonts w:ascii="Consolas" w:hAnsi="Consolas"/>
        </w:rPr>
        <w:t>))</w:t>
      </w:r>
    </w:p>
    <w:p w:rsidR="00D868A0" w:rsidRPr="00D868A0" w:rsidRDefault="00D868A0" w:rsidP="00D868A0">
      <w:pPr>
        <w:spacing w:after="0"/>
        <w:jc w:val="both"/>
        <w:rPr>
          <w:rFonts w:ascii="Consolas" w:hAnsi="Consolas"/>
        </w:rPr>
      </w:pPr>
      <w:r w:rsidRPr="00D868A0">
        <w:rPr>
          <w:rFonts w:ascii="Consolas" w:hAnsi="Consolas"/>
        </w:rPr>
        <w:t xml:space="preserve">    </w:t>
      </w:r>
      <w:proofErr w:type="spellStart"/>
      <w:proofErr w:type="gramStart"/>
      <w:r w:rsidRPr="00D868A0">
        <w:rPr>
          <w:rFonts w:ascii="Consolas" w:hAnsi="Consolas"/>
        </w:rPr>
        <w:t>print</w:t>
      </w:r>
      <w:proofErr w:type="spellEnd"/>
      <w:r w:rsidRPr="00D868A0">
        <w:rPr>
          <w:rFonts w:ascii="Consolas" w:hAnsi="Consolas"/>
        </w:rPr>
        <w:t>(</w:t>
      </w:r>
      <w:proofErr w:type="gramEnd"/>
      <w:r w:rsidRPr="00D868A0">
        <w:rPr>
          <w:rFonts w:ascii="Consolas" w:hAnsi="Consolas"/>
        </w:rPr>
        <w:t>descifrado("cifrado.</w:t>
      </w:r>
      <w:proofErr w:type="spellStart"/>
      <w:r w:rsidRPr="00D868A0">
        <w:rPr>
          <w:rFonts w:ascii="Consolas" w:hAnsi="Consolas"/>
        </w:rPr>
        <w:t>dat</w:t>
      </w:r>
      <w:proofErr w:type="spellEnd"/>
      <w:r w:rsidRPr="00D868A0">
        <w:rPr>
          <w:rFonts w:ascii="Consolas" w:hAnsi="Consolas"/>
        </w:rPr>
        <w:t>",</w:t>
      </w:r>
      <w:proofErr w:type="spellStart"/>
      <w:r w:rsidRPr="00D868A0">
        <w:rPr>
          <w:rFonts w:ascii="Consolas" w:hAnsi="Consolas"/>
        </w:rPr>
        <w:t>key,iv</w:t>
      </w:r>
      <w:proofErr w:type="spellEnd"/>
      <w:r w:rsidRPr="00D868A0">
        <w:rPr>
          <w:rFonts w:ascii="Consolas" w:hAnsi="Consolas"/>
        </w:rPr>
        <w:t>))</w:t>
      </w:r>
    </w:p>
    <w:p w:rsidR="00D868A0" w:rsidRPr="00D868A0" w:rsidRDefault="00D868A0" w:rsidP="00D868A0">
      <w:pPr>
        <w:spacing w:after="0"/>
        <w:jc w:val="both"/>
        <w:rPr>
          <w:rFonts w:ascii="Consolas" w:hAnsi="Consolas"/>
        </w:rPr>
      </w:pPr>
      <w:r w:rsidRPr="00D868A0">
        <w:rPr>
          <w:rFonts w:ascii="Consolas" w:hAnsi="Consolas"/>
        </w:rPr>
        <w:t xml:space="preserve">    </w:t>
      </w:r>
      <w:proofErr w:type="spellStart"/>
      <w:proofErr w:type="gramStart"/>
      <w:r w:rsidRPr="00D868A0">
        <w:rPr>
          <w:rFonts w:ascii="Consolas" w:hAnsi="Consolas"/>
        </w:rPr>
        <w:t>print</w:t>
      </w:r>
      <w:proofErr w:type="spellEnd"/>
      <w:r w:rsidRPr="00D868A0">
        <w:rPr>
          <w:rFonts w:ascii="Consolas" w:hAnsi="Consolas"/>
        </w:rPr>
        <w:t>(</w:t>
      </w:r>
      <w:proofErr w:type="spellStart"/>
      <w:proofErr w:type="gramEnd"/>
      <w:r w:rsidRPr="00D868A0">
        <w:rPr>
          <w:rFonts w:ascii="Consolas" w:hAnsi="Consolas"/>
        </w:rPr>
        <w:t>hash_f</w:t>
      </w:r>
      <w:proofErr w:type="spellEnd"/>
      <w:r w:rsidRPr="00D868A0">
        <w:rPr>
          <w:rFonts w:ascii="Consolas" w:hAnsi="Consolas"/>
        </w:rPr>
        <w:t>("voto.dat"))</w:t>
      </w:r>
    </w:p>
    <w:p w:rsidR="00D868A0" w:rsidRPr="00D868A0" w:rsidRDefault="00D868A0" w:rsidP="00D868A0">
      <w:pPr>
        <w:spacing w:after="0"/>
        <w:jc w:val="both"/>
        <w:rPr>
          <w:rFonts w:ascii="Consolas" w:hAnsi="Consolas"/>
        </w:rPr>
      </w:pPr>
      <w:r>
        <w:rPr>
          <w:rFonts w:ascii="Consolas" w:hAnsi="Consolas"/>
        </w:rPr>
        <w:t xml:space="preserve">    </w:t>
      </w:r>
    </w:p>
    <w:p w:rsidR="00D868A0" w:rsidRPr="00D868A0" w:rsidRDefault="00D868A0" w:rsidP="00D868A0">
      <w:pPr>
        <w:spacing w:after="0"/>
        <w:jc w:val="both"/>
        <w:rPr>
          <w:rFonts w:ascii="Consolas" w:hAnsi="Consolas"/>
        </w:rPr>
      </w:pPr>
      <w:proofErr w:type="spellStart"/>
      <w:proofErr w:type="gramStart"/>
      <w:r w:rsidRPr="00D868A0">
        <w:rPr>
          <w:rFonts w:ascii="Consolas" w:hAnsi="Consolas"/>
        </w:rPr>
        <w:t>if</w:t>
      </w:r>
      <w:proofErr w:type="spellEnd"/>
      <w:proofErr w:type="gramEnd"/>
      <w:r w:rsidRPr="00D868A0">
        <w:rPr>
          <w:rFonts w:ascii="Consolas" w:hAnsi="Consolas"/>
        </w:rPr>
        <w:t xml:space="preserve"> __</w:t>
      </w:r>
      <w:proofErr w:type="spellStart"/>
      <w:r w:rsidRPr="00D868A0">
        <w:rPr>
          <w:rFonts w:ascii="Consolas" w:hAnsi="Consolas"/>
        </w:rPr>
        <w:t>name</w:t>
      </w:r>
      <w:proofErr w:type="spellEnd"/>
      <w:r w:rsidRPr="00D868A0">
        <w:rPr>
          <w:rFonts w:ascii="Consolas" w:hAnsi="Consolas"/>
        </w:rPr>
        <w:t>__ == '__</w:t>
      </w:r>
      <w:proofErr w:type="spellStart"/>
      <w:r w:rsidRPr="00D868A0">
        <w:rPr>
          <w:rFonts w:ascii="Consolas" w:hAnsi="Consolas"/>
        </w:rPr>
        <w:t>main</w:t>
      </w:r>
      <w:proofErr w:type="spellEnd"/>
      <w:r w:rsidRPr="00D868A0">
        <w:rPr>
          <w:rFonts w:ascii="Consolas" w:hAnsi="Consolas"/>
        </w:rPr>
        <w:t>__':</w:t>
      </w:r>
    </w:p>
    <w:p w:rsidR="00D868A0" w:rsidRPr="00D868A0" w:rsidRDefault="00D868A0" w:rsidP="00D868A0">
      <w:pPr>
        <w:spacing w:after="0"/>
        <w:jc w:val="both"/>
        <w:rPr>
          <w:rFonts w:ascii="Consolas" w:hAnsi="Consolas"/>
        </w:rPr>
      </w:pPr>
      <w:r w:rsidRPr="00D868A0">
        <w:rPr>
          <w:rFonts w:ascii="Consolas" w:hAnsi="Consolas"/>
        </w:rPr>
        <w:tab/>
      </w:r>
      <w:proofErr w:type="spellStart"/>
      <w:proofErr w:type="gramStart"/>
      <w:r w:rsidRPr="00D868A0">
        <w:rPr>
          <w:rFonts w:ascii="Consolas" w:hAnsi="Consolas"/>
        </w:rPr>
        <w:t>main</w:t>
      </w:r>
      <w:proofErr w:type="spellEnd"/>
      <w:proofErr w:type="gramEnd"/>
      <w:r w:rsidRPr="00D868A0">
        <w:rPr>
          <w:rFonts w:ascii="Consolas" w:hAnsi="Consolas"/>
        </w:rPr>
        <w:t>()</w:t>
      </w:r>
    </w:p>
    <w:p w:rsidR="00D868A0" w:rsidRDefault="00D868A0" w:rsidP="00D868A0">
      <w:pPr>
        <w:jc w:val="both"/>
      </w:pPr>
    </w:p>
    <w:p w:rsidR="00D868A0" w:rsidRDefault="00D868A0" w:rsidP="00D868A0">
      <w:pPr>
        <w:jc w:val="both"/>
      </w:pPr>
      <w:r>
        <w:t xml:space="preserve">Por lo tanto, para ejecutar el programa únicamente es necesario un fichero “voto.dat” en el mismo directorio que el fichero fuente y una vez ejecutado se crearán los ficheros “cifrado.dat”, “descifrado.dat” y “resumen.dat”. </w:t>
      </w:r>
    </w:p>
    <w:sectPr w:rsidR="00D868A0">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6C6" w:rsidRDefault="008716C6" w:rsidP="00015667">
      <w:pPr>
        <w:spacing w:after="0" w:line="240" w:lineRule="auto"/>
      </w:pPr>
      <w:r>
        <w:separator/>
      </w:r>
    </w:p>
  </w:endnote>
  <w:endnote w:type="continuationSeparator" w:id="0">
    <w:p w:rsidR="008716C6" w:rsidRDefault="008716C6" w:rsidP="0001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770194"/>
      <w:docPartObj>
        <w:docPartGallery w:val="Page Numbers (Bottom of Page)"/>
        <w:docPartUnique/>
      </w:docPartObj>
    </w:sdtPr>
    <w:sdtEndPr/>
    <w:sdtContent>
      <w:p w:rsidR="00726881" w:rsidRDefault="00726881">
        <w:pPr>
          <w:pStyle w:val="Piedepgina"/>
          <w:jc w:val="center"/>
        </w:pPr>
        <w:r>
          <w:fldChar w:fldCharType="begin"/>
        </w:r>
        <w:r>
          <w:instrText>PAGE   \* MERGEFORMAT</w:instrText>
        </w:r>
        <w:r>
          <w:fldChar w:fldCharType="separate"/>
        </w:r>
        <w:r w:rsidR="006A2B68">
          <w:rPr>
            <w:noProof/>
          </w:rPr>
          <w:t>3</w:t>
        </w:r>
        <w:r>
          <w:fldChar w:fldCharType="end"/>
        </w:r>
      </w:p>
    </w:sdtContent>
  </w:sdt>
  <w:p w:rsidR="00726881" w:rsidRDefault="007268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6C6" w:rsidRDefault="008716C6" w:rsidP="00015667">
      <w:pPr>
        <w:spacing w:after="0" w:line="240" w:lineRule="auto"/>
      </w:pPr>
      <w:r>
        <w:separator/>
      </w:r>
    </w:p>
  </w:footnote>
  <w:footnote w:type="continuationSeparator" w:id="0">
    <w:p w:rsidR="008716C6" w:rsidRDefault="008716C6" w:rsidP="00015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D48" w:rsidRDefault="00B81D48">
    <w:pPr>
      <w:pStyle w:val="Encabezado"/>
    </w:pPr>
    <w:r>
      <w:rPr>
        <w:noProof/>
        <w:lang w:eastAsia="es-ES"/>
      </w:rPr>
      <mc:AlternateContent>
        <mc:Choice Requires="wps">
          <w:drawing>
            <wp:anchor distT="0" distB="0" distL="114300" distR="114300" simplePos="0" relativeHeight="251661312" behindDoc="0" locked="0" layoutInCell="1" allowOverlap="1" wp14:anchorId="15B3BE96" wp14:editId="2BA33A57">
              <wp:simplePos x="0" y="0"/>
              <wp:positionH relativeFrom="column">
                <wp:posOffset>4062730</wp:posOffset>
              </wp:positionH>
              <wp:positionV relativeFrom="paragraph">
                <wp:posOffset>-250613</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81D48" w:rsidRDefault="00B81D48" w:rsidP="00B81D48">
                          <w:pPr>
                            <w:pStyle w:val="Encabezado"/>
                            <w:tabs>
                              <w:tab w:val="left" w:pos="4896"/>
                            </w:tabs>
                            <w:jc w:val="right"/>
                          </w:pPr>
                          <w:r>
                            <w:t>Ana Gómez Simón</w:t>
                          </w:r>
                        </w:p>
                        <w:p w:rsidR="00B81D48" w:rsidRDefault="00B81D48" w:rsidP="00B81D48">
                          <w:pPr>
                            <w:pStyle w:val="Encabezado"/>
                            <w:tabs>
                              <w:tab w:val="left" w:pos="4896"/>
                            </w:tabs>
                            <w:jc w:val="right"/>
                          </w:pPr>
                          <w:r>
                            <w:t>847048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9.9pt;margin-top:-19.7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l7KAIAACU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" stroked="f">
              <v:textbox style="mso-fit-shape-to-text:t">
                <w:txbxContent>
                  <w:p w:rsidR="00B81D48" w:rsidRDefault="00B81D48" w:rsidP="00B81D48">
                    <w:pPr>
                      <w:pStyle w:val="Encabezado"/>
                      <w:tabs>
                        <w:tab w:val="left" w:pos="4896"/>
                      </w:tabs>
                      <w:jc w:val="right"/>
                    </w:pPr>
                    <w:r>
                      <w:t>Ana Gómez Simón</w:t>
                    </w:r>
                  </w:p>
                  <w:p w:rsidR="00B81D48" w:rsidRDefault="00B81D48" w:rsidP="00B81D48">
                    <w:pPr>
                      <w:pStyle w:val="Encabezado"/>
                      <w:tabs>
                        <w:tab w:val="left" w:pos="4896"/>
                      </w:tabs>
                      <w:jc w:val="right"/>
                    </w:pPr>
                    <w:r>
                      <w:t>847048</w:t>
                    </w:r>
                  </w:p>
                </w:txbxContent>
              </v:textbox>
            </v:shape>
          </w:pict>
        </mc:Fallback>
      </mc:AlternateContent>
    </w:r>
    <w:r>
      <w:rPr>
        <w:noProof/>
        <w:lang w:eastAsia="es-ES"/>
      </w:rPr>
      <w:drawing>
        <wp:anchor distT="0" distB="0" distL="114300" distR="114300" simplePos="0" relativeHeight="251659264" behindDoc="0" locked="0" layoutInCell="1" allowOverlap="1" wp14:anchorId="3001D7C6" wp14:editId="51BF9B4C">
          <wp:simplePos x="0" y="0"/>
          <wp:positionH relativeFrom="column">
            <wp:posOffset>-1080135</wp:posOffset>
          </wp:positionH>
          <wp:positionV relativeFrom="paragraph">
            <wp:posOffset>-454025</wp:posOffset>
          </wp:positionV>
          <wp:extent cx="2436495" cy="883920"/>
          <wp:effectExtent l="0" t="0" r="0" b="0"/>
          <wp:wrapTopAndBottom/>
          <wp:docPr id="6" name="Imagen 6" descr="Programa de Doctorado en Ingeniería de Sistemas 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Doctorado en Ingeniería de Sistemas e Informát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36495" cy="883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A0DB9"/>
    <w:multiLevelType w:val="hybridMultilevel"/>
    <w:tmpl w:val="D10E9E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55A596C"/>
    <w:multiLevelType w:val="hybridMultilevel"/>
    <w:tmpl w:val="911C6D40"/>
    <w:lvl w:ilvl="0" w:tplc="C48CE3B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67"/>
    <w:rsid w:val="00015667"/>
    <w:rsid w:val="000D7D54"/>
    <w:rsid w:val="00176F96"/>
    <w:rsid w:val="002C14E8"/>
    <w:rsid w:val="003969D6"/>
    <w:rsid w:val="003C5B92"/>
    <w:rsid w:val="00426301"/>
    <w:rsid w:val="00457162"/>
    <w:rsid w:val="006A2B68"/>
    <w:rsid w:val="00726881"/>
    <w:rsid w:val="007A4B08"/>
    <w:rsid w:val="007B71BD"/>
    <w:rsid w:val="00812E08"/>
    <w:rsid w:val="008716C6"/>
    <w:rsid w:val="00990B71"/>
    <w:rsid w:val="009E7743"/>
    <w:rsid w:val="00B458F8"/>
    <w:rsid w:val="00B45C77"/>
    <w:rsid w:val="00B81D48"/>
    <w:rsid w:val="00BB4E72"/>
    <w:rsid w:val="00C1433F"/>
    <w:rsid w:val="00D35F32"/>
    <w:rsid w:val="00D868A0"/>
    <w:rsid w:val="00E7184D"/>
    <w:rsid w:val="00F001A2"/>
    <w:rsid w:val="00F73FB1"/>
    <w:rsid w:val="00F8344A"/>
    <w:rsid w:val="00FE2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5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667"/>
  </w:style>
  <w:style w:type="paragraph" w:styleId="Piedepgina">
    <w:name w:val="footer"/>
    <w:basedOn w:val="Normal"/>
    <w:link w:val="PiedepginaCar"/>
    <w:uiPriority w:val="99"/>
    <w:unhideWhenUsed/>
    <w:rsid w:val="00015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667"/>
  </w:style>
  <w:style w:type="paragraph" w:styleId="Prrafodelista">
    <w:name w:val="List Paragraph"/>
    <w:basedOn w:val="Normal"/>
    <w:uiPriority w:val="34"/>
    <w:qFormat/>
    <w:rsid w:val="00015667"/>
    <w:pPr>
      <w:ind w:left="720"/>
      <w:contextualSpacing/>
    </w:pPr>
  </w:style>
  <w:style w:type="paragraph" w:styleId="Textodeglobo">
    <w:name w:val="Balloon Text"/>
    <w:basedOn w:val="Normal"/>
    <w:link w:val="TextodegloboCar"/>
    <w:uiPriority w:val="99"/>
    <w:semiHidden/>
    <w:unhideWhenUsed/>
    <w:rsid w:val="00FE2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2D1F"/>
    <w:rPr>
      <w:rFonts w:ascii="Tahoma" w:hAnsi="Tahoma" w:cs="Tahoma"/>
      <w:sz w:val="16"/>
      <w:szCs w:val="16"/>
    </w:rPr>
  </w:style>
  <w:style w:type="table" w:styleId="Tablaconcuadrcula">
    <w:name w:val="Table Grid"/>
    <w:basedOn w:val="Tablanormal"/>
    <w:uiPriority w:val="59"/>
    <w:rsid w:val="00F00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774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5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667"/>
  </w:style>
  <w:style w:type="paragraph" w:styleId="Piedepgina">
    <w:name w:val="footer"/>
    <w:basedOn w:val="Normal"/>
    <w:link w:val="PiedepginaCar"/>
    <w:uiPriority w:val="99"/>
    <w:unhideWhenUsed/>
    <w:rsid w:val="00015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667"/>
  </w:style>
  <w:style w:type="paragraph" w:styleId="Prrafodelista">
    <w:name w:val="List Paragraph"/>
    <w:basedOn w:val="Normal"/>
    <w:uiPriority w:val="34"/>
    <w:qFormat/>
    <w:rsid w:val="00015667"/>
    <w:pPr>
      <w:ind w:left="720"/>
      <w:contextualSpacing/>
    </w:pPr>
  </w:style>
  <w:style w:type="paragraph" w:styleId="Textodeglobo">
    <w:name w:val="Balloon Text"/>
    <w:basedOn w:val="Normal"/>
    <w:link w:val="TextodegloboCar"/>
    <w:uiPriority w:val="99"/>
    <w:semiHidden/>
    <w:unhideWhenUsed/>
    <w:rsid w:val="00FE2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2D1F"/>
    <w:rPr>
      <w:rFonts w:ascii="Tahoma" w:hAnsi="Tahoma" w:cs="Tahoma"/>
      <w:sz w:val="16"/>
      <w:szCs w:val="16"/>
    </w:rPr>
  </w:style>
  <w:style w:type="table" w:styleId="Tablaconcuadrcula">
    <w:name w:val="Table Grid"/>
    <w:basedOn w:val="Tablanormal"/>
    <w:uiPriority w:val="59"/>
    <w:rsid w:val="00F00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E77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gomez simon</dc:creator>
  <cp:lastModifiedBy>ana gomez simon</cp:lastModifiedBy>
  <cp:revision>13</cp:revision>
  <cp:lastPrinted>2022-04-07T09:07:00Z</cp:lastPrinted>
  <dcterms:created xsi:type="dcterms:W3CDTF">2022-03-04T17:39:00Z</dcterms:created>
  <dcterms:modified xsi:type="dcterms:W3CDTF">2022-04-07T09:09:00Z</dcterms:modified>
</cp:coreProperties>
</file>