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4053" w14:textId="1350041A" w:rsidR="00822ADD" w:rsidRDefault="00D5266F" w:rsidP="00D5266F">
      <w:pPr>
        <w:jc w:val="center"/>
        <w:rPr>
          <w:rFonts w:ascii="Times New Roman" w:hAnsi="Times New Roman" w:cs="Times New Roman"/>
          <w:b/>
          <w:bCs/>
        </w:rPr>
      </w:pPr>
      <w:r w:rsidRPr="00D5266F">
        <w:rPr>
          <w:rFonts w:ascii="Times New Roman" w:hAnsi="Times New Roman" w:cs="Times New Roman"/>
          <w:b/>
          <w:bCs/>
        </w:rPr>
        <w:t>UNIVERSIDADE PRESBITERIANA MACKENZIE</w:t>
      </w:r>
    </w:p>
    <w:p w14:paraId="22CD4608" w14:textId="77777777" w:rsidR="00D5266F" w:rsidRDefault="00D5266F" w:rsidP="00D5266F">
      <w:pPr>
        <w:jc w:val="center"/>
        <w:rPr>
          <w:rFonts w:ascii="Times New Roman" w:hAnsi="Times New Roman" w:cs="Times New Roman"/>
          <w:b/>
          <w:bCs/>
        </w:rPr>
      </w:pPr>
    </w:p>
    <w:p w14:paraId="4B562C20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 HELOIZA ALVES | RA: 10730351</w:t>
      </w:r>
    </w:p>
    <w:p w14:paraId="5CF1AB61" w14:textId="14A981ED" w:rsidR="0060151D" w:rsidRDefault="00B919AE" w:rsidP="00D5266F">
      <w:pPr>
        <w:jc w:val="center"/>
        <w:rPr>
          <w:rFonts w:ascii="Times New Roman" w:hAnsi="Times New Roman" w:cs="Times New Roman"/>
        </w:rPr>
      </w:pPr>
      <w:r w:rsidRPr="00B919AE">
        <w:rPr>
          <w:rFonts w:ascii="Times New Roman" w:hAnsi="Times New Roman" w:cs="Times New Roman"/>
        </w:rPr>
        <w:t>FERNANDO BATISTA ELIAS</w:t>
      </w:r>
      <w:r>
        <w:rPr>
          <w:rFonts w:ascii="Times New Roman" w:hAnsi="Times New Roman" w:cs="Times New Roman"/>
        </w:rPr>
        <w:t xml:space="preserve"> </w:t>
      </w:r>
      <w:r w:rsidR="0060151D">
        <w:rPr>
          <w:rFonts w:ascii="Times New Roman" w:hAnsi="Times New Roman" w:cs="Times New Roman"/>
        </w:rPr>
        <w:t xml:space="preserve">| RA: </w:t>
      </w:r>
      <w:r w:rsidR="007A3A02" w:rsidRPr="007A3A02">
        <w:rPr>
          <w:rFonts w:ascii="Times New Roman" w:hAnsi="Times New Roman" w:cs="Times New Roman"/>
        </w:rPr>
        <w:t>10727941</w:t>
      </w:r>
    </w:p>
    <w:p w14:paraId="6C17B015" w14:textId="0DC8CE4F" w:rsidR="001F1203" w:rsidRDefault="00C416AE" w:rsidP="00D5266F">
      <w:pPr>
        <w:jc w:val="center"/>
        <w:rPr>
          <w:rFonts w:ascii="Times New Roman" w:hAnsi="Times New Roman" w:cs="Times New Roman"/>
        </w:rPr>
      </w:pPr>
      <w:r w:rsidRPr="00C416AE">
        <w:rPr>
          <w:rFonts w:ascii="Times New Roman" w:hAnsi="Times New Roman" w:cs="Times New Roman"/>
        </w:rPr>
        <w:t>LUIZ BERLANDI NETO</w:t>
      </w:r>
      <w:r w:rsidR="00FD06EE">
        <w:rPr>
          <w:rFonts w:ascii="Times New Roman" w:hAnsi="Times New Roman" w:cs="Times New Roman"/>
        </w:rPr>
        <w:t xml:space="preserve"> </w:t>
      </w:r>
      <w:r w:rsidR="001F1203">
        <w:rPr>
          <w:rFonts w:ascii="Times New Roman" w:hAnsi="Times New Roman" w:cs="Times New Roman"/>
        </w:rPr>
        <w:t xml:space="preserve">| RA: </w:t>
      </w:r>
      <w:r w:rsidR="0011110B" w:rsidRPr="0011110B">
        <w:rPr>
          <w:rFonts w:ascii="Times New Roman" w:hAnsi="Times New Roman" w:cs="Times New Roman"/>
        </w:rPr>
        <w:t>10724617</w:t>
      </w:r>
    </w:p>
    <w:p w14:paraId="0D6703E7" w14:textId="6B9F674A" w:rsidR="00B46055" w:rsidRDefault="00E65AE6" w:rsidP="00D5266F">
      <w:pPr>
        <w:jc w:val="center"/>
        <w:rPr>
          <w:rFonts w:ascii="Times New Roman" w:hAnsi="Times New Roman" w:cs="Times New Roman"/>
        </w:rPr>
      </w:pPr>
      <w:r w:rsidRPr="00E65AE6">
        <w:rPr>
          <w:rFonts w:ascii="Times New Roman" w:hAnsi="Times New Roman" w:cs="Times New Roman"/>
        </w:rPr>
        <w:t>VICTOR GONÇALVES GUIMARÃES RAMOS</w:t>
      </w:r>
      <w:r w:rsidR="00FD06EE">
        <w:rPr>
          <w:rFonts w:ascii="Times New Roman" w:hAnsi="Times New Roman" w:cs="Times New Roman"/>
        </w:rPr>
        <w:t xml:space="preserve"> </w:t>
      </w:r>
      <w:r w:rsidR="00B46055">
        <w:rPr>
          <w:rFonts w:ascii="Times New Roman" w:hAnsi="Times New Roman" w:cs="Times New Roman"/>
        </w:rPr>
        <w:t xml:space="preserve">| RA: </w:t>
      </w:r>
      <w:r w:rsidR="00871289" w:rsidRPr="00871289">
        <w:rPr>
          <w:rFonts w:ascii="Times New Roman" w:hAnsi="Times New Roman" w:cs="Times New Roman"/>
        </w:rPr>
        <w:t>10722753</w:t>
      </w:r>
    </w:p>
    <w:p w14:paraId="268676C9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67679D52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00EFABD6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62538665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74D2448C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33BE0182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1E9546AF" w14:textId="157A2835" w:rsidR="00D5266F" w:rsidRDefault="00D5266F" w:rsidP="008642F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0248E">
        <w:rPr>
          <w:rFonts w:ascii="Times New Roman" w:hAnsi="Times New Roman" w:cs="Times New Roman"/>
        </w:rPr>
        <w:t>PROPOSTA DE SOLUÇÃO ANALÍTICA</w:t>
      </w:r>
      <w:r w:rsidR="003C1450">
        <w:rPr>
          <w:rFonts w:ascii="Times New Roman" w:hAnsi="Times New Roman" w:cs="Times New Roman"/>
        </w:rPr>
        <w:t xml:space="preserve">: </w:t>
      </w:r>
      <w:r w:rsidR="002505F9">
        <w:rPr>
          <w:rFonts w:ascii="Times New Roman" w:hAnsi="Times New Roman" w:cs="Times New Roman"/>
        </w:rPr>
        <w:t>ANÁLISE DA PRODUÇÃO E COMERCIALIZAÇÃO DA AGROINDÚSTRIA RURAL NO BRASIL</w:t>
      </w:r>
    </w:p>
    <w:p w14:paraId="1588E7B6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3FCC1D2B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3BF10D64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4E6EA633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1CD71681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109AEE53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2CD93265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7A0382A0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57F779E6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0D7CA7CC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79D5462D" w14:textId="77777777" w:rsidR="00D5266F" w:rsidRDefault="00D5266F" w:rsidP="003C1450">
      <w:pPr>
        <w:rPr>
          <w:rFonts w:ascii="Times New Roman" w:hAnsi="Times New Roman" w:cs="Times New Roman"/>
        </w:rPr>
      </w:pPr>
    </w:p>
    <w:p w14:paraId="650E2C7D" w14:textId="77777777" w:rsidR="00A61B87" w:rsidRDefault="00A61B87" w:rsidP="002505F9">
      <w:pPr>
        <w:rPr>
          <w:rFonts w:ascii="Times New Roman" w:hAnsi="Times New Roman" w:cs="Times New Roman"/>
        </w:rPr>
      </w:pPr>
    </w:p>
    <w:p w14:paraId="6431ECFB" w14:textId="77777777" w:rsidR="00D5266F" w:rsidRDefault="00D5266F" w:rsidP="00D5266F">
      <w:pPr>
        <w:jc w:val="center"/>
        <w:rPr>
          <w:rFonts w:ascii="Times New Roman" w:hAnsi="Times New Roman" w:cs="Times New Roman"/>
        </w:rPr>
      </w:pPr>
    </w:p>
    <w:p w14:paraId="533528E6" w14:textId="0439A0D0" w:rsidR="00D5266F" w:rsidRDefault="00D5266F" w:rsidP="008642F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São Paulo</w:t>
      </w:r>
    </w:p>
    <w:p w14:paraId="3E265C76" w14:textId="75D58CAC" w:rsidR="00DE1C47" w:rsidRDefault="00D5266F" w:rsidP="003C145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DE1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52F6D" wp14:editId="0C6A3EC6">
                <wp:simplePos x="0" y="0"/>
                <wp:positionH relativeFrom="column">
                  <wp:posOffset>5511165</wp:posOffset>
                </wp:positionH>
                <wp:positionV relativeFrom="paragraph">
                  <wp:posOffset>588010</wp:posOffset>
                </wp:positionV>
                <wp:extent cx="495300" cy="441960"/>
                <wp:effectExtent l="0" t="0" r="0" b="0"/>
                <wp:wrapNone/>
                <wp:docPr id="2668498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167C5" id="Retângulo 1" o:spid="_x0000_s1026" style="position:absolute;margin-left:433.95pt;margin-top:46.3pt;width:39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" fillcolor="white [3212]" stroked="f" strokeweight="1pt"/>
            </w:pict>
          </mc:Fallback>
        </mc:AlternateContent>
      </w:r>
      <w:r w:rsidR="00EE1A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7C3D6" wp14:editId="4EE86039">
                <wp:simplePos x="0" y="0"/>
                <wp:positionH relativeFrom="column">
                  <wp:posOffset>5494020</wp:posOffset>
                </wp:positionH>
                <wp:positionV relativeFrom="paragraph">
                  <wp:posOffset>62230</wp:posOffset>
                </wp:positionV>
                <wp:extent cx="495300" cy="441960"/>
                <wp:effectExtent l="0" t="0" r="0" b="0"/>
                <wp:wrapNone/>
                <wp:docPr id="80633298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69AE3" id="Retângulo 1" o:spid="_x0000_s1026" style="position:absolute;margin-left:432.6pt;margin-top:4.9pt;width:39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" fillcolor="white [3212]" stroked="f" strokeweight="1pt"/>
            </w:pict>
          </mc:Fallback>
        </mc:AlternateContent>
      </w:r>
      <w:r w:rsidR="00871289">
        <w:rPr>
          <w:rFonts w:ascii="Times New Roman" w:hAnsi="Times New Roman" w:cs="Times New Roman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52337859"/>
        <w:docPartObj>
          <w:docPartGallery w:val="Table of Contents"/>
          <w:docPartUnique/>
        </w:docPartObj>
      </w:sdtPr>
      <w:sdtContent>
        <w:p w14:paraId="28316F2E" w14:textId="5DCD7661" w:rsidR="00424054" w:rsidRPr="00812DEB" w:rsidRDefault="00424054" w:rsidP="00424054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12DEB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47FCF592" w14:textId="78372298" w:rsidR="00F05665" w:rsidRPr="00812DEB" w:rsidRDefault="00424054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r w:rsidRPr="00812DEB">
            <w:fldChar w:fldCharType="begin"/>
          </w:r>
          <w:r w:rsidRPr="00812DEB">
            <w:instrText xml:space="preserve"> TOC \o "1-3" \h \z \u </w:instrText>
          </w:r>
          <w:r w:rsidRPr="00812DEB">
            <w:fldChar w:fldCharType="separate"/>
          </w:r>
          <w:hyperlink w:anchor="_Toc194596521" w:history="1">
            <w:r w:rsidR="00F05665" w:rsidRPr="00812DEB">
              <w:rPr>
                <w:rStyle w:val="Hyperlink"/>
              </w:rPr>
              <w:t>1 CONTEXTO DE ESTUDO</w:t>
            </w:r>
            <w:r w:rsidR="00F05665" w:rsidRPr="00812DEB">
              <w:rPr>
                <w:webHidden/>
              </w:rPr>
              <w:tab/>
            </w:r>
            <w:r w:rsidR="00F05665" w:rsidRPr="00812DEB">
              <w:rPr>
                <w:webHidden/>
              </w:rPr>
              <w:fldChar w:fldCharType="begin"/>
            </w:r>
            <w:r w:rsidR="00F05665" w:rsidRPr="00812DEB">
              <w:rPr>
                <w:webHidden/>
              </w:rPr>
              <w:instrText xml:space="preserve"> PAGEREF _Toc194596521 \h </w:instrText>
            </w:r>
            <w:r w:rsidR="00F05665" w:rsidRPr="00812DEB">
              <w:rPr>
                <w:webHidden/>
              </w:rPr>
            </w:r>
            <w:r w:rsidR="00F05665" w:rsidRPr="00812DEB">
              <w:rPr>
                <w:webHidden/>
              </w:rPr>
              <w:fldChar w:fldCharType="separate"/>
            </w:r>
            <w:r w:rsidR="00A60B34">
              <w:rPr>
                <w:webHidden/>
              </w:rPr>
              <w:t>4</w:t>
            </w:r>
            <w:r w:rsidR="00F05665" w:rsidRPr="00812DEB">
              <w:rPr>
                <w:webHidden/>
              </w:rPr>
              <w:fldChar w:fldCharType="end"/>
            </w:r>
          </w:hyperlink>
        </w:p>
        <w:p w14:paraId="4E65CC83" w14:textId="6BB577F3" w:rsidR="00F05665" w:rsidRPr="00812DEB" w:rsidRDefault="00F05665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94596522" w:history="1">
            <w:r w:rsidRPr="00812DEB">
              <w:rPr>
                <w:rStyle w:val="Hyperlink"/>
              </w:rPr>
              <w:t>2 OBJETIVO</w:t>
            </w:r>
            <w:r w:rsidRPr="00812DEB">
              <w:rPr>
                <w:webHidden/>
              </w:rPr>
              <w:tab/>
            </w:r>
            <w:r w:rsidRPr="00812DEB">
              <w:rPr>
                <w:webHidden/>
              </w:rPr>
              <w:fldChar w:fldCharType="begin"/>
            </w:r>
            <w:r w:rsidRPr="00812DEB">
              <w:rPr>
                <w:webHidden/>
              </w:rPr>
              <w:instrText xml:space="preserve"> PAGEREF _Toc194596522 \h </w:instrText>
            </w:r>
            <w:r w:rsidRPr="00812DEB">
              <w:rPr>
                <w:webHidden/>
              </w:rPr>
            </w:r>
            <w:r w:rsidRPr="00812DEB">
              <w:rPr>
                <w:webHidden/>
              </w:rPr>
              <w:fldChar w:fldCharType="separate"/>
            </w:r>
            <w:r w:rsidR="00A60B34">
              <w:rPr>
                <w:webHidden/>
              </w:rPr>
              <w:t>4</w:t>
            </w:r>
            <w:r w:rsidRPr="00812DEB">
              <w:rPr>
                <w:webHidden/>
              </w:rPr>
              <w:fldChar w:fldCharType="end"/>
            </w:r>
          </w:hyperlink>
        </w:p>
        <w:p w14:paraId="32639BB3" w14:textId="2221D418" w:rsidR="00F05665" w:rsidRPr="00812DEB" w:rsidRDefault="00F05665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94596523" w:history="1">
            <w:r w:rsidRPr="00812DEB">
              <w:rPr>
                <w:rStyle w:val="Hyperlink"/>
              </w:rPr>
              <w:t>2 APRESENTAÇÃO DA EMPRESA</w:t>
            </w:r>
            <w:r w:rsidRPr="00812DEB">
              <w:rPr>
                <w:webHidden/>
              </w:rPr>
              <w:tab/>
            </w:r>
            <w:r w:rsidRPr="00812DEB">
              <w:rPr>
                <w:webHidden/>
              </w:rPr>
              <w:fldChar w:fldCharType="begin"/>
            </w:r>
            <w:r w:rsidRPr="00812DEB">
              <w:rPr>
                <w:webHidden/>
              </w:rPr>
              <w:instrText xml:space="preserve"> PAGEREF _Toc194596523 \h </w:instrText>
            </w:r>
            <w:r w:rsidRPr="00812DEB">
              <w:rPr>
                <w:webHidden/>
              </w:rPr>
            </w:r>
            <w:r w:rsidRPr="00812DEB">
              <w:rPr>
                <w:webHidden/>
              </w:rPr>
              <w:fldChar w:fldCharType="separate"/>
            </w:r>
            <w:r w:rsidR="00A60B34">
              <w:rPr>
                <w:webHidden/>
              </w:rPr>
              <w:t>5</w:t>
            </w:r>
            <w:r w:rsidRPr="00812DEB">
              <w:rPr>
                <w:webHidden/>
              </w:rPr>
              <w:fldChar w:fldCharType="end"/>
            </w:r>
          </w:hyperlink>
        </w:p>
        <w:p w14:paraId="32590143" w14:textId="4D1F028D" w:rsidR="00F05665" w:rsidRPr="00812DEB" w:rsidRDefault="00F05665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94596524" w:history="1">
            <w:r w:rsidRPr="00812DEB">
              <w:rPr>
                <w:rStyle w:val="Hyperlink"/>
              </w:rPr>
              <w:t>3 PROBLEMA DO ESTUDO</w:t>
            </w:r>
            <w:r w:rsidRPr="00812DEB">
              <w:rPr>
                <w:webHidden/>
              </w:rPr>
              <w:tab/>
            </w:r>
            <w:r w:rsidRPr="00812DEB">
              <w:rPr>
                <w:webHidden/>
              </w:rPr>
              <w:fldChar w:fldCharType="begin"/>
            </w:r>
            <w:r w:rsidRPr="00812DEB">
              <w:rPr>
                <w:webHidden/>
              </w:rPr>
              <w:instrText xml:space="preserve"> PAGEREF _Toc194596524 \h </w:instrText>
            </w:r>
            <w:r w:rsidRPr="00812DEB">
              <w:rPr>
                <w:webHidden/>
              </w:rPr>
            </w:r>
            <w:r w:rsidRPr="00812DEB">
              <w:rPr>
                <w:webHidden/>
              </w:rPr>
              <w:fldChar w:fldCharType="separate"/>
            </w:r>
            <w:r w:rsidR="00A60B34">
              <w:rPr>
                <w:webHidden/>
              </w:rPr>
              <w:t>5</w:t>
            </w:r>
            <w:r w:rsidRPr="00812DEB">
              <w:rPr>
                <w:webHidden/>
              </w:rPr>
              <w:fldChar w:fldCharType="end"/>
            </w:r>
          </w:hyperlink>
        </w:p>
        <w:p w14:paraId="1B923C03" w14:textId="72E34851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25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3.1 O que falta?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_Toc194596525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5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5414FC4E" w14:textId="648D6E68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26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3.2 O que incomoda?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_Toc194596526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6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44202589" w14:textId="1F33D3E8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27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3.3 O que pode ser melhorado?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_Toc194596527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6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204CD383" w14:textId="384D15D8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28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3.4 Qual é o gap?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_Toc194596528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6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3E5AFACB" w14:textId="79919538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29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3.5 Há um padrão que pode ser observado?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_Toc194596529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6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43540C0C" w14:textId="3952FD4E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30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3.6 Há uma afirmação que pode ser contestada?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_Toc194596530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7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0A5EFB15" w14:textId="1FD60942" w:rsidR="00F05665" w:rsidRPr="00812DEB" w:rsidRDefault="00F05665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94596531" w:history="1">
            <w:r w:rsidRPr="00812DEB">
              <w:rPr>
                <w:rStyle w:val="Hyperlink"/>
              </w:rPr>
              <w:t>4 APRESENTAÇÃO DOS METADADOS</w:t>
            </w:r>
            <w:r w:rsidRPr="00812DEB">
              <w:rPr>
                <w:webHidden/>
              </w:rPr>
              <w:tab/>
            </w:r>
            <w:r w:rsidRPr="00812DEB">
              <w:rPr>
                <w:webHidden/>
              </w:rPr>
              <w:fldChar w:fldCharType="begin"/>
            </w:r>
            <w:r w:rsidRPr="00812DEB">
              <w:rPr>
                <w:webHidden/>
              </w:rPr>
              <w:instrText xml:space="preserve"> PAGEREF _Toc194596531 \h </w:instrText>
            </w:r>
            <w:r w:rsidRPr="00812DEB">
              <w:rPr>
                <w:webHidden/>
              </w:rPr>
            </w:r>
            <w:r w:rsidRPr="00812DEB">
              <w:rPr>
                <w:webHidden/>
              </w:rPr>
              <w:fldChar w:fldCharType="separate"/>
            </w:r>
            <w:r w:rsidR="00A60B34">
              <w:rPr>
                <w:webHidden/>
              </w:rPr>
              <w:t>7</w:t>
            </w:r>
            <w:r w:rsidRPr="00812DEB">
              <w:rPr>
                <w:webHidden/>
              </w:rPr>
              <w:fldChar w:fldCharType="end"/>
            </w:r>
          </w:hyperlink>
        </w:p>
        <w:p w14:paraId="78D31C7B" w14:textId="083576E5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32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4.1 Dataset: Censo Agropecuário Brasileiro (IBGE)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_Toc194596532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7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55F8A24E" w14:textId="677DA7BA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33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4.2 Dataset: Resultado consolidado 4T24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_Toc194596533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8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3E775B7C" w14:textId="246A9525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34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4.3 Dataset: DRE 2024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_Toc194596534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8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03FD7306" w14:textId="1B5AED86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35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4.4 Dataset: Desempenho consolidado Grupo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_Toc194596535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9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2D3271E4" w14:textId="45B1A30B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36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4.5 Dataset: Ativos Biológicos circulantes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_Toc194596536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9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034800F6" w14:textId="10ED037D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37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4.6 Dataset: Ativos Biológicos não circulantes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_Toc194596537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10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7C599BA1" w14:textId="208CFA8A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38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4.7 Dataset: Imobilizado Controladoria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_Toc194596538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10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14B46D86" w14:textId="1482329F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39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4.8 Dataset: Imobilizado Consolidado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_Toc194596539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11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68DA65CC" w14:textId="6CD86830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40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4.9 Dataset: Emissões totais de GEE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_Toc194596540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12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1D804530" w14:textId="42A3E3A3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41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4.10 Dataset: Consumo Energia Global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_Toc194596541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13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5CEB0280" w14:textId="2DDB1719" w:rsidR="00F05665" w:rsidRPr="00812DEB" w:rsidRDefault="00F05665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94596542" w:history="1">
            <w:r w:rsidRPr="00812DEB">
              <w:rPr>
                <w:rStyle w:val="Hyperlink"/>
              </w:rPr>
              <w:t>5 ANÁLISE EXPLORATÓRIA DE DADOS</w:t>
            </w:r>
            <w:r w:rsidRPr="00812DEB">
              <w:rPr>
                <w:webHidden/>
              </w:rPr>
              <w:tab/>
            </w:r>
            <w:r w:rsidRPr="00812DEB">
              <w:rPr>
                <w:webHidden/>
              </w:rPr>
              <w:fldChar w:fldCharType="begin"/>
            </w:r>
            <w:r w:rsidRPr="00812DEB">
              <w:rPr>
                <w:webHidden/>
              </w:rPr>
              <w:instrText xml:space="preserve"> PAGEREF _Toc194596542 \h </w:instrText>
            </w:r>
            <w:r w:rsidRPr="00812DEB">
              <w:rPr>
                <w:webHidden/>
              </w:rPr>
            </w:r>
            <w:r w:rsidRPr="00812DEB">
              <w:rPr>
                <w:webHidden/>
              </w:rPr>
              <w:fldChar w:fldCharType="separate"/>
            </w:r>
            <w:r w:rsidR="00A60B34">
              <w:rPr>
                <w:webHidden/>
              </w:rPr>
              <w:t>13</w:t>
            </w:r>
            <w:r w:rsidRPr="00812DEB">
              <w:rPr>
                <w:webHidden/>
              </w:rPr>
              <w:fldChar w:fldCharType="end"/>
            </w:r>
          </w:hyperlink>
        </w:p>
        <w:p w14:paraId="3ECBCDF4" w14:textId="4C7A87F0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43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 Dataset: Censo Agropecuário Brasileiro (IBGE)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_Toc194596543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13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2BA8E13C" w14:textId="766F618C" w:rsidR="00F05665" w:rsidRPr="00812DEB" w:rsidRDefault="00F05665" w:rsidP="00F05665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44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5.1.1 Número de exemplares: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_Toc194596544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13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08D57B3D" w14:textId="1785FD53" w:rsidR="00F05665" w:rsidRPr="00812DEB" w:rsidRDefault="00F05665" w:rsidP="00F05665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45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5.1.2 Tipo dos dados: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_Toc194596545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14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00E58EBB" w14:textId="583B4E37" w:rsidR="00F05665" w:rsidRPr="00812DEB" w:rsidRDefault="00F05665" w:rsidP="00F05665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46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5.1.3 Medidas de posição e dispersão: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_Toc194596546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14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01A15EEC" w14:textId="5703A4D4" w:rsidR="00F05665" w:rsidRPr="00812DEB" w:rsidRDefault="00F05665" w:rsidP="00F05665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47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5.1.4 Distribuição e frequência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_Toc194596547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14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26C3460D" w14:textId="778D4FD0" w:rsidR="00F05665" w:rsidRPr="00812DEB" w:rsidRDefault="00F05665" w:rsidP="00F05665">
          <w:pPr>
            <w:pStyle w:val="Sumrio2"/>
            <w:tabs>
              <w:tab w:val="right" w:leader="dot" w:pos="9061"/>
            </w:tabs>
            <w:ind w:left="1416"/>
            <w:rPr>
              <w:rFonts w:eastAsiaTheme="minorEastAsia"/>
              <w:noProof/>
              <w:lang w:eastAsia="pt-BR"/>
            </w:rPr>
          </w:pPr>
          <w:hyperlink w:anchor="_Toc194596548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5.1.4.1 Quantidade produzida na agroindústria rural por produto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_Toc194596548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15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2C63162F" w14:textId="2BA70DE6" w:rsidR="00F05665" w:rsidRPr="00812DEB" w:rsidRDefault="00F05665" w:rsidP="00F05665">
          <w:pPr>
            <w:pStyle w:val="Sumrio2"/>
            <w:tabs>
              <w:tab w:val="right" w:leader="dot" w:pos="9061"/>
            </w:tabs>
            <w:ind w:left="1416"/>
            <w:rPr>
              <w:rFonts w:eastAsiaTheme="minorEastAsia"/>
              <w:noProof/>
              <w:lang w:eastAsia="pt-BR"/>
            </w:rPr>
          </w:pPr>
          <w:hyperlink w:anchor="_Toc194596549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5.1.4.2 Número de estabelecimentos agropecuários por produto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_Toc194596549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16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7056CFC4" w14:textId="4D122484" w:rsidR="00F05665" w:rsidRPr="00812DEB" w:rsidRDefault="00F05665" w:rsidP="00F05665">
          <w:pPr>
            <w:pStyle w:val="Sumrio2"/>
            <w:tabs>
              <w:tab w:val="right" w:leader="dot" w:pos="9061"/>
            </w:tabs>
            <w:ind w:left="1416"/>
            <w:rPr>
              <w:rFonts w:eastAsiaTheme="minorEastAsia"/>
              <w:noProof/>
              <w:lang w:eastAsia="pt-BR"/>
            </w:rPr>
          </w:pPr>
          <w:hyperlink w:anchor="_Toc194596550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5.1.4.3 Valor de venda total por produto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_Toc194596550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17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4D6D8DB9" w14:textId="11A13FB7" w:rsidR="00F05665" w:rsidRPr="00812DEB" w:rsidRDefault="00991F91" w:rsidP="00F05665">
          <w:pPr>
            <w:pStyle w:val="Sumrio2"/>
            <w:tabs>
              <w:tab w:val="right" w:leader="dot" w:pos="9061"/>
            </w:tabs>
            <w:ind w:left="1416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42D9E14" wp14:editId="00CA1FFE">
                    <wp:simplePos x="0" y="0"/>
                    <wp:positionH relativeFrom="column">
                      <wp:posOffset>5518785</wp:posOffset>
                    </wp:positionH>
                    <wp:positionV relativeFrom="paragraph">
                      <wp:posOffset>275590</wp:posOffset>
                    </wp:positionV>
                    <wp:extent cx="495300" cy="327660"/>
                    <wp:effectExtent l="0" t="0" r="0" b="0"/>
                    <wp:wrapNone/>
                    <wp:docPr id="958598889" name="Retâ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5300" cy="3276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8121061" id="Retângulo 3" o:spid="_x0000_s1026" style="position:absolute;margin-left:434.55pt;margin-top:21.7pt;width:39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" fillcolor="white [3212]" stroked="f" strokeweight="1pt"/>
                </w:pict>
              </mc:Fallback>
            </mc:AlternateContent>
          </w:r>
          <w:hyperlink w:anchor="_Toc194596551" w:history="1">
            <w:r w:rsidR="00F05665" w:rsidRPr="00812DEB">
              <w:rPr>
                <w:rStyle w:val="Hyperlink"/>
                <w:rFonts w:ascii="Times New Roman" w:hAnsi="Times New Roman" w:cs="Times New Roman"/>
                <w:noProof/>
              </w:rPr>
              <w:t>5.1.4.4 Valor de produção total do produto</w:t>
            </w:r>
            <w:r w:rsidR="00F05665" w:rsidRPr="00812DEB">
              <w:rPr>
                <w:noProof/>
                <w:webHidden/>
              </w:rPr>
              <w:tab/>
            </w:r>
            <w:r w:rsidR="00F05665" w:rsidRPr="00812DEB">
              <w:rPr>
                <w:noProof/>
                <w:webHidden/>
              </w:rPr>
              <w:fldChar w:fldCharType="begin"/>
            </w:r>
            <w:r w:rsidR="00F05665" w:rsidRPr="00812DEB">
              <w:rPr>
                <w:noProof/>
                <w:webHidden/>
              </w:rPr>
              <w:instrText xml:space="preserve"> PAGEREF _Toc194596551 \h </w:instrText>
            </w:r>
            <w:r w:rsidR="00F05665" w:rsidRPr="00812DEB">
              <w:rPr>
                <w:noProof/>
                <w:webHidden/>
              </w:rPr>
            </w:r>
            <w:r w:rsidR="00F05665"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18</w:t>
            </w:r>
            <w:r w:rsidR="00F05665" w:rsidRPr="00812DEB">
              <w:rPr>
                <w:noProof/>
                <w:webHidden/>
              </w:rPr>
              <w:fldChar w:fldCharType="end"/>
            </w:r>
          </w:hyperlink>
        </w:p>
        <w:p w14:paraId="7EE2C9A5" w14:textId="51D83E89" w:rsidR="00F05665" w:rsidRPr="00812DEB" w:rsidRDefault="00F05665" w:rsidP="00F05665">
          <w:pPr>
            <w:pStyle w:val="Sumrio2"/>
            <w:tabs>
              <w:tab w:val="right" w:leader="dot" w:pos="9061"/>
            </w:tabs>
            <w:ind w:left="1416"/>
            <w:rPr>
              <w:rFonts w:eastAsiaTheme="minorEastAsia"/>
              <w:noProof/>
              <w:lang w:eastAsia="pt-BR"/>
            </w:rPr>
          </w:pPr>
          <w:hyperlink w:anchor="_Toc194596552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5.1.4.5 Número de estabelecimentos por condição do produtor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_Toc194596552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18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5D5EBE2B" w14:textId="1869789E" w:rsidR="00F05665" w:rsidRPr="00812DEB" w:rsidRDefault="00F05665" w:rsidP="00812DEB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53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5.1.5 Correlações dos valores numéricos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_Toc194596553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19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16B261F2" w14:textId="70D55AF9" w:rsidR="00F05665" w:rsidRPr="00812DEB" w:rsidRDefault="00F05665" w:rsidP="00812DEB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54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5.1.6 Valores perdidos ou incorretos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_Toc194596554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19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54645116" w14:textId="3182CA56" w:rsidR="00F05665" w:rsidRPr="00812DEB" w:rsidRDefault="00F05665" w:rsidP="00812DEB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55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5.1.7 Outliers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_Toc194596555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19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2787A078" w14:textId="6A921711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812DEB">
            <w:rPr>
              <w:rStyle w:val="Hyperlink"/>
              <w:noProof/>
            </w:rPr>
            <w:tab/>
          </w:r>
          <w:hyperlink w:anchor="_Toc194596556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5.1.7.1 Outliers de quantidade de produção e quantidade de venda de produtos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_Toc194596556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20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1923EF84" w14:textId="6B361F8B" w:rsidR="00F05665" w:rsidRPr="00812DEB" w:rsidRDefault="00F05665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4596557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5.2 Dataset: CResultado Consolidado 4T24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_Toc194596557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20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12A85F37" w14:textId="3A4904FE" w:rsidR="00F05665" w:rsidRPr="00812DEB" w:rsidRDefault="00F05665" w:rsidP="00812DEB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58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5.2.1 Número de exemplares: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_Toc194596558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20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605986AA" w14:textId="32E1ECB7" w:rsidR="00F05665" w:rsidRPr="00812DEB" w:rsidRDefault="00F05665" w:rsidP="00812DEB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59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5.2.2 Tipo dos dados: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_Toc194596559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21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658FFEBF" w14:textId="463E2FA4" w:rsidR="00F05665" w:rsidRPr="00812DEB" w:rsidRDefault="00F05665" w:rsidP="00812DEB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60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5.2.3 Medidas de posição e dispersão: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_Toc194596560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21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602CE12B" w14:textId="274C7054" w:rsidR="00F05665" w:rsidRPr="00812DEB" w:rsidRDefault="00F05665" w:rsidP="00812DEB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61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5.2.4 Correlações dos valores numéricos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_Toc194596561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21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34C70B29" w14:textId="10CF15B6" w:rsidR="00F05665" w:rsidRPr="00812DEB" w:rsidRDefault="00F05665" w:rsidP="00812DEB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62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5.2.5 Valores perdidos ou incorretos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_Toc194596562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21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5303E3E2" w14:textId="29E811AC" w:rsidR="00F05665" w:rsidRPr="00812DEB" w:rsidRDefault="00F05665" w:rsidP="00812DEB">
          <w:pPr>
            <w:pStyle w:val="Sumrio2"/>
            <w:tabs>
              <w:tab w:val="right" w:leader="dot" w:pos="9061"/>
            </w:tabs>
            <w:ind w:left="708"/>
            <w:rPr>
              <w:rFonts w:eastAsiaTheme="minorEastAsia"/>
              <w:noProof/>
              <w:lang w:eastAsia="pt-BR"/>
            </w:rPr>
          </w:pPr>
          <w:hyperlink w:anchor="_Toc194596563" w:history="1">
            <w:r w:rsidRPr="00812DEB">
              <w:rPr>
                <w:rStyle w:val="Hyperlink"/>
                <w:rFonts w:ascii="Times New Roman" w:hAnsi="Times New Roman" w:cs="Times New Roman"/>
                <w:noProof/>
              </w:rPr>
              <w:t>5.2.7 Outliers</w:t>
            </w:r>
            <w:r w:rsidRPr="00812DEB">
              <w:rPr>
                <w:noProof/>
                <w:webHidden/>
              </w:rPr>
              <w:tab/>
            </w:r>
            <w:r w:rsidRPr="00812DEB">
              <w:rPr>
                <w:noProof/>
                <w:webHidden/>
              </w:rPr>
              <w:fldChar w:fldCharType="begin"/>
            </w:r>
            <w:r w:rsidRPr="00812DEB">
              <w:rPr>
                <w:noProof/>
                <w:webHidden/>
              </w:rPr>
              <w:instrText xml:space="preserve"> PAGEREF _Toc194596563 \h </w:instrText>
            </w:r>
            <w:r w:rsidRPr="00812DEB">
              <w:rPr>
                <w:noProof/>
                <w:webHidden/>
              </w:rPr>
            </w:r>
            <w:r w:rsidRPr="00812DEB">
              <w:rPr>
                <w:noProof/>
                <w:webHidden/>
              </w:rPr>
              <w:fldChar w:fldCharType="separate"/>
            </w:r>
            <w:r w:rsidR="00A60B34">
              <w:rPr>
                <w:noProof/>
                <w:webHidden/>
              </w:rPr>
              <w:t>22</w:t>
            </w:r>
            <w:r w:rsidRPr="00812DEB">
              <w:rPr>
                <w:noProof/>
                <w:webHidden/>
              </w:rPr>
              <w:fldChar w:fldCharType="end"/>
            </w:r>
          </w:hyperlink>
        </w:p>
        <w:p w14:paraId="574A3396" w14:textId="1EE2F7FB" w:rsidR="00F05665" w:rsidRPr="00812DEB" w:rsidRDefault="00F05665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94596564" w:history="1">
            <w:r w:rsidRPr="00812DEB">
              <w:rPr>
                <w:rStyle w:val="Hyperlink"/>
              </w:rPr>
              <w:t>6 CRONOGRAMA</w:t>
            </w:r>
            <w:r w:rsidRPr="00812DEB">
              <w:rPr>
                <w:webHidden/>
              </w:rPr>
              <w:tab/>
            </w:r>
            <w:r w:rsidRPr="00812DEB">
              <w:rPr>
                <w:webHidden/>
              </w:rPr>
              <w:fldChar w:fldCharType="begin"/>
            </w:r>
            <w:r w:rsidRPr="00812DEB">
              <w:rPr>
                <w:webHidden/>
              </w:rPr>
              <w:instrText xml:space="preserve"> PAGEREF _Toc194596564 \h </w:instrText>
            </w:r>
            <w:r w:rsidRPr="00812DEB">
              <w:rPr>
                <w:webHidden/>
              </w:rPr>
            </w:r>
            <w:r w:rsidRPr="00812DEB">
              <w:rPr>
                <w:webHidden/>
              </w:rPr>
              <w:fldChar w:fldCharType="separate"/>
            </w:r>
            <w:r w:rsidR="00A60B34">
              <w:rPr>
                <w:webHidden/>
              </w:rPr>
              <w:t>23</w:t>
            </w:r>
            <w:r w:rsidRPr="00812DEB">
              <w:rPr>
                <w:webHidden/>
              </w:rPr>
              <w:fldChar w:fldCharType="end"/>
            </w:r>
          </w:hyperlink>
        </w:p>
        <w:p w14:paraId="54A9DD34" w14:textId="1173FAAF" w:rsidR="00F05665" w:rsidRPr="00812DEB" w:rsidRDefault="00F05665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94596565" w:history="1">
            <w:r w:rsidRPr="00812DEB">
              <w:rPr>
                <w:rStyle w:val="Hyperlink"/>
              </w:rPr>
              <w:t>7 GITHUB</w:t>
            </w:r>
            <w:r w:rsidRPr="00812DEB">
              <w:rPr>
                <w:webHidden/>
              </w:rPr>
              <w:tab/>
            </w:r>
            <w:r w:rsidRPr="00812DEB">
              <w:rPr>
                <w:webHidden/>
              </w:rPr>
              <w:fldChar w:fldCharType="begin"/>
            </w:r>
            <w:r w:rsidRPr="00812DEB">
              <w:rPr>
                <w:webHidden/>
              </w:rPr>
              <w:instrText xml:space="preserve"> PAGEREF _Toc194596565 \h </w:instrText>
            </w:r>
            <w:r w:rsidRPr="00812DEB">
              <w:rPr>
                <w:webHidden/>
              </w:rPr>
            </w:r>
            <w:r w:rsidRPr="00812DEB">
              <w:rPr>
                <w:webHidden/>
              </w:rPr>
              <w:fldChar w:fldCharType="separate"/>
            </w:r>
            <w:r w:rsidR="00A60B34">
              <w:rPr>
                <w:webHidden/>
              </w:rPr>
              <w:t>23</w:t>
            </w:r>
            <w:r w:rsidRPr="00812DEB">
              <w:rPr>
                <w:webHidden/>
              </w:rPr>
              <w:fldChar w:fldCharType="end"/>
            </w:r>
          </w:hyperlink>
        </w:p>
        <w:p w14:paraId="1397FA52" w14:textId="1C88BECA" w:rsidR="00F05665" w:rsidRPr="00812DEB" w:rsidRDefault="00F05665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94596566" w:history="1">
            <w:r w:rsidRPr="00812DEB">
              <w:rPr>
                <w:rStyle w:val="Hyperlink"/>
              </w:rPr>
              <w:t>8 GLOSSÁRIO</w:t>
            </w:r>
            <w:r w:rsidRPr="00812DEB">
              <w:rPr>
                <w:webHidden/>
              </w:rPr>
              <w:tab/>
            </w:r>
            <w:r w:rsidRPr="00812DEB">
              <w:rPr>
                <w:webHidden/>
              </w:rPr>
              <w:fldChar w:fldCharType="begin"/>
            </w:r>
            <w:r w:rsidRPr="00812DEB">
              <w:rPr>
                <w:webHidden/>
              </w:rPr>
              <w:instrText xml:space="preserve"> PAGEREF _Toc194596566 \h </w:instrText>
            </w:r>
            <w:r w:rsidRPr="00812DEB">
              <w:rPr>
                <w:webHidden/>
              </w:rPr>
            </w:r>
            <w:r w:rsidRPr="00812DEB">
              <w:rPr>
                <w:webHidden/>
              </w:rPr>
              <w:fldChar w:fldCharType="separate"/>
            </w:r>
            <w:r w:rsidR="00A60B34">
              <w:rPr>
                <w:webHidden/>
              </w:rPr>
              <w:t>24</w:t>
            </w:r>
            <w:r w:rsidRPr="00812DEB">
              <w:rPr>
                <w:webHidden/>
              </w:rPr>
              <w:fldChar w:fldCharType="end"/>
            </w:r>
          </w:hyperlink>
        </w:p>
        <w:p w14:paraId="0B830929" w14:textId="2CF13842" w:rsidR="00424054" w:rsidRDefault="00424054" w:rsidP="00424054">
          <w:pPr>
            <w:spacing w:line="360" w:lineRule="auto"/>
            <w:jc w:val="both"/>
          </w:pPr>
          <w:r w:rsidRPr="00812DEB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4119C2" w14:textId="64213215" w:rsidR="00D625EC" w:rsidRPr="00D625EC" w:rsidRDefault="00445EC1" w:rsidP="005644B5">
      <w:pPr>
        <w:pStyle w:val="Sumrio1"/>
        <w:rPr>
          <w:rFonts w:eastAsiaTheme="minorEastAsia"/>
          <w:lang w:eastAsia="pt-BR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"1-4" \h \z \u </w:instrText>
      </w:r>
      <w:r>
        <w:rPr>
          <w:color w:val="000000" w:themeColor="text1"/>
        </w:rPr>
        <w:fldChar w:fldCharType="separate"/>
      </w:r>
    </w:p>
    <w:p w14:paraId="1D0841D0" w14:textId="06C4445D" w:rsidR="00BD32AD" w:rsidRDefault="00445EC1" w:rsidP="00337070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p w14:paraId="13513F68" w14:textId="77777777" w:rsidR="00812DEB" w:rsidRDefault="00812DEB" w:rsidP="00812DEB"/>
    <w:p w14:paraId="4DE578A2" w14:textId="77777777" w:rsidR="00812DEB" w:rsidRDefault="00812DEB" w:rsidP="00812DEB"/>
    <w:p w14:paraId="4C685361" w14:textId="33E9AD6C" w:rsidR="00812DEB" w:rsidRDefault="00812DEB" w:rsidP="00812DEB"/>
    <w:p w14:paraId="31A728E7" w14:textId="77777777" w:rsidR="00812DEB" w:rsidRDefault="00812DEB" w:rsidP="00812DEB"/>
    <w:p w14:paraId="19C898FD" w14:textId="000069FE" w:rsidR="00812DEB" w:rsidRDefault="00812DEB" w:rsidP="00812DEB"/>
    <w:p w14:paraId="78323D80" w14:textId="2AE65CBC" w:rsidR="00812DEB" w:rsidRDefault="00812DEB" w:rsidP="00812DEB"/>
    <w:p w14:paraId="0371F497" w14:textId="07501429" w:rsidR="00812DEB" w:rsidRDefault="00812DEB" w:rsidP="00812DEB"/>
    <w:p w14:paraId="1102BF45" w14:textId="72A6A875" w:rsidR="00812DEB" w:rsidRDefault="00812DEB" w:rsidP="00812DEB"/>
    <w:p w14:paraId="2B00946F" w14:textId="578A812E" w:rsidR="00812DEB" w:rsidRDefault="00812DEB" w:rsidP="00812DEB"/>
    <w:p w14:paraId="170F2FB0" w14:textId="5DD3AB34" w:rsidR="00812DEB" w:rsidRPr="00812DEB" w:rsidRDefault="00991F91" w:rsidP="00812D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E7E64" wp14:editId="2A862F19">
                <wp:simplePos x="0" y="0"/>
                <wp:positionH relativeFrom="column">
                  <wp:posOffset>5480685</wp:posOffset>
                </wp:positionH>
                <wp:positionV relativeFrom="paragraph">
                  <wp:posOffset>517525</wp:posOffset>
                </wp:positionV>
                <wp:extent cx="495300" cy="327660"/>
                <wp:effectExtent l="0" t="0" r="0" b="0"/>
                <wp:wrapNone/>
                <wp:docPr id="56409370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8AE72" id="Retângulo 3" o:spid="_x0000_s1026" style="position:absolute;margin-left:431.55pt;margin-top:40.75pt;width:39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" fillcolor="white [3212]" stroked="f" strokeweight="1pt"/>
            </w:pict>
          </mc:Fallback>
        </mc:AlternateContent>
      </w:r>
    </w:p>
    <w:p w14:paraId="1D2D4DB5" w14:textId="6C4B3A4B" w:rsidR="00132A2E" w:rsidRPr="00BC2133" w:rsidRDefault="00132A2E" w:rsidP="00337070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94596027"/>
      <w:bookmarkStart w:id="1" w:name="_Toc19459652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</w:t>
      </w:r>
      <w:r w:rsidRPr="00BC21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265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CONTEXTO DE ESTUDO</w:t>
      </w:r>
      <w:bookmarkEnd w:id="0"/>
      <w:bookmarkEnd w:id="1"/>
    </w:p>
    <w:p w14:paraId="6E0AD4FE" w14:textId="77777777" w:rsidR="00132A2E" w:rsidRPr="006A4F5B" w:rsidRDefault="00132A2E" w:rsidP="00132A2E">
      <w:pPr>
        <w:rPr>
          <w:sz w:val="2"/>
          <w:szCs w:val="2"/>
        </w:rPr>
      </w:pPr>
    </w:p>
    <w:p w14:paraId="62009411" w14:textId="24B5E664" w:rsidR="00487C3D" w:rsidRPr="00487C3D" w:rsidRDefault="00487C3D" w:rsidP="00487C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87C3D">
        <w:rPr>
          <w:rFonts w:ascii="Times New Roman" w:hAnsi="Times New Roman" w:cs="Times New Roman"/>
        </w:rPr>
        <w:t>A agroindústria brasileira é um dos pilares fundamentais do desenvolvimento econômico nacional, e a produção de proteína animal desempenha um papel central nesse cenário. Dentre os diversos atores que compõem essa cadeia, a JBS se destaca não apenas pela sua liderança global, mas também pelos desafios e oportunidades que impõe ao setor. Embora a atuação de grandes empresas fortaleça a capacidade de produção e a competitividade no mercado de exportação, ela também gera impactos significativos na dinâmica regional e na participação de pequenos e médios produtores.</w:t>
      </w:r>
    </w:p>
    <w:p w14:paraId="05C67E84" w14:textId="61713640" w:rsidR="00487C3D" w:rsidRPr="00487C3D" w:rsidRDefault="00487C3D" w:rsidP="00487C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87C3D">
        <w:rPr>
          <w:rFonts w:ascii="Times New Roman" w:hAnsi="Times New Roman" w:cs="Times New Roman"/>
        </w:rPr>
        <w:t xml:space="preserve">Este estudo propõe-se a analisar a produção e a comercialização da JBS no Brasil, utilizando uma abordagem que integra informações qualitativas e quantitativas. Os dados utilizados foram obtidos a partir do Censo Agropecuário do IBGE e complementados por planilhas com indicadores operacionais, que permitem investigar desde a concentração de mercado até os desafios logísticos e as variações regionais e temporais. </w:t>
      </w:r>
    </w:p>
    <w:p w14:paraId="41133E74" w14:textId="2AF03BA9" w:rsidR="00487C3D" w:rsidRDefault="00487C3D" w:rsidP="00487C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87C3D">
        <w:rPr>
          <w:rFonts w:ascii="Times New Roman" w:hAnsi="Times New Roman" w:cs="Times New Roman"/>
        </w:rPr>
        <w:t>Ao explorar a inter-relação entre fatores econômicos, logísticos e ambientais, pretende-se compreender como a concentração de recursos e a estrutura de mercado influenciam não só a eficiência operacional da JBS, mas também a sustentabilidade econômica e a inclusão de pequenos produtores. Dessa forma, os resultados esperados fornecerão subsídios para a formulação de estratégias e políticas públicas que promovam um equilíbrio entre a competitividade global e o desenvolvimento regional sustentável, incentivando a diversificação e a integração de diferentes atores na cadeia agroindustrial.</w:t>
      </w:r>
    </w:p>
    <w:p w14:paraId="7DCECA9A" w14:textId="425F0B34" w:rsidR="0011110B" w:rsidRPr="00BC2133" w:rsidRDefault="00AC0B42" w:rsidP="00337070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94596028"/>
      <w:bookmarkStart w:id="3" w:name="_Toc19459652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1215EB" w:rsidRPr="00BC21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755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</w:t>
      </w:r>
      <w:bookmarkEnd w:id="2"/>
      <w:bookmarkEnd w:id="3"/>
    </w:p>
    <w:p w14:paraId="12F35D14" w14:textId="77777777" w:rsidR="006A4F5B" w:rsidRPr="006A4F5B" w:rsidRDefault="006A4F5B" w:rsidP="006A4F5B">
      <w:pPr>
        <w:rPr>
          <w:sz w:val="2"/>
          <w:szCs w:val="2"/>
        </w:rPr>
      </w:pPr>
    </w:p>
    <w:p w14:paraId="459D351A" w14:textId="4577AE80" w:rsidR="00EE2584" w:rsidRPr="00EE2584" w:rsidRDefault="00EE2584" w:rsidP="00EE258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E2584">
        <w:rPr>
          <w:rFonts w:ascii="Times New Roman" w:hAnsi="Times New Roman" w:cs="Times New Roman"/>
        </w:rPr>
        <w:t>O objetivo do estudo será analisar a produção e a comercialização da JBS no Brasil, com foco em identificar e compreender:</w:t>
      </w:r>
    </w:p>
    <w:p w14:paraId="2E9B5344" w14:textId="5FDE76B6" w:rsidR="00EE2584" w:rsidRPr="00EE2584" w:rsidRDefault="00EE2584" w:rsidP="00EE258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E2584">
        <w:rPr>
          <w:rFonts w:ascii="Times New Roman" w:hAnsi="Times New Roman" w:cs="Times New Roman"/>
        </w:rPr>
        <w:t>Desafios Logísticos e Operacionais: Investigar como a deficiência de infraestrutura e os altos custos de transporte impactam a eficiência da cadeia produtiva, afetando principalmente pequenos e médios produtores.</w:t>
      </w:r>
    </w:p>
    <w:p w14:paraId="0A6EEA44" w14:textId="0D7396E4" w:rsidR="00EE2584" w:rsidRPr="00EE2584" w:rsidRDefault="00EE2584" w:rsidP="00EE258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E2584">
        <w:rPr>
          <w:rFonts w:ascii="Times New Roman" w:hAnsi="Times New Roman" w:cs="Times New Roman"/>
        </w:rPr>
        <w:t>Concentração de Mercado e Competitividade: Avaliar como a predominância de grandes players, como a própria JBS, influencia a competitividade no setor, verificando o gap entre grandes empresas e pequenos produtores.</w:t>
      </w:r>
    </w:p>
    <w:p w14:paraId="3858908C" w14:textId="525E5147" w:rsidR="00EE2584" w:rsidRPr="00EE2584" w:rsidRDefault="00EE2584" w:rsidP="00EE258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E2584">
        <w:rPr>
          <w:rFonts w:ascii="Times New Roman" w:hAnsi="Times New Roman" w:cs="Times New Roman"/>
        </w:rPr>
        <w:lastRenderedPageBreak/>
        <w:t>Padrões Regionais e Temporais: Examinar a existência de variações na produção e comercialização entre diferentes regiões do país e ao longo do tempo (sazonalidade)</w:t>
      </w:r>
      <w:r>
        <w:rPr>
          <w:rFonts w:ascii="Times New Roman" w:hAnsi="Times New Roman" w:cs="Times New Roman"/>
        </w:rPr>
        <w:t>.</w:t>
      </w:r>
    </w:p>
    <w:p w14:paraId="4D20DDEE" w14:textId="0760F2F4" w:rsidR="00A40FEB" w:rsidRPr="00A40FEB" w:rsidRDefault="00EE2584" w:rsidP="00EE258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E2584">
        <w:rPr>
          <w:rFonts w:ascii="Times New Roman" w:hAnsi="Times New Roman" w:cs="Times New Roman"/>
        </w:rPr>
        <w:t>Em resumo, o estudo busca identificar os gargalos e oportunidades na cadeia produtiva da agroindústria, contribuindo com insights que possam orientar estratégias para melhorar a eficiência, a sustentabilidade e a inclusão de pequenos produtores no mercado.</w:t>
      </w:r>
    </w:p>
    <w:p w14:paraId="7B70D245" w14:textId="00BC6BE2" w:rsidR="00C93713" w:rsidRDefault="002E5686" w:rsidP="00337070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"/>
          <w:szCs w:val="2"/>
        </w:rPr>
      </w:pPr>
      <w:bookmarkStart w:id="4" w:name="_Toc194596029"/>
      <w:bookmarkStart w:id="5" w:name="_Toc194596523"/>
      <w:r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3D0DE8"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70E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APRESENTAÇÃO DA EMPRESA</w:t>
      </w:r>
      <w:bookmarkEnd w:id="4"/>
      <w:bookmarkEnd w:id="5"/>
    </w:p>
    <w:p w14:paraId="6FD336D8" w14:textId="77777777" w:rsidR="00A02B58" w:rsidRPr="00A02B58" w:rsidRDefault="00A02B58" w:rsidP="00A02B58">
      <w:pPr>
        <w:rPr>
          <w:sz w:val="2"/>
          <w:szCs w:val="2"/>
        </w:rPr>
      </w:pPr>
    </w:p>
    <w:p w14:paraId="2D8A4DC5" w14:textId="32517380" w:rsidR="00AC1DD0" w:rsidRPr="00AC1DD0" w:rsidRDefault="00AC1DD0" w:rsidP="009437E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C1DD0">
        <w:rPr>
          <w:rFonts w:ascii="Times New Roman" w:hAnsi="Times New Roman" w:cs="Times New Roman"/>
        </w:rPr>
        <w:t>A JBS é uma das maiores líderes globais no setor de alimentos, comprometida em ser a melhor em tudo o que se propõe a fazer. Sua missão – proporcionar os melhores produtos e serviços aos clientes, garantir solidez aos fornecedores, oferecer rentabilidade aos acionistas e proporcionar um futuro melhor aos colaboradores – reflete</w:t>
      </w:r>
      <w:r w:rsidR="009437ED">
        <w:rPr>
          <w:rFonts w:ascii="Times New Roman" w:hAnsi="Times New Roman" w:cs="Times New Roman"/>
        </w:rPr>
        <w:t>m seus</w:t>
      </w:r>
      <w:r w:rsidRPr="00AC1DD0">
        <w:rPr>
          <w:rFonts w:ascii="Times New Roman" w:hAnsi="Times New Roman" w:cs="Times New Roman"/>
        </w:rPr>
        <w:t xml:space="preserve"> valores de responsabilidade socioambiental, transparência, excelência operacional e inovação.</w:t>
      </w:r>
    </w:p>
    <w:p w14:paraId="127AA5EC" w14:textId="2293E891" w:rsidR="00AC1DD0" w:rsidRPr="00AC1DD0" w:rsidRDefault="00AC1DD0" w:rsidP="005C568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C1DD0">
        <w:rPr>
          <w:rFonts w:ascii="Times New Roman" w:hAnsi="Times New Roman" w:cs="Times New Roman"/>
        </w:rPr>
        <w:t>A empresa atua em diversos segmentos, destacando-se na produção e comercialização de carnes bovina, suína e de aves, no processamento de couros e na oferta de produtos processados e de valor agregado. Com uma expressiva participação de mercado – 22,8% na América do Sul e 18,7% nos Estados Unidos –, a JBS opera em mais de 400 instalações em 22 países e conta com mais de 270 mil colaboradores globalmente.</w:t>
      </w:r>
    </w:p>
    <w:p w14:paraId="7AB4ABE9" w14:textId="0673DAC4" w:rsidR="005C3338" w:rsidRPr="005C3338" w:rsidRDefault="00AC1DD0" w:rsidP="00AC1DD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C1DD0">
        <w:rPr>
          <w:rFonts w:ascii="Times New Roman" w:hAnsi="Times New Roman" w:cs="Times New Roman"/>
        </w:rPr>
        <w:t xml:space="preserve">Investindo continuamente em tecnologia, a JBS tem se destacado na área de Data Science, utilizando inteligência artificial, análise preditiva e monitoramento em tempo real para otimizar sua cadeia de suprimentos e melhorar a gestão de estoques. Marcas renomadas como Friboi, Seara, Swift, </w:t>
      </w:r>
      <w:proofErr w:type="spellStart"/>
      <w:r w:rsidRPr="00AC1DD0">
        <w:rPr>
          <w:rFonts w:ascii="Times New Roman" w:hAnsi="Times New Roman" w:cs="Times New Roman"/>
        </w:rPr>
        <w:t>Pilgrim’s</w:t>
      </w:r>
      <w:proofErr w:type="spellEnd"/>
      <w:r w:rsidRPr="00AC1DD0">
        <w:rPr>
          <w:rFonts w:ascii="Times New Roman" w:hAnsi="Times New Roman" w:cs="Times New Roman"/>
        </w:rPr>
        <w:t xml:space="preserve"> Pride e </w:t>
      </w:r>
      <w:proofErr w:type="spellStart"/>
      <w:r w:rsidRPr="00AC1DD0">
        <w:rPr>
          <w:rFonts w:ascii="Times New Roman" w:hAnsi="Times New Roman" w:cs="Times New Roman"/>
        </w:rPr>
        <w:t>Moy</w:t>
      </w:r>
      <w:proofErr w:type="spellEnd"/>
      <w:r w:rsidRPr="00AC1DD0">
        <w:rPr>
          <w:rFonts w:ascii="Times New Roman" w:hAnsi="Times New Roman" w:cs="Times New Roman"/>
        </w:rPr>
        <w:t xml:space="preserve"> Park reforçam sua posição de destaque, consolidando-a como a maior produtora de proteínas do mundo em termos de receita</w:t>
      </w:r>
      <w:r w:rsidR="005C5680">
        <w:rPr>
          <w:rFonts w:ascii="Times New Roman" w:hAnsi="Times New Roman" w:cs="Times New Roman"/>
        </w:rPr>
        <w:t>.</w:t>
      </w:r>
    </w:p>
    <w:p w14:paraId="5730BCFE" w14:textId="3DC08AC8" w:rsidR="00A61B87" w:rsidRDefault="002E5686" w:rsidP="00337070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94596030"/>
      <w:bookmarkStart w:id="7" w:name="_Toc194596524"/>
      <w:r w:rsidRPr="006A4F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70683B" w:rsidRPr="006A4F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70E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PROBLEMA D</w:t>
      </w:r>
      <w:r w:rsidR="004068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 ESTUDO</w:t>
      </w:r>
      <w:bookmarkEnd w:id="6"/>
      <w:bookmarkEnd w:id="7"/>
    </w:p>
    <w:p w14:paraId="40EF2E22" w14:textId="215ED1C7" w:rsidR="008F53C0" w:rsidRPr="00457C52" w:rsidRDefault="00337070" w:rsidP="00457C52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8" w:name="_Toc194596031"/>
      <w:bookmarkStart w:id="9" w:name="_Toc194596525"/>
      <w:r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3.</w:t>
      </w:r>
      <w:r w:rsidR="0080583F"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1 O que falta?</w:t>
      </w:r>
      <w:bookmarkEnd w:id="8"/>
      <w:bookmarkEnd w:id="9"/>
    </w:p>
    <w:p w14:paraId="1880C104" w14:textId="777926CE" w:rsidR="0080583F" w:rsidRPr="0080583F" w:rsidRDefault="0080583F" w:rsidP="0033707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Análises regionais: Explorar mais em detalhes as diferenças entre diversas regiões do Brasil em termos de produção, infraestrutura, logística e oportunidades de mercado.</w:t>
      </w:r>
    </w:p>
    <w:p w14:paraId="32E1A122" w14:textId="5F06897F" w:rsidR="0080583F" w:rsidRPr="0080583F" w:rsidRDefault="0080583F" w:rsidP="0033707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Análises temporais: Investigar padrões de sazonalidade na produção e comércio.</w:t>
      </w:r>
    </w:p>
    <w:p w14:paraId="5FD28C00" w14:textId="7C479B5E" w:rsidR="0080583F" w:rsidRPr="0080583F" w:rsidRDefault="0080583F" w:rsidP="0033707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 xml:space="preserve">Aplicar análise estatística para validar a ideia: Precisamos aplicar os métodos de: Análise de Componentes Principais (PCA), correlação (Pearson), regressão simples, Regressão </w:t>
      </w:r>
      <w:r w:rsidRPr="0080583F">
        <w:rPr>
          <w:rFonts w:ascii="Times New Roman" w:hAnsi="Times New Roman" w:cs="Times New Roman"/>
        </w:rPr>
        <w:lastRenderedPageBreak/>
        <w:t xml:space="preserve">Linear Múltipla, Análise de Variância Multivariada (MANOVA) e Séries Temporais para validar nosso objetivo de estudo. </w:t>
      </w:r>
    </w:p>
    <w:p w14:paraId="7D09D42F" w14:textId="21C832E5" w:rsidR="008F53C0" w:rsidRPr="00457C52" w:rsidRDefault="00337070" w:rsidP="00457C52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10" w:name="_Toc194596032"/>
      <w:bookmarkStart w:id="11" w:name="_Toc194596526"/>
      <w:r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3.2</w:t>
      </w:r>
      <w:r w:rsidR="0080583F"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O que incomoda?</w:t>
      </w:r>
      <w:bookmarkEnd w:id="10"/>
      <w:bookmarkEnd w:id="11"/>
      <w:r w:rsidR="0080583F"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C65C07C" w14:textId="77777777" w:rsidR="0080583F" w:rsidRPr="0080583F" w:rsidRDefault="0080583F" w:rsidP="0080583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Concentração de mercado: A forte presença de grandes empresas, como a JBS, pode dificultar a participação de pequenos e médios produtores, gerando dependência econômica e possível perda de competitividade.</w:t>
      </w:r>
    </w:p>
    <w:p w14:paraId="2F85331B" w14:textId="34494C1B" w:rsidR="0080583F" w:rsidRPr="0080583F" w:rsidRDefault="0080583F" w:rsidP="008F53C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Gargalos logísticos: A infraestrutura deficiente em algumas regiões, aliada aos custos elevados de transporte, prejudica a eficiência produtiva e a expansão comercial.</w:t>
      </w:r>
    </w:p>
    <w:p w14:paraId="234CA775" w14:textId="5C5E5E2B" w:rsidR="0080583F" w:rsidRPr="008F53C0" w:rsidRDefault="0080583F" w:rsidP="008F53C0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12" w:name="_Toc194596033"/>
      <w:bookmarkStart w:id="13" w:name="_Toc194596527"/>
      <w:r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3</w:t>
      </w:r>
      <w:r w:rsidR="008F53C0"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.3</w:t>
      </w:r>
      <w:r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O que pode ser melhorado?</w:t>
      </w:r>
      <w:bookmarkEnd w:id="12"/>
      <w:bookmarkEnd w:id="13"/>
      <w:r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A4752E5" w14:textId="4EF402C5" w:rsidR="0080583F" w:rsidRPr="0080583F" w:rsidRDefault="0080583F" w:rsidP="008F53C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Parcerias com produtores locais: Fomentar programas de capacitação e suporte para pequenos e médios produtores, de modo a equilibrar a relação de forças dentro da cadeia produtiva.</w:t>
      </w:r>
    </w:p>
    <w:p w14:paraId="373AF61E" w14:textId="5C0E1DA7" w:rsidR="0080583F" w:rsidRPr="0080583F" w:rsidRDefault="0080583F" w:rsidP="008F53C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Infraestrutura e logística: Investir em estradas, sistemas de transporte e armazenagem, especialmente em regiões onde a produção é significativa, dando maior oportunidade a pequenos produtores.</w:t>
      </w:r>
    </w:p>
    <w:p w14:paraId="1040BC8B" w14:textId="4677AD65" w:rsidR="0080583F" w:rsidRPr="0080583F" w:rsidRDefault="0080583F" w:rsidP="008F53C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Valorização de produtos: Incentivar maior transformação e industrialização de matérias-primas para produtos de maior valor agregado, elevando a competitividade.</w:t>
      </w:r>
    </w:p>
    <w:p w14:paraId="1E8DE85B" w14:textId="1F0F1C16" w:rsidR="0080583F" w:rsidRPr="008F53C0" w:rsidRDefault="008F53C0" w:rsidP="008F53C0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14" w:name="_Toc194596034"/>
      <w:bookmarkStart w:id="15" w:name="_Toc194596528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3.</w:t>
      </w:r>
      <w:r w:rsidR="0080583F"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 Qual é o gap?</w:t>
      </w:r>
      <w:bookmarkEnd w:id="14"/>
      <w:bookmarkEnd w:id="15"/>
      <w:r w:rsidR="0080583F" w:rsidRPr="008F53C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517A5F4" w14:textId="77777777" w:rsidR="0080583F" w:rsidRPr="0080583F" w:rsidRDefault="0080583F" w:rsidP="0080583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Distância entre grandes players e pequenos produtores: Existe uma lacuna de competitividade e acesso a mercados, em parte explicada pela concentração de recursos financeiros e tecnológicos nas grandes empresas.</w:t>
      </w:r>
    </w:p>
    <w:p w14:paraId="00EC605B" w14:textId="2CCFEDA6" w:rsidR="0080583F" w:rsidRPr="0080583F" w:rsidRDefault="0080583F" w:rsidP="00457C5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Sustentabilidade econômica e ambiental: O gap está na capacidade de equilibrar rentabilidade com práticas ambientalmente responsáveis e socialmente inclusivas principalmente nos grandes players que praticam uma produção em massa.</w:t>
      </w:r>
    </w:p>
    <w:p w14:paraId="36503594" w14:textId="6058CFE4" w:rsidR="0080583F" w:rsidRPr="00457C52" w:rsidRDefault="00457C52" w:rsidP="00457C52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16" w:name="_Toc194596035"/>
      <w:bookmarkStart w:id="17" w:name="_Toc194596529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3.</w:t>
      </w:r>
      <w:r w:rsidR="0080583F" w:rsidRPr="00457C5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5 Há um padrão que pode ser observado?</w:t>
      </w:r>
      <w:bookmarkEnd w:id="16"/>
      <w:bookmarkEnd w:id="17"/>
      <w:r w:rsidR="0080583F" w:rsidRPr="00457C5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D159125" w14:textId="74CCA3C0" w:rsidR="0080583F" w:rsidRPr="0080583F" w:rsidRDefault="0080583F" w:rsidP="00457C5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Concentração e liderança das grandes empresas: Companhias de grande porte, como a JBS, detêm boa parte da produção e comércio em comparação com grupos produtores menores.</w:t>
      </w:r>
    </w:p>
    <w:p w14:paraId="098A0AD2" w14:textId="2CE0FC7B" w:rsidR="0080583F" w:rsidRPr="0080583F" w:rsidRDefault="0080583F" w:rsidP="00457C5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Mercado de exportação forte: Companhias de grande porte se orientam ao mercado externo, pois, a venda de proteína animal representa uma parcela significativa do faturamento e receita de grandes empresas.</w:t>
      </w:r>
    </w:p>
    <w:p w14:paraId="47DB97F2" w14:textId="7AA5D736" w:rsidR="0080583F" w:rsidRPr="0080583F" w:rsidRDefault="0080583F" w:rsidP="00457C5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lastRenderedPageBreak/>
        <w:t xml:space="preserve">Desafios logísticos frequentes: A deficiência em infraestrutura logística impacta custos e prazos, afetando toda cadeia produtiva. Produções menores têm uma maior dificuldade em cobrir várias regiões. </w:t>
      </w:r>
    </w:p>
    <w:p w14:paraId="4E61026B" w14:textId="21F33EE0" w:rsidR="0080583F" w:rsidRPr="00457C52" w:rsidRDefault="00457C52" w:rsidP="00457C52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18" w:name="_Toc194596036"/>
      <w:bookmarkStart w:id="19" w:name="_Toc194596530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3.6</w:t>
      </w:r>
      <w:r w:rsidR="0080583F" w:rsidRPr="00457C5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Há uma afirmação que pode ser contestada?</w:t>
      </w:r>
      <w:bookmarkEnd w:id="18"/>
      <w:bookmarkEnd w:id="19"/>
      <w:r w:rsidR="0080583F" w:rsidRPr="00457C5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618B54D" w14:textId="309DB981" w:rsidR="0080583F" w:rsidRPr="0080583F" w:rsidRDefault="0080583F" w:rsidP="00457C5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>“Grandes empresas impulsionam necessariamente o desenvolvimento regional”: Embora as grandes companhias gerem empregos e movimentem a economia, podem também limitar o espaço de ação de pequenos produtores. É possível questionar se o desenvolvimento regional ocorre de forma equilibrada ou concentra benefícios principalmente nas grandes empresas.</w:t>
      </w:r>
    </w:p>
    <w:p w14:paraId="42533077" w14:textId="77777777" w:rsidR="00605FAA" w:rsidRDefault="0080583F" w:rsidP="0080583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0583F">
        <w:rPr>
          <w:rFonts w:ascii="Times New Roman" w:hAnsi="Times New Roman" w:cs="Times New Roman"/>
        </w:rPr>
        <w:t xml:space="preserve">“O principal desafio é apenas logístico”: Muitos estudos costumam atribuir grande parte dos problemas à logística, mas a realidade inclui também a concentração de mercado e a falta de incentivos para produtores menores. Assim, a logística, apesar de crucial, não é o único fator limitante. </w:t>
      </w:r>
    </w:p>
    <w:p w14:paraId="6409B560" w14:textId="50756291" w:rsidR="0070683B" w:rsidRPr="00445EC1" w:rsidRDefault="002E5686" w:rsidP="00445EC1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94596037"/>
      <w:bookmarkStart w:id="21" w:name="_Toc194596531"/>
      <w:r w:rsidRPr="00445E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70683B" w:rsidRPr="00445E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67DBD" w:rsidRPr="00445E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APRESENTAÇÃO DOS METADADOS</w:t>
      </w:r>
      <w:bookmarkEnd w:id="20"/>
      <w:bookmarkEnd w:id="21"/>
    </w:p>
    <w:p w14:paraId="5C517940" w14:textId="76F09DA2" w:rsidR="00B94A30" w:rsidRPr="00B94A30" w:rsidRDefault="00874A02" w:rsidP="00B94A30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2" w:name="_Toc194596038"/>
      <w:bookmarkStart w:id="23" w:name="_Toc194596532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4.1 </w:t>
      </w:r>
      <w:proofErr w:type="spellStart"/>
      <w:r w:rsidR="00345AEB"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="008E56E0"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:</w:t>
      </w:r>
      <w:r w:rsidR="00345AEB"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r w:rsidR="00C56D5C" w:rsidRPr="00C56D5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Censo Agropecuário Brasileiro (IBGE)</w:t>
      </w:r>
      <w:bookmarkEnd w:id="22"/>
      <w:bookmarkEnd w:id="23"/>
    </w:p>
    <w:p w14:paraId="28C39D79" w14:textId="23F7287A" w:rsidR="008F099D" w:rsidRPr="00B94A30" w:rsidRDefault="008E56E0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</w:t>
      </w:r>
      <w:r w:rsidR="000526F6" w:rsidRPr="00B94A30">
        <w:rPr>
          <w:rFonts w:ascii="Times New Roman" w:hAnsi="Times New Roman" w:cs="Times New Roman"/>
          <w:color w:val="000000" w:themeColor="text1"/>
        </w:rPr>
        <w:t xml:space="preserve"> XLSX</w:t>
      </w:r>
    </w:p>
    <w:p w14:paraId="53654B3A" w14:textId="3CD87660" w:rsidR="008F099D" w:rsidRPr="00B94A30" w:rsidRDefault="008E56E0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Origem dos dados</w:t>
      </w:r>
      <w:r w:rsidR="00091DBB" w:rsidRPr="00B94A30">
        <w:rPr>
          <w:rFonts w:ascii="Times New Roman" w:hAnsi="Times New Roman" w:cs="Times New Roman"/>
          <w:color w:val="000000" w:themeColor="text1"/>
        </w:rPr>
        <w:t>: Aberto</w:t>
      </w:r>
      <w:r w:rsidRPr="00B94A30">
        <w:rPr>
          <w:rFonts w:ascii="Times New Roman" w:hAnsi="Times New Roman" w:cs="Times New Roman"/>
          <w:color w:val="000000" w:themeColor="text1"/>
        </w:rPr>
        <w:t xml:space="preserve"> </w:t>
      </w:r>
    </w:p>
    <w:p w14:paraId="3C98FB62" w14:textId="1E382E80" w:rsidR="008F099D" w:rsidRPr="00B94A30" w:rsidRDefault="008E56E0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Sensibilidade</w:t>
      </w:r>
      <w:r w:rsidR="00091DBB" w:rsidRPr="00B94A30">
        <w:rPr>
          <w:rFonts w:ascii="Times New Roman" w:hAnsi="Times New Roman" w:cs="Times New Roman"/>
          <w:color w:val="000000" w:themeColor="text1"/>
        </w:rPr>
        <w:t>: Baixa - Dados agregados sem informações pessoais</w:t>
      </w:r>
    </w:p>
    <w:p w14:paraId="1779A01F" w14:textId="1BC60BA6" w:rsidR="00345AEB" w:rsidRPr="00B94A30" w:rsidRDefault="008E56E0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Validade</w:t>
      </w:r>
      <w:r w:rsidR="004249CA" w:rsidRPr="00B94A30">
        <w:rPr>
          <w:rFonts w:ascii="Times New Roman" w:hAnsi="Times New Roman" w:cs="Times New Roman"/>
          <w:color w:val="000000" w:themeColor="text1"/>
        </w:rPr>
        <w:t>:</w:t>
      </w:r>
      <w:r w:rsidR="00FB4F41" w:rsidRPr="00B94A30">
        <w:rPr>
          <w:rFonts w:ascii="Times New Roman" w:hAnsi="Times New Roman" w:cs="Times New Roman"/>
          <w:color w:val="000000" w:themeColor="text1"/>
        </w:rPr>
        <w:t xml:space="preserve"> Permanente (dados históricos do censo)</w:t>
      </w:r>
    </w:p>
    <w:p w14:paraId="538D47FC" w14:textId="6C3192B7" w:rsidR="00345AEB" w:rsidRPr="00B94A30" w:rsidRDefault="008E56E0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Proprietário do dado</w:t>
      </w:r>
      <w:r w:rsidR="00FB4F41" w:rsidRPr="00B94A30">
        <w:rPr>
          <w:rFonts w:ascii="Times New Roman" w:hAnsi="Times New Roman" w:cs="Times New Roman"/>
          <w:color w:val="000000" w:themeColor="text1"/>
        </w:rPr>
        <w:t>: IBGE - Instituto Brasileiro de Geografia e Estatística</w:t>
      </w:r>
    </w:p>
    <w:p w14:paraId="6E3678A5" w14:textId="7A9B6423" w:rsidR="00345AEB" w:rsidRPr="00B94A30" w:rsidRDefault="008E56E0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</w:t>
      </w:r>
      <w:r w:rsidR="00345AEB" w:rsidRPr="00B94A30">
        <w:rPr>
          <w:rFonts w:ascii="Times New Roman" w:hAnsi="Times New Roman" w:cs="Times New Roman"/>
          <w:color w:val="000000" w:themeColor="text1"/>
        </w:rPr>
        <w:t>:</w:t>
      </w:r>
      <w:r w:rsidR="00FB4F41" w:rsidRPr="00B94A30">
        <w:rPr>
          <w:rFonts w:ascii="Times New Roman" w:hAnsi="Times New Roman" w:cs="Times New Roman"/>
          <w:color w:val="000000" w:themeColor="text1"/>
        </w:rPr>
        <w:t xml:space="preserve"> NA</w:t>
      </w:r>
    </w:p>
    <w:p w14:paraId="266889F5" w14:textId="74D83558" w:rsidR="00345AEB" w:rsidRPr="00B94A30" w:rsidRDefault="008E56E0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Restrições de uso</w:t>
      </w:r>
      <w:r w:rsidR="00FB4F41" w:rsidRPr="00B94A30">
        <w:rPr>
          <w:rFonts w:ascii="Times New Roman" w:hAnsi="Times New Roman" w:cs="Times New Roman"/>
          <w:color w:val="000000" w:themeColor="text1"/>
        </w:rPr>
        <w:t xml:space="preserve">: </w:t>
      </w:r>
      <w:r w:rsidR="008C2350" w:rsidRPr="00B94A30">
        <w:rPr>
          <w:rFonts w:ascii="Times New Roman" w:hAnsi="Times New Roman" w:cs="Times New Roman"/>
          <w:color w:val="000000" w:themeColor="text1"/>
        </w:rPr>
        <w:t>Uso livre com citação da fonte</w:t>
      </w:r>
    </w:p>
    <w:p w14:paraId="1DD1A64E" w14:textId="66CD463B" w:rsidR="008C2350" w:rsidRPr="001D6167" w:rsidRDefault="008E56E0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Descrição dos atributos</w:t>
      </w:r>
      <w:r w:rsidR="008C2350" w:rsidRPr="00B94A30">
        <w:rPr>
          <w:rFonts w:ascii="Times New Roman" w:hAnsi="Times New Roman" w:cs="Times New Roman"/>
          <w:color w:val="000000" w:themeColor="text1"/>
        </w:rPr>
        <w:t>:</w:t>
      </w:r>
      <w:r w:rsidR="00874A02" w:rsidRPr="00B94A30">
        <w:rPr>
          <w:rFonts w:ascii="Times New Roman" w:hAnsi="Times New Roman" w:cs="Times New Roman"/>
          <w:color w:val="000000" w:themeColor="text1"/>
        </w:rPr>
        <w:t xml:space="preserve"> </w:t>
      </w:r>
    </w:p>
    <w:p w14:paraId="2A5A581C" w14:textId="4B1140DD" w:rsidR="001D6167" w:rsidRPr="001D6167" w:rsidRDefault="001D6167" w:rsidP="00D37C42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1D6167">
        <w:rPr>
          <w:noProof/>
        </w:rPr>
        <w:drawing>
          <wp:inline distT="0" distB="0" distL="0" distR="0" wp14:anchorId="4F6D143B" wp14:editId="0B8785F0">
            <wp:extent cx="5760085" cy="1475105"/>
            <wp:effectExtent l="0" t="0" r="7620" b="8255"/>
            <wp:docPr id="7786871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A93E" w14:textId="282692C5" w:rsidR="00980E99" w:rsidRPr="00874A02" w:rsidRDefault="00980E99" w:rsidP="00980E99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4" w:name="_Toc194596039"/>
      <w:bookmarkStart w:id="25" w:name="_Toc194596533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4.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2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 w:rsidR="00E7225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R</w:t>
      </w:r>
      <w:r w:rsidR="00E72259" w:rsidRPr="00E7225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esultado consolidado 4T24</w:t>
      </w:r>
      <w:bookmarkEnd w:id="24"/>
      <w:bookmarkEnd w:id="25"/>
    </w:p>
    <w:p w14:paraId="55E56E76" w14:textId="77777777" w:rsidR="00980E99" w:rsidRPr="00B94A30" w:rsidRDefault="00980E99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 XLSX</w:t>
      </w:r>
    </w:p>
    <w:p w14:paraId="5DCB94E2" w14:textId="77777777" w:rsidR="00980E99" w:rsidRPr="00B94A30" w:rsidRDefault="00980E99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Origem dos dados: Aberto </w:t>
      </w:r>
    </w:p>
    <w:p w14:paraId="661B9125" w14:textId="5381ED88" w:rsidR="00980E99" w:rsidRPr="00B94A30" w:rsidRDefault="00980E99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Sensibilidade: </w:t>
      </w:r>
      <w:r w:rsidR="00452C7B" w:rsidRPr="00B94A30">
        <w:rPr>
          <w:rFonts w:ascii="Times New Roman" w:hAnsi="Times New Roman" w:cs="Times New Roman"/>
          <w:color w:val="000000" w:themeColor="text1"/>
        </w:rPr>
        <w:t>Baixa - não possui dados sensíveis, apenas informações financeiras públicas.</w:t>
      </w:r>
    </w:p>
    <w:p w14:paraId="4A9C19A0" w14:textId="67D3A0BA" w:rsidR="00980E99" w:rsidRPr="00B94A30" w:rsidRDefault="00980E99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Validade: </w:t>
      </w:r>
      <w:r w:rsidR="00452C7B" w:rsidRPr="00B94A30">
        <w:rPr>
          <w:rFonts w:ascii="Times New Roman" w:hAnsi="Times New Roman" w:cs="Times New Roman"/>
          <w:color w:val="000000" w:themeColor="text1"/>
        </w:rPr>
        <w:t>2026</w:t>
      </w:r>
    </w:p>
    <w:p w14:paraId="618FD927" w14:textId="61491AFB" w:rsidR="00980E99" w:rsidRPr="00B94A30" w:rsidRDefault="00980E99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Proprietário do dado: </w:t>
      </w:r>
      <w:r w:rsidR="00452C7B" w:rsidRPr="00B94A30">
        <w:rPr>
          <w:rFonts w:ascii="Times New Roman" w:hAnsi="Times New Roman" w:cs="Times New Roman"/>
          <w:color w:val="000000" w:themeColor="text1"/>
        </w:rPr>
        <w:t>JBS S.A.</w:t>
      </w:r>
    </w:p>
    <w:p w14:paraId="668A98B0" w14:textId="77777777" w:rsidR="00980E99" w:rsidRPr="00B94A30" w:rsidRDefault="00980E99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adicionais: NA</w:t>
      </w:r>
    </w:p>
    <w:p w14:paraId="6E108AE0" w14:textId="18B5F641" w:rsidR="00980E99" w:rsidRPr="00B94A30" w:rsidRDefault="00980E99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Restrições de uso: </w:t>
      </w:r>
      <w:r w:rsidR="00860B9E" w:rsidRPr="00B94A30">
        <w:rPr>
          <w:rFonts w:ascii="Times New Roman" w:hAnsi="Times New Roman" w:cs="Times New Roman"/>
          <w:color w:val="000000" w:themeColor="text1"/>
        </w:rPr>
        <w:t>Os dados apresentados seguem as normas da CVM e atendem às obrigações de divulgação exigidas para empresas de capital aberto no Brasil. Além disso, estão alinhados com as diretrizes CPC, que estabelece as IFRS</w:t>
      </w:r>
      <w:r w:rsidR="00E8500D">
        <w:rPr>
          <w:rFonts w:ascii="Times New Roman" w:hAnsi="Times New Roman" w:cs="Times New Roman"/>
          <w:color w:val="000000" w:themeColor="text1"/>
        </w:rPr>
        <w:t>.</w:t>
      </w:r>
      <w:r w:rsidR="00860B9E" w:rsidRPr="00B94A30">
        <w:rPr>
          <w:rFonts w:ascii="Times New Roman" w:hAnsi="Times New Roman" w:cs="Times New Roman"/>
          <w:color w:val="000000" w:themeColor="text1"/>
        </w:rPr>
        <w:t xml:space="preserve"> Também observam as exigências da Lei das S.A. (Lei 6.404/76), que regulamenta a divulgação e a transparência das demonstrações financeiras das companhias abertas.</w:t>
      </w:r>
    </w:p>
    <w:p w14:paraId="39021C8F" w14:textId="19FB2976" w:rsidR="008E56E0" w:rsidRPr="00AB1DBA" w:rsidRDefault="00980E99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Descrição dos atributos: </w:t>
      </w:r>
    </w:p>
    <w:p w14:paraId="6552682B" w14:textId="179ED804" w:rsidR="00AB1DBA" w:rsidRPr="00AB1DBA" w:rsidRDefault="00AB1DBA" w:rsidP="00D37C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AB1DBA">
        <w:rPr>
          <w:noProof/>
        </w:rPr>
        <w:drawing>
          <wp:inline distT="0" distB="0" distL="0" distR="0" wp14:anchorId="63915A14" wp14:editId="04FF7350">
            <wp:extent cx="5760085" cy="934720"/>
            <wp:effectExtent l="0" t="0" r="0" b="0"/>
            <wp:docPr id="141081157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9687" w14:textId="1CFAED27" w:rsidR="001D5087" w:rsidRPr="00874A02" w:rsidRDefault="001D5087" w:rsidP="001D5087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6" w:name="_Toc194596040"/>
      <w:bookmarkStart w:id="27" w:name="_Toc194596534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3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DRE 2024</w:t>
      </w:r>
      <w:bookmarkEnd w:id="26"/>
      <w:bookmarkEnd w:id="27"/>
    </w:p>
    <w:p w14:paraId="68B7967A" w14:textId="77777777" w:rsidR="001D5087" w:rsidRPr="00B94A30" w:rsidRDefault="001D5087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 XLSX</w:t>
      </w:r>
    </w:p>
    <w:p w14:paraId="6614B390" w14:textId="77777777" w:rsidR="001D5087" w:rsidRPr="00B94A30" w:rsidRDefault="001D5087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Origem dos dados: Aberto </w:t>
      </w:r>
    </w:p>
    <w:p w14:paraId="43399512" w14:textId="77777777" w:rsidR="001D5087" w:rsidRPr="00B94A30" w:rsidRDefault="001D5087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Sensibilidade: Baixa - não possui dados sensíveis, apenas informações financeiras públicas.</w:t>
      </w:r>
    </w:p>
    <w:p w14:paraId="1318B3C0" w14:textId="77777777" w:rsidR="001D5087" w:rsidRPr="00B94A30" w:rsidRDefault="001D5087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Validade: 2026</w:t>
      </w:r>
    </w:p>
    <w:p w14:paraId="35B488EB" w14:textId="77777777" w:rsidR="001D5087" w:rsidRPr="00B94A30" w:rsidRDefault="001D5087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Proprietário do dado: JBS S.A.</w:t>
      </w:r>
    </w:p>
    <w:p w14:paraId="69F573BD" w14:textId="77777777" w:rsidR="001D5087" w:rsidRPr="00B94A30" w:rsidRDefault="001D5087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adicionais: NA</w:t>
      </w:r>
    </w:p>
    <w:p w14:paraId="086607BC" w14:textId="42EE8175" w:rsidR="001D5087" w:rsidRPr="00B94A30" w:rsidRDefault="001D5087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Restrições de uso: </w:t>
      </w:r>
      <w:r w:rsidR="00E8500D" w:rsidRPr="00B94A30">
        <w:rPr>
          <w:rFonts w:ascii="Times New Roman" w:hAnsi="Times New Roman" w:cs="Times New Roman"/>
          <w:color w:val="000000" w:themeColor="text1"/>
        </w:rPr>
        <w:t>Os dados apresentados seguem as normas da CVM e atendem às obrigações de divulgação exigidas para empresas de capital aberto no Brasil. Além disso, estão alinhados com as diretrizes CPC, que estabelece as IFRS</w:t>
      </w:r>
      <w:r w:rsidR="00E8500D">
        <w:rPr>
          <w:rFonts w:ascii="Times New Roman" w:hAnsi="Times New Roman" w:cs="Times New Roman"/>
          <w:color w:val="000000" w:themeColor="text1"/>
        </w:rPr>
        <w:t>.</w:t>
      </w:r>
      <w:r w:rsidR="00E8500D" w:rsidRPr="00B94A30">
        <w:rPr>
          <w:rFonts w:ascii="Times New Roman" w:hAnsi="Times New Roman" w:cs="Times New Roman"/>
          <w:color w:val="000000" w:themeColor="text1"/>
        </w:rPr>
        <w:t xml:space="preserve"> Também observam as exigências da Lei das S.A. (Lei 6.404/76), que regulamenta a divulgação e a transparência das demonstrações financeiras das companhias abertas.</w:t>
      </w:r>
    </w:p>
    <w:p w14:paraId="4D436441" w14:textId="1656FF23" w:rsidR="001D5087" w:rsidRDefault="001D5087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Descrição dos atributos:</w:t>
      </w:r>
    </w:p>
    <w:p w14:paraId="20EB00E8" w14:textId="55062D94" w:rsidR="00640DAD" w:rsidRPr="00640DAD" w:rsidRDefault="00640DAD" w:rsidP="00D37C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640DAD">
        <w:rPr>
          <w:noProof/>
        </w:rPr>
        <w:lastRenderedPageBreak/>
        <w:drawing>
          <wp:inline distT="0" distB="0" distL="0" distR="0" wp14:anchorId="6EDF7B66" wp14:editId="55AE5E63">
            <wp:extent cx="5760085" cy="295910"/>
            <wp:effectExtent l="0" t="0" r="0" b="8890"/>
            <wp:docPr id="46628807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27F2" w14:textId="20840E8E" w:rsidR="00B40D04" w:rsidRPr="00874A02" w:rsidRDefault="00B40D04" w:rsidP="00B40D04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28" w:name="_Toc194596041"/>
      <w:bookmarkStart w:id="29" w:name="_Toc194596535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 w:rsidR="00A97DC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Desempenho consolidado Grupo</w:t>
      </w:r>
      <w:bookmarkEnd w:id="28"/>
      <w:bookmarkEnd w:id="29"/>
    </w:p>
    <w:p w14:paraId="2C4F4528" w14:textId="77777777" w:rsidR="00B40D04" w:rsidRPr="00B94A30" w:rsidRDefault="00B40D04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 XLSX</w:t>
      </w:r>
    </w:p>
    <w:p w14:paraId="781CEBFD" w14:textId="77777777" w:rsidR="00B40D04" w:rsidRPr="00B94A30" w:rsidRDefault="00B40D04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Origem dos dados: Aberto </w:t>
      </w:r>
    </w:p>
    <w:p w14:paraId="08964EA9" w14:textId="77777777" w:rsidR="00B40D04" w:rsidRPr="00B94A30" w:rsidRDefault="00B40D04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Sensibilidade: Baixa - não possui dados sensíveis, apenas informações financeiras públicas.</w:t>
      </w:r>
    </w:p>
    <w:p w14:paraId="095465B7" w14:textId="77777777" w:rsidR="00B40D04" w:rsidRPr="00B94A30" w:rsidRDefault="00B40D04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Validade: 2026</w:t>
      </w:r>
    </w:p>
    <w:p w14:paraId="05CED96D" w14:textId="77777777" w:rsidR="00B40D04" w:rsidRPr="00B94A30" w:rsidRDefault="00B40D04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Proprietário do dado: JBS S.A.</w:t>
      </w:r>
    </w:p>
    <w:p w14:paraId="6B77EA0F" w14:textId="77777777" w:rsidR="00B40D04" w:rsidRPr="00B94A30" w:rsidRDefault="00B40D04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adicionais: NA</w:t>
      </w:r>
    </w:p>
    <w:p w14:paraId="725B3BE1" w14:textId="15897680" w:rsidR="00B40D04" w:rsidRPr="00B94A30" w:rsidRDefault="00B40D04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Restrições de uso: </w:t>
      </w:r>
      <w:r w:rsidR="00E8500D" w:rsidRPr="00B94A30">
        <w:rPr>
          <w:rFonts w:ascii="Times New Roman" w:hAnsi="Times New Roman" w:cs="Times New Roman"/>
          <w:color w:val="000000" w:themeColor="text1"/>
        </w:rPr>
        <w:t>Os dados apresentados seguem as normas da CVM e atendem às obrigações de divulgação exigidas para empresas de capital aberto no Brasil. Além disso, estão alinhados com as diretrizes CPC, que estabelece as IFRS</w:t>
      </w:r>
      <w:r w:rsidR="00E8500D">
        <w:rPr>
          <w:rFonts w:ascii="Times New Roman" w:hAnsi="Times New Roman" w:cs="Times New Roman"/>
          <w:color w:val="000000" w:themeColor="text1"/>
        </w:rPr>
        <w:t>.</w:t>
      </w:r>
      <w:r w:rsidR="00E8500D" w:rsidRPr="00B94A30">
        <w:rPr>
          <w:rFonts w:ascii="Times New Roman" w:hAnsi="Times New Roman" w:cs="Times New Roman"/>
          <w:color w:val="000000" w:themeColor="text1"/>
        </w:rPr>
        <w:t xml:space="preserve"> Também observam as exigências da Lei das S.A. (Lei 6.404/76), que regulamenta a divulgação e a transparência das demonstrações financeiras das companhias abertas.</w:t>
      </w:r>
    </w:p>
    <w:p w14:paraId="31151F73" w14:textId="02C7E782" w:rsidR="00B40D04" w:rsidRDefault="00B40D04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Descrição dos atributos: </w:t>
      </w:r>
    </w:p>
    <w:p w14:paraId="5C5C66D8" w14:textId="4362DBAB" w:rsidR="00624A07" w:rsidRPr="00624A07" w:rsidRDefault="00624A07" w:rsidP="00D37C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624A07">
        <w:rPr>
          <w:noProof/>
        </w:rPr>
        <w:drawing>
          <wp:inline distT="0" distB="0" distL="0" distR="0" wp14:anchorId="7C160EFC" wp14:editId="0E7ED7A3">
            <wp:extent cx="5760085" cy="1553210"/>
            <wp:effectExtent l="0" t="0" r="0" b="8890"/>
            <wp:docPr id="7639438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6A8A" w14:textId="5C5F21C2" w:rsidR="00E8500D" w:rsidRPr="00874A02" w:rsidRDefault="00E8500D" w:rsidP="00E8500D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30" w:name="_Toc194596042"/>
      <w:bookmarkStart w:id="31" w:name="_Toc194596536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5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 w:rsidR="00483EA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Ativos Biológicos circulantes</w:t>
      </w:r>
      <w:bookmarkEnd w:id="30"/>
      <w:bookmarkEnd w:id="31"/>
    </w:p>
    <w:p w14:paraId="7AB70E64" w14:textId="77777777" w:rsidR="00E8500D" w:rsidRPr="00B94A30" w:rsidRDefault="00E8500D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 XLSX</w:t>
      </w:r>
    </w:p>
    <w:p w14:paraId="5BAFFF7F" w14:textId="77777777" w:rsidR="00E8500D" w:rsidRPr="00B94A30" w:rsidRDefault="00E8500D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Origem dos dados: Aberto </w:t>
      </w:r>
    </w:p>
    <w:p w14:paraId="09E99E01" w14:textId="77777777" w:rsidR="00E8500D" w:rsidRPr="00B94A30" w:rsidRDefault="00E8500D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Sensibilidade: Baixa - não possui dados sensíveis, apenas informações financeiras públicas.</w:t>
      </w:r>
    </w:p>
    <w:p w14:paraId="625F514C" w14:textId="77777777" w:rsidR="00E8500D" w:rsidRPr="00B94A30" w:rsidRDefault="00E8500D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Validade: 2026</w:t>
      </w:r>
    </w:p>
    <w:p w14:paraId="7DBEAEA4" w14:textId="77777777" w:rsidR="00E8500D" w:rsidRPr="00B94A30" w:rsidRDefault="00E8500D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Proprietário do dado: JBS S.A.</w:t>
      </w:r>
    </w:p>
    <w:p w14:paraId="173EC836" w14:textId="77777777" w:rsidR="00E8500D" w:rsidRPr="00B94A30" w:rsidRDefault="00E8500D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adicionais: NA</w:t>
      </w:r>
    </w:p>
    <w:p w14:paraId="5E937231" w14:textId="77777777" w:rsidR="00E8500D" w:rsidRPr="00B94A30" w:rsidRDefault="00E8500D" w:rsidP="00E8500D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Restrições de uso: Os dados apresentados seguem as normas da CVM e atendem às obrigações de divulgação exigidas para empresas de capital aberto no Brasil. Além </w:t>
      </w:r>
      <w:r w:rsidRPr="00B94A30">
        <w:rPr>
          <w:rFonts w:ascii="Times New Roman" w:hAnsi="Times New Roman" w:cs="Times New Roman"/>
          <w:color w:val="000000" w:themeColor="text1"/>
        </w:rPr>
        <w:lastRenderedPageBreak/>
        <w:t>disso, estão alinhados com as diretrizes CPC, que estabelece as IFRS</w:t>
      </w:r>
      <w:r>
        <w:rPr>
          <w:rFonts w:ascii="Times New Roman" w:hAnsi="Times New Roman" w:cs="Times New Roman"/>
          <w:color w:val="000000" w:themeColor="text1"/>
        </w:rPr>
        <w:t>.</w:t>
      </w:r>
      <w:r w:rsidRPr="00B94A30">
        <w:rPr>
          <w:rFonts w:ascii="Times New Roman" w:hAnsi="Times New Roman" w:cs="Times New Roman"/>
          <w:color w:val="000000" w:themeColor="text1"/>
        </w:rPr>
        <w:t xml:space="preserve"> Também observam as exigências da Lei das S.A. (Lei 6.404/76), que regulamenta a divulgação e a transparência das demonstrações financeiras das companhias abertas.</w:t>
      </w:r>
    </w:p>
    <w:p w14:paraId="5990B2F1" w14:textId="2F3B0A88" w:rsidR="00E8500D" w:rsidRDefault="00E8500D" w:rsidP="00AD0758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Descrição dos atributos:</w:t>
      </w:r>
    </w:p>
    <w:p w14:paraId="0517FD8A" w14:textId="37D2DE2A" w:rsidR="00D37C42" w:rsidRPr="00D37C42" w:rsidRDefault="00D37C42" w:rsidP="00D37C4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D37C42">
        <w:rPr>
          <w:noProof/>
        </w:rPr>
        <w:drawing>
          <wp:inline distT="0" distB="0" distL="0" distR="0" wp14:anchorId="79BF146B" wp14:editId="3C27BBD8">
            <wp:extent cx="5760085" cy="887095"/>
            <wp:effectExtent l="0" t="0" r="0" b="8255"/>
            <wp:docPr id="175888892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C238" w14:textId="7FA0B580" w:rsidR="00B002D9" w:rsidRPr="00874A02" w:rsidRDefault="00B002D9" w:rsidP="00B002D9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32" w:name="_Toc194596043"/>
      <w:bookmarkStart w:id="33" w:name="_Toc194596537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6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Ativos Biológicos </w:t>
      </w:r>
      <w:r w:rsidR="00832E1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não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circulantes</w:t>
      </w:r>
      <w:bookmarkEnd w:id="32"/>
      <w:bookmarkEnd w:id="33"/>
    </w:p>
    <w:p w14:paraId="3E23BA0E" w14:textId="77777777" w:rsidR="00B002D9" w:rsidRPr="00B94A30" w:rsidRDefault="00B002D9" w:rsidP="00B002D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 XLSX</w:t>
      </w:r>
    </w:p>
    <w:p w14:paraId="7BA59182" w14:textId="77777777" w:rsidR="00B002D9" w:rsidRPr="00B94A30" w:rsidRDefault="00B002D9" w:rsidP="00B002D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Origem dos dados: Aberto </w:t>
      </w:r>
    </w:p>
    <w:p w14:paraId="19CC340C" w14:textId="77777777" w:rsidR="00B002D9" w:rsidRPr="00B94A30" w:rsidRDefault="00B002D9" w:rsidP="00B002D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Sensibilidade: Baixa - não possui dados sensíveis, apenas informações financeiras públicas.</w:t>
      </w:r>
    </w:p>
    <w:p w14:paraId="49F561BD" w14:textId="77777777" w:rsidR="00B002D9" w:rsidRPr="00B94A30" w:rsidRDefault="00B002D9" w:rsidP="00B002D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Validade: 2026</w:t>
      </w:r>
    </w:p>
    <w:p w14:paraId="65B35E08" w14:textId="77777777" w:rsidR="00B002D9" w:rsidRPr="00B94A30" w:rsidRDefault="00B002D9" w:rsidP="00B002D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Proprietário do dado: JBS S.A.</w:t>
      </w:r>
    </w:p>
    <w:p w14:paraId="2D2B58F6" w14:textId="77777777" w:rsidR="00B002D9" w:rsidRPr="00B94A30" w:rsidRDefault="00B002D9" w:rsidP="00B002D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adicionais: NA</w:t>
      </w:r>
    </w:p>
    <w:p w14:paraId="73009919" w14:textId="77777777" w:rsidR="00B002D9" w:rsidRPr="00B94A30" w:rsidRDefault="00B002D9" w:rsidP="00B002D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Restrições de uso: Os dados apresentados seguem as normas da CVM e atendem às obrigações de divulgação exigidas para empresas de capital aberto no Brasil. Além disso, estão alinhados com as diretrizes CPC, que estabelece as IFRS</w:t>
      </w:r>
      <w:r>
        <w:rPr>
          <w:rFonts w:ascii="Times New Roman" w:hAnsi="Times New Roman" w:cs="Times New Roman"/>
          <w:color w:val="000000" w:themeColor="text1"/>
        </w:rPr>
        <w:t>.</w:t>
      </w:r>
      <w:r w:rsidRPr="00B94A30">
        <w:rPr>
          <w:rFonts w:ascii="Times New Roman" w:hAnsi="Times New Roman" w:cs="Times New Roman"/>
          <w:color w:val="000000" w:themeColor="text1"/>
        </w:rPr>
        <w:t xml:space="preserve"> Também observam as exigências da Lei das S.A. (Lei 6.404/76), que regulamenta a divulgação e a transparência das demonstrações financeiras das companhias abertas.</w:t>
      </w:r>
    </w:p>
    <w:p w14:paraId="4E376567" w14:textId="6A562780" w:rsidR="00AD0758" w:rsidRDefault="00B002D9" w:rsidP="00AD0758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4D09BB">
        <w:rPr>
          <w:rFonts w:ascii="Times New Roman" w:hAnsi="Times New Roman" w:cs="Times New Roman"/>
          <w:color w:val="000000" w:themeColor="text1"/>
        </w:rPr>
        <w:t>Descrição dos atributos:</w:t>
      </w:r>
    </w:p>
    <w:p w14:paraId="6C0B37DB" w14:textId="216CA87C" w:rsidR="00C043E0" w:rsidRPr="00C043E0" w:rsidRDefault="00C043E0" w:rsidP="00C043E0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C043E0">
        <w:rPr>
          <w:noProof/>
        </w:rPr>
        <w:drawing>
          <wp:inline distT="0" distB="0" distL="0" distR="0" wp14:anchorId="776B4E6B" wp14:editId="1CB0398F">
            <wp:extent cx="5760085" cy="1661795"/>
            <wp:effectExtent l="0" t="0" r="0" b="0"/>
            <wp:docPr id="162365093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23BE" w14:textId="5D094C8D" w:rsidR="00DD3579" w:rsidRPr="00874A02" w:rsidRDefault="00DD3579" w:rsidP="00DD3579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34" w:name="_Toc194596044"/>
      <w:bookmarkStart w:id="35" w:name="_Toc194596538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7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I</w:t>
      </w:r>
      <w:r w:rsidRPr="00DD357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mobilizado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C</w:t>
      </w:r>
      <w:r w:rsidRPr="00DD357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ontroladoria</w:t>
      </w:r>
      <w:bookmarkEnd w:id="34"/>
      <w:bookmarkEnd w:id="35"/>
    </w:p>
    <w:p w14:paraId="574DEC57" w14:textId="77777777" w:rsidR="00DD3579" w:rsidRPr="00B94A30" w:rsidRDefault="00DD3579" w:rsidP="00DD357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 XLSX</w:t>
      </w:r>
    </w:p>
    <w:p w14:paraId="6370A7E9" w14:textId="77777777" w:rsidR="00DD3579" w:rsidRPr="00B94A30" w:rsidRDefault="00DD3579" w:rsidP="00DD357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Origem dos dados: Aberto </w:t>
      </w:r>
    </w:p>
    <w:p w14:paraId="73E67B78" w14:textId="77777777" w:rsidR="00DD3579" w:rsidRPr="00B94A30" w:rsidRDefault="00DD3579" w:rsidP="00DD357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lastRenderedPageBreak/>
        <w:t>Sensibilidade: Baixa - não possui dados sensíveis, apenas informações financeiras públicas.</w:t>
      </w:r>
    </w:p>
    <w:p w14:paraId="6C1BA506" w14:textId="77777777" w:rsidR="00DD3579" w:rsidRPr="00B94A30" w:rsidRDefault="00DD3579" w:rsidP="00DD357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Validade: 2026</w:t>
      </w:r>
    </w:p>
    <w:p w14:paraId="7B96CFE3" w14:textId="77777777" w:rsidR="00DD3579" w:rsidRPr="00B94A30" w:rsidRDefault="00DD3579" w:rsidP="00DD357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Proprietário do dado: JBS S.A.</w:t>
      </w:r>
    </w:p>
    <w:p w14:paraId="63B22947" w14:textId="77777777" w:rsidR="00DD3579" w:rsidRPr="00B94A30" w:rsidRDefault="00DD3579" w:rsidP="00DD357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adicionais: NA</w:t>
      </w:r>
    </w:p>
    <w:p w14:paraId="44E685B3" w14:textId="77777777" w:rsidR="00DD3579" w:rsidRPr="00B94A30" w:rsidRDefault="00DD3579" w:rsidP="00DD3579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Restrições de uso: Os dados apresentados seguem as normas da CVM e atendem às obrigações de divulgação exigidas para empresas de capital aberto no Brasil. Além disso, estão alinhados com as diretrizes CPC, que estabelece as IFRS</w:t>
      </w:r>
      <w:r>
        <w:rPr>
          <w:rFonts w:ascii="Times New Roman" w:hAnsi="Times New Roman" w:cs="Times New Roman"/>
          <w:color w:val="000000" w:themeColor="text1"/>
        </w:rPr>
        <w:t>.</w:t>
      </w:r>
      <w:r w:rsidRPr="00B94A30">
        <w:rPr>
          <w:rFonts w:ascii="Times New Roman" w:hAnsi="Times New Roman" w:cs="Times New Roman"/>
          <w:color w:val="000000" w:themeColor="text1"/>
        </w:rPr>
        <w:t xml:space="preserve"> Também observam as exigências da Lei das S.A. (Lei 6.404/76), que regulamenta a divulgação e a transparência das demonstrações financeiras das companhias abertas.</w:t>
      </w:r>
    </w:p>
    <w:p w14:paraId="5ACC46FF" w14:textId="7D5E49C7" w:rsidR="001D5087" w:rsidRPr="00662D95" w:rsidRDefault="00DD3579" w:rsidP="00973F10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973F10">
        <w:rPr>
          <w:rFonts w:ascii="Times New Roman" w:hAnsi="Times New Roman" w:cs="Times New Roman"/>
          <w:color w:val="000000" w:themeColor="text1"/>
        </w:rPr>
        <w:t xml:space="preserve">Descrição dos atributos: </w:t>
      </w:r>
    </w:p>
    <w:p w14:paraId="572B106E" w14:textId="3407E94D" w:rsidR="00662D95" w:rsidRPr="00662D95" w:rsidRDefault="00662D95" w:rsidP="00662D95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662D95">
        <w:rPr>
          <w:noProof/>
        </w:rPr>
        <w:drawing>
          <wp:inline distT="0" distB="0" distL="0" distR="0" wp14:anchorId="79381EB1" wp14:editId="0C852D4E">
            <wp:extent cx="5760085" cy="1754505"/>
            <wp:effectExtent l="0" t="0" r="0" b="0"/>
            <wp:docPr id="4974547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5475" w14:textId="63967C4F" w:rsidR="00973F10" w:rsidRPr="00874A02" w:rsidRDefault="00973F10" w:rsidP="00973F10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36" w:name="_Toc194596045"/>
      <w:bookmarkStart w:id="37" w:name="_Toc194596539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8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I</w:t>
      </w:r>
      <w:r w:rsidRPr="00DD357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mobilizado 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C</w:t>
      </w:r>
      <w:r w:rsidRPr="00DD357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on</w:t>
      </w:r>
      <w:r w:rsidR="002101FA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solidado</w:t>
      </w:r>
      <w:bookmarkEnd w:id="36"/>
      <w:bookmarkEnd w:id="37"/>
    </w:p>
    <w:p w14:paraId="4F11FCBF" w14:textId="77777777" w:rsidR="00973F10" w:rsidRPr="00B94A30" w:rsidRDefault="00973F10" w:rsidP="00973F10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 XLSX</w:t>
      </w:r>
    </w:p>
    <w:p w14:paraId="001A0920" w14:textId="77777777" w:rsidR="00973F10" w:rsidRPr="00B94A30" w:rsidRDefault="00973F10" w:rsidP="00973F10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Origem dos dados: Aberto </w:t>
      </w:r>
    </w:p>
    <w:p w14:paraId="01DCCD05" w14:textId="77777777" w:rsidR="00973F10" w:rsidRPr="00B94A30" w:rsidRDefault="00973F10" w:rsidP="00973F10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Sensibilidade: Baixa - não possui dados sensíveis, apenas informações financeiras públicas.</w:t>
      </w:r>
    </w:p>
    <w:p w14:paraId="0EB1FBBB" w14:textId="77777777" w:rsidR="00973F10" w:rsidRPr="00B94A30" w:rsidRDefault="00973F10" w:rsidP="00973F10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Validade: 2026</w:t>
      </w:r>
    </w:p>
    <w:p w14:paraId="5D12FEA6" w14:textId="77777777" w:rsidR="00973F10" w:rsidRPr="00B94A30" w:rsidRDefault="00973F10" w:rsidP="00973F10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Proprietário do dado: JBS S.A.</w:t>
      </w:r>
    </w:p>
    <w:p w14:paraId="3CC01C6E" w14:textId="77777777" w:rsidR="00973F10" w:rsidRPr="00B94A30" w:rsidRDefault="00973F10" w:rsidP="00973F10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adicionais: NA</w:t>
      </w:r>
    </w:p>
    <w:p w14:paraId="310F7C55" w14:textId="77777777" w:rsidR="00973F10" w:rsidRPr="00B94A30" w:rsidRDefault="00973F10" w:rsidP="00973F10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Restrições de uso: Os dados apresentados seguem as normas da CVM e atendem às obrigações de divulgação exigidas para empresas de capital aberto no Brasil. Além disso, estão alinhados com as diretrizes CPC, que estabelece as IFRS</w:t>
      </w:r>
      <w:r>
        <w:rPr>
          <w:rFonts w:ascii="Times New Roman" w:hAnsi="Times New Roman" w:cs="Times New Roman"/>
          <w:color w:val="000000" w:themeColor="text1"/>
        </w:rPr>
        <w:t>.</w:t>
      </w:r>
      <w:r w:rsidRPr="00B94A30">
        <w:rPr>
          <w:rFonts w:ascii="Times New Roman" w:hAnsi="Times New Roman" w:cs="Times New Roman"/>
          <w:color w:val="000000" w:themeColor="text1"/>
        </w:rPr>
        <w:t xml:space="preserve"> Também observam as exigências da Lei das S.A. (Lei 6.404/76), que regulamenta a divulgação e a transparência das demonstrações financeiras das companhias abertas.</w:t>
      </w:r>
    </w:p>
    <w:p w14:paraId="4252C9B6" w14:textId="5528CE12" w:rsidR="00973F10" w:rsidRPr="005C7A9B" w:rsidRDefault="00973F10" w:rsidP="0064524B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64524B">
        <w:rPr>
          <w:rFonts w:ascii="Times New Roman" w:hAnsi="Times New Roman" w:cs="Times New Roman"/>
          <w:color w:val="000000" w:themeColor="text1"/>
        </w:rPr>
        <w:t xml:space="preserve">Descrição dos atributos: </w:t>
      </w:r>
    </w:p>
    <w:p w14:paraId="6E722BDB" w14:textId="73006367" w:rsidR="005C7A9B" w:rsidRPr="005C7A9B" w:rsidRDefault="005C7A9B" w:rsidP="005C7A9B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5C7A9B">
        <w:rPr>
          <w:noProof/>
        </w:rPr>
        <w:lastRenderedPageBreak/>
        <w:drawing>
          <wp:inline distT="0" distB="0" distL="0" distR="0" wp14:anchorId="00047065" wp14:editId="7A78991E">
            <wp:extent cx="5760085" cy="1661795"/>
            <wp:effectExtent l="0" t="0" r="0" b="0"/>
            <wp:docPr id="107064446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A4CA" w14:textId="4CC95D2F" w:rsidR="0064524B" w:rsidRPr="00874A02" w:rsidRDefault="0064524B" w:rsidP="0064524B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38" w:name="_Toc194596046"/>
      <w:bookmarkStart w:id="39" w:name="_Toc194596540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9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 w:rsidR="006A3A7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E</w:t>
      </w:r>
      <w:r w:rsidR="006A3A70" w:rsidRPr="006A3A70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missões totais de GEE</w:t>
      </w:r>
      <w:bookmarkEnd w:id="38"/>
      <w:bookmarkEnd w:id="39"/>
    </w:p>
    <w:p w14:paraId="7E82BE4F" w14:textId="77777777" w:rsidR="0064524B" w:rsidRPr="00B94A30" w:rsidRDefault="0064524B" w:rsidP="0064524B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 XLSX</w:t>
      </w:r>
    </w:p>
    <w:p w14:paraId="78CBD03C" w14:textId="77777777" w:rsidR="0064524B" w:rsidRPr="00B94A30" w:rsidRDefault="0064524B" w:rsidP="0064524B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Origem dos dados: Aberto </w:t>
      </w:r>
    </w:p>
    <w:p w14:paraId="3E009199" w14:textId="77777777" w:rsidR="0064524B" w:rsidRPr="00B94A30" w:rsidRDefault="0064524B" w:rsidP="0064524B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Sensibilidade: Baixa - não possui dados sensíveis, apenas informações financeiras públicas.</w:t>
      </w:r>
    </w:p>
    <w:p w14:paraId="36DE618A" w14:textId="77777777" w:rsidR="0064524B" w:rsidRPr="00B94A30" w:rsidRDefault="0064524B" w:rsidP="0064524B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Validade: 2026</w:t>
      </w:r>
    </w:p>
    <w:p w14:paraId="0C50C580" w14:textId="77777777" w:rsidR="0064524B" w:rsidRPr="00B94A30" w:rsidRDefault="0064524B" w:rsidP="0064524B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Proprietário do dado: JBS S.A.</w:t>
      </w:r>
    </w:p>
    <w:p w14:paraId="11B5753A" w14:textId="77777777" w:rsidR="0064524B" w:rsidRPr="00B94A30" w:rsidRDefault="0064524B" w:rsidP="0064524B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adicionais: NA</w:t>
      </w:r>
    </w:p>
    <w:p w14:paraId="795EEE9C" w14:textId="77777777" w:rsidR="0064524B" w:rsidRPr="00B94A30" w:rsidRDefault="0064524B" w:rsidP="0064524B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Restrições de uso: Os dados apresentados seguem as normas da CVM e atendem às obrigações de divulgação exigidas para empresas de capital aberto no Brasil. Além disso, estão alinhados com as diretrizes CPC, que estabelece as IFRS</w:t>
      </w:r>
      <w:r>
        <w:rPr>
          <w:rFonts w:ascii="Times New Roman" w:hAnsi="Times New Roman" w:cs="Times New Roman"/>
          <w:color w:val="000000" w:themeColor="text1"/>
        </w:rPr>
        <w:t>.</w:t>
      </w:r>
      <w:r w:rsidRPr="00B94A30">
        <w:rPr>
          <w:rFonts w:ascii="Times New Roman" w:hAnsi="Times New Roman" w:cs="Times New Roman"/>
          <w:color w:val="000000" w:themeColor="text1"/>
        </w:rPr>
        <w:t xml:space="preserve"> Também observam as exigências da Lei das S.A. (Lei 6.404/76), que regulamenta a divulgação e a transparência das demonstrações financeiras das companhias abertas.</w:t>
      </w:r>
    </w:p>
    <w:p w14:paraId="4393C69B" w14:textId="1C0B1266" w:rsidR="00973F10" w:rsidRPr="007B660C" w:rsidRDefault="0064524B" w:rsidP="001D7DC2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1D7DC2">
        <w:rPr>
          <w:rFonts w:ascii="Times New Roman" w:hAnsi="Times New Roman" w:cs="Times New Roman"/>
          <w:color w:val="000000" w:themeColor="text1"/>
        </w:rPr>
        <w:t xml:space="preserve">Descrição dos atributos: </w:t>
      </w:r>
    </w:p>
    <w:p w14:paraId="3EF8EFAD" w14:textId="6A8AF8FA" w:rsidR="007B660C" w:rsidRPr="007B660C" w:rsidRDefault="007B660C" w:rsidP="007B660C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7B660C">
        <w:rPr>
          <w:noProof/>
        </w:rPr>
        <w:drawing>
          <wp:inline distT="0" distB="0" distL="0" distR="0" wp14:anchorId="0AA2985E" wp14:editId="7F845E9A">
            <wp:extent cx="5760085" cy="2941955"/>
            <wp:effectExtent l="0" t="0" r="0" b="0"/>
            <wp:docPr id="14433672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3ACC" w14:textId="45936514" w:rsidR="001D7DC2" w:rsidRPr="00874A02" w:rsidRDefault="001D7DC2" w:rsidP="001D7DC2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40" w:name="_Toc194596047"/>
      <w:bookmarkStart w:id="41" w:name="_Toc194596541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4.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10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 w:rsidR="002067E3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Consumo Energia Global</w:t>
      </w:r>
      <w:bookmarkEnd w:id="40"/>
      <w:bookmarkEnd w:id="41"/>
    </w:p>
    <w:p w14:paraId="6B067986" w14:textId="77777777" w:rsidR="001D7DC2" w:rsidRPr="00B94A30" w:rsidRDefault="001D7DC2" w:rsidP="001D7DC2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Tipo de arquivo: XLSX</w:t>
      </w:r>
    </w:p>
    <w:p w14:paraId="72710C94" w14:textId="77777777" w:rsidR="001D7DC2" w:rsidRPr="00B94A30" w:rsidRDefault="001D7DC2" w:rsidP="001D7DC2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 xml:space="preserve">Origem dos dados: Aberto </w:t>
      </w:r>
    </w:p>
    <w:p w14:paraId="75FC7031" w14:textId="77777777" w:rsidR="001D7DC2" w:rsidRPr="00B94A30" w:rsidRDefault="001D7DC2" w:rsidP="001D7DC2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Sensibilidade: Baixa - não possui dados sensíveis, apenas informações financeiras públicas.</w:t>
      </w:r>
    </w:p>
    <w:p w14:paraId="7068ED53" w14:textId="77777777" w:rsidR="001D7DC2" w:rsidRPr="00B94A30" w:rsidRDefault="001D7DC2" w:rsidP="001D7DC2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Validade: 2026</w:t>
      </w:r>
    </w:p>
    <w:p w14:paraId="04658E27" w14:textId="77777777" w:rsidR="001D7DC2" w:rsidRPr="00B94A30" w:rsidRDefault="001D7DC2" w:rsidP="001D7DC2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Proprietário do dado: JBS S.A.</w:t>
      </w:r>
    </w:p>
    <w:p w14:paraId="470B3187" w14:textId="77777777" w:rsidR="001D7DC2" w:rsidRPr="00B94A30" w:rsidRDefault="001D7DC2" w:rsidP="001D7DC2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Informações adicionais: NA</w:t>
      </w:r>
    </w:p>
    <w:p w14:paraId="1377ED33" w14:textId="77777777" w:rsidR="001D7DC2" w:rsidRPr="00B94A30" w:rsidRDefault="001D7DC2" w:rsidP="001D7DC2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B94A30">
        <w:rPr>
          <w:rFonts w:ascii="Times New Roman" w:hAnsi="Times New Roman" w:cs="Times New Roman"/>
          <w:color w:val="000000" w:themeColor="text1"/>
        </w:rPr>
        <w:t>Restrições de uso: Os dados apresentados seguem as normas da CVM e atendem às obrigações de divulgação exigidas para empresas de capital aberto no Brasil. Além disso, estão alinhados com as diretrizes CPC, que estabelece as IFRS</w:t>
      </w:r>
      <w:r>
        <w:rPr>
          <w:rFonts w:ascii="Times New Roman" w:hAnsi="Times New Roman" w:cs="Times New Roman"/>
          <w:color w:val="000000" w:themeColor="text1"/>
        </w:rPr>
        <w:t>.</w:t>
      </w:r>
      <w:r w:rsidRPr="00B94A30">
        <w:rPr>
          <w:rFonts w:ascii="Times New Roman" w:hAnsi="Times New Roman" w:cs="Times New Roman"/>
          <w:color w:val="000000" w:themeColor="text1"/>
        </w:rPr>
        <w:t xml:space="preserve"> Também observam as exigências da Lei das S.A. (Lei 6.404/76), que regulamenta a divulgação e a transparência das demonstrações financeiras das companhias abertas.</w:t>
      </w:r>
    </w:p>
    <w:p w14:paraId="74D752F7" w14:textId="0699A5AC" w:rsidR="001D7DC2" w:rsidRPr="00F572B6" w:rsidRDefault="001D7DC2" w:rsidP="00924E32">
      <w:pPr>
        <w:pStyle w:val="PargrafodaLista"/>
        <w:numPr>
          <w:ilvl w:val="0"/>
          <w:numId w:val="3"/>
        </w:numPr>
        <w:spacing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</w:rPr>
      </w:pPr>
      <w:r w:rsidRPr="00924E32">
        <w:rPr>
          <w:rFonts w:ascii="Times New Roman" w:hAnsi="Times New Roman" w:cs="Times New Roman"/>
          <w:color w:val="000000" w:themeColor="text1"/>
        </w:rPr>
        <w:t xml:space="preserve">Descrição dos atributos: </w:t>
      </w:r>
    </w:p>
    <w:p w14:paraId="67F3E142" w14:textId="2BE819D6" w:rsidR="00F572B6" w:rsidRPr="00F572B6" w:rsidRDefault="00F572B6" w:rsidP="00F572B6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F572B6">
        <w:rPr>
          <w:noProof/>
        </w:rPr>
        <w:drawing>
          <wp:inline distT="0" distB="0" distL="0" distR="0" wp14:anchorId="5D10C88C" wp14:editId="132DB077">
            <wp:extent cx="5760085" cy="897890"/>
            <wp:effectExtent l="0" t="0" r="0" b="0"/>
            <wp:docPr id="76756910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6786" w14:textId="77777777" w:rsidR="006A4F5B" w:rsidRPr="006A4F5B" w:rsidRDefault="006A4F5B" w:rsidP="006A4F5B">
      <w:pPr>
        <w:rPr>
          <w:sz w:val="2"/>
          <w:szCs w:val="2"/>
        </w:rPr>
      </w:pPr>
    </w:p>
    <w:p w14:paraId="14C2C34C" w14:textId="70D73CF3" w:rsidR="00924E32" w:rsidRDefault="00924E32" w:rsidP="00924E32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4596048"/>
      <w:bookmarkStart w:id="43" w:name="_Toc194596542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ANÁLISE EXPLORATÓRIA DE DADOS</w:t>
      </w:r>
      <w:bookmarkEnd w:id="42"/>
      <w:bookmarkEnd w:id="43"/>
    </w:p>
    <w:p w14:paraId="579EF4C7" w14:textId="6E801A59" w:rsidR="00D24D76" w:rsidRPr="00F572B6" w:rsidRDefault="00D24D76" w:rsidP="00F572B6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44" w:name="_Toc194596049"/>
      <w:bookmarkStart w:id="45" w:name="_Toc194596543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5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.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1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r w:rsidR="00C56D5C" w:rsidRPr="00C56D5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Censo Agropecuário Brasileiro (IBGE)</w:t>
      </w:r>
      <w:bookmarkEnd w:id="44"/>
      <w:bookmarkEnd w:id="45"/>
    </w:p>
    <w:p w14:paraId="0ECAE4F2" w14:textId="77777777" w:rsidR="00924E32" w:rsidRPr="00A02B58" w:rsidRDefault="00924E32" w:rsidP="00924E32">
      <w:pPr>
        <w:rPr>
          <w:sz w:val="2"/>
          <w:szCs w:val="2"/>
        </w:rPr>
      </w:pPr>
    </w:p>
    <w:p w14:paraId="18BDE372" w14:textId="2E534AD3" w:rsidR="00924E32" w:rsidRPr="000F74F6" w:rsidRDefault="000F74F6" w:rsidP="000F74F6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46" w:name="_Toc194596050"/>
      <w:bookmarkStart w:id="47" w:name="_Toc194596544"/>
      <w:r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5.1.1 </w:t>
      </w:r>
      <w:r w:rsidR="005949DE"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Número de exemplares:</w:t>
      </w:r>
      <w:bookmarkEnd w:id="46"/>
      <w:bookmarkEnd w:id="47"/>
      <w:r w:rsidR="005949DE"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EFC76B9" w14:textId="2D56454A" w:rsidR="00136B85" w:rsidRDefault="00264F1F" w:rsidP="00924E3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64F1F">
        <w:rPr>
          <w:noProof/>
        </w:rPr>
        <w:drawing>
          <wp:inline distT="0" distB="0" distL="0" distR="0" wp14:anchorId="233E45DB" wp14:editId="3353B512">
            <wp:extent cx="2750820" cy="419100"/>
            <wp:effectExtent l="0" t="0" r="0" b="0"/>
            <wp:docPr id="185693673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7F50" w14:textId="1BA70C96" w:rsidR="00C66232" w:rsidRPr="000F74F6" w:rsidRDefault="000F74F6" w:rsidP="000F74F6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48" w:name="_Toc194596051"/>
      <w:bookmarkStart w:id="49" w:name="_Toc194596545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 xml:space="preserve">5.1.2 </w:t>
      </w:r>
      <w:r w:rsidR="007A31A6"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Tipo dos dados:</w:t>
      </w:r>
      <w:bookmarkEnd w:id="48"/>
      <w:bookmarkEnd w:id="49"/>
    </w:p>
    <w:p w14:paraId="7C7975FE" w14:textId="73752E64" w:rsidR="009B5CA9" w:rsidRDefault="009B5CA9" w:rsidP="00924E3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B5CA9">
        <w:rPr>
          <w:noProof/>
        </w:rPr>
        <w:drawing>
          <wp:inline distT="0" distB="0" distL="0" distR="0" wp14:anchorId="2B6750ED" wp14:editId="18A4559D">
            <wp:extent cx="4808220" cy="4564380"/>
            <wp:effectExtent l="0" t="0" r="0" b="7620"/>
            <wp:docPr id="157941563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CF58" w14:textId="022FCA6D" w:rsidR="007A31A6" w:rsidRPr="000F74F6" w:rsidRDefault="000F74F6" w:rsidP="000F74F6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50" w:name="_Toc194596052"/>
      <w:bookmarkStart w:id="51" w:name="_Toc194596546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5.1.3 </w:t>
      </w:r>
      <w:r w:rsidR="00830C6B"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Medidas de posição e dispersão</w:t>
      </w:r>
      <w:r w:rsidR="009B5CA9"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:</w:t>
      </w:r>
      <w:bookmarkEnd w:id="50"/>
      <w:bookmarkEnd w:id="51"/>
    </w:p>
    <w:p w14:paraId="6E813D83" w14:textId="78802408" w:rsidR="009B5CA9" w:rsidRDefault="002C3BEC" w:rsidP="00924E3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C3BEC">
        <w:rPr>
          <w:noProof/>
        </w:rPr>
        <w:drawing>
          <wp:inline distT="0" distB="0" distL="0" distR="0" wp14:anchorId="4AF3B1ED" wp14:editId="2877D223">
            <wp:extent cx="5760085" cy="2475865"/>
            <wp:effectExtent l="0" t="0" r="0" b="635"/>
            <wp:docPr id="1040860249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AAF7" w14:textId="0D0C01C7" w:rsidR="00F51C79" w:rsidRPr="000F74F6" w:rsidRDefault="000F74F6" w:rsidP="000F74F6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52" w:name="_Toc194596053"/>
      <w:bookmarkStart w:id="53" w:name="_Toc194596547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5.1.4 </w:t>
      </w:r>
      <w:r w:rsidR="00F51C79"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Distribuição e frequência</w:t>
      </w:r>
      <w:bookmarkEnd w:id="52"/>
      <w:bookmarkEnd w:id="53"/>
    </w:p>
    <w:p w14:paraId="54E2B72B" w14:textId="77777777" w:rsidR="00027EF1" w:rsidRPr="00027EF1" w:rsidRDefault="00027EF1" w:rsidP="00027EF1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</w:p>
    <w:p w14:paraId="4DAA89C4" w14:textId="2C7F50B8" w:rsidR="00F51C79" w:rsidRPr="00E42979" w:rsidRDefault="000F74F6" w:rsidP="00E42979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54" w:name="_Toc194596054"/>
      <w:bookmarkStart w:id="55" w:name="_Toc194596548"/>
      <w:r w:rsidRPr="00E4297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 xml:space="preserve">5.1.4.1 </w:t>
      </w:r>
      <w:r w:rsidR="00F51C79" w:rsidRPr="00E4297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Quantidade produzida na agroindústria rural por produto</w:t>
      </w:r>
      <w:bookmarkEnd w:id="54"/>
      <w:bookmarkEnd w:id="55"/>
    </w:p>
    <w:p w14:paraId="6717F6CC" w14:textId="2832ED5A" w:rsidR="00027EF1" w:rsidRPr="00027EF1" w:rsidRDefault="005D4B3F" w:rsidP="001F4556">
      <w:pPr>
        <w:spacing w:line="279" w:lineRule="auto"/>
        <w:ind w:left="708"/>
        <w:jc w:val="both"/>
        <w:rPr>
          <w:rFonts w:ascii="Times New Roman" w:hAnsi="Times New Roman" w:cs="Times New Roman"/>
        </w:rPr>
      </w:pPr>
      <w:r w:rsidRPr="005D4B3F">
        <w:rPr>
          <w:noProof/>
        </w:rPr>
        <w:drawing>
          <wp:inline distT="0" distB="0" distL="0" distR="0" wp14:anchorId="0EAAD6EB" wp14:editId="4B285DB8">
            <wp:extent cx="5760085" cy="8306435"/>
            <wp:effectExtent l="0" t="0" r="0" b="0"/>
            <wp:docPr id="185800677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0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B597" w14:textId="632A8DD9" w:rsidR="009223FC" w:rsidRPr="00E42979" w:rsidRDefault="00E42979" w:rsidP="00E42979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56" w:name="_Toc194596055"/>
      <w:bookmarkStart w:id="57" w:name="_Toc194596549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5.1.4.</w:t>
      </w:r>
      <w:r w:rsidR="00B3370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2 </w:t>
      </w:r>
      <w:r w:rsidR="009223FC" w:rsidRPr="00E42979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Número de estabelecimentos agropecuários por produto</w:t>
      </w:r>
      <w:bookmarkEnd w:id="56"/>
      <w:bookmarkEnd w:id="57"/>
    </w:p>
    <w:p w14:paraId="23748200" w14:textId="66BB0615" w:rsidR="005D4B3F" w:rsidRPr="005D4B3F" w:rsidRDefault="00AD0697" w:rsidP="005D4B3F">
      <w:pPr>
        <w:spacing w:line="279" w:lineRule="auto"/>
        <w:ind w:left="708"/>
        <w:jc w:val="both"/>
        <w:rPr>
          <w:rFonts w:ascii="Times New Roman" w:eastAsiaTheme="minorEastAsia" w:hAnsi="Times New Roman" w:cs="Times New Roman"/>
        </w:rPr>
      </w:pPr>
      <w:r w:rsidRPr="00AD0697">
        <w:rPr>
          <w:noProof/>
        </w:rPr>
        <w:drawing>
          <wp:inline distT="0" distB="0" distL="0" distR="0" wp14:anchorId="28132EBB" wp14:editId="21BA89EA">
            <wp:extent cx="5760085" cy="6015355"/>
            <wp:effectExtent l="0" t="0" r="0" b="4445"/>
            <wp:docPr id="18674757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1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AD6F" w14:textId="5891BDD2" w:rsidR="00434249" w:rsidRPr="00B3370C" w:rsidRDefault="00B3370C" w:rsidP="00B3370C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58" w:name="_Toc194596056"/>
      <w:bookmarkStart w:id="59" w:name="_Toc194596550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 xml:space="preserve">5.1.4.3 </w:t>
      </w:r>
      <w:r w:rsidR="00434249" w:rsidRPr="00B3370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Valor de venda total por produto</w:t>
      </w:r>
      <w:bookmarkEnd w:id="58"/>
      <w:bookmarkEnd w:id="59"/>
    </w:p>
    <w:p w14:paraId="7E9BEFA7" w14:textId="4212C83F" w:rsidR="00AD0697" w:rsidRPr="00AD0697" w:rsidRDefault="00AD0697" w:rsidP="00AD0697">
      <w:pPr>
        <w:spacing w:line="279" w:lineRule="auto"/>
        <w:ind w:left="708"/>
        <w:jc w:val="both"/>
        <w:rPr>
          <w:rFonts w:ascii="Times New Roman" w:hAnsi="Times New Roman" w:cs="Times New Roman"/>
        </w:rPr>
      </w:pPr>
      <w:r w:rsidRPr="00AD0697">
        <w:rPr>
          <w:noProof/>
        </w:rPr>
        <w:drawing>
          <wp:inline distT="0" distB="0" distL="0" distR="0" wp14:anchorId="1C7EF348" wp14:editId="0C965615">
            <wp:extent cx="5760085" cy="6015355"/>
            <wp:effectExtent l="0" t="0" r="0" b="4445"/>
            <wp:docPr id="1609339957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1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21BE" w14:textId="28163698" w:rsidR="005F7E0C" w:rsidRPr="00B3370C" w:rsidRDefault="00B3370C" w:rsidP="00B3370C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0" w:name="_Toc194596057"/>
      <w:bookmarkStart w:id="61" w:name="_Toc194596551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 xml:space="preserve">5.1.4.4 </w:t>
      </w:r>
      <w:r w:rsidR="00910750" w:rsidRPr="00B3370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Valor de produção total do produto</w:t>
      </w:r>
      <w:bookmarkEnd w:id="60"/>
      <w:bookmarkEnd w:id="61"/>
      <w:r w:rsidR="00910750" w:rsidRPr="00B3370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r w:rsidR="00910750" w:rsidRPr="00B3370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ab/>
      </w:r>
    </w:p>
    <w:p w14:paraId="51BE8D6E" w14:textId="4914E21C" w:rsidR="00AD0697" w:rsidRPr="005F7E0C" w:rsidRDefault="005F7E0C" w:rsidP="00DA6699">
      <w:pPr>
        <w:spacing w:line="279" w:lineRule="auto"/>
        <w:ind w:left="709"/>
        <w:jc w:val="both"/>
        <w:rPr>
          <w:rFonts w:ascii="Times New Roman" w:hAnsi="Times New Roman" w:cs="Times New Roman"/>
        </w:rPr>
      </w:pPr>
      <w:r w:rsidRPr="005F7E0C">
        <w:rPr>
          <w:noProof/>
        </w:rPr>
        <w:drawing>
          <wp:inline distT="0" distB="0" distL="0" distR="0" wp14:anchorId="2268F72B" wp14:editId="0CE34451">
            <wp:extent cx="5760085" cy="6015355"/>
            <wp:effectExtent l="0" t="0" r="0" b="4445"/>
            <wp:docPr id="1262886477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1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A200" w14:textId="735B4CFD" w:rsidR="00A576E4" w:rsidRPr="00B3370C" w:rsidRDefault="00B3370C" w:rsidP="00B3370C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2" w:name="_Toc194596058"/>
      <w:bookmarkStart w:id="63" w:name="_Toc194596552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5.1.4.5 </w:t>
      </w:r>
      <w:r w:rsidR="00A576E4" w:rsidRPr="00B3370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Número de estabelecimentos por condição do produtor</w:t>
      </w:r>
      <w:bookmarkEnd w:id="62"/>
      <w:bookmarkEnd w:id="63"/>
    </w:p>
    <w:p w14:paraId="4918D502" w14:textId="54999E11" w:rsidR="005F7E0C" w:rsidRPr="005F7E0C" w:rsidRDefault="007F48CD" w:rsidP="007F48CD">
      <w:pPr>
        <w:ind w:left="708"/>
        <w:rPr>
          <w:rFonts w:ascii="Times New Roman" w:eastAsiaTheme="minorEastAsia" w:hAnsi="Times New Roman" w:cs="Times New Roman"/>
        </w:rPr>
      </w:pPr>
      <w:r w:rsidRPr="007F48CD">
        <w:rPr>
          <w:noProof/>
        </w:rPr>
        <w:drawing>
          <wp:inline distT="0" distB="0" distL="0" distR="0" wp14:anchorId="0CCD27FD" wp14:editId="618B8919">
            <wp:extent cx="5760085" cy="1760855"/>
            <wp:effectExtent l="0" t="0" r="0" b="0"/>
            <wp:docPr id="81965603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E093" w14:textId="78E680A8" w:rsidR="00AE1C81" w:rsidRPr="00B3370C" w:rsidRDefault="00B3370C" w:rsidP="00B3370C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4" w:name="_Toc194596059"/>
      <w:bookmarkStart w:id="65" w:name="_Toc194596553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5.1.</w:t>
      </w:r>
      <w:r w:rsidR="000D7F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5 </w:t>
      </w:r>
      <w:r w:rsidR="00AE1C81" w:rsidRPr="00B3370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Correlações dos valores numéricos</w:t>
      </w:r>
      <w:bookmarkEnd w:id="64"/>
      <w:bookmarkEnd w:id="65"/>
    </w:p>
    <w:p w14:paraId="24067EBD" w14:textId="224EFCF8" w:rsidR="007F48CD" w:rsidRPr="00027EF1" w:rsidRDefault="00C130B3" w:rsidP="007F48CD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  <w:r w:rsidRPr="00C130B3">
        <w:rPr>
          <w:noProof/>
        </w:rPr>
        <w:drawing>
          <wp:inline distT="0" distB="0" distL="0" distR="0" wp14:anchorId="2530C9D3" wp14:editId="79E8A12A">
            <wp:extent cx="5760085" cy="1882140"/>
            <wp:effectExtent l="0" t="0" r="0" b="3810"/>
            <wp:docPr id="899909498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85D7" w14:textId="77777777" w:rsidR="00C130B3" w:rsidRDefault="00C130B3" w:rsidP="007F48CD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</w:p>
    <w:p w14:paraId="0631EB21" w14:textId="489D78A1" w:rsidR="00202A20" w:rsidRPr="000D7FA4" w:rsidRDefault="000D7FA4" w:rsidP="000D7FA4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6" w:name="_Toc194596060"/>
      <w:bookmarkStart w:id="67" w:name="_Toc194596554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5.1.6 </w:t>
      </w:r>
      <w:r w:rsidR="00202A20" w:rsidRPr="000D7F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Valores perdidos ou incorretos</w:t>
      </w:r>
      <w:bookmarkEnd w:id="66"/>
      <w:bookmarkEnd w:id="67"/>
    </w:p>
    <w:p w14:paraId="6F60D1D7" w14:textId="77777777" w:rsidR="00C130B3" w:rsidRDefault="00C130B3" w:rsidP="007F48CD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</w:p>
    <w:p w14:paraId="26767D26" w14:textId="15708052" w:rsidR="00C130B3" w:rsidRDefault="00C130B3" w:rsidP="007F48CD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  <w:r w:rsidRPr="00C130B3">
        <w:rPr>
          <w:noProof/>
        </w:rPr>
        <w:drawing>
          <wp:inline distT="0" distB="0" distL="0" distR="0" wp14:anchorId="70B745F3" wp14:editId="383647E2">
            <wp:extent cx="4808220" cy="2659380"/>
            <wp:effectExtent l="0" t="0" r="0" b="7620"/>
            <wp:docPr id="35201026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5CEED" w14:textId="77777777" w:rsidR="00C130B3" w:rsidRPr="00027EF1" w:rsidRDefault="00C130B3" w:rsidP="007F48CD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</w:p>
    <w:p w14:paraId="1F1DFE29" w14:textId="30DA9ED7" w:rsidR="004808CC" w:rsidRPr="000D7FA4" w:rsidRDefault="000D7FA4" w:rsidP="000D7FA4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8" w:name="_Toc194596061"/>
      <w:bookmarkStart w:id="69" w:name="_Toc194596555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5.1.7 </w:t>
      </w:r>
      <w:r w:rsidR="004808CC" w:rsidRPr="000D7F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Outliers</w:t>
      </w:r>
      <w:bookmarkEnd w:id="68"/>
      <w:bookmarkEnd w:id="69"/>
    </w:p>
    <w:p w14:paraId="4704BC30" w14:textId="77777777" w:rsidR="00555CE7" w:rsidRDefault="00555CE7" w:rsidP="007F48CD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</w:p>
    <w:p w14:paraId="6E2F2B5D" w14:textId="1C44F6AC" w:rsidR="00555CE7" w:rsidRDefault="00555CE7" w:rsidP="007F48CD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  <w:r w:rsidRPr="00555CE7">
        <w:rPr>
          <w:noProof/>
        </w:rPr>
        <w:drawing>
          <wp:inline distT="0" distB="0" distL="0" distR="0" wp14:anchorId="79906605" wp14:editId="3BCACE56">
            <wp:extent cx="5760085" cy="1477010"/>
            <wp:effectExtent l="0" t="0" r="0" b="8890"/>
            <wp:docPr id="1702018992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0316" w14:textId="77777777" w:rsidR="00555CE7" w:rsidRPr="00027EF1" w:rsidRDefault="00555CE7" w:rsidP="007F48CD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</w:p>
    <w:p w14:paraId="4A6F9D46" w14:textId="6D8AB2E5" w:rsidR="00E853D2" w:rsidRPr="000D7FA4" w:rsidRDefault="000D7FA4" w:rsidP="000D7FA4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70" w:name="_Toc194596062"/>
      <w:bookmarkStart w:id="71" w:name="_Toc194596556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 xml:space="preserve">5.1.7.1 </w:t>
      </w:r>
      <w:r w:rsidR="00E853D2" w:rsidRPr="000D7F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Outliers de quantidade de produção e quantidade de venda de produtos</w:t>
      </w:r>
      <w:bookmarkEnd w:id="70"/>
      <w:bookmarkEnd w:id="71"/>
    </w:p>
    <w:p w14:paraId="553D460E" w14:textId="05D0C45D" w:rsidR="00F51C79" w:rsidRDefault="000F74F6" w:rsidP="000E3328">
      <w:pPr>
        <w:spacing w:line="279" w:lineRule="auto"/>
        <w:ind w:left="708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CC321C" wp14:editId="4851602D">
            <wp:extent cx="4526280" cy="4526280"/>
            <wp:effectExtent l="0" t="0" r="0" b="0"/>
            <wp:docPr id="527376986" name="Imagem 527376986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76986" name="Imagem 527376986" descr="Forma&#10;&#10;O conteúdo gerado por IA pode estar incorreto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802" cy="45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315B" w14:textId="0EFE1D50" w:rsidR="000E3328" w:rsidRPr="00F572B6" w:rsidRDefault="000E3328" w:rsidP="000E3328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72" w:name="_Toc194596063"/>
      <w:bookmarkStart w:id="73" w:name="_Toc194596557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5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.</w:t>
      </w:r>
      <w:r w:rsidR="00713F9E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2</w:t>
      </w:r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Dataset</w:t>
      </w:r>
      <w:proofErr w:type="spellEnd"/>
      <w:r w:rsidRPr="00874A02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: </w:t>
      </w:r>
      <w:proofErr w:type="spellStart"/>
      <w:r w:rsidRPr="00C56D5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C</w:t>
      </w:r>
      <w:bookmarkEnd w:id="72"/>
      <w:r w:rsidR="00D04B9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Resultado</w:t>
      </w:r>
      <w:proofErr w:type="spellEnd"/>
      <w:r w:rsidR="00D04B9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Consolidado 4T24</w:t>
      </w:r>
      <w:bookmarkEnd w:id="73"/>
    </w:p>
    <w:p w14:paraId="58755343" w14:textId="77777777" w:rsidR="000E3328" w:rsidRPr="00A02B58" w:rsidRDefault="000E3328" w:rsidP="000E3328">
      <w:pPr>
        <w:rPr>
          <w:sz w:val="2"/>
          <w:szCs w:val="2"/>
        </w:rPr>
      </w:pPr>
    </w:p>
    <w:p w14:paraId="28081E10" w14:textId="1F444A89" w:rsidR="000E3328" w:rsidRPr="000F74F6" w:rsidRDefault="000E3328" w:rsidP="000E3328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74" w:name="_Toc194596064"/>
      <w:bookmarkStart w:id="75" w:name="_Toc194596558"/>
      <w:r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5.</w:t>
      </w:r>
      <w:r w:rsidR="00D04B9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2</w:t>
      </w:r>
      <w:r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.1 Número de exemplares:</w:t>
      </w:r>
      <w:bookmarkEnd w:id="74"/>
      <w:bookmarkEnd w:id="75"/>
      <w:r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A7614CB" w14:textId="648E3E6E" w:rsidR="000E3328" w:rsidRDefault="005963FB" w:rsidP="000E332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63FB">
        <w:rPr>
          <w:noProof/>
        </w:rPr>
        <w:drawing>
          <wp:inline distT="0" distB="0" distL="0" distR="0" wp14:anchorId="41731708" wp14:editId="20B54113">
            <wp:extent cx="3238500" cy="419100"/>
            <wp:effectExtent l="0" t="0" r="0" b="0"/>
            <wp:docPr id="576486700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866F" w14:textId="18EDA97C" w:rsidR="000E3328" w:rsidRPr="000F74F6" w:rsidRDefault="000E3328" w:rsidP="000E3328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76" w:name="_Toc194596065"/>
      <w:bookmarkStart w:id="77" w:name="_Toc194596559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5.</w:t>
      </w:r>
      <w:r w:rsidR="00D04B9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.2 </w:t>
      </w:r>
      <w:r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Tipo dos dados:</w:t>
      </w:r>
      <w:bookmarkEnd w:id="76"/>
      <w:bookmarkEnd w:id="77"/>
    </w:p>
    <w:p w14:paraId="051A569A" w14:textId="29E2D735" w:rsidR="000E3328" w:rsidRDefault="00311844" w:rsidP="000E332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11844">
        <w:rPr>
          <w:noProof/>
        </w:rPr>
        <w:drawing>
          <wp:inline distT="0" distB="0" distL="0" distR="0" wp14:anchorId="03E6492A" wp14:editId="63FADC50">
            <wp:extent cx="3238500" cy="3261360"/>
            <wp:effectExtent l="0" t="0" r="0" b="0"/>
            <wp:docPr id="1231562735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F23D" w14:textId="397000A5" w:rsidR="000E3328" w:rsidRPr="000F74F6" w:rsidRDefault="000E3328" w:rsidP="000E3328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78" w:name="_Toc194596066"/>
      <w:bookmarkStart w:id="79" w:name="_Toc194596560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5.</w:t>
      </w:r>
      <w:r w:rsidR="00D04B9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.3 </w:t>
      </w:r>
      <w:r w:rsidRPr="000F74F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Medidas de posição e dispersão:</w:t>
      </w:r>
      <w:bookmarkEnd w:id="78"/>
      <w:bookmarkEnd w:id="79"/>
    </w:p>
    <w:p w14:paraId="571BADCF" w14:textId="1B771CA1" w:rsidR="000E3328" w:rsidRPr="005B2F94" w:rsidRDefault="002C1EF8" w:rsidP="005B2F9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C1EF8">
        <w:rPr>
          <w:noProof/>
        </w:rPr>
        <w:drawing>
          <wp:inline distT="0" distB="0" distL="0" distR="0" wp14:anchorId="1EC81A9D" wp14:editId="7CEB4673">
            <wp:extent cx="5760085" cy="1102360"/>
            <wp:effectExtent l="0" t="0" r="0" b="2540"/>
            <wp:docPr id="1433850067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C24D" w14:textId="54EF2D30" w:rsidR="000E3328" w:rsidRPr="00B3370C" w:rsidRDefault="000E3328" w:rsidP="000E3328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80" w:name="_Toc194596067"/>
      <w:bookmarkStart w:id="81" w:name="_Toc194596561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5.</w:t>
      </w:r>
      <w:r w:rsidR="00D04B9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.</w:t>
      </w:r>
      <w:r w:rsidR="005B2F9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3370C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Correlações dos valores numéricos</w:t>
      </w:r>
      <w:bookmarkEnd w:id="80"/>
      <w:bookmarkEnd w:id="81"/>
    </w:p>
    <w:p w14:paraId="16C819C0" w14:textId="0B575DAE" w:rsidR="000E3328" w:rsidRPr="0062019D" w:rsidRDefault="0062019D" w:rsidP="0062019D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  <w:r w:rsidRPr="0062019D">
        <w:rPr>
          <w:noProof/>
        </w:rPr>
        <w:drawing>
          <wp:inline distT="0" distB="0" distL="0" distR="0" wp14:anchorId="5A31CB97" wp14:editId="5B57ECD6">
            <wp:extent cx="5760085" cy="814070"/>
            <wp:effectExtent l="0" t="0" r="0" b="5080"/>
            <wp:docPr id="262413013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8F94" w14:textId="782EFA32" w:rsidR="000E3328" w:rsidRPr="000D7FA4" w:rsidRDefault="000E3328" w:rsidP="000E3328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82" w:name="_Toc194596068"/>
      <w:bookmarkStart w:id="83" w:name="_Toc194596562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5.</w:t>
      </w:r>
      <w:r w:rsidR="00F05665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.</w:t>
      </w:r>
      <w:r w:rsidR="0062019D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</w:t>
      </w:r>
      <w:r w:rsidRPr="000D7F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Valores perdidos ou incorretos</w:t>
      </w:r>
      <w:bookmarkEnd w:id="82"/>
      <w:bookmarkEnd w:id="83"/>
    </w:p>
    <w:p w14:paraId="65E0D66A" w14:textId="1AF44897" w:rsidR="000E3328" w:rsidRDefault="00740C15" w:rsidP="000E3328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  <w:r w:rsidRPr="00740C15">
        <w:rPr>
          <w:noProof/>
        </w:rPr>
        <w:drawing>
          <wp:inline distT="0" distB="0" distL="0" distR="0" wp14:anchorId="3721C3ED" wp14:editId="297C2716">
            <wp:extent cx="3238500" cy="1440180"/>
            <wp:effectExtent l="0" t="0" r="0" b="7620"/>
            <wp:docPr id="754583751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7C71" w14:textId="1C4AC592" w:rsidR="000E3328" w:rsidRDefault="000E3328" w:rsidP="000E3328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</w:p>
    <w:p w14:paraId="5E48F662" w14:textId="77777777" w:rsidR="000E3328" w:rsidRPr="00027EF1" w:rsidRDefault="000E3328" w:rsidP="000E3328">
      <w:pPr>
        <w:pStyle w:val="PargrafodaLista"/>
        <w:spacing w:line="279" w:lineRule="auto"/>
        <w:jc w:val="both"/>
        <w:rPr>
          <w:rFonts w:ascii="Times New Roman" w:hAnsi="Times New Roman" w:cs="Times New Roman"/>
        </w:rPr>
      </w:pPr>
    </w:p>
    <w:p w14:paraId="40AB8742" w14:textId="0A81BCD5" w:rsidR="000E3328" w:rsidRDefault="000E3328" w:rsidP="002D5F40">
      <w:pPr>
        <w:pStyle w:val="Ttulo2"/>
        <w:ind w:firstLine="709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84" w:name="_Toc194596069"/>
      <w:bookmarkStart w:id="85" w:name="_Toc194596563"/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5.</w:t>
      </w:r>
      <w:r w:rsidR="00F05665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.7 </w:t>
      </w:r>
      <w:r w:rsidRPr="000D7FA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Outliers</w:t>
      </w:r>
      <w:bookmarkEnd w:id="84"/>
      <w:bookmarkEnd w:id="85"/>
    </w:p>
    <w:p w14:paraId="39303E47" w14:textId="53C1C512" w:rsidR="002D5F40" w:rsidRDefault="002D5F40" w:rsidP="002D5F40">
      <w:r>
        <w:tab/>
      </w:r>
      <w:r>
        <w:rPr>
          <w:noProof/>
        </w:rPr>
        <w:drawing>
          <wp:inline distT="0" distB="0" distL="0" distR="0" wp14:anchorId="6050DB47" wp14:editId="58875DC4">
            <wp:extent cx="4389120" cy="4389120"/>
            <wp:effectExtent l="0" t="0" r="0" b="0"/>
            <wp:docPr id="135223778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CDD3B" w14:textId="77777777" w:rsidR="00812DEB" w:rsidRDefault="00812DEB" w:rsidP="002D5F40"/>
    <w:p w14:paraId="770AD34C" w14:textId="77777777" w:rsidR="00812DEB" w:rsidRPr="002D5F40" w:rsidRDefault="00812DEB" w:rsidP="002D5F40"/>
    <w:p w14:paraId="4BAC3E2A" w14:textId="6E652AAC" w:rsidR="004E7611" w:rsidRDefault="004E7611" w:rsidP="004E7611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6" w:name="_Toc194596070"/>
      <w:bookmarkStart w:id="87" w:name="_Toc19459656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6</w:t>
      </w:r>
      <w:r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CRONOGRAMA</w:t>
      </w:r>
      <w:bookmarkEnd w:id="86"/>
      <w:bookmarkEnd w:id="87"/>
    </w:p>
    <w:p w14:paraId="7322F95A" w14:textId="08671E72" w:rsidR="00D625EC" w:rsidRPr="00D625EC" w:rsidRDefault="00D625EC" w:rsidP="00D625EC">
      <w:pPr>
        <w:ind w:firstLine="709"/>
      </w:pPr>
      <w:r w:rsidRPr="00D625EC">
        <w:rPr>
          <w:noProof/>
        </w:rPr>
        <w:drawing>
          <wp:inline distT="0" distB="0" distL="0" distR="0" wp14:anchorId="244A46EE" wp14:editId="7292E4F9">
            <wp:extent cx="5707380" cy="3116580"/>
            <wp:effectExtent l="0" t="0" r="0" b="7620"/>
            <wp:docPr id="212804542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5DB7" w14:textId="38D1A8A7" w:rsidR="004E7611" w:rsidRDefault="004E7611" w:rsidP="004E7611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8" w:name="_Toc194596071"/>
      <w:bookmarkStart w:id="89" w:name="_Toc19459656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44B1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GITHUB</w:t>
      </w:r>
      <w:bookmarkEnd w:id="88"/>
      <w:bookmarkEnd w:id="89"/>
      <w:r w:rsidR="00944B1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06700D3E" w14:textId="71E0CD8E" w:rsidR="004E7611" w:rsidRDefault="00944B11" w:rsidP="00AB0EFF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37" w:history="1">
        <w:r w:rsidR="00812DEB" w:rsidRPr="00727AE8">
          <w:rPr>
            <w:rStyle w:val="Hyperlink"/>
            <w:rFonts w:ascii="Times New Roman" w:hAnsi="Times New Roman" w:cs="Times New Roman"/>
          </w:rPr>
          <w:t>https://github.com/anaheloal/projeto-aplicado-1</w:t>
        </w:r>
      </w:hyperlink>
    </w:p>
    <w:p w14:paraId="7E735580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48489C69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7331AE98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71331C4A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73AA63CA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7A2B70F7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2A62BF67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16CDB835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4D975CA2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15A564AE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6415A243" w14:textId="77777777" w:rsidR="00812DEB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5C4DE99B" w14:textId="77777777" w:rsidR="00812DEB" w:rsidRPr="00AB0EFF" w:rsidRDefault="00812DEB" w:rsidP="00AB0EFF">
      <w:pPr>
        <w:ind w:firstLine="709"/>
        <w:jc w:val="both"/>
        <w:rPr>
          <w:rFonts w:ascii="Times New Roman" w:hAnsi="Times New Roman" w:cs="Times New Roman"/>
        </w:rPr>
      </w:pPr>
    </w:p>
    <w:p w14:paraId="4B537AAA" w14:textId="2B7C51AD" w:rsidR="004E7611" w:rsidRDefault="004E7611" w:rsidP="004E7611">
      <w:pPr>
        <w:pStyle w:val="Ttulo1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0" w:name="_Toc194596072"/>
      <w:bookmarkStart w:id="91" w:name="_Toc19459656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8</w:t>
      </w:r>
      <w:r w:rsidRPr="0011110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GLOSSÁRIO</w:t>
      </w:r>
      <w:bookmarkEnd w:id="90"/>
      <w:bookmarkEnd w:id="91"/>
      <w:r w:rsidR="00AB0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0DDE5367" w14:textId="0DE63D2B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Agroindústria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Conjunto de atividades que envolvem a produção, processamento e comercialização de produtos agropecuários.</w:t>
      </w:r>
    </w:p>
    <w:p w14:paraId="6D57EE57" w14:textId="462D1DC2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JBS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Empresa líder global na produção e comercialização de proteína animal, atuando em diversos segmentos, como carnes bovina, suína e de aves, além de produtos processados.</w:t>
      </w:r>
    </w:p>
    <w:p w14:paraId="3FE8BE93" w14:textId="162C6EF9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Censo Agropecuário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Levantamento estatístico realizado pelo IBGE que coleta dados sobre a produção, infraestrutura e aspectos econômicos do setor agropecuário brasileiro.</w:t>
      </w:r>
    </w:p>
    <w:p w14:paraId="4DE61815" w14:textId="120A7185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IBGE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Instituto Brasileiro de Geografia e Estatística, órgão oficial responsável pela coleta e análise de dados estatísticos no Brasil.</w:t>
      </w:r>
    </w:p>
    <w:p w14:paraId="08B6E8B7" w14:textId="5F9D2069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Análise Exploratória de Dados (AED)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Conjunto de técnicas e procedimentos utilizados para resumir, visualizar e identificar padrões, tendências, outliers e relações entre variáveis em um conjunto de dados.</w:t>
      </w:r>
    </w:p>
    <w:p w14:paraId="77F4F165" w14:textId="02428CA4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PCA (Análise de Componentes Principais)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Técnica estatística que reduz a dimensionalidade dos dados, permitindo identificar os principais padrões e relações entre as variáveis.</w:t>
      </w:r>
    </w:p>
    <w:p w14:paraId="51BD6704" w14:textId="0E7C19E7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Regressão Linear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Método que modela a relação entre uma variável dependente e uma ou mais variáveis independentes, utilizado para prever valores e identificar tendências.</w:t>
      </w:r>
    </w:p>
    <w:p w14:paraId="3457AC94" w14:textId="185D3627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MANOVA (Análise de Variância Multivariada)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Extensão da ANOVA que permite comparar as médias de várias variáveis dependentes simultaneamente para verificar diferenças significativas entre grupos.</w:t>
      </w:r>
    </w:p>
    <w:p w14:paraId="6EC28297" w14:textId="15094047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Séries Temporais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Conjunto de dados coletados ao longo do tempo, analisados para identificar tendências, sazonalidades e ciclos.</w:t>
      </w:r>
    </w:p>
    <w:p w14:paraId="1635938B" w14:textId="48367776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Data Science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Campo multidisciplinar que integra métodos, processos e algoritmos para extrair conhecimento e insights a partir de dados.</w:t>
      </w:r>
    </w:p>
    <w:p w14:paraId="716DAF83" w14:textId="2F1A4F6D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 xml:space="preserve">Market </w:t>
      </w:r>
      <w:proofErr w:type="spellStart"/>
      <w:r w:rsidRPr="00AB0EFF">
        <w:rPr>
          <w:rFonts w:ascii="Times New Roman" w:hAnsi="Times New Roman" w:cs="Times New Roman"/>
        </w:rPr>
        <w:t>Share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Percentual de participação de uma empresa no mercado, medido em termos de vendas, produção ou receita, em comparação com seus concorrentes.</w:t>
      </w:r>
    </w:p>
    <w:p w14:paraId="1430C6D7" w14:textId="0190F520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Gargalo Logístico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Limitações na infraestrutura de transporte e distribuição que impactam a eficiência da produção e comercialização.</w:t>
      </w:r>
    </w:p>
    <w:p w14:paraId="24E394B6" w14:textId="7CFB3936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lastRenderedPageBreak/>
        <w:t>Parcerias com Produtores Locais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Estratégias de colaboração entre grandes empresas e pequenos ou médios produtores para promover o desenvolvimento regional e a inclusão no mercado.</w:t>
      </w:r>
    </w:p>
    <w:p w14:paraId="479B7867" w14:textId="49D29E02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Ativos Biológicos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Recursos vivos (como animais e plantas) mantidos pela empresa para fins produtivos, podendo ser circulantes (curto prazo) ou não circulantes (longo prazo).</w:t>
      </w:r>
    </w:p>
    <w:p w14:paraId="6641E282" w14:textId="25B01964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Imobilizado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Bens tangíveis utilizados na operação da empresa, como imóveis, máquinas, equipamentos e instalações, que não são destinados à venda.</w:t>
      </w:r>
    </w:p>
    <w:p w14:paraId="3270EB40" w14:textId="266228F1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Emissões Totais de GEE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Medida da quantidade total de gases de efeito estufa emitidos por uma empresa, incluindo emissões diretas (Escopo 1) e indiretas (Escopo 2 e 3).</w:t>
      </w:r>
    </w:p>
    <w:p w14:paraId="3B3B85F3" w14:textId="48176454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Consumo de Energia Global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Quantidade total de energia consumida pela empresa, com indicadores que avaliam a intensidade e a fonte (renovável ou não renovável).</w:t>
      </w:r>
    </w:p>
    <w:p w14:paraId="6194D69D" w14:textId="1A02B390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IFRS (</w:t>
      </w:r>
      <w:proofErr w:type="spellStart"/>
      <w:r w:rsidRPr="00AB0EFF">
        <w:rPr>
          <w:rFonts w:ascii="Times New Roman" w:hAnsi="Times New Roman" w:cs="Times New Roman"/>
        </w:rPr>
        <w:t>International</w:t>
      </w:r>
      <w:proofErr w:type="spellEnd"/>
      <w:r w:rsidRPr="00AB0EFF">
        <w:rPr>
          <w:rFonts w:ascii="Times New Roman" w:hAnsi="Times New Roman" w:cs="Times New Roman"/>
        </w:rPr>
        <w:t xml:space="preserve"> Financial </w:t>
      </w:r>
      <w:proofErr w:type="spellStart"/>
      <w:r w:rsidRPr="00AB0EFF">
        <w:rPr>
          <w:rFonts w:ascii="Times New Roman" w:hAnsi="Times New Roman" w:cs="Times New Roman"/>
        </w:rPr>
        <w:t>Reporting</w:t>
      </w:r>
      <w:proofErr w:type="spellEnd"/>
      <w:r w:rsidRPr="00AB0EFF">
        <w:rPr>
          <w:rFonts w:ascii="Times New Roman" w:hAnsi="Times New Roman" w:cs="Times New Roman"/>
        </w:rPr>
        <w:t xml:space="preserve"> Standards)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Normas internacionais de contabilidade que padronizam a elaboração e apresentação das demonstrações financeiras das empresas.</w:t>
      </w:r>
    </w:p>
    <w:p w14:paraId="22FF3AFB" w14:textId="2BFBBE94" w:rsidR="00AB0EFF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CVM (Comissão de Valores Mobiliários)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Órgão regulador do mercado de capitais no Brasil, responsável por fiscalizar e supervisionar a divulgação de informações financeiras das empresas de capital aberto.</w:t>
      </w:r>
    </w:p>
    <w:p w14:paraId="327EF395" w14:textId="274AC7DB" w:rsidR="004E7611" w:rsidRPr="00AB0EFF" w:rsidRDefault="00AB0EFF" w:rsidP="00AB0EF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B0EFF">
        <w:rPr>
          <w:rFonts w:ascii="Times New Roman" w:hAnsi="Times New Roman" w:cs="Times New Roman"/>
        </w:rPr>
        <w:t>CPC (Comitê de Pronunciamentos Contábeis)</w:t>
      </w:r>
      <w:r>
        <w:rPr>
          <w:rFonts w:ascii="Times New Roman" w:hAnsi="Times New Roman" w:cs="Times New Roman"/>
        </w:rPr>
        <w:t xml:space="preserve"> - </w:t>
      </w:r>
      <w:r w:rsidRPr="00AB0EFF">
        <w:rPr>
          <w:rFonts w:ascii="Times New Roman" w:hAnsi="Times New Roman" w:cs="Times New Roman"/>
        </w:rPr>
        <w:t>Entidade que emite orientações contábeis e diretrizes para harmonização com os padrões internacionais (IFRS).</w:t>
      </w:r>
    </w:p>
    <w:p w14:paraId="6280E45B" w14:textId="77777777" w:rsidR="004E7611" w:rsidRPr="004E7611" w:rsidRDefault="004E7611" w:rsidP="004E7611"/>
    <w:p w14:paraId="5634EFC5" w14:textId="77777777" w:rsidR="000E3328" w:rsidRPr="000E3328" w:rsidRDefault="000E3328" w:rsidP="000E3328">
      <w:pPr>
        <w:spacing w:line="279" w:lineRule="auto"/>
        <w:ind w:left="708"/>
        <w:jc w:val="both"/>
        <w:rPr>
          <w:rFonts w:ascii="Times New Roman" w:hAnsi="Times New Roman" w:cs="Times New Roman"/>
          <w:b/>
          <w:bCs/>
        </w:rPr>
      </w:pPr>
    </w:p>
    <w:p w14:paraId="09D8BB88" w14:textId="77777777" w:rsidR="00924E32" w:rsidRPr="00924E32" w:rsidRDefault="00924E32" w:rsidP="00924E32"/>
    <w:p w14:paraId="471D0460" w14:textId="77777777" w:rsidR="0020240A" w:rsidRPr="0020240A" w:rsidRDefault="0020240A" w:rsidP="0020240A"/>
    <w:p w14:paraId="7F45F9F2" w14:textId="77777777" w:rsidR="004002DA" w:rsidRPr="004002DA" w:rsidRDefault="004002DA" w:rsidP="004002D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002DA" w:rsidRPr="004002DA" w:rsidSect="00EE1A7C">
      <w:footerReference w:type="default" r:id="rId38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26B2A" w14:textId="77777777" w:rsidR="00435024" w:rsidRDefault="00435024" w:rsidP="00EE1A7C">
      <w:pPr>
        <w:spacing w:after="0" w:line="240" w:lineRule="auto"/>
      </w:pPr>
      <w:r>
        <w:separator/>
      </w:r>
    </w:p>
  </w:endnote>
  <w:endnote w:type="continuationSeparator" w:id="0">
    <w:p w14:paraId="69476854" w14:textId="77777777" w:rsidR="00435024" w:rsidRDefault="00435024" w:rsidP="00EE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4795468"/>
      <w:docPartObj>
        <w:docPartGallery w:val="Page Numbers (Bottom of Page)"/>
        <w:docPartUnique/>
      </w:docPartObj>
    </w:sdtPr>
    <w:sdtContent>
      <w:p w14:paraId="7B1EB7CC" w14:textId="502B2654" w:rsidR="00EE1A7C" w:rsidRDefault="00EE1A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8E022" w14:textId="77777777" w:rsidR="00EE1A7C" w:rsidRDefault="00EE1A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6B1C9" w14:textId="77777777" w:rsidR="00435024" w:rsidRDefault="00435024" w:rsidP="00EE1A7C">
      <w:pPr>
        <w:spacing w:after="0" w:line="240" w:lineRule="auto"/>
      </w:pPr>
      <w:r>
        <w:separator/>
      </w:r>
    </w:p>
  </w:footnote>
  <w:footnote w:type="continuationSeparator" w:id="0">
    <w:p w14:paraId="1F4DA4BD" w14:textId="77777777" w:rsidR="00435024" w:rsidRDefault="00435024" w:rsidP="00EE1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E8C"/>
    <w:multiLevelType w:val="hybridMultilevel"/>
    <w:tmpl w:val="20640ED6"/>
    <w:lvl w:ilvl="0" w:tplc="8398DC5E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3DD4"/>
    <w:multiLevelType w:val="hybridMultilevel"/>
    <w:tmpl w:val="7E82CA10"/>
    <w:lvl w:ilvl="0" w:tplc="597C7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42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4A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20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8B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4B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47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02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0C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6D17"/>
    <w:multiLevelType w:val="hybridMultilevel"/>
    <w:tmpl w:val="A820458A"/>
    <w:lvl w:ilvl="0" w:tplc="8398DC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61E8"/>
    <w:multiLevelType w:val="hybridMultilevel"/>
    <w:tmpl w:val="86B8E284"/>
    <w:lvl w:ilvl="0" w:tplc="8398DC5E">
      <w:start w:val="1"/>
      <w:numFmt w:val="bullet"/>
      <w:lvlText w:val="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C74BF3"/>
    <w:multiLevelType w:val="hybridMultilevel"/>
    <w:tmpl w:val="1FB82772"/>
    <w:lvl w:ilvl="0" w:tplc="993C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EF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62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44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E2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AE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26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09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0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63CF7"/>
    <w:multiLevelType w:val="hybridMultilevel"/>
    <w:tmpl w:val="B14895DA"/>
    <w:lvl w:ilvl="0" w:tplc="AC5E3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98DC5E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2" w:tplc="29807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AD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C7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CE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6C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4E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87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18988"/>
    <w:multiLevelType w:val="hybridMultilevel"/>
    <w:tmpl w:val="0DDE49A6"/>
    <w:lvl w:ilvl="0" w:tplc="BC4068AE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1" w:tplc="5D90E15C">
      <w:start w:val="1"/>
      <w:numFmt w:val="bullet"/>
      <w:lvlText w:val="o"/>
      <w:lvlJc w:val="left"/>
      <w:pPr>
        <w:ind w:left="3216" w:hanging="360"/>
      </w:pPr>
      <w:rPr>
        <w:rFonts w:ascii="Courier New" w:hAnsi="Courier New" w:hint="default"/>
      </w:rPr>
    </w:lvl>
    <w:lvl w:ilvl="2" w:tplc="145EDD74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5700184C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9B44FFAA">
      <w:start w:val="1"/>
      <w:numFmt w:val="bullet"/>
      <w:lvlText w:val="o"/>
      <w:lvlJc w:val="left"/>
      <w:pPr>
        <w:ind w:left="5376" w:hanging="360"/>
      </w:pPr>
      <w:rPr>
        <w:rFonts w:ascii="Courier New" w:hAnsi="Courier New" w:hint="default"/>
      </w:rPr>
    </w:lvl>
    <w:lvl w:ilvl="5" w:tplc="B8EA92BE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EF9257F2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52E0C012">
      <w:start w:val="1"/>
      <w:numFmt w:val="bullet"/>
      <w:lvlText w:val="o"/>
      <w:lvlJc w:val="left"/>
      <w:pPr>
        <w:ind w:left="7536" w:hanging="360"/>
      </w:pPr>
      <w:rPr>
        <w:rFonts w:ascii="Courier New" w:hAnsi="Courier New" w:hint="default"/>
      </w:rPr>
    </w:lvl>
    <w:lvl w:ilvl="8" w:tplc="EC6EEADA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7" w15:restartNumberingAfterBreak="0">
    <w:nsid w:val="47DE7C56"/>
    <w:multiLevelType w:val="hybridMultilevel"/>
    <w:tmpl w:val="AE708AAC"/>
    <w:lvl w:ilvl="0" w:tplc="8A70861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78000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72E585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3A428E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32624E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58F7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C8ACBC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0C411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C00607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C5A19D8"/>
    <w:multiLevelType w:val="hybridMultilevel"/>
    <w:tmpl w:val="4ED24A58"/>
    <w:lvl w:ilvl="0" w:tplc="9C36528C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1" w:tplc="5C64CCCA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E898A3D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9806B0B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A860CC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2E92E9F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C864348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762AB2D0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4D529034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735A12A"/>
    <w:multiLevelType w:val="hybridMultilevel"/>
    <w:tmpl w:val="C9C63370"/>
    <w:lvl w:ilvl="0" w:tplc="D0805080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BF92DD5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3A089E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92C1A4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F84A64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85A6B7D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ACA3C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BF8EB0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7C87FB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CAA40F0"/>
    <w:multiLevelType w:val="hybridMultilevel"/>
    <w:tmpl w:val="E1865A34"/>
    <w:lvl w:ilvl="0" w:tplc="8398DC5E">
      <w:start w:val="1"/>
      <w:numFmt w:val="bullet"/>
      <w:lvlText w:val="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9C4B3F"/>
    <w:multiLevelType w:val="hybridMultilevel"/>
    <w:tmpl w:val="0FB2691C"/>
    <w:lvl w:ilvl="0" w:tplc="3370E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B43279"/>
    <w:multiLevelType w:val="hybridMultilevel"/>
    <w:tmpl w:val="1680A2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06AD68"/>
    <w:multiLevelType w:val="hybridMultilevel"/>
    <w:tmpl w:val="9E4683F2"/>
    <w:lvl w:ilvl="0" w:tplc="5AE0D32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B08B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AAC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E1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20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49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A2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C3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F01CE"/>
    <w:multiLevelType w:val="hybridMultilevel"/>
    <w:tmpl w:val="EDA21A86"/>
    <w:lvl w:ilvl="0" w:tplc="8398DC5E">
      <w:start w:val="1"/>
      <w:numFmt w:val="bullet"/>
      <w:lvlText w:val="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0350583">
    <w:abstractNumId w:val="11"/>
  </w:num>
  <w:num w:numId="2" w16cid:durableId="960569701">
    <w:abstractNumId w:val="12"/>
  </w:num>
  <w:num w:numId="3" w16cid:durableId="1199393046">
    <w:abstractNumId w:val="0"/>
  </w:num>
  <w:num w:numId="4" w16cid:durableId="1055272666">
    <w:abstractNumId w:val="3"/>
  </w:num>
  <w:num w:numId="5" w16cid:durableId="554783031">
    <w:abstractNumId w:val="14"/>
  </w:num>
  <w:num w:numId="6" w16cid:durableId="1013342349">
    <w:abstractNumId w:val="10"/>
  </w:num>
  <w:num w:numId="7" w16cid:durableId="224606694">
    <w:abstractNumId w:val="5"/>
  </w:num>
  <w:num w:numId="8" w16cid:durableId="1642692110">
    <w:abstractNumId w:val="9"/>
  </w:num>
  <w:num w:numId="9" w16cid:durableId="959872346">
    <w:abstractNumId w:val="8"/>
  </w:num>
  <w:num w:numId="10" w16cid:durableId="1825002266">
    <w:abstractNumId w:val="6"/>
  </w:num>
  <w:num w:numId="11" w16cid:durableId="529145438">
    <w:abstractNumId w:val="1"/>
  </w:num>
  <w:num w:numId="12" w16cid:durableId="1256983863">
    <w:abstractNumId w:val="7"/>
  </w:num>
  <w:num w:numId="13" w16cid:durableId="1186870073">
    <w:abstractNumId w:val="4"/>
  </w:num>
  <w:num w:numId="14" w16cid:durableId="79255025">
    <w:abstractNumId w:val="13"/>
  </w:num>
  <w:num w:numId="15" w16cid:durableId="595090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6F"/>
    <w:rsid w:val="00006556"/>
    <w:rsid w:val="00016A67"/>
    <w:rsid w:val="00027EF1"/>
    <w:rsid w:val="000526F6"/>
    <w:rsid w:val="00061750"/>
    <w:rsid w:val="00070EAC"/>
    <w:rsid w:val="00091DBB"/>
    <w:rsid w:val="000D7FA4"/>
    <w:rsid w:val="000E3328"/>
    <w:rsid w:val="000F74F6"/>
    <w:rsid w:val="0011110B"/>
    <w:rsid w:val="001215EB"/>
    <w:rsid w:val="00132A2E"/>
    <w:rsid w:val="00136B85"/>
    <w:rsid w:val="00154D92"/>
    <w:rsid w:val="00175563"/>
    <w:rsid w:val="001D5087"/>
    <w:rsid w:val="001D6167"/>
    <w:rsid w:val="001D7DC2"/>
    <w:rsid w:val="001F0C15"/>
    <w:rsid w:val="001F1203"/>
    <w:rsid w:val="001F4556"/>
    <w:rsid w:val="001F788F"/>
    <w:rsid w:val="0020240A"/>
    <w:rsid w:val="00202A20"/>
    <w:rsid w:val="002067E3"/>
    <w:rsid w:val="002101FA"/>
    <w:rsid w:val="002505F9"/>
    <w:rsid w:val="00263CC9"/>
    <w:rsid w:val="00264F1F"/>
    <w:rsid w:val="00273E44"/>
    <w:rsid w:val="002C1EF8"/>
    <w:rsid w:val="002C3BEC"/>
    <w:rsid w:val="002D5F40"/>
    <w:rsid w:val="002E5686"/>
    <w:rsid w:val="00311844"/>
    <w:rsid w:val="00325E61"/>
    <w:rsid w:val="00334A12"/>
    <w:rsid w:val="00337070"/>
    <w:rsid w:val="00345AEB"/>
    <w:rsid w:val="003955B6"/>
    <w:rsid w:val="003C1450"/>
    <w:rsid w:val="003D0DE8"/>
    <w:rsid w:val="004002DA"/>
    <w:rsid w:val="00404FEF"/>
    <w:rsid w:val="004068EF"/>
    <w:rsid w:val="00424054"/>
    <w:rsid w:val="004249CA"/>
    <w:rsid w:val="00434249"/>
    <w:rsid w:val="00435024"/>
    <w:rsid w:val="00445EC1"/>
    <w:rsid w:val="00452C7B"/>
    <w:rsid w:val="00457C52"/>
    <w:rsid w:val="004808CC"/>
    <w:rsid w:val="00483EA0"/>
    <w:rsid w:val="00487C3D"/>
    <w:rsid w:val="004A5113"/>
    <w:rsid w:val="004D09BB"/>
    <w:rsid w:val="004E7611"/>
    <w:rsid w:val="00501C61"/>
    <w:rsid w:val="00545069"/>
    <w:rsid w:val="0055103C"/>
    <w:rsid w:val="00555CE7"/>
    <w:rsid w:val="005644B5"/>
    <w:rsid w:val="00567DBD"/>
    <w:rsid w:val="00573023"/>
    <w:rsid w:val="005949DE"/>
    <w:rsid w:val="005963FB"/>
    <w:rsid w:val="005B2F94"/>
    <w:rsid w:val="005B305A"/>
    <w:rsid w:val="005C3338"/>
    <w:rsid w:val="005C5680"/>
    <w:rsid w:val="005C7A9B"/>
    <w:rsid w:val="005D4A29"/>
    <w:rsid w:val="005D4B3F"/>
    <w:rsid w:val="005F225B"/>
    <w:rsid w:val="005F7E0C"/>
    <w:rsid w:val="0060151D"/>
    <w:rsid w:val="0060248E"/>
    <w:rsid w:val="00605FAA"/>
    <w:rsid w:val="0062019D"/>
    <w:rsid w:val="00624A07"/>
    <w:rsid w:val="00640DAD"/>
    <w:rsid w:val="00644CE6"/>
    <w:rsid w:val="0064524B"/>
    <w:rsid w:val="00657507"/>
    <w:rsid w:val="00662D95"/>
    <w:rsid w:val="006642A4"/>
    <w:rsid w:val="006A3A70"/>
    <w:rsid w:val="006A4152"/>
    <w:rsid w:val="006A4F5B"/>
    <w:rsid w:val="006E1160"/>
    <w:rsid w:val="0070683B"/>
    <w:rsid w:val="00713F9E"/>
    <w:rsid w:val="00740C15"/>
    <w:rsid w:val="007A1499"/>
    <w:rsid w:val="007A31A6"/>
    <w:rsid w:val="007A3A02"/>
    <w:rsid w:val="007B660C"/>
    <w:rsid w:val="007B6D70"/>
    <w:rsid w:val="007E3CA5"/>
    <w:rsid w:val="007F48CD"/>
    <w:rsid w:val="0080583F"/>
    <w:rsid w:val="00812DEB"/>
    <w:rsid w:val="00822ADD"/>
    <w:rsid w:val="0082659C"/>
    <w:rsid w:val="00830C6B"/>
    <w:rsid w:val="00832E1D"/>
    <w:rsid w:val="00860B9E"/>
    <w:rsid w:val="008642F5"/>
    <w:rsid w:val="00871289"/>
    <w:rsid w:val="00874A02"/>
    <w:rsid w:val="008A20C1"/>
    <w:rsid w:val="008C2350"/>
    <w:rsid w:val="008E56E0"/>
    <w:rsid w:val="008F099D"/>
    <w:rsid w:val="008F53C0"/>
    <w:rsid w:val="00910750"/>
    <w:rsid w:val="00920247"/>
    <w:rsid w:val="00920EEB"/>
    <w:rsid w:val="009223FC"/>
    <w:rsid w:val="00924E32"/>
    <w:rsid w:val="00932084"/>
    <w:rsid w:val="009437ED"/>
    <w:rsid w:val="00944B11"/>
    <w:rsid w:val="009557E0"/>
    <w:rsid w:val="00973F10"/>
    <w:rsid w:val="00980E99"/>
    <w:rsid w:val="00991F91"/>
    <w:rsid w:val="009B5CA9"/>
    <w:rsid w:val="00A02B58"/>
    <w:rsid w:val="00A40FEB"/>
    <w:rsid w:val="00A576E4"/>
    <w:rsid w:val="00A60B34"/>
    <w:rsid w:val="00A61B87"/>
    <w:rsid w:val="00A97DC6"/>
    <w:rsid w:val="00AA161B"/>
    <w:rsid w:val="00AB0EFF"/>
    <w:rsid w:val="00AB1DBA"/>
    <w:rsid w:val="00AC0B42"/>
    <w:rsid w:val="00AC1DD0"/>
    <w:rsid w:val="00AD0697"/>
    <w:rsid w:val="00AD0758"/>
    <w:rsid w:val="00AE1C81"/>
    <w:rsid w:val="00B002D9"/>
    <w:rsid w:val="00B01E32"/>
    <w:rsid w:val="00B3370C"/>
    <w:rsid w:val="00B40D04"/>
    <w:rsid w:val="00B46055"/>
    <w:rsid w:val="00B66012"/>
    <w:rsid w:val="00B919AE"/>
    <w:rsid w:val="00B94A30"/>
    <w:rsid w:val="00BC2133"/>
    <w:rsid w:val="00BD32AD"/>
    <w:rsid w:val="00C043E0"/>
    <w:rsid w:val="00C112A0"/>
    <w:rsid w:val="00C130B3"/>
    <w:rsid w:val="00C20DA1"/>
    <w:rsid w:val="00C335D7"/>
    <w:rsid w:val="00C33E4F"/>
    <w:rsid w:val="00C33FE3"/>
    <w:rsid w:val="00C416AE"/>
    <w:rsid w:val="00C56D5C"/>
    <w:rsid w:val="00C62F4C"/>
    <w:rsid w:val="00C66232"/>
    <w:rsid w:val="00C6664F"/>
    <w:rsid w:val="00C93713"/>
    <w:rsid w:val="00D01E3B"/>
    <w:rsid w:val="00D04B9D"/>
    <w:rsid w:val="00D24D76"/>
    <w:rsid w:val="00D37C42"/>
    <w:rsid w:val="00D5266F"/>
    <w:rsid w:val="00D625EC"/>
    <w:rsid w:val="00D72862"/>
    <w:rsid w:val="00D84B72"/>
    <w:rsid w:val="00D95699"/>
    <w:rsid w:val="00DA6699"/>
    <w:rsid w:val="00DD3579"/>
    <w:rsid w:val="00DE1C47"/>
    <w:rsid w:val="00E42979"/>
    <w:rsid w:val="00E65AE6"/>
    <w:rsid w:val="00E72259"/>
    <w:rsid w:val="00E8500D"/>
    <w:rsid w:val="00E853D2"/>
    <w:rsid w:val="00EA03BC"/>
    <w:rsid w:val="00ED2CBB"/>
    <w:rsid w:val="00EE1595"/>
    <w:rsid w:val="00EE1A7C"/>
    <w:rsid w:val="00EE2584"/>
    <w:rsid w:val="00F05665"/>
    <w:rsid w:val="00F17988"/>
    <w:rsid w:val="00F30E8D"/>
    <w:rsid w:val="00F3294B"/>
    <w:rsid w:val="00F442E0"/>
    <w:rsid w:val="00F51C79"/>
    <w:rsid w:val="00F572B6"/>
    <w:rsid w:val="00FB4F41"/>
    <w:rsid w:val="00FB4F52"/>
    <w:rsid w:val="00FB7BDC"/>
    <w:rsid w:val="00FC6331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4FBA6D"/>
  <w15:chartTrackingRefBased/>
  <w15:docId w15:val="{BA0EBE4D-0613-4AEF-9963-290E586B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2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2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2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52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52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D526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6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6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6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6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6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6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6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6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6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66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42F5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E1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7C"/>
  </w:style>
  <w:style w:type="paragraph" w:styleId="Rodap">
    <w:name w:val="footer"/>
    <w:basedOn w:val="Normal"/>
    <w:link w:val="RodapChar"/>
    <w:uiPriority w:val="99"/>
    <w:unhideWhenUsed/>
    <w:rsid w:val="00EE1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7C"/>
  </w:style>
  <w:style w:type="paragraph" w:styleId="Sumrio1">
    <w:name w:val="toc 1"/>
    <w:basedOn w:val="Normal"/>
    <w:next w:val="Normal"/>
    <w:autoRedefine/>
    <w:uiPriority w:val="39"/>
    <w:unhideWhenUsed/>
    <w:rsid w:val="005644B5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E1A7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E1A7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3338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445E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fontTable" Target="fontTable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hyperlink" Target="https://github.com/anaheloal/projeto-aplicado-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3485F-FD46-4DFE-8DC4-CF9D1B59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25</Pages>
  <Words>3592</Words>
  <Characters>19398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Heloiza Heloiza</dc:creator>
  <cp:keywords/>
  <dc:description/>
  <cp:lastModifiedBy>Ana Heloiza Heloiza</cp:lastModifiedBy>
  <cp:revision>138</cp:revision>
  <cp:lastPrinted>2025-04-03T21:20:00Z</cp:lastPrinted>
  <dcterms:created xsi:type="dcterms:W3CDTF">2025-04-03T18:01:00Z</dcterms:created>
  <dcterms:modified xsi:type="dcterms:W3CDTF">2025-04-03T21:20:00Z</dcterms:modified>
</cp:coreProperties>
</file>