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15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generate pseudo random numbers.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concept of pseudo random numbers.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the use of rand() and srand() functions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random numbers using the standard library.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role of header files in C programming.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75527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75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FLOWCHART: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65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65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i, 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printf("How many random numbers do you want? 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// Seed the random number generator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srand(time(0));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printf("Random Numbers:\n");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for(i = 1; i &lt;= n; i++)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printf("%d ", rand());   // generates pseudo-random number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257" w:line="240" w:lineRule="auto"/>
        <w:ind w:left="1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generates pseudo random numbers using the rand() function and srand() for seeding.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pseudo random numbers in C?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generate random numbers in C?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header file is required for rand() function?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srand() function?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time() used with srand() in random number generation?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bNysXRRfZGPL978d+jAchGR70w==">CgMxLjA4AHIhMXdPeXNmNW9ta1lIVUd0dTk0VnZTYWxnM2tDNmY0Zmcx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