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kp-4-crisis-001-patch"/>
    <w:p>
      <w:pPr>
        <w:pStyle w:val="Heading1"/>
      </w:pPr>
      <w:r>
        <w:t xml:space="preserve">DKP-4-CRISIS-001 (PATCH)</w:t>
      </w:r>
    </w:p>
    <w:p>
      <w:pPr>
        <w:pStyle w:val="FirstParagraph"/>
      </w:pPr>
      <w:r>
        <w:rPr>
          <w:i/>
          <w:iCs/>
        </w:rPr>
        <w:t xml:space="preserve">Last updated: 2026-10-04</w:t>
      </w:r>
      <w:r>
        <w:t xml:space="preserve"> </w:t>
      </w:r>
      <w:r>
        <w:t xml:space="preserve">· Addendum to DKP-4-CRISIS-001 (not a separate protocol) · Patch: extends v1.0 · Layer: L4 · Affects: DKP-6-RESILIENCE-001 (8.4) · Override: Not permitted</w:t>
      </w:r>
    </w:p>
    <w:bookmarkStart w:id="9" w:name="null-output-state-handling-extension"/>
    <w:p>
      <w:pPr>
        <w:pStyle w:val="Heading3"/>
      </w:pPr>
      <w:r>
        <w:t xml:space="preserve">Null-Output State Handling Extension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Define system behavior when DKP enters:</w:t>
      </w:r>
    </w:p>
    <w:p>
      <w:pPr>
        <w:pStyle w:val="Compact"/>
        <w:numPr>
          <w:ilvl w:val="0"/>
          <w:numId w:val="1001"/>
        </w:numPr>
      </w:pPr>
      <w:r>
        <w:t xml:space="preserve">null-output state</w:t>
      </w:r>
    </w:p>
    <w:p>
      <w:pPr>
        <w:pStyle w:val="FirstParagraph"/>
      </w:pPr>
      <w:r>
        <w:t xml:space="preserve">as specified in DKP-6-RESILIENCE-001.</w:t>
      </w:r>
    </w:p>
    <w:p>
      <w:r>
        <w:pict>
          <v:rect style="width:0;height:1.5pt" o:hralign="center" o:hrstd="t" o:hr="t"/>
        </w:pict>
      </w:r>
    </w:p>
    <w:bookmarkEnd w:id="10"/>
    <w:bookmarkStart w:id="11" w:name="X78a96fb7aa8ecb914ce78b3543afa1382e5250b"/>
    <w:p>
      <w:pPr>
        <w:pStyle w:val="Heading3"/>
      </w:pPr>
      <w:r>
        <w:t xml:space="preserve">2. Trigger Condition</w:t>
      </w:r>
    </w:p>
    <w:p>
      <w:pPr>
        <w:pStyle w:val="SourceCode"/>
      </w:pPr>
      <w:r>
        <w:rPr>
          <w:rStyle w:val="VerbatimChar"/>
        </w:rPr>
        <w:t xml:space="preserve">N_eff &lt; N_eff_min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oracle consistency invalid</w:t>
      </w:r>
    </w:p>
    <w:p>
      <w:pPr>
        <w:pStyle w:val="FirstParagraph"/>
      </w:pPr>
      <w:r>
        <w:t xml:space="preserve">Reference: DKP-0-ORACLE-001</w:t>
      </w:r>
    </w:p>
    <w:p>
      <w:r>
        <w:pict>
          <v:rect style="width:0;height:1.5pt" o:hralign="center" o:hrstd="t" o:hr="t"/>
        </w:pict>
      </w:r>
    </w:p>
    <w:bookmarkEnd w:id="11"/>
    <w:bookmarkStart w:id="12" w:name="X83a28be04e1fa5e449ded0ec4cedacc11086a25"/>
    <w:p>
      <w:pPr>
        <w:pStyle w:val="Heading3"/>
      </w:pPr>
      <w:r>
        <w:t xml:space="preserve">3. System State Definition</w:t>
      </w:r>
    </w:p>
    <w:p>
      <w:pPr>
        <w:pStyle w:val="SourceCode"/>
      </w:pPr>
      <w:r>
        <w:rPr>
          <w:rStyle w:val="VerbatimChar"/>
        </w:rPr>
        <w:t xml:space="preserve">state = NO_ENFORCEMENT</w:t>
      </w:r>
    </w:p>
    <w:p>
      <w:pPr>
        <w:pStyle w:val="FirstParagraph"/>
      </w:pPr>
      <w:r>
        <w:t xml:space="preserve">Clarification:</w:t>
      </w:r>
    </w:p>
    <w:p>
      <w:pPr>
        <w:pStyle w:val="Compact"/>
        <w:numPr>
          <w:ilvl w:val="0"/>
          <w:numId w:val="1002"/>
        </w:numPr>
      </w:pPr>
      <w:r>
        <w:t xml:space="preserve">no penalties</w:t>
      </w:r>
    </w:p>
    <w:p>
      <w:pPr>
        <w:pStyle w:val="Compact"/>
        <w:numPr>
          <w:ilvl w:val="0"/>
          <w:numId w:val="1002"/>
        </w:numPr>
      </w:pPr>
      <w:r>
        <w:t xml:space="preserve">no rewards</w:t>
      </w:r>
    </w:p>
    <w:p>
      <w:pPr>
        <w:pStyle w:val="Compact"/>
        <w:numPr>
          <w:ilvl w:val="0"/>
          <w:numId w:val="1002"/>
        </w:numPr>
      </w:pPr>
      <w:r>
        <w:t xml:space="preserve">no attribution</w:t>
      </w:r>
    </w:p>
    <w:p>
      <w:pPr>
        <w:pStyle w:val="Compact"/>
        <w:numPr>
          <w:ilvl w:val="0"/>
          <w:numId w:val="1002"/>
        </w:numPr>
      </w:pPr>
      <w:r>
        <w:t xml:space="preserve">no enforcement outputs</w:t>
      </w:r>
    </w:p>
    <w:p>
      <w:pPr>
        <w:pStyle w:val="FirstParagraph"/>
      </w:pPr>
      <w:r>
        <w:t xml:space="preserve">Only:</w:t>
      </w:r>
    </w:p>
    <w:p>
      <w:pPr>
        <w:pStyle w:val="Compact"/>
        <w:numPr>
          <w:ilvl w:val="0"/>
          <w:numId w:val="1003"/>
        </w:numPr>
      </w:pPr>
      <w:r>
        <w:t xml:space="preserve">measurement continues</w:t>
      </w:r>
    </w:p>
    <w:p>
      <w:r>
        <w:pict>
          <v:rect style="width:0;height:1.5pt" o:hralign="center" o:hrstd="t" o:hr="t"/>
        </w:pict>
      </w:r>
    </w:p>
    <w:bookmarkEnd w:id="12"/>
    <w:bookmarkStart w:id="16" w:name="X16f716acad638cbb776971e4e9a265b4ee7f14a"/>
    <w:p>
      <w:pPr>
        <w:pStyle w:val="Heading3"/>
      </w:pPr>
      <w:r>
        <w:t xml:space="preserve">4. Hard Constraints</w:t>
      </w:r>
    </w:p>
    <w:bookmarkStart w:id="13" w:name="X805a9da40f18c3f360569dea6c15d9619bb068b"/>
    <w:p>
      <w:pPr>
        <w:pStyle w:val="Heading4"/>
      </w:pPr>
      <w:r>
        <w:t xml:space="preserve">4.1 No Fallback Authority</w:t>
      </w:r>
    </w:p>
    <w:p>
      <w:pPr>
        <w:pStyle w:val="FirstParagraph"/>
      </w:pPr>
      <w:r>
        <w:t xml:space="preserve">No human, institution, or algorithm may replace DKP enforcement</w:t>
      </w:r>
    </w:p>
    <w:p>
      <w:pPr>
        <w:pStyle w:val="BodyText"/>
      </w:pPr>
      <w:r>
        <w:t xml:space="preserve">Violation leads to:</w:t>
      </w:r>
    </w:p>
    <w:p>
      <w:pPr>
        <w:pStyle w:val="Compact"/>
        <w:numPr>
          <w:ilvl w:val="0"/>
          <w:numId w:val="1004"/>
        </w:numPr>
      </w:pPr>
      <w:r>
        <w:t xml:space="preserve">system exit from DKP domain</w:t>
      </w:r>
    </w:p>
    <w:p>
      <w:pPr>
        <w:pStyle w:val="Compact"/>
        <w:numPr>
          <w:ilvl w:val="0"/>
          <w:numId w:val="1004"/>
        </w:numPr>
      </w:pPr>
      <w:r>
        <w:t xml:space="preserve">treated as external system</w:t>
      </w:r>
    </w:p>
    <w:p>
      <w:r>
        <w:pict>
          <v:rect style="width:0;height:1.5pt" o:hralign="center" o:hrstd="t" o:hr="t"/>
        </w:pict>
      </w:r>
    </w:p>
    <w:bookmarkEnd w:id="13"/>
    <w:bookmarkStart w:id="14" w:name="X84a7a2c45f57d4c67486730e649b600ea5fd303"/>
    <w:p>
      <w:pPr>
        <w:pStyle w:val="Heading4"/>
      </w:pPr>
      <w:r>
        <w:t xml:space="preserve">4.2 No Degraded Enforcement</w:t>
      </w:r>
    </w:p>
    <w:p>
      <w:pPr>
        <w:pStyle w:val="FirstParagraph"/>
      </w:pPr>
      <w:r>
        <w:t xml:space="preserve">Partial enforcement is forbidden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5"/>
        </w:numPr>
      </w:pPr>
      <w:r>
        <w:t xml:space="preserve">creates manipulable regime</w:t>
      </w:r>
    </w:p>
    <w:p>
      <w:pPr>
        <w:pStyle w:val="Compact"/>
        <w:numPr>
          <w:ilvl w:val="0"/>
          <w:numId w:val="1005"/>
        </w:numPr>
      </w:pPr>
      <w:r>
        <w:t xml:space="preserve">breaks A3 (reality supremacy)</w:t>
      </w:r>
    </w:p>
    <w:p>
      <w:r>
        <w:pict>
          <v:rect style="width:0;height:1.5pt" o:hralign="center" o:hrstd="t" o:hr="t"/>
        </w:pict>
      </w:r>
    </w:p>
    <w:bookmarkEnd w:id="14"/>
    <w:bookmarkStart w:id="15" w:name="X7942bc6a15440a93f569980796cb67f9a2751ec"/>
    <w:p>
      <w:pPr>
        <w:pStyle w:val="Heading4"/>
      </w:pPr>
      <w:r>
        <w:t xml:space="preserve">4.3 No Priority Routing</w:t>
      </w:r>
    </w:p>
    <w:p>
      <w:pPr>
        <w:pStyle w:val="FirstParagraph"/>
      </w:pPr>
      <w:r>
        <w:t xml:space="preserve">System must not selectively restore enforcement for subsets</w:t>
      </w:r>
    </w:p>
    <w:p>
      <w:pPr>
        <w:pStyle w:val="BodyText"/>
      </w:pPr>
      <w:r>
        <w:t xml:space="preserve">No:</w:t>
      </w:r>
    </w:p>
    <w:p>
      <w:pPr>
        <w:pStyle w:val="Compact"/>
        <w:numPr>
          <w:ilvl w:val="0"/>
          <w:numId w:val="1006"/>
        </w:numPr>
      </w:pPr>
      <w:r>
        <w:t xml:space="preserve">“critical actors”</w:t>
      </w:r>
    </w:p>
    <w:p>
      <w:pPr>
        <w:pStyle w:val="Compact"/>
        <w:numPr>
          <w:ilvl w:val="0"/>
          <w:numId w:val="1006"/>
        </w:numPr>
      </w:pPr>
      <w:r>
        <w:t xml:space="preserve">“essential sectors”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c25388b9bbeb1fcd789f0b81ca5214d22a9d64d"/>
    <w:p>
      <w:pPr>
        <w:pStyle w:val="Heading3"/>
      </w:pPr>
      <w:r>
        <w:t xml:space="preserve">5. Allowed Behavior</w:t>
      </w:r>
    </w:p>
    <w:bookmarkStart w:id="17" w:name="X352c8345127e33820708d98f009f5fb9365ef44"/>
    <w:p>
      <w:pPr>
        <w:pStyle w:val="Heading4"/>
      </w:pPr>
      <w:r>
        <w:t xml:space="preserve">5.1 Passive Operation</w:t>
      </w:r>
    </w:p>
    <w:p>
      <w:pPr>
        <w:pStyle w:val="Compact"/>
        <w:numPr>
          <w:ilvl w:val="0"/>
          <w:numId w:val="1007"/>
        </w:numPr>
      </w:pPr>
      <w:r>
        <w:t xml:space="preserve">system continues collecting PTL data</w:t>
      </w:r>
    </w:p>
    <w:p>
      <w:pPr>
        <w:pStyle w:val="Compact"/>
        <w:numPr>
          <w:ilvl w:val="0"/>
          <w:numId w:val="1007"/>
        </w:numPr>
      </w:pPr>
      <w:r>
        <w:t xml:space="preserve">no transformation into decisions</w:t>
      </w:r>
    </w:p>
    <w:p>
      <w:r>
        <w:pict>
          <v:rect style="width:0;height:1.5pt" o:hralign="center" o:hrstd="t" o:hr="t"/>
        </w:pict>
      </w:r>
    </w:p>
    <w:bookmarkEnd w:id="17"/>
    <w:bookmarkStart w:id="18" w:name="X26b4bb76568ffd95df7b1b0151d9b1893dce340"/>
    <w:p>
      <w:pPr>
        <w:pStyle w:val="Heading4"/>
      </w:pPr>
      <w:r>
        <w:t xml:space="preserve">5.2 Autonomous Recovery</w:t>
      </w:r>
    </w:p>
    <w:p>
      <w:pPr>
        <w:pStyle w:val="SourceCode"/>
      </w:pPr>
      <w:r>
        <w:rPr>
          <w:rStyle w:val="VerbatimChar"/>
        </w:rPr>
        <w:t xml:space="preserve">If N_eff ≥ N_eff_min</w:t>
      </w:r>
      <w:r>
        <w:br/>
      </w:r>
      <w:r>
        <w:rPr>
          <w:rStyle w:val="VerbatimChar"/>
        </w:rPr>
        <w:t xml:space="preserve">AND consistency restored</w:t>
      </w:r>
      <w:r>
        <w:br/>
      </w:r>
      <w:r>
        <w:rPr>
          <w:rStyle w:val="VerbatimChar"/>
        </w:rPr>
        <w:t xml:space="preserve">→ enforcement resumes automatically</w:t>
      </w:r>
    </w:p>
    <w:p>
      <w:pPr>
        <w:pStyle w:val="FirstParagraph"/>
      </w:pPr>
      <w:r>
        <w:t xml:space="preserve">No:</w:t>
      </w:r>
    </w:p>
    <w:p>
      <w:pPr>
        <w:pStyle w:val="Compact"/>
        <w:numPr>
          <w:ilvl w:val="0"/>
          <w:numId w:val="1008"/>
        </w:numPr>
      </w:pPr>
      <w:r>
        <w:t xml:space="preserve">approval</w:t>
      </w:r>
    </w:p>
    <w:p>
      <w:pPr>
        <w:pStyle w:val="Compact"/>
        <w:numPr>
          <w:ilvl w:val="0"/>
          <w:numId w:val="1008"/>
        </w:numPr>
      </w:pPr>
      <w:r>
        <w:t xml:space="preserve">restart command</w:t>
      </w:r>
    </w:p>
    <w:p>
      <w:pPr>
        <w:pStyle w:val="Compact"/>
        <w:numPr>
          <w:ilvl w:val="0"/>
          <w:numId w:val="1008"/>
        </w:numPr>
      </w:pPr>
      <w:r>
        <w:t xml:space="preserve">manual validation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192ea5032f6d782c97a62877e6a98c1c4b27cb0"/>
    <w:p>
      <w:pPr>
        <w:pStyle w:val="Heading3"/>
      </w:pPr>
      <w:r>
        <w:t xml:space="preserve">6. Forbidden Recovery Patterns</w:t>
      </w:r>
    </w:p>
    <w:p>
      <w:pPr>
        <w:pStyle w:val="FirstParagraph"/>
      </w:pPr>
      <w:r>
        <w:t xml:space="preserve">6.1 Manual Restart</w:t>
      </w:r>
    </w:p>
    <w:p>
      <w:pPr>
        <w:pStyle w:val="BodyText"/>
      </w:pPr>
      <w:r>
        <w:t xml:space="preserve">6.2 External Certification</w:t>
      </w:r>
    </w:p>
    <w:p>
      <w:pPr>
        <w:pStyle w:val="BodyText"/>
      </w:pPr>
      <w:r>
        <w:t xml:space="preserve">6.3 Emergency Governance Layer</w:t>
      </w:r>
    </w:p>
    <w:p>
      <w:pPr>
        <w:pStyle w:val="BodyText"/>
      </w:pPr>
      <w:r>
        <w:t xml:space="preserve">All violate DKP-7-SCOPE-001</w:t>
      </w:r>
    </w:p>
    <w:p>
      <w:r>
        <w:pict>
          <v:rect style="width:0;height:1.5pt" o:hralign="center" o:hrstd="t" o:hr="t"/>
        </w:pict>
      </w:r>
    </w:p>
    <w:bookmarkEnd w:id="20"/>
    <w:bookmarkStart w:id="21" w:name="Xf1e00dabed70b17d042112270fc2da6166c4644"/>
    <w:p>
      <w:pPr>
        <w:pStyle w:val="Heading3"/>
      </w:pPr>
      <w:r>
        <w:t xml:space="preserve">7. Crisis Interaction Constraint</w:t>
      </w:r>
    </w:p>
    <w:p>
      <w:pPr>
        <w:pStyle w:val="FirstParagraph"/>
      </w:pPr>
      <w:r>
        <w:t xml:space="preserve">Null-output state does not grant additional authority</w:t>
      </w:r>
    </w:p>
    <w:p>
      <w:pPr>
        <w:pStyle w:val="BodyText"/>
      </w:pPr>
      <w:r>
        <w:t xml:space="preserve">Critical:</w:t>
      </w:r>
    </w:p>
    <w:p>
      <w:pPr>
        <w:pStyle w:val="Compact"/>
        <w:numPr>
          <w:ilvl w:val="0"/>
          <w:numId w:val="1009"/>
        </w:numPr>
      </w:pPr>
      <w:r>
        <w:t xml:space="preserve">crisis mechanisms must operate without DKP enforcement layer</w:t>
      </w:r>
    </w:p>
    <w:p>
      <w:pPr>
        <w:pStyle w:val="Compact"/>
        <w:numPr>
          <w:ilvl w:val="0"/>
          <w:numId w:val="1009"/>
        </w:numPr>
      </w:pPr>
      <w:r>
        <w:t xml:space="preserve">no precedent is created</w:t>
      </w:r>
    </w:p>
    <w:p>
      <w:r>
        <w:pict>
          <v:rect style="width:0;height:1.5pt" o:hralign="center" o:hrstd="t" o:hr="t"/>
        </w:pict>
      </w:r>
    </w:p>
    <w:bookmarkEnd w:id="21"/>
    <w:bookmarkStart w:id="23" w:name="X0e9febf13a1f864dd56feb1cf3c2d37c85559d1"/>
    <w:p>
      <w:pPr>
        <w:pStyle w:val="Heading3"/>
      </w:pPr>
      <w:r>
        <w:t xml:space="preserve">8. Failure Mode</w:t>
      </w:r>
    </w:p>
    <w:bookmarkStart w:id="22" w:name="X2cca96eadd6408237774c0e1d618415a1fa5685"/>
    <w:p>
      <w:pPr>
        <w:pStyle w:val="Heading4"/>
      </w:pPr>
      <w:r>
        <w:t xml:space="preserve">8.1 Forced Override Attempt</w:t>
      </w:r>
    </w:p>
    <w:p>
      <w:pPr>
        <w:pStyle w:val="FirstParagraph"/>
      </w:pPr>
      <w:r>
        <w:t xml:space="preserve">External system attempts to inject decisions during null-output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0"/>
        </w:numPr>
      </w:pPr>
      <w:r>
        <w:t xml:space="preserve">DKP remains inactive</w:t>
      </w:r>
    </w:p>
    <w:p>
      <w:pPr>
        <w:pStyle w:val="Compact"/>
        <w:numPr>
          <w:ilvl w:val="0"/>
          <w:numId w:val="1010"/>
        </w:numPr>
      </w:pPr>
      <w:r>
        <w:t xml:space="preserve">external system operates outside DKP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649ab8ad2bfad7596653e2559bc47983f5ef5e9"/>
    <w:p>
      <w:pPr>
        <w:pStyle w:val="Heading3"/>
      </w:pPr>
      <w:r>
        <w:t xml:space="preserve">9. Validation Criteria</w:t>
      </w:r>
    </w:p>
    <w:p>
      <w:pPr>
        <w:pStyle w:val="FirstParagraph"/>
      </w:pPr>
      <w:r>
        <w:t xml:space="preserve">System is compliant if:</w:t>
      </w:r>
    </w:p>
    <w:p>
      <w:pPr>
        <w:pStyle w:val="Compact"/>
        <w:numPr>
          <w:ilvl w:val="0"/>
          <w:numId w:val="1011"/>
        </w:numPr>
      </w:pPr>
      <w:r>
        <w:t xml:space="preserve">enforcement fully stops at threshold breach</w:t>
      </w:r>
    </w:p>
    <w:p>
      <w:pPr>
        <w:pStyle w:val="Compact"/>
        <w:numPr>
          <w:ilvl w:val="0"/>
          <w:numId w:val="1011"/>
        </w:numPr>
      </w:pPr>
      <w:r>
        <w:t xml:space="preserve">no partial outputs exist</w:t>
      </w:r>
    </w:p>
    <w:p>
      <w:pPr>
        <w:pStyle w:val="Compact"/>
        <w:numPr>
          <w:ilvl w:val="0"/>
          <w:numId w:val="1011"/>
        </w:numPr>
      </w:pPr>
      <w:r>
        <w:t xml:space="preserve">recovery is automatic and deterministic</w:t>
      </w:r>
    </w:p>
    <w:p>
      <w:pPr>
        <w:pStyle w:val="Compact"/>
        <w:numPr>
          <w:ilvl w:val="0"/>
          <w:numId w:val="1011"/>
        </w:numPr>
      </w:pPr>
      <w:r>
        <w:t xml:space="preserve">no authority emerges during downtime</w:t>
      </w:r>
    </w:p>
    <w:p>
      <w:r>
        <w:pict>
          <v:rect style="width:0;height:1.5pt" o:hralign="center" o:hrstd="t" o:hr="t"/>
        </w:pict>
      </w:r>
    </w:p>
    <w:bookmarkEnd w:id="24"/>
    <w:bookmarkStart w:id="25" w:name="Xf416a3efddfb26ff90c4a9c412242e0e44f792c"/>
    <w:p>
      <w:pPr>
        <w:pStyle w:val="Heading3"/>
      </w:pPr>
      <w:r>
        <w:t xml:space="preserve">10. Key Invariant</w:t>
      </w:r>
    </w:p>
    <w:p>
      <w:pPr>
        <w:pStyle w:val="FirstParagraph"/>
      </w:pPr>
      <w:r>
        <w:t xml:space="preserve">No enforcement is strictly safer than invalid enforcement</w:t>
      </w:r>
    </w:p>
    <w:p>
      <w:r>
        <w:pict>
          <v:rect style="width:0;height:1.5pt" o:hralign="center" o:hrstd="t" o:hr="t"/>
        </w:pict>
      </w:r>
    </w:p>
    <w:bookmarkEnd w:id="25"/>
    <w:bookmarkStart w:id="26" w:name="Xb537fdf6b497042b14515e3e69c69d50fe478a1"/>
    <w:p>
      <w:pPr>
        <w:pStyle w:val="Heading3"/>
      </w:pPr>
      <w:r>
        <w:t xml:space="preserve">11. Final Statement</w:t>
      </w:r>
    </w:p>
    <w:p>
      <w:pPr>
        <w:pStyle w:val="FirstParagraph"/>
      </w:pPr>
      <w:r>
        <w:t xml:space="preserve">DKP does not degrade</w:t>
      </w:r>
    </w:p>
    <w:p>
      <w:pPr>
        <w:pStyle w:val="BodyText"/>
      </w:pPr>
      <w:r>
        <w:t xml:space="preserve">It either:</w:t>
      </w:r>
    </w:p>
    <w:p>
      <w:pPr>
        <w:pStyle w:val="Compact"/>
        <w:numPr>
          <w:ilvl w:val="0"/>
          <w:numId w:val="1012"/>
        </w:numPr>
      </w:pPr>
      <w:r>
        <w:t xml:space="preserve">operates correctly</w:t>
      </w:r>
    </w:p>
    <w:p>
      <w:pPr>
        <w:pStyle w:val="Compact"/>
        <w:numPr>
          <w:ilvl w:val="0"/>
          <w:numId w:val="1012"/>
        </w:numPr>
      </w:pPr>
      <w:r>
        <w:t xml:space="preserve">or does not operate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2026-10-04T10:23:48Z</dcterms:created>
  <dcterms:modified xsi:type="dcterms:W3CDTF">2026-10-04T10:23:48Z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