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DKP-0-ORACLE-001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Physical Truth Layer Protocol (PTL)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### Version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0.5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### Status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Immutable Core Protocol — Final Frozen Version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1. Purpose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Physical Truth Layer (PTL) defines the sole admissible interface between physical reality and the Dikenocracy governance system.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Its function is to produce an objective, cryptographically verifiable, and physically grounded representation of reality, independent of political, economic, or human discretion.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PTL produces state only. It does not interpret meaning, intent, value, or policy.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2. System Position and Anchoring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protocol is an integral extension of Appendix A.2 of the Code of Planetary Synergy and is anchored to Genesis Block #0 (2025-12-10).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Compatibility with the Genesis Block physical anchors and parameters is a mandatory validity condition for any PTL implementation.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3. Scope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This protocol governs: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Oracle admissibility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Data ingestion constraints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Oracle weighting and ownership caps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Temporal validity of data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Data aggregation methodology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Divergence detection and arbitration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Production of raw physical indices required by higher layers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This protocol explicitly excludes: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Human testimony or manual input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Semantic interpretation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Policy reasoning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Cross-layer feedback or parameter adjustment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4. Core Definitions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**Physical State Vector S(t)**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 time-indexed vector of physically measurable variables.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**Oracle Source**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hardware-bound system producing cryptographically signed physical measurements.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**Oracle Owner**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 natural or legal person controlling one or more oracle sources.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**Confidence Weight wᵢ**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normalized reliability contribution of an oracle source.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**Coverage**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fraction of the target physical domain that is actively observed by valid oracle sources.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**Data Staleness (TTL)**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maximum admissible age of a datum before its confidence weight is forced to zero.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**Independent Oracle Classes**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Distinct measurement modalities defined by physical separation of sensing mechanisms.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**Divergence Event**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 statistically significant disagreement between independent oracle classes.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5. Independent Oracle Classes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 PTL defines the following independent oracle classes: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Orbital (satellite-based remote sensing)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Ground (fixed terrestrial or marine sensors)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Autonomous (mobile or robotic sensing platforms)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Divergence detection applies exclusively across classes, not within a single class.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 6. Data Ingestion Rules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1. All data MUST be: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- Cryptographically signed at the source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- Time-stamped with a verifiable clock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- Traceable to a registered oracle identity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- Delivered in an open, publicly decodable schema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2. Proprietary or non-decodable data formats SHALL be rejected regardless of signature validity.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3. Zero-knowledge proofs MAY be used to verify authenticity without revealing proprietary sensor internals.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4. No data may be modified, normalized, or interpreted at ingestion time.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7. Oracle Weighting and Anti-Collusion Constraints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1. Maximum confidence weight per oracle source: **5%**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2. Maximum combined confidence weight per oracle owner: **4%**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3. Ownership caps apply regardless of the number or distribution of devices.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4. Exceeding caps results in: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- Automatic zeroing of excess weight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- Slashing of the violating owner's remaining stake, where applicable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 8. Temporal Validity and Data Staleness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1. All data types SHALL have an explicit TTL.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2. Data exceeding its TTL SHALL have its confidence weight set to zero.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3. Stale data MUST NOT be extrapolated, substituted, or interpolated.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 9. Data Aggregation Method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PTL aggregates admissible data using a deterministic Bayesian ensemble.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Oracle inputs act as likelihood updates, not votes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Prior weights reflect long-term reliability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Posterior distributions define S(t)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Given identical inputs, aggregation MUST be reproducible.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 10. Divergence Detection and Arbitration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1. A Divergence Event is triggered when posterior distributions across independent oracle classes differ by more than **7%**.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2. Upon Divergence Event: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- A divergence flag is emitted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- All dependent state-based transactions SHALL be frozen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3. Maximum arbitration window: **14 days**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4. Resolution requires convergence within threshold or exclusion of faulty sources.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## 11. Outputs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The PTL produces the following immutable outputs: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Signed Physical State Vector S(t)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Oracle confidence weights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Coverage metrics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Divergence flags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Raw Biosphere Integrity Index **B(t)**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B(t) is a physically derived, unnormalized measure and contains no policy-level adjustments.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## 12. Systemic Halt Conditions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All dependent governance execution layers MUST halt if any of the following conditions occur: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Aggregate confidence falls below **60%**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Global coverage falls below the minimum operational threshold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Systemic oracle integrity is compromised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### Crisis Mercy Exception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If a Crisis Mercy status is formally activated under Appendix A.4 of the Code of Planetary Synergy, and the PTL confirms that oracle degradation is caused by non-anthropogenic global events, enforcement of Systemic Halt MAY be temporarily deferred.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Such deferral: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DOES NOT modify TTL values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DOES NOT restore stale data weights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DOES NOT alter aggregation logic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IS strictly time-limited in accordance with Appendix A.4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## 13. Cross-Layer Isolation Invariant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No higher-layer protocol may: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Influence oracle weights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Modify TTL values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Alter aggregation logic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Suppress divergence flags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Violation constitutes a critical system integrity breach.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## 14. Table of Constants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 Parameter | Value 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|---------|-------|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| Max oracle source weight | 5% |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| Max oracle owner weight | 4% 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| Divergence threshold | 7% |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| Arbitration window | 14 days |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| Systemic confidence halt | &lt; 60% |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| Minimum global coverage | 80% |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## 15. TTL Registry (Normative)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| Data Type | Maximum TTL 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|----------|-------------|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| Atmospheric CO₂ concentration | 1 hour |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| Surface temperature (land/sea) | 24 hours |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| Active fire detection | 10 minutes |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| Biodiversity indices | 30 days |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| Land-use change | 7 days 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## 16. Non-Override and Finality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This protocol is immutable once deployed.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Any modification requires a new protocol identifier and explicit incompatibility declaration.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