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c32dcmhbfcf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DKP-2-LABOR-001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oad2k2g49g8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Labor &amp; Participation Protocol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/>
      </w:pPr>
      <w:bookmarkStart w:colFirst="0" w:colLast="0" w:name="_bbu80wkif6ze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Version 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d037xnrt5hw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Purpose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Labor &amp; Participation Protocol defines how participation in productive,</w:t>
        <w:br w:type="textWrapping"/>
        <w:t xml:space="preserve"> restorative, and socially stabilizing activity is organized within the</w:t>
        <w:br w:type="textWrapping"/>
        <w:t xml:space="preserve"> Dikenocracy system.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Labor is not treated as coercion, obligation, or moral duty.</w:t>
        <w:br w:type="textWrapping"/>
        <w:t xml:space="preserve"> It is defined as a </w:t>
      </w:r>
      <w:r w:rsidDel="00000000" w:rsidR="00000000" w:rsidRPr="00000000">
        <w:rPr>
          <w:b w:val="1"/>
          <w:bCs w:val="1"/>
          <w:rtl w:val="0"/>
        </w:rPr>
        <w:t xml:space="preserve">measurable mechanism for restoring and maintaining</w:t>
        <w:br w:type="textWrapping"/>
        <w:t xml:space="preserve"> justice balance</w:t>
      </w:r>
      <w:r w:rsidDel="00000000" w:rsidR="00000000" w:rsidRPr="00000000">
        <w:rPr>
          <w:rtl w:val="0"/>
        </w:rPr>
        <w:t xml:space="preserve">, enabling Subjects to:</w:t>
      </w:r>
    </w:p>
    <w:p w:rsidR="00000000" w:rsidDel="00000000" w:rsidP="00000000" w:rsidRDefault="00000000" w:rsidRPr="00000000" w14:paraId="00000008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contribute to system stability,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 non-essential resources,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recover from negative justice states,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participate without ideological, political, or cultural conformity.</w:t>
        <w:br w:type="textWrapping"/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ensures that </w:t>
      </w:r>
      <w:r w:rsidDel="00000000" w:rsidR="00000000" w:rsidRPr="00000000">
        <w:rPr>
          <w:b w:val="1"/>
          <w:bCs w:val="1"/>
          <w:rtl w:val="0"/>
        </w:rPr>
        <w:t xml:space="preserve">no Subject is forced into labor to preserve life</w:t>
      </w:r>
      <w:r w:rsidDel="00000000" w:rsidR="00000000" w:rsidRPr="00000000">
        <w:rPr>
          <w:rtl w:val="0"/>
        </w:rPr>
        <w:t xml:space="preserve">,</w:t>
        <w:br w:type="textWrapping"/>
        <w:t xml:space="preserve"> while preserving accountability for measurable impact.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wv419zeo753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System Position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operates:</w:t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strictly downstream of DKP-0-ORACLE-001 (Physical Truth Layer),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above all L1 protocols (AXIOMS, IMPACT, IDENTITY, JUSTICE),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alongside DKP-2-FINANCE-001 and DKP-2-ASSETS-001,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below crisis, security, social, and education protocols (L3–L5).</w:t>
        <w:br w:type="textWrapping"/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participation rules are invalid during a PTL systemic halt</w:t>
        <w:br w:type="textWrapping"/>
        <w:t xml:space="preserve"> or unresolved divergence.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isxcfq86wce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Core Definitions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8zxdwxzx7x7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Labor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Labor</w:t>
      </w:r>
      <w:r w:rsidDel="00000000" w:rsidR="00000000" w:rsidRPr="00000000">
        <w:rPr>
          <w:rtl w:val="0"/>
        </w:rPr>
        <w:t xml:space="preserve"> is any voluntary, sustained activity that:</w:t>
      </w:r>
    </w:p>
    <w:p w:rsidR="00000000" w:rsidDel="00000000" w:rsidP="00000000" w:rsidRDefault="00000000" w:rsidRPr="00000000" w14:paraId="00000019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produces measurable impact under DKP-1-IMPACT-001,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contributes to restoration, maintenance, or protection of</w:t>
        <w:br w:type="textWrapping"/>
        <w:t xml:space="preserve"> physical, social, or informational stability,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 be causally attributed to a Subject.</w:t>
        <w:br w:type="textWrapping"/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Labor includes, but is not limited to:</w:t>
      </w:r>
    </w:p>
    <w:p w:rsidR="00000000" w:rsidDel="00000000" w:rsidP="00000000" w:rsidRDefault="00000000" w:rsidRPr="00000000" w14:paraId="0000001D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physical and infrastructural work,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cognitive and creative activity,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caregiving and social support,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maintenance of critical knowledge and skills,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restorative or preventive actions.</w:t>
        <w:br w:type="textWrapping"/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93q08abxz3m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Participation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Participation</w:t>
      </w:r>
      <w:r w:rsidDel="00000000" w:rsidR="00000000" w:rsidRPr="00000000">
        <w:rPr>
          <w:rtl w:val="0"/>
        </w:rPr>
        <w:t xml:space="preserve"> is the voluntary engagement of a Subject</w:t>
        <w:br w:type="textWrapping"/>
        <w:t xml:space="preserve"> in recognized labor or restorative activity.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Participation is evaluated exclusively through </w:t>
      </w:r>
      <w:r w:rsidDel="00000000" w:rsidR="00000000" w:rsidRPr="00000000">
        <w:rPr>
          <w:b w:val="1"/>
          <w:bCs w:val="1"/>
          <w:rtl w:val="0"/>
        </w:rPr>
        <w:t xml:space="preserve">measured impact</w:t>
      </w:r>
      <w:r w:rsidDel="00000000" w:rsidR="00000000" w:rsidRPr="00000000">
        <w:rPr>
          <w:rtl w:val="0"/>
        </w:rPr>
        <w:t xml:space="preserve">.</w:t>
        <w:br w:type="textWrapping"/>
        <w:t xml:space="preserve"> Intent, belief, ideology, or declared motivation are irrelevant.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40pnuqoa4sy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 Contribution Record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Contribution Record</w:t>
      </w:r>
      <w:r w:rsidDel="00000000" w:rsidR="00000000" w:rsidRPr="00000000">
        <w:rPr>
          <w:rtl w:val="0"/>
        </w:rPr>
        <w:t xml:space="preserve"> is an immutable, time-indexed entry linking:</w:t>
      </w:r>
    </w:p>
    <w:p w:rsidR="00000000" w:rsidDel="00000000" w:rsidP="00000000" w:rsidRDefault="00000000" w:rsidRPr="00000000" w14:paraId="00000029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Subject,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participation activity,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measured impact outputs,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resulting justice adjustment.</w:t>
        <w:br w:type="textWrapping"/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vdiqooyki1m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Baseline Access Guarantee</w:t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ywnavqw4uoj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 Non-Conditional Survival Access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Subject SHALL retain access to minimum life-preserving resources,</w:t>
        <w:br w:type="textWrapping"/>
        <w:t xml:space="preserve"> independent of labor participation, in accordance with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Axiom A1 (Preservation of Life)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Subject may be deprived of: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basic nutrition,</w:t>
        <w:br w:type="textWrapping"/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shelter from lethal exposure,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emergency medical assistance.</w:t>
        <w:br w:type="textWrapping"/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Baseline survival access SHALL NOT be contingent on labor,</w:t>
        <w:br w:type="textWrapping"/>
        <w:t xml:space="preserve"> obedience, loyalty, or economic productivity.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nbnwh4kwzrk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 Baseline Does Not Neutralize Responsibility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Baseline access preserves life only.</w:t>
        <w:br w:type="textWrapping"/>
        <w:t xml:space="preserve"> It does NOT neutralize negative justice balance</w:t>
        <w:br w:type="textWrapping"/>
        <w:t xml:space="preserve"> or eliminate responsibility for harm.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Restoration of full participation and access requires</w:t>
        <w:br w:type="textWrapping"/>
        <w:t xml:space="preserve"> measurable contribution or restitution.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ydesb4qzr38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Participation and Justice Recovery</w:t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wdnx3egvvh7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5.1 Voluntary Restoration Pathways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Subjects in a negative justice state SHALL be offered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voluntary participation pathways</w:t>
      </w:r>
      <w:r w:rsidDel="00000000" w:rsidR="00000000" w:rsidRPr="00000000">
        <w:rPr>
          <w:rtl w:val="0"/>
        </w:rPr>
        <w:t xml:space="preserve"> enabling recovery</w:t>
        <w:br w:type="textWrapping"/>
        <w:t xml:space="preserve"> through contribution.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pathways MUST be: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transparent,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non-punitive,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non-humiliating,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scaled to Subject capacity and context.</w:t>
        <w:br w:type="textWrapping"/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Participation opportunities SHALL be plural and diverse,</w:t>
        <w:br w:type="textWrapping"/>
        <w:t xml:space="preserve"> preventing exploitation, monoculture, or forced specialization.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238gfm44dn7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5.2 Justice Recovery Through Labor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Justice recovery is computed as a deterministic function of:</w:t>
      </w:r>
    </w:p>
    <w:p w:rsidR="00000000" w:rsidDel="00000000" w:rsidP="00000000" w:rsidRDefault="00000000" w:rsidRPr="00000000" w14:paraId="00000047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measured impact of participation,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relevance to harmed impact channels,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horizon of contribution.</w:t>
        <w:br w:type="textWrapping"/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Symbolic, performative, or purely declarative activity</w:t>
        <w:br w:type="textWrapping"/>
        <w:t xml:space="preserve"> SHALL NOT be recognized as labor.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gzyu9aldw16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Prohibited Labor Conditions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Labor participation SHALL NOT:</w:t>
      </w:r>
    </w:p>
    <w:p w:rsidR="00000000" w:rsidDel="00000000" w:rsidP="00000000" w:rsidRDefault="00000000" w:rsidRPr="00000000" w14:paraId="0000004E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be compulsory for survival,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 used as punishment,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involve debt bondage or open-ended obligation,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require ideological, cultural, or political alignment,</w:t>
        <w:br w:type="textWrapping"/>
      </w:r>
    </w:p>
    <w:p w:rsidR="00000000" w:rsidDel="00000000" w:rsidP="00000000" w:rsidRDefault="00000000" w:rsidRPr="00000000" w14:paraId="00000052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 assigned based on status, origin, or identity.</w:t>
        <w:br w:type="textWrapping"/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Forced labor constitutes a critical violation</w:t>
        <w:br w:type="textWrapping"/>
        <w:t xml:space="preserve"> of axiomatic constraints.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4cw9bm96cah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Allocation of Participation Opportunities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Participation opportunities SHALL be allocated based on: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system needs derived from impact deficits,</w:t>
        <w:br w:type="textWrapping"/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Subject capacity and explicit consent,</w:t>
        <w:br w:type="textWrapping"/>
      </w:r>
    </w:p>
    <w:p w:rsidR="00000000" w:rsidDel="00000000" w:rsidP="00000000" w:rsidRDefault="00000000" w:rsidRPr="00000000" w14:paraId="00000059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avoidance of concentration, exploitation, or dependency.</w:t>
        <w:br w:type="textWrapping"/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centralized authority MAY monopolize assignment.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allocation procedures MUST be transparent,</w:t>
        <w:br w:type="textWrapping"/>
        <w:t xml:space="preserve"> auditable, and rule-based.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n2stnb5stzq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Compensation and Recognition</w:t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yzr3as74b7o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8.1 Justice-Linked Compensation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Compensation for participation MAY include:</w:t>
      </w:r>
    </w:p>
    <w:p w:rsidR="00000000" w:rsidDel="00000000" w:rsidP="00000000" w:rsidRDefault="00000000" w:rsidRPr="00000000" w14:paraId="00000060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Capital Units (CU),</w:t>
        <w:br w:type="textWrapping"/>
      </w:r>
    </w:p>
    <w:p w:rsidR="00000000" w:rsidDel="00000000" w:rsidP="00000000" w:rsidRDefault="00000000" w:rsidRPr="00000000" w14:paraId="0000006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 to assets or services,</w:t>
        <w:br w:type="textWrapping"/>
      </w:r>
    </w:p>
    <w:p w:rsidR="00000000" w:rsidDel="00000000" w:rsidP="00000000" w:rsidRDefault="00000000" w:rsidRPr="00000000" w14:paraId="0000006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relaxation of justice-derived restrictions,</w:t>
        <w:br w:type="textWrapping"/>
      </w:r>
    </w:p>
    <w:p w:rsidR="00000000" w:rsidDel="00000000" w:rsidP="00000000" w:rsidRDefault="00000000" w:rsidRPr="00000000" w14:paraId="00000063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partial or full restoration of participation rights.</w:t>
        <w:br w:type="textWrapping"/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Compensation is proportional to </w:t>
      </w:r>
      <w:r w:rsidDel="00000000" w:rsidR="00000000" w:rsidRPr="00000000">
        <w:rPr>
          <w:b w:val="1"/>
          <w:bCs w:val="1"/>
          <w:rtl w:val="0"/>
        </w:rPr>
        <w:t xml:space="preserve">measured impact</w:t>
      </w:r>
      <w:r w:rsidDel="00000000" w:rsidR="00000000" w:rsidRPr="00000000">
        <w:rPr>
          <w:rtl w:val="0"/>
        </w:rPr>
        <w:t xml:space="preserve">,</w:t>
        <w:br w:type="textWrapping"/>
        <w:t xml:space="preserve"> not hours worked, status, or bargaining power.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8vym7z768wc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8.2 Non-Market and Socially Stabilizing Contributions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Non-market contributions SHALL be recognized as valid labor</w:t>
        <w:br w:type="textWrapping"/>
        <w:t xml:space="preserve"> when they produce measurable stabilizing impact, including:</w:t>
      </w:r>
    </w:p>
    <w:p w:rsidR="00000000" w:rsidDel="00000000" w:rsidP="00000000" w:rsidRDefault="00000000" w:rsidRPr="00000000" w14:paraId="0000006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caregiving for dependents or vulnerable persons,</w:t>
        <w:br w:type="textWrapping"/>
      </w:r>
    </w:p>
    <w:p w:rsidR="00000000" w:rsidDel="00000000" w:rsidP="00000000" w:rsidRDefault="00000000" w:rsidRPr="00000000" w14:paraId="0000006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maintenance of social cohesion and continuity,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preservation, transmission, and safeguarding of knowledge,</w:t>
        <w:br w:type="textWrapping"/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prevention of systemic degradation not captured by markets.</w:t>
        <w:br w:type="textWrapping"/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Such contributions address </w:t>
      </w:r>
      <w:r w:rsidDel="00000000" w:rsidR="00000000" w:rsidRPr="00000000">
        <w:rPr>
          <w:b w:val="1"/>
          <w:bCs w:val="1"/>
          <w:rtl w:val="0"/>
        </w:rPr>
        <w:t xml:space="preserve">otherwise invisible externalities</w:t>
        <w:br w:type="textWrapping"/>
      </w:r>
      <w:r w:rsidDel="00000000" w:rsidR="00000000" w:rsidRPr="00000000">
        <w:rPr>
          <w:rtl w:val="0"/>
        </w:rPr>
        <w:t xml:space="preserve"> and are evaluated using appropriate physical or informational proxies</w:t>
        <w:br w:type="textWrapping"/>
        <w:t xml:space="preserve"> under DKP-1-IMPACT-001.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8pr7kufv5o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Refusal, Exit, and Crisis Modulation</w:t>
      </w:r>
    </w:p>
    <w:p w:rsidR="00000000" w:rsidDel="00000000" w:rsidP="00000000" w:rsidRDefault="00000000" w:rsidRPr="00000000" w14:paraId="0000006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t2dlv8d310t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9.1 Right to Refuse Participation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Outside formally declared crisis conditions,</w:t>
        <w:br w:type="textWrapping"/>
        <w:t xml:space="preserve"> no Subject SHALL be compelled to participate in labor.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Refusal of participation:</w:t>
      </w:r>
    </w:p>
    <w:p w:rsidR="00000000" w:rsidDel="00000000" w:rsidP="00000000" w:rsidRDefault="00000000" w:rsidRPr="00000000" w14:paraId="00000072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does not constitute a violation,</w:t>
        <w:br w:type="textWrapping"/>
      </w:r>
    </w:p>
    <w:p w:rsidR="00000000" w:rsidDel="00000000" w:rsidP="00000000" w:rsidRDefault="00000000" w:rsidRPr="00000000" w14:paraId="00000073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does not trigger punishment,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does not affect baseline survival access.</w:t>
        <w:br w:type="textWrapping"/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9ny5cd713up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9.2 Crisis Modulation of Participation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During a formally declared crisis under DKP-4-CRISIS-001,</w:t>
        <w:br w:type="textWrapping"/>
        <w:t xml:space="preserve"> where failure of participation would threaten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systemic survival or collapse</w:t>
      </w:r>
      <w:r w:rsidDel="00000000" w:rsidR="00000000" w:rsidRPr="00000000">
        <w:rPr>
          <w:rtl w:val="0"/>
        </w:rPr>
        <w:t xml:space="preserve">, the right to refuse</w:t>
        <w:br w:type="textWrapping"/>
        <w:t xml:space="preserve"> participation MAY be temporarily constrained.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Such constraints MUST: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be strictly time-limited,</w:t>
        <w:br w:type="textWrapping"/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 proportionate to the declared threat,</w:t>
        <w:br w:type="textWrapping"/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preserve Axiom A1 (Preservation of Life),</w:t>
        <w:br w:type="textWrapping"/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prioritize </w:t>
      </w:r>
      <w:r w:rsidDel="00000000" w:rsidR="00000000" w:rsidRPr="00000000">
        <w:rPr>
          <w:b w:val="1"/>
          <w:bCs w:val="1"/>
          <w:rtl w:val="0"/>
        </w:rPr>
        <w:t xml:space="preserve">Axiom A2 (Systemic Sustainability)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Crisis modulation SHALL NOT create permanent obligations</w:t>
        <w:br w:type="textWrapping"/>
        <w:t xml:space="preserve"> or post-crisis penalties.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9vl657fwi9r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Participation Under Restriction or Isolation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Subjects under Restriction or Isolation</w:t>
        <w:br w:type="textWrapping"/>
        <w:t xml:space="preserve"> per DKP-1-JUSTICE-001:</w:t>
      </w:r>
    </w:p>
    <w:p w:rsidR="00000000" w:rsidDel="00000000" w:rsidP="00000000" w:rsidRDefault="00000000" w:rsidRPr="00000000" w14:paraId="00000081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MAY participate in limited or supervised activities,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retain pathways for justice recovery,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 NOT be exploited or coerced.</w:t>
        <w:br w:type="textWrapping"/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Participation remains voluntary outside crisis conditions.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mgzzjiab0b7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Transparency and Identity Binding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participation and contribution records MUST be:</w:t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directly bindable to identifiable Subjects</w:t>
        <w:br w:type="textWrapping"/>
        <w:t xml:space="preserve"> (DKP-1-IDENTITY-001),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publicly auditable,</w:t>
        <w:br w:type="textWrapping"/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traceable to measured impact outputs.</w:t>
        <w:br w:type="textWrapping"/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Proxy, fictitious, or obscured participation is forbidden.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gazvs9k68wo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Cross-Layer Isolation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SHALL NOT:</w:t>
      </w:r>
    </w:p>
    <w:p w:rsidR="00000000" w:rsidDel="00000000" w:rsidP="00000000" w:rsidRDefault="00000000" w:rsidRPr="00000000" w14:paraId="0000008F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redefine justice logic,</w:t>
        <w:br w:type="textWrapping"/>
      </w:r>
    </w:p>
    <w:p w:rsidR="00000000" w:rsidDel="00000000" w:rsidP="00000000" w:rsidRDefault="00000000" w:rsidRPr="00000000" w14:paraId="00000090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override impact measurements,</w:t>
        <w:br w:type="textWrapping"/>
      </w:r>
    </w:p>
    <w:p w:rsidR="00000000" w:rsidDel="00000000" w:rsidP="00000000" w:rsidRDefault="00000000" w:rsidRPr="00000000" w14:paraId="00000091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 as punishment or discipline,</w:t>
        <w:br w:type="textWrapping"/>
      </w:r>
    </w:p>
    <w:p w:rsidR="00000000" w:rsidDel="00000000" w:rsidP="00000000" w:rsidRDefault="00000000" w:rsidRPr="00000000" w14:paraId="00000092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introduce ideological criteria.</w:t>
        <w:br w:type="textWrapping"/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Violation constitutes a critical architectural breach.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vg0qk95dpli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 Protocol Finality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finalized, this protocol is immutable.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modification requires:</w:t>
      </w:r>
    </w:p>
    <w:p w:rsidR="00000000" w:rsidDel="00000000" w:rsidP="00000000" w:rsidRDefault="00000000" w:rsidRPr="00000000" w14:paraId="00000098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new protocol identifier,</w:t>
        <w:br w:type="textWrapping"/>
      </w:r>
    </w:p>
    <w:p w:rsidR="00000000" w:rsidDel="00000000" w:rsidP="00000000" w:rsidRDefault="00000000" w:rsidRPr="00000000" w14:paraId="0000009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explicit incompatibility declaration,</w:t>
        <w:br w:type="textWrapping"/>
      </w:r>
    </w:p>
    <w:p w:rsidR="00000000" w:rsidDel="00000000" w:rsidP="00000000" w:rsidRDefault="00000000" w:rsidRPr="00000000" w14:paraId="0000009A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full-system simulation under DKP-8-SIMULATION.</w:t>
        <w:br w:type="textWrapping"/>
      </w:r>
    </w:p>
    <w:p w:rsidR="00000000" w:rsidDel="00000000" w:rsidP="00000000" w:rsidRDefault="00000000" w:rsidRPr="00000000" w14:paraId="0000009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Protocol Hash (SHA-256): </w:t>
      </w:r>
      <w:r w:rsidDel="00000000" w:rsidR="00000000" w:rsidRPr="00000000">
        <w:rPr>
          <w:b w:val="1"/>
          <w:bCs w:val="1"/>
          <w:rtl w:val="0"/>
        </w:rPr>
        <w:t xml:space="preserve">[to be inserted at freeze]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1s4dwox32vn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END OF PROTOCOL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