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qwpkp6ryae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DKP-5-INFO-001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beb8lxt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Information &amp; Truth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0.1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Draft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Layer:</w:t>
      </w:r>
      <w:r w:rsidDel="00000000" w:rsidR="00000000" w:rsidRPr="00000000">
        <w:rPr>
          <w:rtl w:val="0"/>
        </w:rPr>
        <w:t xml:space="preserve"> L5 – Information / Truth / Integrity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qk5e35593o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DKP-5-INFO-001 defines how Dikenocracy handles information, factual truth, and systemic falsehood.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regulate opinions, beliefs, interpretations, or meanings.</w:t>
        <w:br w:type="textWrapping"/>
        <w:t xml:space="preserve">It regulates </w:t>
      </w:r>
      <w:r w:rsidDel="00000000" w:rsidR="00000000" w:rsidRPr="00000000">
        <w:rPr>
          <w:b w:val="1"/>
          <w:bCs w:val="1"/>
          <w:rtl w:val="0"/>
        </w:rPr>
        <w:t xml:space="preserve">verifiable claims about reality</w:t>
      </w:r>
      <w:r w:rsidDel="00000000" w:rsidR="00000000" w:rsidRPr="00000000">
        <w:rPr>
          <w:rtl w:val="0"/>
        </w:rPr>
        <w:t xml:space="preserve"> and their systemic impact.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DKP-0-ORACLE-001 establishes Physical Truth,</w:t>
        <w:br w:type="textWrapping"/>
        <w:t xml:space="preserve">DKP-5-INFO-001 governs how informational actions interact with that truth.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exists to prevent:</w:t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systemic disinformation,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large-scale manipulation of perception,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erosion of Physical Truth through repetition of false claims,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weaponization of information against system stability.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o4yuon4121i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DKP-5-INFO-001 is to: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distinguish factual claims from interpretation and opinion,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disinformation in PTL-anchored terms,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systemic lies as measurable system-level harm,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establish non-ideological consequences for information misuse,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informational freedom without sacrificing physical truth.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seek consensus.</w:t>
        <w:br w:type="textWrapping"/>
        <w:t xml:space="preserve">It seeks </w:t>
      </w:r>
      <w:r w:rsidDel="00000000" w:rsidR="00000000" w:rsidRPr="00000000">
        <w:rPr>
          <w:b w:val="1"/>
          <w:bCs w:val="1"/>
          <w:rtl w:val="0"/>
        </w:rPr>
        <w:t xml:space="preserve">correspondence with reality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twwmlma6mp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DKP-5-INFO-001 operates: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DKP-0-ORACLE-001 (PTL),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DKP-5-HABITAT-001 and DKP-5-TRANSPORT-001,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DKP-5-EDU-001 and DKP-5-CULTURE-001,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constrained by DKP-7-SCOPE-001.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20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evaluate ideology, belief, or artistic expression,</w:t>
      </w:r>
    </w:p>
    <w:p w:rsidR="00000000" w:rsidDel="00000000" w:rsidP="00000000" w:rsidRDefault="00000000" w:rsidRPr="00000000" w14:paraId="0000002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cognitive conformity,</w:t>
      </w:r>
    </w:p>
    <w:p w:rsidR="00000000" w:rsidDel="00000000" w:rsidP="00000000" w:rsidRDefault="00000000" w:rsidRPr="00000000" w14:paraId="00000022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mandate truth acceptance by coercion.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ysext8ug222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Information Act</w:t>
      </w:r>
      <w:r w:rsidDel="00000000" w:rsidR="00000000" w:rsidRPr="00000000">
        <w:rPr>
          <w:rtl w:val="0"/>
        </w:rPr>
        <w:t xml:space="preserve"> — any intentional transmission of a claim presented as factual.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Factual Claim</w:t>
      </w:r>
      <w:r w:rsidDel="00000000" w:rsidR="00000000" w:rsidRPr="00000000">
        <w:rPr>
          <w:rtl w:val="0"/>
        </w:rPr>
        <w:t xml:space="preserve"> — a statement asserting correspondence with physical reality and thus verifiable via PTL.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Opinion</w:t>
      </w:r>
      <w:r w:rsidDel="00000000" w:rsidR="00000000" w:rsidRPr="00000000">
        <w:rPr>
          <w:rtl w:val="0"/>
        </w:rPr>
        <w:t xml:space="preserve"> — a non-verifiable subjective position, value judgment, or interpretation.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Disinformation</w:t>
      </w:r>
      <w:r w:rsidDel="00000000" w:rsidR="00000000" w:rsidRPr="00000000">
        <w:rPr>
          <w:rtl w:val="0"/>
        </w:rPr>
        <w:t xml:space="preserve"> — the dissemination of factual claims demonstrably inconsistent with PTL-confirmed reality.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Systemic Lie</w:t>
      </w:r>
      <w:r w:rsidDel="00000000" w:rsidR="00000000" w:rsidRPr="00000000">
        <w:rPr>
          <w:rtl w:val="0"/>
        </w:rPr>
        <w:t xml:space="preserve"> — a persistent pattern of disinformation that measurably degrades system stability, safety, or Physical Truth coherence.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uaeqgde79t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Classification of Information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Information acts are classified as: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I0 — Non-factual Expression</w:t>
      </w:r>
      <w:r w:rsidDel="00000000" w:rsidR="00000000" w:rsidRPr="00000000">
        <w:rPr>
          <w:rtl w:val="0"/>
        </w:rPr>
        <w:t xml:space="preserve"> (opinion, belief, satire, art)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I1 — Unverified Claim</w:t>
      </w:r>
      <w:r w:rsidDel="00000000" w:rsidR="00000000" w:rsidRPr="00000000">
        <w:rPr>
          <w:rtl w:val="0"/>
        </w:rPr>
        <w:t xml:space="preserve"> (factual claim pending verification)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I2 — Verified Claim</w:t>
      </w:r>
      <w:r w:rsidDel="00000000" w:rsidR="00000000" w:rsidRPr="00000000">
        <w:rPr>
          <w:rtl w:val="0"/>
        </w:rPr>
        <w:t xml:space="preserve"> (PTL-consistent)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I3 — False Claim</w:t>
      </w:r>
      <w:r w:rsidDel="00000000" w:rsidR="00000000" w:rsidRPr="00000000">
        <w:rPr>
          <w:rtl w:val="0"/>
        </w:rPr>
        <w:t xml:space="preserve"> (PTL-inconsistent)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I4 — Systemic Disinformation</w:t>
      </w:r>
      <w:r w:rsidDel="00000000" w:rsidR="00000000" w:rsidRPr="00000000">
        <w:rPr>
          <w:rtl w:val="0"/>
        </w:rPr>
        <w:t xml:space="preserve"> (persistent I3 with measurable impact)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I2–I4 are subject to protocol evaluation.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a3di971cxij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Determination of Truth Status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status is determined exclusively by: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Truth Layer outputs,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 measurements,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cross-oracle consensus thresholds.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SHALL NOT be determined by: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popularity,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authority,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repetition,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institutional endorsement.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Disputed claims remain I1 until PTL resolution.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1jtw4ud3fv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Systemic Impact Assessment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false claim escalates to Systemic Lie (I4) when: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repetition exceeds defined propagation thresholds,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 harm to safety, infrastructure, or life occurs,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PTL coherence is degraded,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cascading misallocation of resources is triggered.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Impact assessment relies on: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PTL indicators,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protocol disturbances,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 deviation from admissible system states.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0aohkv5649s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Permitted Responses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identification of I3 or I4 events, the system MAY: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attach verifiable correction markers to the claim,</w:t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algorithmic amplification of false claims,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trigger informational remediation channels,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 systemic risk patterns for audit.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hss8wljm6b9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Informational Arbitration (Non-Removal Principle)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the case of I4 (Systemic Disinformation), the system SHALL NOT remove, erase, or delete informational records.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Instead, the system SHALL apply </w:t>
      </w:r>
      <w:r w:rsidDel="00000000" w:rsidR="00000000" w:rsidRPr="00000000">
        <w:rPr>
          <w:b w:val="1"/>
          <w:bCs w:val="1"/>
          <w:rtl w:val="0"/>
        </w:rPr>
        <w:t xml:space="preserve">informational arbitration by annotation</w:t>
      </w:r>
      <w:r w:rsidDel="00000000" w:rsidR="00000000" w:rsidRPr="00000000">
        <w:rPr>
          <w:rtl w:val="0"/>
        </w:rPr>
        <w:t xml:space="preserve">, whereby: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original claim remains visible and historically preserved,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PTL-anchored annotation is attached to the claim,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annotation specifies:</w:t>
      </w:r>
    </w:p>
    <w:p w:rsidR="00000000" w:rsidDel="00000000" w:rsidP="00000000" w:rsidRDefault="00000000" w:rsidRPr="00000000" w14:paraId="0000005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nature of PTL inconsistency,</w:t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relevant oracle classes or node ranges,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 quantified probability of correspondence with physical reality,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 timestamped verification reference.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Annotations are informational disclosures, not enforcement actions.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Annotations SHALL NOT alter legal status, rights, or obligations of Subjects and SHALL NOT be treated as enforcement actions.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mechanism: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preserves historical continuity for DKP-8-AUDIT-001,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retroactive erasure of evidence,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blocks transformation of DKP into a censorship system.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SHALL NOT: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suppress opinions or beliefs,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belief correction,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penalize individuals for isolated I3 events absent systemic impact.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oxp5osvn7x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Prohibited Actions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SHALL NOT: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criminalize false belief,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censor artistic or cultural expression,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mandate acceptance of verified claims,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 psychological or ideological conditioning.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exposure is informational, not coercive.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1wkvtbk3ztt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Anti-Gaming and Abuse Prevention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Attempts to: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game verification thresholds,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exploit ambiguity to propagate falsehoods,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deliberately overload PTL with spurious claims,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are classified as systemic abuse and escalated for audit.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rtfomaggkcx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and Verification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truth classifications: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auditable,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expose verification paths,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be aggregated to protect privacy,</w:t>
      </w:r>
    </w:p>
    <w:p w:rsidR="00000000" w:rsidDel="00000000" w:rsidP="00000000" w:rsidRDefault="00000000" w:rsidRPr="00000000" w14:paraId="0000007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be reproducible by independent nodes.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Verification, not persuasion, is the basis of legitimacy.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4z3ri21fb8h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Scope Limitations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DKP-5-INFO-001 SHALL NOT:</w:t>
      </w:r>
    </w:p>
    <w:p w:rsidR="00000000" w:rsidDel="00000000" w:rsidP="00000000" w:rsidRDefault="00000000" w:rsidRPr="00000000" w14:paraId="0000007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optimize narratives,</w:t>
      </w:r>
    </w:p>
    <w:p w:rsidR="00000000" w:rsidDel="00000000" w:rsidP="00000000" w:rsidRDefault="00000000" w:rsidRPr="00000000" w14:paraId="0000007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social harmony,</w:t>
      </w:r>
    </w:p>
    <w:p w:rsidR="00000000" w:rsidDel="00000000" w:rsidP="00000000" w:rsidRDefault="00000000" w:rsidRPr="00000000" w14:paraId="0000008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resolve philosophical disputes,</w:t>
      </w:r>
    </w:p>
    <w:p w:rsidR="00000000" w:rsidDel="00000000" w:rsidP="00000000" w:rsidRDefault="00000000" w:rsidRPr="00000000" w14:paraId="0000008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adjudicate moral truth.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Its jurisdiction ends at factual correspondence with reality.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47yj5mv0shh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8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8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8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with DKP-7-SCOPE-001.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