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r7mm75tt2y1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DKP-1-IMPACT-001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w4une7bjn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Impact Measurement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/>
      </w:pPr>
      <w:bookmarkStart w:colFirst="0" w:colLast="0" w:name="_mroh2j8tbv6f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kfl1y5cbq0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Impact Measurement Protocol defines how changes in the </w:t>
      </w:r>
      <w:r w:rsidDel="00000000" w:rsidR="00000000" w:rsidRPr="00000000">
        <w:rPr>
          <w:b w:val="1"/>
          <w:bCs w:val="1"/>
          <w:rtl w:val="0"/>
        </w:rPr>
        <w:t xml:space="preserve">Physical State Vector S(t)</w:t>
      </w:r>
      <w:r w:rsidDel="00000000" w:rsidR="00000000" w:rsidRPr="00000000">
        <w:rPr>
          <w:rtl w:val="0"/>
        </w:rPr>
        <w:t xml:space="preserve"> are transformed into </w:t>
      </w:r>
      <w:r w:rsidDel="00000000" w:rsidR="00000000" w:rsidRPr="00000000">
        <w:rPr>
          <w:b w:val="1"/>
          <w:bCs w:val="1"/>
          <w:rtl w:val="0"/>
        </w:rPr>
        <w:t xml:space="preserve">time-indexed, bounded, and auditable impact metrics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performs </w:t>
      </w:r>
      <w:r w:rsidDel="00000000" w:rsidR="00000000" w:rsidRPr="00000000">
        <w:rPr>
          <w:b w:val="1"/>
          <w:bCs w:val="1"/>
          <w:rtl w:val="0"/>
        </w:rPr>
        <w:t xml:space="preserve">measurement only</w:t>
      </w:r>
      <w:r w:rsidDel="00000000" w:rsidR="00000000" w:rsidRPr="00000000">
        <w:rPr>
          <w:rtl w:val="0"/>
        </w:rPr>
        <w:t xml:space="preserve">.</w:t>
        <w:br w:type="textWrapping"/>
        <w:t xml:space="preserve"> It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interpret value, intent, utility, justice, responsibility, or policy.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jrcg68brub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 and Anchoring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above DKP-0-ORACLE-001 (Physical Truth Layer),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DKP-1-IDENTITY-001 (Identity &amp; Subject Protocol),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DKP-1-JUSTICE-001 (Justice Function Protocol),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all governance, economic, and enforcement protocols.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inputs to this protocol MUST originate exclusively from </w:t>
      </w:r>
      <w:r w:rsidDel="00000000" w:rsidR="00000000" w:rsidRPr="00000000">
        <w:rPr>
          <w:b w:val="1"/>
          <w:bCs w:val="1"/>
          <w:rtl w:val="0"/>
        </w:rPr>
        <w:t xml:space="preserve">Physical Truth Layer outputs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reference bounds </w:t>
      </w:r>
      <w:r w:rsidDel="00000000" w:rsidR="00000000" w:rsidRPr="00000000">
        <w:rPr>
          <w:b w:val="1"/>
          <w:bCs w:val="1"/>
          <w:rtl w:val="0"/>
        </w:rPr>
        <w:t xml:space="preserve">Bᵢ</w:t>
      </w:r>
      <w:r w:rsidDel="00000000" w:rsidR="00000000" w:rsidRPr="00000000">
        <w:rPr>
          <w:rtl w:val="0"/>
        </w:rPr>
        <w:t xml:space="preserve"> MUST be explicitly imported from: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DKP-1-AXIOMS-001, or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normatively defined Physical Truth Layer indices</w:t>
        <w:br w:type="textWrapping"/>
        <w:t xml:space="preserve"> (e.g., biosphere survival thresholds anchored in Genesis Block constants).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bound to </w:t>
      </w:r>
      <w:r w:rsidDel="00000000" w:rsidR="00000000" w:rsidRPr="00000000">
        <w:rPr>
          <w:b w:val="1"/>
          <w:bCs w:val="1"/>
          <w:rtl w:val="0"/>
        </w:rPr>
        <w:t xml:space="preserve">Genesis Block #0 (2025-12-10)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xijzo1xentx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Scope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governs: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measurement of state change between two physical states,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time-indexed impact evaluation over an externally supplied horizon Δt,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detection of boundary approach and boundary crossing,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classification of reversibility and externality,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production of structured, channel-separated impact outputs.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explicitly excludes: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optimization, scoring, or weighting,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 across channels,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decision-making or enforcement,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attribution of responsibility,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compensation logic,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form of utility or justice calculation.</w:t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4mp42lgobph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Core Definitions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33m7o3sldpf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Physical State Vector S(t)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immutable, time-indexed vector of measured physical variables produced by DKP-0-ORACLE-001.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252x2o2he16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Baseline State S(t₀)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reference physical state prior to an evaluated change.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x41cdagpsqh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Observed State S(t₁)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measured physical state after the evaluated change.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ehsvbpranuq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 Horizon Δt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time interval supplied as an external parameter defining the evaluation window.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grxbuohfnw9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 Channel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logically independent dimension of physical or informational impact.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Normatively declared impact channels include, but are not limited to: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Biosphere Integrity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Atmospheric Composition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 Health Proxies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Resource Depletion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Energy Balance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Cognitive Integrity Proxies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Cultural Continuity Indicators</w:t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6sl6qsdcb3x" w:id="12"/>
      <w:bookmarkEnd w:id="12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Impact Vector Iᵢ(t₀ → t₁, Δt)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channel-specific, bounded impact metric defined as normalized physical change.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74xgs7n2fa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Reference Bounds Bᵢ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Invariant physical limits imported from DKP-1-AXIOMS-001 or Physical Truth Layer indices.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wygajaexvp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Reversibility Flag Rᵢ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boolean indicator of physical or informational irreversibility.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da5o02qam3a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Externality Flag Xᵢ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boolean indicator of boundary-crossing impact.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zipy55jzqpk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Uncertainty Envelope Uᵢ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bounded confidence interval propagated from Physical Truth Layer uncertainty.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f411b45cad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Measurement Principle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Impact is defined strictly as the </w:t>
      </w:r>
      <w:r w:rsidDel="00000000" w:rsidR="00000000" w:rsidRPr="00000000">
        <w:rPr>
          <w:b w:val="1"/>
          <w:bCs w:val="1"/>
          <w:rtl w:val="0"/>
        </w:rPr>
        <w:t xml:space="preserve">difference between two physical states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S(t₀) → S(t₁)</w:t>
      </w:r>
      <w:r w:rsidDel="00000000" w:rsidR="00000000" w:rsidRPr="00000000">
        <w:rPr>
          <w:rtl w:val="0"/>
        </w:rPr>
        <w:t xml:space="preserve"> over </w:t>
      </w:r>
      <w:r w:rsidDel="00000000" w:rsidR="00000000" w:rsidRPr="00000000">
        <w:rPr>
          <w:b w:val="1"/>
          <w:bCs w:val="1"/>
          <w:rtl w:val="0"/>
        </w:rPr>
        <w:t xml:space="preserve">Δt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each impact channel </w:t>
      </w:r>
      <w:r w:rsidDel="00000000" w:rsidR="00000000" w:rsidRPr="00000000">
        <w:rPr>
          <w:i w:val="1"/>
          <w:iCs w:val="1"/>
          <w:rtl w:val="0"/>
        </w:rPr>
        <w:t xml:space="preserve">i</w:t>
      </w:r>
      <w:r w:rsidDel="00000000" w:rsidR="00000000" w:rsidRPr="00000000">
        <w:rPr>
          <w:rtl w:val="0"/>
        </w:rPr>
        <w:t xml:space="preserve">, let </w:t>
      </w:r>
      <w:r w:rsidDel="00000000" w:rsidR="00000000" w:rsidRPr="00000000">
        <w:rPr>
          <w:i w:val="1"/>
          <w:iCs w:val="1"/>
          <w:rtl w:val="0"/>
        </w:rPr>
        <w:t xml:space="preserve">Sᵢ(t)</w:t>
      </w:r>
      <w:r w:rsidDel="00000000" w:rsidR="00000000" w:rsidRPr="00000000">
        <w:rPr>
          <w:rtl w:val="0"/>
        </w:rPr>
        <w:t xml:space="preserve"> denote the projection of </w:t>
      </w:r>
      <w:r w:rsidDel="00000000" w:rsidR="00000000" w:rsidRPr="00000000">
        <w:rPr>
          <w:i w:val="1"/>
          <w:iCs w:val="1"/>
          <w:rtl w:val="0"/>
        </w:rPr>
        <w:t xml:space="preserve">S(t)</w:t>
      </w:r>
      <w:r w:rsidDel="00000000" w:rsidR="00000000" w:rsidRPr="00000000">
        <w:rPr>
          <w:rtl w:val="0"/>
        </w:rPr>
        <w:t xml:space="preserve"> onto channel </w:t>
      </w:r>
      <w:r w:rsidDel="00000000" w:rsidR="00000000" w:rsidRPr="00000000">
        <w:rPr>
          <w:i w:val="1"/>
          <w:iCs w:val="1"/>
          <w:rtl w:val="0"/>
        </w:rPr>
        <w:t xml:space="preserve">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computes: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Iᵢ = ( Sᵢ(t₁) − Sᵢ(t₀) ) / Bᵢ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resulting value is: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unaggregated,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dimensionless,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auditable.</w:t>
        <w:br w:type="textWrapping"/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</w:t>
      </w: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|Iᵢ| ≥ 1</w:t>
      </w:r>
      <w:r w:rsidDel="00000000" w:rsidR="00000000" w:rsidRPr="00000000">
        <w:rPr>
          <w:rtl w:val="0"/>
        </w:rPr>
        <w:t xml:space="preserve">, a boundary crossing SHALL be flagged.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aggregation across channels is permitted.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8wcwj47d65d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Reference Bounds and Boundary Detection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impact channel SHALL declare its applicable reference bounds </w:t>
      </w:r>
      <w:r w:rsidDel="00000000" w:rsidR="00000000" w:rsidRPr="00000000">
        <w:rPr>
          <w:b w:val="1"/>
          <w:bCs w:val="1"/>
          <w:rtl w:val="0"/>
        </w:rPr>
        <w:t xml:space="preserve">Bᵢ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Bounds MUST be: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physically or informationally defined,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immutable within this protocol,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DKP-1-AXIOMS-001 or Physical Truth Layer indices.</w:t>
        <w:br w:type="textWrapping"/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SHALL detect: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boundary approach,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boundary crossing.</w:t>
        <w:br w:type="textWrapping"/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Bounds SHALL NOT be modified, normalized, or reinterpreted.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3cmq2hbth78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Reversibility Classification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each impact channel, the protocol SHALL evaluate reversibility using formal criteria.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Criteria MUST be:</w:t>
      </w:r>
    </w:p>
    <w:p w:rsidR="00000000" w:rsidDel="00000000" w:rsidP="00000000" w:rsidRDefault="00000000" w:rsidRPr="00000000" w14:paraId="00000066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explicit,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physically or informationally grounded,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in output.</w:t>
        <w:br w:type="textWrapping"/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Illustrative criteria MAY include: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entropy increase beyond reversible regimes,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irrecoverable loss of biospheric structures,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irreversible phase transitions,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permanent loss of cognitive or cultural capacity</w:t>
        <w:br w:type="textWrapping"/>
        <w:t xml:space="preserve"> as verified via Physical Truth Layer data.</w:t>
        <w:br w:type="textWrapping"/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Subjective or intent-based assessments are forbidden.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r87b3it0xrr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Externality Detection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SHALL distinguish between </w:t>
      </w:r>
      <w:r w:rsidDel="00000000" w:rsidR="00000000" w:rsidRPr="00000000">
        <w:rPr>
          <w:b w:val="1"/>
          <w:bCs w:val="1"/>
          <w:rtl w:val="0"/>
        </w:rPr>
        <w:t xml:space="preserve">internal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external</w:t>
      </w:r>
      <w:r w:rsidDel="00000000" w:rsidR="00000000" w:rsidRPr="00000000">
        <w:rPr>
          <w:rtl w:val="0"/>
        </w:rPr>
        <w:t xml:space="preserve"> impact.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boundary SHALL default to </w:t>
      </w:r>
      <w:r w:rsidDel="00000000" w:rsidR="00000000" w:rsidRPr="00000000">
        <w:rPr>
          <w:b w:val="1"/>
          <w:bCs w:val="1"/>
          <w:rtl w:val="0"/>
        </w:rPr>
        <w:t xml:space="preserve">planetary scale</w:t>
      </w:r>
      <w:r w:rsidDel="00000000" w:rsidR="00000000" w:rsidRPr="00000000">
        <w:rPr>
          <w:rtl w:val="0"/>
        </w:rPr>
        <w:t xml:space="preserve"> unless explicitly narrowed by higher-layer protocols.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detected boundary crossing SHALL set </w:t>
      </w:r>
      <w:r w:rsidDel="00000000" w:rsidR="00000000" w:rsidRPr="00000000">
        <w:rPr>
          <w:b w:val="1"/>
          <w:bCs w:val="1"/>
          <w:rtl w:val="0"/>
        </w:rPr>
        <w:t xml:space="preserve">Xᵢ = True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Absence of an explicit boundary definition SHALL be treated as </w:t>
      </w:r>
      <w:r w:rsidDel="00000000" w:rsidR="00000000" w:rsidRPr="00000000">
        <w:rPr>
          <w:b w:val="1"/>
          <w:bCs w:val="1"/>
          <w:rtl w:val="0"/>
        </w:rPr>
        <w:t xml:space="preserve">full externality exposure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cxymduswsms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Uncertainty Propagation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Measurement uncertainty from Physical Truth Layer inputs SHALL be propagated into each impact channel.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Propagation SHALL be deterministic.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Illustrative methods MAY include:</w:t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Bayesian ensembles,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posterior confidence bands (e.g., ±3σ).</w:t>
        <w:br w:type="textWrapping"/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Uncertainty SHALL NOT be used to suppress, downgrade, or invalidate detected impact.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vpxjgoldatd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Outputs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each impact channel </w:t>
      </w:r>
      <w:r w:rsidDel="00000000" w:rsidR="00000000" w:rsidRPr="00000000">
        <w:rPr>
          <w:i w:val="1"/>
          <w:iCs w:val="1"/>
          <w:rtl w:val="0"/>
        </w:rPr>
        <w:t xml:space="preserve">i</w:t>
      </w:r>
      <w:r w:rsidDel="00000000" w:rsidR="00000000" w:rsidRPr="00000000">
        <w:rPr>
          <w:rtl w:val="0"/>
        </w:rPr>
        <w:t xml:space="preserve">, the protocol outputs:</w:t>
      </w:r>
    </w:p>
    <w:p w:rsidR="00000000" w:rsidDel="00000000" w:rsidP="00000000" w:rsidRDefault="00000000" w:rsidRPr="00000000" w14:paraId="0000008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Iᵢ</w:t>
      </w:r>
      <w:r w:rsidDel="00000000" w:rsidR="00000000" w:rsidRPr="00000000">
        <w:rPr>
          <w:rtl w:val="0"/>
        </w:rPr>
        <w:t xml:space="preserve"> — impact vector,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Bᵢ</w:t>
      </w:r>
      <w:r w:rsidDel="00000000" w:rsidR="00000000" w:rsidRPr="00000000">
        <w:rPr>
          <w:rtl w:val="0"/>
        </w:rPr>
        <w:t xml:space="preserve"> — reference bound,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Rᵢ</w:t>
      </w:r>
      <w:r w:rsidDel="00000000" w:rsidR="00000000" w:rsidRPr="00000000">
        <w:rPr>
          <w:rtl w:val="0"/>
        </w:rPr>
        <w:t xml:space="preserve"> — reversibility flag,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Xᵢ</w:t>
      </w:r>
      <w:r w:rsidDel="00000000" w:rsidR="00000000" w:rsidRPr="00000000">
        <w:rPr>
          <w:rtl w:val="0"/>
        </w:rPr>
        <w:t xml:space="preserve"> — externality flag,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Uᵢ</w:t>
      </w:r>
      <w:r w:rsidDel="00000000" w:rsidR="00000000" w:rsidRPr="00000000">
        <w:rPr>
          <w:rtl w:val="0"/>
        </w:rPr>
        <w:t xml:space="preserve"> — uncertainty envelope.</w:t>
        <w:br w:type="textWrapping"/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aggregated impact score SHALL be produced.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9lw89wfp0y3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Cross-Layer Isolation Invariant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higher-layer protocol may:</w:t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alter reference bounds,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suppress impact channels,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reversibility or externality flags,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inject valuation, weighting, responsibility, or optimization logic.</w:t>
        <w:br w:type="textWrapping"/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</w:t>
      </w:r>
      <w:r w:rsidDel="00000000" w:rsidR="00000000" w:rsidRPr="00000000">
        <w:rPr>
          <w:b w:val="1"/>
          <w:bCs w:val="1"/>
          <w:rtl w:val="0"/>
        </w:rPr>
        <w:t xml:space="preserve">critical architectural breach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yctav7hql87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Protocol Finality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declaration of incompatibility,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revalidation under DKP-8-SIMULATION.</w:t>
        <w:br w:type="textWrapping"/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ey264lpbq1z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Illustrative Example (Non-Normative)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Input</w:t>
      </w:r>
    </w:p>
    <w:p w:rsidR="00000000" w:rsidDel="00000000" w:rsidP="00000000" w:rsidRDefault="00000000" w:rsidRPr="00000000" w14:paraId="0000009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Channel: Atmospheric Composition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S(t₀): CO₂ = 426.91 ppm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S(t₁): CO₂ = 427.00 ppm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Δt: 1 hour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Bᵢ: 450 ppm</w:t>
        <w:br w:type="textWrapping"/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</w:t>
      </w:r>
    </w:p>
    <w:p w:rsidR="00000000" w:rsidDel="00000000" w:rsidP="00000000" w:rsidRDefault="00000000" w:rsidRPr="00000000" w14:paraId="0000009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rdo" w:cs="Cardo" w:eastAsia="Cardo" w:hAnsi="Cardo"/>
          <w:rtl w:val="0"/>
        </w:rPr>
        <w:t xml:space="preserve">Iᵢ ≈ 0.004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Rᵢ = False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Xᵢ = False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Uᵢ = ±0.01 ppm</w:t>
        <w:br w:type="textWrapping"/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example is illustrative only and not normative.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985ivqzg0rr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