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DKP-5-INFO-001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Information &amp; Truth Protocol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Version: 1.1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Status: Architecture Lock Candidate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Layer: L5 — Information / Truth / Integrity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Anchored to: Genesis Block #0 (2025-12-10)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0. Preamble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DKP-5-INFO-001 defines how Dikenocracy handles information, factual truth, and systemic falsehood.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This protocol does not regulate opinions, beliefs, interpretations, or meanings.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It regulates verifiable factual claims and their systemic impact.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Where DKP-0-ORACLE-001 establishes Physical Truth, DKP-5-INFO-001 governs how informational acts interact with that truth.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This protocol exists to prevent: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systemic disinformation,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large-scale manipulation of perception,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erosion of Physical Truth through repetition of false claims,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weaponization of information against system stability.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Information governance under DKP is descriptive and non-coercive.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1. Purpose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The purpose of DKP-5-INFO-001 is to: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distinguish factual claims from opinion and interpretation,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define disinformation in PTL-anchored terms,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identify systemic lies as measurable system-level harm,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establish non-ideological informational responses,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preserve informational freedom without compromising Physical Truth.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This protocol does not seek consensus.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It seeks correspondence with reality.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2. System Position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DKP-5-INFO-001 operates: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Downstream of: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DKP-0-ORACLE-001 (Physical Truth Layer),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DKP-1-AXIOMS-001,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DKP-5-HABITAT-001,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DKP-5-TRANSPORT-001.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Upstream of: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DKP-5-EDU-001,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DKP-5-CULTURE-001.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Constrained by: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DKP-7-SCOPE-001,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DKP-8-SIMULATION-001.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evaluate ideology, belief, or artistic expression,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enforce cognitive conformity,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mandate acceptance of verified claims,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activate enforcement without valid L8 calibration.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3. Definitions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Information Act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Any intentional transmission of a claim presented as factual.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Factual Claim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 statement asserting correspondence with physical reality and thus verifiable via PTL.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Opinion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A non-verifiable subjective position, interpretation, or value judgment.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Disinformation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The dissemination of factual claims demonstrably inconsistent with PTL-confirmed reality.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Systemic Lie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A persistent pattern of disinformation that measurably degrades system stability, safety, or Physical Truth coherence.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4. Classification of Information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Information acts are classified as: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I0 — Non-Factual Expression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Opinion, belief, satire, art, metaphor, speculation.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I1 — Unverified Claim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Factual claim pending PTL verification.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I2 — Verified Claim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PTL-consistent factual claim.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I3 — False Claim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PTL-inconsistent factual claim.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I4 — Systemic Disinformation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Persistent I3 with measurable systemic impact.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Only I2–I4 are subject to systemic evaluation.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5. Truth Determination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Truth status is determined exclusively by: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PTL outputs,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reproducible measurements,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cross-oracle consensus thresholds.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Truth SHALL NOT be determined by: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popularity,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authority,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repetition,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institutional endorsement,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social consensus.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Disputed claims remain I1 until PTL resolution or TTL expiry.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6. Temporal Resolution Rules (Mandatory)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To prevent indefinite suspension of unverified claims: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6.1 Temporal Transition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An I1 claim SHALL transition according to L8-calibrated temporal thresholds: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I1 + time ≤ T₁ → remains I1,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I1 + time &gt; T₁ and PTL inconclusive → downgraded to informational annotation,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I1 + time &gt; T₂ and PTL inconsistency emerges → reclassified as I3.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Values of T₁ and T₂ SHALL NOT be defined in this protocol and MUST be calibrated under DKP-8-SIMULATION-001.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6.2 Non-Blocking Rule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Unresolved I1 claims SHALL NOT: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block unrelated system operations,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suspend non-dependent protocols,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trigger enforcement.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I1 is informational unless escalated by PTL-confirmed impact.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7. Systemic Impact Assessment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A false claim escalates to Systemic Lie (I4) when: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repetition exceeds L8-calibrated propagation thresholds,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measurable harm to safety, infrastructure, or life occurs,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PTL coherence is degraded,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cascading misallocation of resources is triggered.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Impact assessment relies on: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PTL indicators,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downstream protocol disturbances,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measurable deviation from admissible system states.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8. Permitted Responses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Upon identification of I3 or I4 events, the system MAY: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attach PTL-anchored correction markers,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reduce algorithmic amplification of false claims,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trigger informational remediation channels,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flag systemic risk patterns for audit.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Informational Arbitration (Non-Removal Principle)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In the case of I4, the system SHALL NOT remove, erase, or delete informational records.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Instead, the system SHALL apply informational arbitration by annotation: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the original claim remains visible and preserved,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a PTL-anchored annotation is attached,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the annotation specifies: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nature of PTL inconsistency,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relevant oracle classes or node ranges,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quantified probability of correspondence with physical reality,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timestamped verification reference.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Annotations are informational disclosures, not enforcement actions.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Annotations SHALL NOT: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alter legal status,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impose penalties,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modify rights or obligations.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This mechanism: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preserves historical continuity for DKP-8-AUDIT-001,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prevents retroactive erasure of evidence,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prevents transformation of DKP into a censorship system.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The system SHALL NOT: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suppress opinions or beliefs,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enforce belief correction,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penalize individuals for isolated I3 events absent systemic impact.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9. Activation Gate (Mandatory)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DKP-5-INFO-001 is NON-ENFORCEABLE unless: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a valid L8 Calibration Bundle exists for: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propagation thresholds,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temporal transition parameters,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systemic impact metrics,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confidence bounds and validity windows are defined.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Absent a valid L8 bundle: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classifications above I1 are informational only,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no systemic remediation or escalation may be triggered.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Manual interpretation of truth status is explicitly prohibited.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10. Prohibited Actions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The system SHALL NOT: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criminalize false belief,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censor artistic or cultural expression,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mandate acceptance of verified claims,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perform psychological or ideological conditioning,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convert informational annotations into coercive enforcement.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Truth exposure is informational, not coercive.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11. Anti-Gaming and Abuse Prevention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Attempts to: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game verification thresholds,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exploit ambiguity to propagate falsehoods,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deliberately overload PTL with spurious claims,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manipulate propagation metrics,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are classified as systemic abuse and escalated to DKP-8-AUDIT-001.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12. Transparency and Verification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All truth classifications: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MUST be auditable,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MUST expose verification paths,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MAY be aggregated to protect privacy,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SHALL be reproducible by independent nodes.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Verification, not persuasion, is the basis of legitimacy.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13. Scope Limitations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DKP-5-INFO-001 SHALL NOT: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optimize narratives,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enforce social harmony,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resolve philosophical disputes,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adjudicate moral truth.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Its jurisdiction ends at factual correspondence with physical reality.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14. Finality Clause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explicit compatibility declaration with DKP-7-SCOPE-001.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