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40"/>
          <w:color w:val="1a56a4"/>
        </w:rPr>
        <w:t>Jane Doe</w:t>
      </w:r>
    </w:p>
    <w:p>
      <w:pPr>
        <w:spacing w:after="40" w:before="0"/>
      </w:pPr>
      <w:r>
        <w:rPr>
          <w:b w:val="0"/>
          <w:sz w:val="22"/>
          <w:color w:val="595959"/>
        </w:rPr>
        <w:t>Software Engineer</w:t>
      </w:r>
    </w:p>
    <w:p>
      <w:pPr>
        <w:spacing w:after="160" w:before="0"/>
      </w:pPr>
      <w:r>
        <w:rPr>
          <w:b w:val="0"/>
          <w:sz w:val="18"/>
        </w:rPr>
        <w:t>München, Germany  |  jane.doe@example.com  |  +49 (0) 000 0000000</w:t>
      </w:r>
    </w:p>
    <w:p>
      <w:pPr>
        <w:spacing w:after="80" w:before="0"/>
      </w:pPr>
      <w:r>
        <w:rPr>
          <w:b/>
          <w:sz w:val="22"/>
          <w:color w:val="1a56a4"/>
        </w:rPr>
        <w:t>PROFESSIONAL SUMMARY</w:t>
      </w:r>
    </w:p>
    <w:p>
      <w:pPr>
        <w:spacing w:after="160" w:before="0"/>
      </w:pPr>
      <w:r>
        <w:rPr>
          <w:b w:val="0"/>
          <w:sz w:val="20"/>
        </w:rPr>
        <w:t>Backend engineer with six years building web services and data pipelines. Works close to the database and cares about boring, testable code.</w:t>
      </w:r>
    </w:p>
    <w:p>
      <w:pPr>
        <w:spacing w:after="80" w:before="0"/>
      </w:pPr>
      <w:r>
        <w:rPr>
          <w:b/>
          <w:sz w:val="22"/>
          <w:color w:val="1a56a4"/>
        </w:rPr>
        <w:t>TECHNICAL SKILLS</w:t>
      </w:r>
    </w:p>
    <w:p>
      <w:pPr>
        <w:spacing w:after="40" w:before="0"/>
      </w:pPr>
      <w:r>
        <w:rPr>
          <w:b/>
          <w:sz w:val="20"/>
        </w:rPr>
        <w:t xml:space="preserve">Languages: </w:t>
      </w:r>
      <w:r>
        <w:rPr>
          <w:sz w:val="20"/>
        </w:rPr>
        <w:t>Python, TypeScript, SQL, Go</w:t>
      </w:r>
    </w:p>
    <w:p>
      <w:pPr>
        <w:spacing w:after="40" w:before="0"/>
      </w:pPr>
      <w:r>
        <w:rPr>
          <w:b/>
          <w:sz w:val="20"/>
        </w:rPr>
        <w:t xml:space="preserve">Backend: </w:t>
      </w:r>
      <w:r>
        <w:rPr>
          <w:sz w:val="20"/>
        </w:rPr>
        <w:t>FastAPI, Django, PostgreSQL, Redis</w:t>
      </w:r>
    </w:p>
    <w:p>
      <w:pPr>
        <w:spacing w:after="40" w:before="0"/>
      </w:pPr>
      <w:r>
        <w:rPr>
          <w:b/>
          <w:sz w:val="20"/>
        </w:rPr>
        <w:t xml:space="preserve">Frontend: </w:t>
      </w:r>
      <w:r>
        <w:rPr>
          <w:sz w:val="20"/>
        </w:rPr>
        <w:t>React, Next.js, Tailwind CSS</w:t>
      </w:r>
    </w:p>
    <w:p>
      <w:pPr>
        <w:spacing w:after="160" w:before="0"/>
      </w:pPr>
      <w:r>
        <w:rPr>
          <w:b/>
          <w:sz w:val="20"/>
        </w:rPr>
        <w:t xml:space="preserve">Infrastructure: </w:t>
      </w:r>
      <w:r>
        <w:rPr>
          <w:sz w:val="20"/>
        </w:rPr>
        <w:t>Docker, GitHub Actions, Terraform, AWS</w:t>
      </w:r>
    </w:p>
    <w:p>
      <w:pPr>
        <w:spacing w:after="80" w:before="0"/>
      </w:pPr>
      <w:r>
        <w:rPr>
          <w:b/>
          <w:sz w:val="22"/>
          <w:color w:val="1a56a4"/>
        </w:rPr>
        <w:t>PROFESSIONAL EXPERIENCE</w:t>
      </w:r>
    </w:p>
    <w:p>
      <w:pPr>
        <w:spacing w:after="0" w:before="0"/>
      </w:pPr>
      <w:r>
        <w:rPr>
          <w:b/>
          <w:sz w:val="20"/>
        </w:rPr>
        <w:t>Senior Backend Engineer, Example GmbH</w:t>
      </w:r>
    </w:p>
    <w:p>
      <w:pPr>
        <w:spacing w:after="40" w:before="0"/>
      </w:pPr>
      <w:r>
        <w:rPr>
          <w:b w:val="0"/>
          <w:sz w:val="18"/>
          <w:color w:val="595959"/>
        </w:rPr>
        <w:t>Munich  |  03.2022 – present</w:t>
      </w:r>
    </w:p>
    <w:p>
      <w:pPr>
        <w:spacing w:after="40" w:before="0"/>
        <w:ind w:left="227"/>
      </w:pPr>
      <w:r>
        <w:rPr>
          <w:b w:val="0"/>
          <w:sz w:val="20"/>
        </w:rPr>
        <w:t>• Rebuilt the order ingestion service, cutting median processing time from 4s to 900ms.</w:t>
      </w:r>
    </w:p>
    <w:p>
      <w:pPr>
        <w:spacing w:after="40" w:before="0"/>
        <w:ind w:left="227"/>
      </w:pPr>
      <w:r>
        <w:rPr>
          <w:b w:val="0"/>
          <w:sz w:val="20"/>
        </w:rPr>
        <w:t>• Introduced contract tests between four internal services, removing a recurring class of deploy failures.</w:t>
      </w:r>
    </w:p>
    <w:p>
      <w:pPr>
        <w:spacing w:after="40" w:before="0"/>
        <w:ind w:left="227"/>
      </w:pPr>
      <w:r>
        <w:rPr>
          <w:b w:val="0"/>
          <w:sz w:val="20"/>
        </w:rPr>
        <w:t>• Mentored two junior engineers through their first on-call rotations.</w:t>
      </w:r>
    </w:p>
    <w:p>
      <w:pPr>
        <w:spacing w:after="0" w:before="0"/>
      </w:pPr>
      <w:r>
        <w:rPr>
          <w:b/>
          <w:sz w:val="20"/>
        </w:rPr>
        <w:t>Backend Engineer, Sample Systems AG</w:t>
      </w:r>
    </w:p>
    <w:p>
      <w:pPr>
        <w:spacing w:after="40" w:before="0"/>
      </w:pPr>
      <w:r>
        <w:rPr>
          <w:b w:val="0"/>
          <w:sz w:val="18"/>
          <w:color w:val="595959"/>
        </w:rPr>
        <w:t>Berlin  |  08.2019 – 02.2022</w:t>
      </w:r>
    </w:p>
    <w:p>
      <w:pPr>
        <w:spacing w:after="40" w:before="0"/>
        <w:ind w:left="227"/>
      </w:pPr>
      <w:r>
        <w:rPr>
          <w:b w:val="0"/>
          <w:sz w:val="20"/>
        </w:rPr>
        <w:t>• Built the reporting API used by 30 internal analysts.</w:t>
      </w:r>
    </w:p>
    <w:p>
      <w:pPr>
        <w:spacing w:after="40" w:before="0"/>
        <w:ind w:left="227"/>
      </w:pPr>
      <w:r>
        <w:rPr>
          <w:b w:val="0"/>
          <w:sz w:val="20"/>
        </w:rPr>
        <w:t>• Migrated a legacy MySQL schema to PostgreSQL with no reported data loss.</w:t>
      </w:r>
    </w:p>
    <w:p>
      <w:pPr>
        <w:spacing w:after="80" w:before="0"/>
      </w:pPr>
      <w:r>
        <w:rPr>
          <w:b/>
          <w:sz w:val="22"/>
          <w:color w:val="1a56a4"/>
        </w:rPr>
        <w:t>EDUCATION</w:t>
      </w:r>
    </w:p>
    <w:p>
      <w:pPr>
        <w:spacing w:after="0" w:before="0"/>
      </w:pPr>
      <w:r>
        <w:rPr>
          <w:b/>
          <w:sz w:val="20"/>
        </w:rPr>
        <w:t>B.Sc. Computer Science, Example University</w:t>
      </w:r>
    </w:p>
    <w:p>
      <w:pPr>
        <w:spacing w:after="0" w:before="0"/>
      </w:pPr>
      <w:r>
        <w:rPr>
          <w:b w:val="0"/>
          <w:sz w:val="18"/>
          <w:color w:val="595959"/>
        </w:rPr>
        <w:t>2015 – 2019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