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EC6BEF" w:rsidRDefault="00CA1386" w:rsidP="00244F04">
      <w:pPr>
        <w:spacing w:before="120" w:line="360" w:lineRule="auto"/>
        <w:jc w:val="both"/>
        <w:rPr>
          <w:rStyle w:val="Ttulodellibro"/>
          <w:rFonts w:cs="Times New Roman"/>
          <w:u w:val="single"/>
        </w:rPr>
      </w:pPr>
      <w:r w:rsidRPr="00EC6BEF">
        <w:rPr>
          <w:rFonts w:cs="Times New Roman"/>
          <w:b/>
          <w:bCs/>
          <w:smallCaps/>
          <w:noProof/>
          <w:spacing w:val="5"/>
          <w:lang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EC6BEF">
        <w:rPr>
          <w:rFonts w:cs="Times New Roman"/>
          <w:b/>
          <w:bCs/>
          <w:smallCaps/>
          <w:noProof/>
          <w:spacing w:val="5"/>
          <w:lang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EC6BEF" w:rsidRDefault="00D84883" w:rsidP="00244F04">
      <w:pPr>
        <w:spacing w:before="120" w:line="360" w:lineRule="auto"/>
        <w:jc w:val="both"/>
        <w:rPr>
          <w:rStyle w:val="Ttulodellibro"/>
          <w:rFonts w:cs="Times New Roman"/>
          <w:u w:val="single"/>
        </w:rPr>
      </w:pPr>
    </w:p>
    <w:p w14:paraId="5C58AAC3" w14:textId="331DE2C8" w:rsidR="00D84883" w:rsidRPr="00EC6BEF" w:rsidRDefault="00D84883" w:rsidP="00244F04">
      <w:pPr>
        <w:spacing w:before="120" w:line="360" w:lineRule="auto"/>
        <w:jc w:val="both"/>
        <w:rPr>
          <w:rStyle w:val="Ttulodellibro"/>
          <w:rFonts w:cs="Times New Roman"/>
          <w:u w:val="single"/>
        </w:rPr>
      </w:pPr>
    </w:p>
    <w:p w14:paraId="509BE144" w14:textId="77777777" w:rsidR="00D84883" w:rsidRPr="00EC6BEF" w:rsidRDefault="00D84883" w:rsidP="00244F04">
      <w:pPr>
        <w:spacing w:before="120" w:line="360" w:lineRule="auto"/>
        <w:jc w:val="both"/>
        <w:rPr>
          <w:rStyle w:val="Ttulodellibro"/>
          <w:rFonts w:cs="Times New Roman"/>
          <w:u w:val="single"/>
        </w:rPr>
      </w:pPr>
    </w:p>
    <w:p w14:paraId="071DD329" w14:textId="77777777" w:rsidR="00D84883" w:rsidRPr="00EC6BEF" w:rsidRDefault="00D84883" w:rsidP="00244F04">
      <w:pPr>
        <w:spacing w:before="120" w:line="360" w:lineRule="auto"/>
        <w:jc w:val="both"/>
        <w:rPr>
          <w:rStyle w:val="Ttulodellibro"/>
          <w:rFonts w:cs="Times New Roman"/>
          <w:u w:val="single"/>
        </w:rPr>
      </w:pPr>
    </w:p>
    <w:p w14:paraId="1E3A7D20" w14:textId="77777777" w:rsidR="00D84883" w:rsidRPr="00EC6BEF" w:rsidRDefault="00D84883" w:rsidP="00244F04">
      <w:pPr>
        <w:spacing w:before="120" w:line="360" w:lineRule="auto"/>
        <w:jc w:val="both"/>
        <w:rPr>
          <w:rStyle w:val="Ttulodellibro"/>
          <w:rFonts w:cs="Times New Roman"/>
        </w:rPr>
      </w:pPr>
    </w:p>
    <w:p w14:paraId="44DEF510" w14:textId="77777777" w:rsidR="00D84883" w:rsidRPr="00EC6BEF" w:rsidRDefault="00D84883" w:rsidP="00244F04">
      <w:pPr>
        <w:spacing w:before="120" w:line="360" w:lineRule="auto"/>
        <w:jc w:val="both"/>
        <w:rPr>
          <w:rStyle w:val="Ttulodellibro"/>
          <w:rFonts w:cs="Times New Roman"/>
          <w:u w:val="single"/>
        </w:rPr>
      </w:pPr>
    </w:p>
    <w:p w14:paraId="375893BD" w14:textId="77777777" w:rsidR="00CA1386" w:rsidRPr="00EC6BEF" w:rsidRDefault="00CA1386" w:rsidP="00244F04">
      <w:pPr>
        <w:spacing w:before="120" w:line="360" w:lineRule="auto"/>
        <w:jc w:val="both"/>
        <w:rPr>
          <w:rStyle w:val="Ttulodellibro"/>
          <w:rFonts w:cs="Times New Roman"/>
          <w:u w:val="single"/>
        </w:rPr>
      </w:pPr>
    </w:p>
    <w:p w14:paraId="3229990E" w14:textId="77777777" w:rsidR="00CA1386" w:rsidRPr="00EC6BEF" w:rsidRDefault="00CA1386" w:rsidP="00244F04">
      <w:pPr>
        <w:spacing w:before="120" w:line="360" w:lineRule="auto"/>
        <w:jc w:val="both"/>
        <w:rPr>
          <w:rStyle w:val="Ttulodellibro"/>
          <w:rFonts w:cs="Times New Roman"/>
          <w:u w:val="single"/>
        </w:rPr>
      </w:pPr>
    </w:p>
    <w:p w14:paraId="367D36F1" w14:textId="42CDE4BC" w:rsidR="006203FC" w:rsidRPr="00EC6BEF" w:rsidRDefault="004C72F2" w:rsidP="00244F04">
      <w:pPr>
        <w:spacing w:before="120" w:line="360" w:lineRule="auto"/>
        <w:jc w:val="center"/>
        <w:rPr>
          <w:rStyle w:val="Ttulodellibro"/>
          <w:rFonts w:cs="Times New Roman"/>
          <w:sz w:val="28"/>
          <w:szCs w:val="28"/>
        </w:rPr>
      </w:pPr>
      <w:r w:rsidRPr="00EC6BEF">
        <w:rPr>
          <w:rStyle w:val="Ttulodellibro"/>
          <w:rFonts w:cs="Times New Roman"/>
          <w:sz w:val="28"/>
          <w:szCs w:val="28"/>
        </w:rPr>
        <w:t>MODELOS PREDICTIVOS DE RESULTADOS DEPORTIVOS: APLICACIÓN DE MACHINE LEARNING EN PLATAFORMAS DE APUESTAS</w:t>
      </w:r>
    </w:p>
    <w:p w14:paraId="200A4BB3" w14:textId="77777777" w:rsidR="004C72F2" w:rsidRPr="00EC6BEF" w:rsidRDefault="004C72F2" w:rsidP="00244F04">
      <w:pPr>
        <w:spacing w:before="120" w:line="360" w:lineRule="auto"/>
        <w:jc w:val="center"/>
        <w:rPr>
          <w:rStyle w:val="Ttulodellibro"/>
          <w:rFonts w:cs="Times New Roman"/>
        </w:rPr>
      </w:pPr>
    </w:p>
    <w:p w14:paraId="1101076E" w14:textId="77777777" w:rsidR="004C72F2" w:rsidRPr="00EC6BEF" w:rsidRDefault="004C72F2" w:rsidP="00244F04">
      <w:pPr>
        <w:spacing w:before="120" w:line="360" w:lineRule="auto"/>
        <w:jc w:val="center"/>
        <w:rPr>
          <w:rStyle w:val="Ttulodellibro"/>
          <w:rFonts w:cs="Times New Roman"/>
          <w:szCs w:val="22"/>
        </w:rPr>
      </w:pPr>
    </w:p>
    <w:p w14:paraId="41E2A457" w14:textId="64D83D80" w:rsidR="006203FC" w:rsidRPr="00EC6BEF" w:rsidRDefault="004E7D8E" w:rsidP="00244F04">
      <w:pPr>
        <w:spacing w:before="120" w:line="360" w:lineRule="auto"/>
        <w:jc w:val="center"/>
        <w:rPr>
          <w:rStyle w:val="Ttulodellibro"/>
          <w:rFonts w:cs="Times New Roman"/>
          <w:b w:val="0"/>
          <w:bCs w:val="0"/>
          <w:szCs w:val="22"/>
        </w:rPr>
      </w:pPr>
      <w:r w:rsidRPr="00EC6BEF">
        <w:rPr>
          <w:rStyle w:val="Ttulodellibro"/>
          <w:rFonts w:cs="Times New Roman"/>
          <w:szCs w:val="22"/>
        </w:rPr>
        <w:t>MODALIDAD DEL TFG</w:t>
      </w:r>
      <w:r w:rsidR="004C72F2" w:rsidRPr="00EC6BEF">
        <w:rPr>
          <w:rStyle w:val="Ttulodellibro"/>
          <w:rFonts w:cs="Times New Roman"/>
          <w:szCs w:val="22"/>
        </w:rPr>
        <w:t xml:space="preserve">: </w:t>
      </w:r>
      <w:r w:rsidR="004C72F2" w:rsidRPr="00EC6BEF">
        <w:rPr>
          <w:rStyle w:val="Ttulodellibro"/>
          <w:rFonts w:cs="Times New Roman"/>
          <w:b w:val="0"/>
          <w:bCs w:val="0"/>
          <w:szCs w:val="22"/>
        </w:rPr>
        <w:t>CONVENCIONAL</w:t>
      </w:r>
    </w:p>
    <w:p w14:paraId="00E17BB7" w14:textId="77777777" w:rsidR="00CA1386" w:rsidRPr="00EC6BEF" w:rsidRDefault="00CA1386" w:rsidP="00244F04">
      <w:pPr>
        <w:spacing w:before="120" w:line="360" w:lineRule="auto"/>
        <w:jc w:val="both"/>
        <w:rPr>
          <w:rStyle w:val="Ttulodellibro"/>
          <w:rFonts w:cs="Times New Roman"/>
          <w:szCs w:val="22"/>
          <w:u w:val="single"/>
        </w:rPr>
      </w:pPr>
    </w:p>
    <w:p w14:paraId="6553D5D9" w14:textId="77777777" w:rsidR="00CA1386" w:rsidRPr="00EC6BEF" w:rsidRDefault="00CA1386" w:rsidP="00244F04">
      <w:pPr>
        <w:spacing w:before="120" w:line="360" w:lineRule="auto"/>
        <w:jc w:val="both"/>
        <w:rPr>
          <w:rStyle w:val="Ttulodellibro"/>
          <w:rFonts w:cs="Times New Roman"/>
          <w:szCs w:val="22"/>
          <w:u w:val="single"/>
        </w:rPr>
      </w:pPr>
    </w:p>
    <w:p w14:paraId="5C3FD2C7" w14:textId="77777777" w:rsidR="00CA1386" w:rsidRPr="00EC6BEF" w:rsidRDefault="00CA1386" w:rsidP="00244F04">
      <w:pPr>
        <w:spacing w:before="120" w:line="360" w:lineRule="auto"/>
        <w:jc w:val="both"/>
        <w:rPr>
          <w:rStyle w:val="Ttulodellibro"/>
          <w:rFonts w:cs="Times New Roman"/>
          <w:szCs w:val="22"/>
          <w:u w:val="single"/>
        </w:rPr>
      </w:pPr>
    </w:p>
    <w:p w14:paraId="178605A5" w14:textId="77777777" w:rsidR="00CA1386" w:rsidRPr="00EC6BEF" w:rsidRDefault="00CA1386" w:rsidP="00244F04">
      <w:pPr>
        <w:spacing w:before="120" w:line="360" w:lineRule="auto"/>
        <w:jc w:val="both"/>
        <w:rPr>
          <w:rStyle w:val="Ttulodellibro"/>
          <w:rFonts w:cs="Times New Roman"/>
          <w:szCs w:val="22"/>
          <w:u w:val="single"/>
        </w:rPr>
      </w:pPr>
    </w:p>
    <w:p w14:paraId="0B934D42" w14:textId="77777777" w:rsidR="00CA1386" w:rsidRPr="00EC6BEF" w:rsidRDefault="00CA1386" w:rsidP="00244F04">
      <w:pPr>
        <w:spacing w:before="120" w:line="360" w:lineRule="auto"/>
        <w:jc w:val="both"/>
        <w:rPr>
          <w:rStyle w:val="Ttulodellibro"/>
          <w:rFonts w:cs="Times New Roman"/>
          <w:szCs w:val="22"/>
          <w:u w:val="single"/>
        </w:rPr>
      </w:pPr>
    </w:p>
    <w:p w14:paraId="2D0786F0" w14:textId="128E04B1" w:rsidR="00CA1386" w:rsidRPr="00EC6BEF" w:rsidRDefault="00CA1386" w:rsidP="00244F04">
      <w:pPr>
        <w:spacing w:before="120" w:line="360" w:lineRule="auto"/>
        <w:jc w:val="both"/>
        <w:rPr>
          <w:rStyle w:val="Ttulodellibro"/>
          <w:rFonts w:cs="Times New Roman"/>
          <w:szCs w:val="22"/>
          <w:u w:val="single"/>
        </w:rPr>
      </w:pPr>
    </w:p>
    <w:p w14:paraId="00652D11" w14:textId="61710DF8" w:rsidR="004F11B2" w:rsidRPr="00EC6BEF" w:rsidRDefault="004F11B2" w:rsidP="00244F04">
      <w:pPr>
        <w:spacing w:before="120" w:line="360" w:lineRule="auto"/>
        <w:jc w:val="both"/>
        <w:rPr>
          <w:rStyle w:val="Ttulodellibro"/>
          <w:rFonts w:cs="Times New Roman"/>
          <w:b w:val="0"/>
          <w:bCs w:val="0"/>
          <w:szCs w:val="22"/>
        </w:rPr>
      </w:pPr>
      <w:r w:rsidRPr="00EC6BEF">
        <w:rPr>
          <w:rStyle w:val="Ttulodellibro"/>
          <w:rFonts w:cs="Times New Roman"/>
          <w:szCs w:val="22"/>
        </w:rPr>
        <w:t xml:space="preserve">CONVOCATORIA: </w:t>
      </w:r>
      <w:r w:rsidRPr="00EC6BEF">
        <w:rPr>
          <w:rStyle w:val="Ttulodellibro"/>
          <w:rFonts w:cs="Times New Roman"/>
          <w:b w:val="0"/>
          <w:bCs w:val="0"/>
          <w:szCs w:val="22"/>
        </w:rPr>
        <w:t>ORDINARIA</w:t>
      </w:r>
    </w:p>
    <w:p w14:paraId="447E9F52" w14:textId="4B8CE49B" w:rsidR="004F11B2" w:rsidRPr="00EC6BEF" w:rsidRDefault="004F11B2" w:rsidP="00244F04">
      <w:pPr>
        <w:spacing w:before="120" w:line="360" w:lineRule="auto"/>
        <w:jc w:val="both"/>
        <w:rPr>
          <w:rStyle w:val="Ttulodellibro"/>
          <w:rFonts w:cs="Times New Roman"/>
          <w:szCs w:val="22"/>
        </w:rPr>
      </w:pPr>
      <w:r w:rsidRPr="00EC6BEF">
        <w:rPr>
          <w:rStyle w:val="Ttulodellibro"/>
          <w:rFonts w:cs="Times New Roman"/>
          <w:szCs w:val="22"/>
        </w:rPr>
        <w:t xml:space="preserve">ALUMNA: </w:t>
      </w:r>
      <w:r w:rsidRPr="00EC6BEF">
        <w:rPr>
          <w:rStyle w:val="Ttulodellibro"/>
          <w:rFonts w:cs="Times New Roman"/>
          <w:b w:val="0"/>
          <w:bCs w:val="0"/>
          <w:szCs w:val="22"/>
        </w:rPr>
        <w:t xml:space="preserve">ANA ISABEL GONZÁLEZ SAHAGÚN </w:t>
      </w:r>
      <w:r w:rsidRPr="00EC6BEF">
        <w:rPr>
          <w:rStyle w:val="Ttulodellibro"/>
          <w:rFonts w:cs="Times New Roman"/>
          <w:szCs w:val="22"/>
        </w:rPr>
        <w:t xml:space="preserve"> </w:t>
      </w:r>
    </w:p>
    <w:p w14:paraId="120191A7" w14:textId="589D3144" w:rsidR="004F11B2" w:rsidRPr="00EC6BEF" w:rsidRDefault="004F11B2" w:rsidP="00244F04">
      <w:pPr>
        <w:spacing w:before="120" w:line="360" w:lineRule="auto"/>
        <w:jc w:val="both"/>
        <w:rPr>
          <w:rStyle w:val="Ttulodellibro"/>
          <w:rFonts w:cs="Times New Roman"/>
          <w:b w:val="0"/>
          <w:bCs w:val="0"/>
          <w:szCs w:val="22"/>
        </w:rPr>
      </w:pPr>
      <w:r w:rsidRPr="00EC6BEF">
        <w:rPr>
          <w:rStyle w:val="Ttulodellibro"/>
          <w:rFonts w:cs="Times New Roman"/>
          <w:szCs w:val="22"/>
        </w:rPr>
        <w:t>TUTORA:</w:t>
      </w:r>
      <w:r w:rsidR="00003B89" w:rsidRPr="00EC6BEF">
        <w:rPr>
          <w:rStyle w:val="Ttulodellibro"/>
          <w:rFonts w:cs="Times New Roman"/>
          <w:szCs w:val="22"/>
        </w:rPr>
        <w:t xml:space="preserve"> </w:t>
      </w:r>
      <w:r w:rsidR="00003B89" w:rsidRPr="00EC6BEF">
        <w:rPr>
          <w:rStyle w:val="Ttulodellibro"/>
          <w:rFonts w:cs="Times New Roman"/>
          <w:b w:val="0"/>
          <w:bCs w:val="0"/>
          <w:szCs w:val="22"/>
        </w:rPr>
        <w:t>ICÍAR CIVANTOS GÓMEZ</w:t>
      </w:r>
    </w:p>
    <w:p w14:paraId="725C09AF" w14:textId="4A45439F" w:rsidR="00CA1386" w:rsidRPr="00EC6BEF" w:rsidRDefault="004F11B2" w:rsidP="00244F04">
      <w:pPr>
        <w:spacing w:before="120" w:line="360" w:lineRule="auto"/>
        <w:jc w:val="both"/>
        <w:rPr>
          <w:rStyle w:val="Ttulodellibro"/>
          <w:rFonts w:cs="Times New Roman"/>
          <w:b w:val="0"/>
          <w:bCs w:val="0"/>
        </w:rPr>
        <w:sectPr w:rsidR="00CA1386" w:rsidRPr="00EC6BEF" w:rsidSect="009D03D5">
          <w:footerReference w:type="even" r:id="rId10"/>
          <w:footerReference w:type="default" r:id="rId11"/>
          <w:pgSz w:w="11900" w:h="16840"/>
          <w:pgMar w:top="1440" w:right="1800" w:bottom="1440" w:left="1800" w:header="708" w:footer="708" w:gutter="0"/>
          <w:cols w:space="708"/>
          <w:titlePg/>
          <w:docGrid w:linePitch="360"/>
        </w:sectPr>
      </w:pPr>
      <w:r w:rsidRPr="00EC6BEF">
        <w:rPr>
          <w:rStyle w:val="Ttulodellibro"/>
          <w:rFonts w:cs="Times New Roman"/>
          <w:szCs w:val="22"/>
        </w:rPr>
        <w:t xml:space="preserve">GRADO: </w:t>
      </w:r>
      <w:r w:rsidR="00205FD0" w:rsidRPr="00EC6BEF">
        <w:rPr>
          <w:rStyle w:val="Ttulodellibro"/>
          <w:rFonts w:cs="Times New Roman"/>
          <w:b w:val="0"/>
          <w:bCs w:val="0"/>
          <w:szCs w:val="22"/>
        </w:rPr>
        <w:t>INGENIERÍA DEL SOFTWAR</w:t>
      </w:r>
      <w:r w:rsidR="00DD59B2">
        <w:rPr>
          <w:rStyle w:val="Ttulodellibro"/>
          <w:rFonts w:cs="Times New Roman"/>
          <w:b w:val="0"/>
          <w:bCs w:val="0"/>
          <w:szCs w:val="22"/>
        </w:rPr>
        <w:t>E</w:t>
      </w:r>
    </w:p>
    <w:sdt>
      <w:sdtPr>
        <w:rPr>
          <w:rFonts w:eastAsiaTheme="minorEastAsia" w:cstheme="minorBidi"/>
          <w:b w:val="0"/>
          <w:bCs w:val="0"/>
          <w:smallCaps w:val="0"/>
          <w:spacing w:val="0"/>
          <w:sz w:val="22"/>
          <w:szCs w:val="21"/>
        </w:rPr>
        <w:id w:val="-1368527568"/>
        <w:docPartObj>
          <w:docPartGallery w:val="Table of Contents"/>
          <w:docPartUnique/>
        </w:docPartObj>
      </w:sdtPr>
      <w:sdtContent>
        <w:p w14:paraId="666FF596" w14:textId="15D99508" w:rsidR="00AB43B6" w:rsidRPr="00EC6BEF" w:rsidRDefault="00AB43B6" w:rsidP="00244F04">
          <w:pPr>
            <w:pStyle w:val="TtuloTDC"/>
            <w:spacing w:line="360" w:lineRule="auto"/>
          </w:pPr>
          <w:r w:rsidRPr="00EC6BEF">
            <w:t>Contenido</w:t>
          </w:r>
        </w:p>
        <w:p w14:paraId="56337619" w14:textId="09BA9F8F" w:rsidR="00CA18CA" w:rsidRDefault="00AB43B6">
          <w:pPr>
            <w:pStyle w:val="TDC1"/>
            <w:tabs>
              <w:tab w:val="right" w:leader="dot" w:pos="8290"/>
            </w:tabs>
            <w:rPr>
              <w:rFonts w:asciiTheme="minorHAnsi" w:hAnsiTheme="minorHAnsi"/>
              <w:noProof/>
              <w:kern w:val="2"/>
              <w:sz w:val="24"/>
              <w:szCs w:val="24"/>
              <w:lang w:eastAsia="es-ES"/>
              <w14:ligatures w14:val="standardContextual"/>
            </w:rPr>
          </w:pPr>
          <w:r w:rsidRPr="00EC6BEF">
            <w:rPr>
              <w:rFonts w:cs="Times New Roman"/>
            </w:rPr>
            <w:fldChar w:fldCharType="begin"/>
          </w:r>
          <w:r w:rsidRPr="00EC6BEF">
            <w:rPr>
              <w:rFonts w:cs="Times New Roman"/>
            </w:rPr>
            <w:instrText xml:space="preserve"> TOC \o "1-3" \h \z \u </w:instrText>
          </w:r>
          <w:r w:rsidRPr="00EC6BEF">
            <w:rPr>
              <w:rFonts w:cs="Times New Roman"/>
            </w:rPr>
            <w:fldChar w:fldCharType="separate"/>
          </w:r>
          <w:hyperlink w:anchor="_Toc192590748" w:history="1">
            <w:r w:rsidR="00CA18CA" w:rsidRPr="00E6516F">
              <w:rPr>
                <w:rStyle w:val="Hipervnculo"/>
                <w:noProof/>
              </w:rPr>
              <w:t>RESUMEN</w:t>
            </w:r>
            <w:r w:rsidR="00CA18CA">
              <w:rPr>
                <w:noProof/>
                <w:webHidden/>
              </w:rPr>
              <w:tab/>
            </w:r>
            <w:r w:rsidR="00CA18CA">
              <w:rPr>
                <w:noProof/>
                <w:webHidden/>
              </w:rPr>
              <w:fldChar w:fldCharType="begin"/>
            </w:r>
            <w:r w:rsidR="00CA18CA">
              <w:rPr>
                <w:noProof/>
                <w:webHidden/>
              </w:rPr>
              <w:instrText xml:space="preserve"> PAGEREF _Toc192590748 \h </w:instrText>
            </w:r>
            <w:r w:rsidR="00CA18CA">
              <w:rPr>
                <w:noProof/>
                <w:webHidden/>
              </w:rPr>
            </w:r>
            <w:r w:rsidR="00CA18CA">
              <w:rPr>
                <w:noProof/>
                <w:webHidden/>
              </w:rPr>
              <w:fldChar w:fldCharType="separate"/>
            </w:r>
            <w:r w:rsidR="00707CE9">
              <w:rPr>
                <w:noProof/>
                <w:webHidden/>
              </w:rPr>
              <w:t>4</w:t>
            </w:r>
            <w:r w:rsidR="00CA18CA">
              <w:rPr>
                <w:noProof/>
                <w:webHidden/>
              </w:rPr>
              <w:fldChar w:fldCharType="end"/>
            </w:r>
          </w:hyperlink>
        </w:p>
        <w:p w14:paraId="0F469293" w14:textId="1F0B08A6"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49" w:history="1">
            <w:r w:rsidRPr="00E6516F">
              <w:rPr>
                <w:rStyle w:val="Hipervnculo"/>
                <w:noProof/>
              </w:rPr>
              <w:t>ABSTRACT</w:t>
            </w:r>
            <w:r>
              <w:rPr>
                <w:noProof/>
                <w:webHidden/>
              </w:rPr>
              <w:tab/>
            </w:r>
            <w:r>
              <w:rPr>
                <w:noProof/>
                <w:webHidden/>
              </w:rPr>
              <w:fldChar w:fldCharType="begin"/>
            </w:r>
            <w:r>
              <w:rPr>
                <w:noProof/>
                <w:webHidden/>
              </w:rPr>
              <w:instrText xml:space="preserve"> PAGEREF _Toc192590749 \h </w:instrText>
            </w:r>
            <w:r>
              <w:rPr>
                <w:noProof/>
                <w:webHidden/>
              </w:rPr>
            </w:r>
            <w:r>
              <w:rPr>
                <w:noProof/>
                <w:webHidden/>
              </w:rPr>
              <w:fldChar w:fldCharType="separate"/>
            </w:r>
            <w:r w:rsidR="00707CE9">
              <w:rPr>
                <w:noProof/>
                <w:webHidden/>
              </w:rPr>
              <w:t>4</w:t>
            </w:r>
            <w:r>
              <w:rPr>
                <w:noProof/>
                <w:webHidden/>
              </w:rPr>
              <w:fldChar w:fldCharType="end"/>
            </w:r>
          </w:hyperlink>
        </w:p>
        <w:p w14:paraId="2171BDB0" w14:textId="0851380A"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50" w:history="1">
            <w:r w:rsidRPr="00E6516F">
              <w:rPr>
                <w:rStyle w:val="Hipervnculo"/>
                <w:noProof/>
              </w:rPr>
              <w:t>1. INTRODUCCIÓN</w:t>
            </w:r>
            <w:r>
              <w:rPr>
                <w:noProof/>
                <w:webHidden/>
              </w:rPr>
              <w:tab/>
            </w:r>
            <w:r>
              <w:rPr>
                <w:noProof/>
                <w:webHidden/>
              </w:rPr>
              <w:fldChar w:fldCharType="begin"/>
            </w:r>
            <w:r>
              <w:rPr>
                <w:noProof/>
                <w:webHidden/>
              </w:rPr>
              <w:instrText xml:space="preserve"> PAGEREF _Toc192590750 \h </w:instrText>
            </w:r>
            <w:r>
              <w:rPr>
                <w:noProof/>
                <w:webHidden/>
              </w:rPr>
            </w:r>
            <w:r>
              <w:rPr>
                <w:noProof/>
                <w:webHidden/>
              </w:rPr>
              <w:fldChar w:fldCharType="separate"/>
            </w:r>
            <w:r w:rsidR="00707CE9">
              <w:rPr>
                <w:noProof/>
                <w:webHidden/>
              </w:rPr>
              <w:t>5</w:t>
            </w:r>
            <w:r>
              <w:rPr>
                <w:noProof/>
                <w:webHidden/>
              </w:rPr>
              <w:fldChar w:fldCharType="end"/>
            </w:r>
          </w:hyperlink>
        </w:p>
        <w:p w14:paraId="2386C9D4" w14:textId="506A0889"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51" w:history="1">
            <w:r w:rsidRPr="00E6516F">
              <w:rPr>
                <w:rStyle w:val="Hipervnculo"/>
                <w:noProof/>
              </w:rPr>
              <w:t>1.1 Motivación y Contexto</w:t>
            </w:r>
            <w:r>
              <w:rPr>
                <w:noProof/>
                <w:webHidden/>
              </w:rPr>
              <w:tab/>
            </w:r>
            <w:r>
              <w:rPr>
                <w:noProof/>
                <w:webHidden/>
              </w:rPr>
              <w:fldChar w:fldCharType="begin"/>
            </w:r>
            <w:r>
              <w:rPr>
                <w:noProof/>
                <w:webHidden/>
              </w:rPr>
              <w:instrText xml:space="preserve"> PAGEREF _Toc192590751 \h </w:instrText>
            </w:r>
            <w:r>
              <w:rPr>
                <w:noProof/>
                <w:webHidden/>
              </w:rPr>
            </w:r>
            <w:r>
              <w:rPr>
                <w:noProof/>
                <w:webHidden/>
              </w:rPr>
              <w:fldChar w:fldCharType="separate"/>
            </w:r>
            <w:r w:rsidR="00707CE9">
              <w:rPr>
                <w:noProof/>
                <w:webHidden/>
              </w:rPr>
              <w:t>5</w:t>
            </w:r>
            <w:r>
              <w:rPr>
                <w:noProof/>
                <w:webHidden/>
              </w:rPr>
              <w:fldChar w:fldCharType="end"/>
            </w:r>
          </w:hyperlink>
        </w:p>
        <w:p w14:paraId="04F98909" w14:textId="4C2F0A3A"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52" w:history="1">
            <w:r w:rsidRPr="00E6516F">
              <w:rPr>
                <w:rStyle w:val="Hipervnculo"/>
                <w:noProof/>
              </w:rPr>
              <w:t>1.2 Planteamiento del Problema</w:t>
            </w:r>
            <w:r>
              <w:rPr>
                <w:noProof/>
                <w:webHidden/>
              </w:rPr>
              <w:tab/>
            </w:r>
            <w:r>
              <w:rPr>
                <w:noProof/>
                <w:webHidden/>
              </w:rPr>
              <w:fldChar w:fldCharType="begin"/>
            </w:r>
            <w:r>
              <w:rPr>
                <w:noProof/>
                <w:webHidden/>
              </w:rPr>
              <w:instrText xml:space="preserve"> PAGEREF _Toc192590752 \h </w:instrText>
            </w:r>
            <w:r>
              <w:rPr>
                <w:noProof/>
                <w:webHidden/>
              </w:rPr>
            </w:r>
            <w:r>
              <w:rPr>
                <w:noProof/>
                <w:webHidden/>
              </w:rPr>
              <w:fldChar w:fldCharType="separate"/>
            </w:r>
            <w:r w:rsidR="00707CE9">
              <w:rPr>
                <w:noProof/>
                <w:webHidden/>
              </w:rPr>
              <w:t>6</w:t>
            </w:r>
            <w:r>
              <w:rPr>
                <w:noProof/>
                <w:webHidden/>
              </w:rPr>
              <w:fldChar w:fldCharType="end"/>
            </w:r>
          </w:hyperlink>
        </w:p>
        <w:p w14:paraId="740AC887" w14:textId="23ECCE0C"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53" w:history="1">
            <w:r w:rsidRPr="00E6516F">
              <w:rPr>
                <w:rStyle w:val="Hipervnculo"/>
                <w:noProof/>
              </w:rPr>
              <w:t>1.2.1 Definición de Éxito de los Equipos</w:t>
            </w:r>
            <w:r>
              <w:rPr>
                <w:noProof/>
                <w:webHidden/>
              </w:rPr>
              <w:tab/>
            </w:r>
            <w:r>
              <w:rPr>
                <w:noProof/>
                <w:webHidden/>
              </w:rPr>
              <w:fldChar w:fldCharType="begin"/>
            </w:r>
            <w:r>
              <w:rPr>
                <w:noProof/>
                <w:webHidden/>
              </w:rPr>
              <w:instrText xml:space="preserve"> PAGEREF _Toc192590753 \h </w:instrText>
            </w:r>
            <w:r>
              <w:rPr>
                <w:noProof/>
                <w:webHidden/>
              </w:rPr>
            </w:r>
            <w:r>
              <w:rPr>
                <w:noProof/>
                <w:webHidden/>
              </w:rPr>
              <w:fldChar w:fldCharType="separate"/>
            </w:r>
            <w:r w:rsidR="00707CE9">
              <w:rPr>
                <w:noProof/>
                <w:webHidden/>
              </w:rPr>
              <w:t>6</w:t>
            </w:r>
            <w:r>
              <w:rPr>
                <w:noProof/>
                <w:webHidden/>
              </w:rPr>
              <w:fldChar w:fldCharType="end"/>
            </w:r>
          </w:hyperlink>
        </w:p>
        <w:p w14:paraId="5CBBCDF7" w14:textId="51828216"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54" w:history="1">
            <w:r w:rsidRPr="00E6516F">
              <w:rPr>
                <w:rStyle w:val="Hipervnculo"/>
                <w:noProof/>
              </w:rPr>
              <w:t>1.2.2 Selección del Modelo y Limitaciones</w:t>
            </w:r>
            <w:r>
              <w:rPr>
                <w:noProof/>
                <w:webHidden/>
              </w:rPr>
              <w:tab/>
            </w:r>
            <w:r>
              <w:rPr>
                <w:noProof/>
                <w:webHidden/>
              </w:rPr>
              <w:fldChar w:fldCharType="begin"/>
            </w:r>
            <w:r>
              <w:rPr>
                <w:noProof/>
                <w:webHidden/>
              </w:rPr>
              <w:instrText xml:space="preserve"> PAGEREF _Toc192590754 \h </w:instrText>
            </w:r>
            <w:r>
              <w:rPr>
                <w:noProof/>
                <w:webHidden/>
              </w:rPr>
            </w:r>
            <w:r>
              <w:rPr>
                <w:noProof/>
                <w:webHidden/>
              </w:rPr>
              <w:fldChar w:fldCharType="separate"/>
            </w:r>
            <w:r w:rsidR="00707CE9">
              <w:rPr>
                <w:noProof/>
                <w:webHidden/>
              </w:rPr>
              <w:t>7</w:t>
            </w:r>
            <w:r>
              <w:rPr>
                <w:noProof/>
                <w:webHidden/>
              </w:rPr>
              <w:fldChar w:fldCharType="end"/>
            </w:r>
          </w:hyperlink>
        </w:p>
        <w:p w14:paraId="2BD95E5D" w14:textId="2D4ABC6E"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55" w:history="1">
            <w:r w:rsidRPr="00E6516F">
              <w:rPr>
                <w:rStyle w:val="Hipervnculo"/>
                <w:noProof/>
              </w:rPr>
              <w:t>1.2.3 Necesidad de Definir Métricas Claras para Evaluar el Modelo</w:t>
            </w:r>
            <w:r>
              <w:rPr>
                <w:noProof/>
                <w:webHidden/>
              </w:rPr>
              <w:tab/>
            </w:r>
            <w:r>
              <w:rPr>
                <w:noProof/>
                <w:webHidden/>
              </w:rPr>
              <w:fldChar w:fldCharType="begin"/>
            </w:r>
            <w:r>
              <w:rPr>
                <w:noProof/>
                <w:webHidden/>
              </w:rPr>
              <w:instrText xml:space="preserve"> PAGEREF _Toc192590755 \h </w:instrText>
            </w:r>
            <w:r>
              <w:rPr>
                <w:noProof/>
                <w:webHidden/>
              </w:rPr>
            </w:r>
            <w:r>
              <w:rPr>
                <w:noProof/>
                <w:webHidden/>
              </w:rPr>
              <w:fldChar w:fldCharType="separate"/>
            </w:r>
            <w:r w:rsidR="00707CE9">
              <w:rPr>
                <w:noProof/>
                <w:webHidden/>
              </w:rPr>
              <w:t>8</w:t>
            </w:r>
            <w:r>
              <w:rPr>
                <w:noProof/>
                <w:webHidden/>
              </w:rPr>
              <w:fldChar w:fldCharType="end"/>
            </w:r>
          </w:hyperlink>
        </w:p>
        <w:p w14:paraId="4D05E343" w14:textId="4FCE4870"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56" w:history="1">
            <w:r w:rsidRPr="00E6516F">
              <w:rPr>
                <w:rStyle w:val="Hipervnculo"/>
                <w:noProof/>
              </w:rPr>
              <w:t>1.2.4 Tema poco desarrollado</w:t>
            </w:r>
            <w:r>
              <w:rPr>
                <w:noProof/>
                <w:webHidden/>
              </w:rPr>
              <w:tab/>
            </w:r>
            <w:r>
              <w:rPr>
                <w:noProof/>
                <w:webHidden/>
              </w:rPr>
              <w:fldChar w:fldCharType="begin"/>
            </w:r>
            <w:r>
              <w:rPr>
                <w:noProof/>
                <w:webHidden/>
              </w:rPr>
              <w:instrText xml:space="preserve"> PAGEREF _Toc192590756 \h </w:instrText>
            </w:r>
            <w:r>
              <w:rPr>
                <w:noProof/>
                <w:webHidden/>
              </w:rPr>
            </w:r>
            <w:r>
              <w:rPr>
                <w:noProof/>
                <w:webHidden/>
              </w:rPr>
              <w:fldChar w:fldCharType="separate"/>
            </w:r>
            <w:r w:rsidR="00707CE9">
              <w:rPr>
                <w:noProof/>
                <w:webHidden/>
              </w:rPr>
              <w:t>8</w:t>
            </w:r>
            <w:r>
              <w:rPr>
                <w:noProof/>
                <w:webHidden/>
              </w:rPr>
              <w:fldChar w:fldCharType="end"/>
            </w:r>
          </w:hyperlink>
        </w:p>
        <w:p w14:paraId="75EC5422" w14:textId="076B6A95"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57" w:history="1">
            <w:r w:rsidRPr="00E6516F">
              <w:rPr>
                <w:rStyle w:val="Hipervnculo"/>
                <w:noProof/>
              </w:rPr>
              <w:t>1.3 Objetivos del Trabajo</w:t>
            </w:r>
            <w:r>
              <w:rPr>
                <w:noProof/>
                <w:webHidden/>
              </w:rPr>
              <w:tab/>
            </w:r>
            <w:r>
              <w:rPr>
                <w:noProof/>
                <w:webHidden/>
              </w:rPr>
              <w:fldChar w:fldCharType="begin"/>
            </w:r>
            <w:r>
              <w:rPr>
                <w:noProof/>
                <w:webHidden/>
              </w:rPr>
              <w:instrText xml:space="preserve"> PAGEREF _Toc192590757 \h </w:instrText>
            </w:r>
            <w:r>
              <w:rPr>
                <w:noProof/>
                <w:webHidden/>
              </w:rPr>
            </w:r>
            <w:r>
              <w:rPr>
                <w:noProof/>
                <w:webHidden/>
              </w:rPr>
              <w:fldChar w:fldCharType="separate"/>
            </w:r>
            <w:r w:rsidR="00707CE9">
              <w:rPr>
                <w:noProof/>
                <w:webHidden/>
              </w:rPr>
              <w:t>9</w:t>
            </w:r>
            <w:r>
              <w:rPr>
                <w:noProof/>
                <w:webHidden/>
              </w:rPr>
              <w:fldChar w:fldCharType="end"/>
            </w:r>
          </w:hyperlink>
        </w:p>
        <w:p w14:paraId="0664918B" w14:textId="5DEAAEB9"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58" w:history="1">
            <w:r w:rsidRPr="00E6516F">
              <w:rPr>
                <w:rStyle w:val="Hipervnculo"/>
                <w:noProof/>
              </w:rPr>
              <w:t>2. ESTADO DE LA CUESTIÓN</w:t>
            </w:r>
            <w:r>
              <w:rPr>
                <w:noProof/>
                <w:webHidden/>
              </w:rPr>
              <w:tab/>
            </w:r>
            <w:r>
              <w:rPr>
                <w:noProof/>
                <w:webHidden/>
              </w:rPr>
              <w:fldChar w:fldCharType="begin"/>
            </w:r>
            <w:r>
              <w:rPr>
                <w:noProof/>
                <w:webHidden/>
              </w:rPr>
              <w:instrText xml:space="preserve"> PAGEREF _Toc192590758 \h </w:instrText>
            </w:r>
            <w:r>
              <w:rPr>
                <w:noProof/>
                <w:webHidden/>
              </w:rPr>
            </w:r>
            <w:r>
              <w:rPr>
                <w:noProof/>
                <w:webHidden/>
              </w:rPr>
              <w:fldChar w:fldCharType="separate"/>
            </w:r>
            <w:r w:rsidR="00707CE9">
              <w:rPr>
                <w:noProof/>
                <w:webHidden/>
              </w:rPr>
              <w:t>10</w:t>
            </w:r>
            <w:r>
              <w:rPr>
                <w:noProof/>
                <w:webHidden/>
              </w:rPr>
              <w:fldChar w:fldCharType="end"/>
            </w:r>
          </w:hyperlink>
        </w:p>
        <w:p w14:paraId="5B303844" w14:textId="5455F4FE"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59" w:history="1">
            <w:r w:rsidRPr="00E6516F">
              <w:rPr>
                <w:rStyle w:val="Hipervnculo"/>
                <w:noProof/>
              </w:rPr>
              <w:t>2.1 Plataformas de Apuestas Deportivas</w:t>
            </w:r>
            <w:r>
              <w:rPr>
                <w:noProof/>
                <w:webHidden/>
              </w:rPr>
              <w:tab/>
            </w:r>
            <w:r>
              <w:rPr>
                <w:noProof/>
                <w:webHidden/>
              </w:rPr>
              <w:fldChar w:fldCharType="begin"/>
            </w:r>
            <w:r>
              <w:rPr>
                <w:noProof/>
                <w:webHidden/>
              </w:rPr>
              <w:instrText xml:space="preserve"> PAGEREF _Toc192590759 \h </w:instrText>
            </w:r>
            <w:r>
              <w:rPr>
                <w:noProof/>
                <w:webHidden/>
              </w:rPr>
            </w:r>
            <w:r>
              <w:rPr>
                <w:noProof/>
                <w:webHidden/>
              </w:rPr>
              <w:fldChar w:fldCharType="separate"/>
            </w:r>
            <w:r w:rsidR="00707CE9">
              <w:rPr>
                <w:noProof/>
                <w:webHidden/>
              </w:rPr>
              <w:t>10</w:t>
            </w:r>
            <w:r>
              <w:rPr>
                <w:noProof/>
                <w:webHidden/>
              </w:rPr>
              <w:fldChar w:fldCharType="end"/>
            </w:r>
          </w:hyperlink>
        </w:p>
        <w:p w14:paraId="63EB8070" w14:textId="42771105"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0" w:history="1">
            <w:r w:rsidRPr="00E6516F">
              <w:rPr>
                <w:rStyle w:val="Hipervnculo"/>
                <w:rFonts w:cs="Times New Roman"/>
                <w:noProof/>
              </w:rPr>
              <w:t>2.1.1 Historia y Evolución de las Apuestas Deportivas</w:t>
            </w:r>
            <w:r>
              <w:rPr>
                <w:noProof/>
                <w:webHidden/>
              </w:rPr>
              <w:tab/>
            </w:r>
            <w:r>
              <w:rPr>
                <w:noProof/>
                <w:webHidden/>
              </w:rPr>
              <w:fldChar w:fldCharType="begin"/>
            </w:r>
            <w:r>
              <w:rPr>
                <w:noProof/>
                <w:webHidden/>
              </w:rPr>
              <w:instrText xml:space="preserve"> PAGEREF _Toc192590760 \h </w:instrText>
            </w:r>
            <w:r>
              <w:rPr>
                <w:noProof/>
                <w:webHidden/>
              </w:rPr>
            </w:r>
            <w:r>
              <w:rPr>
                <w:noProof/>
                <w:webHidden/>
              </w:rPr>
              <w:fldChar w:fldCharType="separate"/>
            </w:r>
            <w:r w:rsidR="00707CE9">
              <w:rPr>
                <w:noProof/>
                <w:webHidden/>
              </w:rPr>
              <w:t>10</w:t>
            </w:r>
            <w:r>
              <w:rPr>
                <w:noProof/>
                <w:webHidden/>
              </w:rPr>
              <w:fldChar w:fldCharType="end"/>
            </w:r>
          </w:hyperlink>
        </w:p>
        <w:p w14:paraId="5CAB2C91" w14:textId="3990FB46"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1" w:history="1">
            <w:r w:rsidRPr="00E6516F">
              <w:rPr>
                <w:rStyle w:val="Hipervnculo"/>
                <w:rFonts w:cs="Times New Roman"/>
                <w:noProof/>
              </w:rPr>
              <w:t>2.1.2 Funcionamiento de las Apuestas Deportivas</w:t>
            </w:r>
            <w:r>
              <w:rPr>
                <w:noProof/>
                <w:webHidden/>
              </w:rPr>
              <w:tab/>
            </w:r>
            <w:r>
              <w:rPr>
                <w:noProof/>
                <w:webHidden/>
              </w:rPr>
              <w:fldChar w:fldCharType="begin"/>
            </w:r>
            <w:r>
              <w:rPr>
                <w:noProof/>
                <w:webHidden/>
              </w:rPr>
              <w:instrText xml:space="preserve"> PAGEREF _Toc192590761 \h </w:instrText>
            </w:r>
            <w:r>
              <w:rPr>
                <w:noProof/>
                <w:webHidden/>
              </w:rPr>
            </w:r>
            <w:r>
              <w:rPr>
                <w:noProof/>
                <w:webHidden/>
              </w:rPr>
              <w:fldChar w:fldCharType="separate"/>
            </w:r>
            <w:r w:rsidR="00707CE9">
              <w:rPr>
                <w:noProof/>
                <w:webHidden/>
              </w:rPr>
              <w:t>10</w:t>
            </w:r>
            <w:r>
              <w:rPr>
                <w:noProof/>
                <w:webHidden/>
              </w:rPr>
              <w:fldChar w:fldCharType="end"/>
            </w:r>
          </w:hyperlink>
        </w:p>
        <w:p w14:paraId="2DD99563" w14:textId="66F10128"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2" w:history="1">
            <w:r w:rsidRPr="00E6516F">
              <w:rPr>
                <w:rStyle w:val="Hipervnculo"/>
                <w:rFonts w:cs="Times New Roman"/>
                <w:noProof/>
              </w:rPr>
              <w:t>2.1.3 Datos Estadísticos del Mercado: Impacto Económico y Social</w:t>
            </w:r>
            <w:r>
              <w:rPr>
                <w:noProof/>
                <w:webHidden/>
              </w:rPr>
              <w:tab/>
            </w:r>
            <w:r>
              <w:rPr>
                <w:noProof/>
                <w:webHidden/>
              </w:rPr>
              <w:fldChar w:fldCharType="begin"/>
            </w:r>
            <w:r>
              <w:rPr>
                <w:noProof/>
                <w:webHidden/>
              </w:rPr>
              <w:instrText xml:space="preserve"> PAGEREF _Toc192590762 \h </w:instrText>
            </w:r>
            <w:r>
              <w:rPr>
                <w:noProof/>
                <w:webHidden/>
              </w:rPr>
            </w:r>
            <w:r>
              <w:rPr>
                <w:noProof/>
                <w:webHidden/>
              </w:rPr>
              <w:fldChar w:fldCharType="separate"/>
            </w:r>
            <w:r w:rsidR="00707CE9">
              <w:rPr>
                <w:noProof/>
                <w:webHidden/>
              </w:rPr>
              <w:t>12</w:t>
            </w:r>
            <w:r>
              <w:rPr>
                <w:noProof/>
                <w:webHidden/>
              </w:rPr>
              <w:fldChar w:fldCharType="end"/>
            </w:r>
          </w:hyperlink>
        </w:p>
        <w:p w14:paraId="0F44C139" w14:textId="3E420071"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63" w:history="1">
            <w:r w:rsidRPr="00E6516F">
              <w:rPr>
                <w:rStyle w:val="Hipervnculo"/>
                <w:noProof/>
              </w:rPr>
              <w:t>2.2 El Fútbol y las Apuestas</w:t>
            </w:r>
            <w:r>
              <w:rPr>
                <w:noProof/>
                <w:webHidden/>
              </w:rPr>
              <w:tab/>
            </w:r>
            <w:r>
              <w:rPr>
                <w:noProof/>
                <w:webHidden/>
              </w:rPr>
              <w:fldChar w:fldCharType="begin"/>
            </w:r>
            <w:r>
              <w:rPr>
                <w:noProof/>
                <w:webHidden/>
              </w:rPr>
              <w:instrText xml:space="preserve"> PAGEREF _Toc192590763 \h </w:instrText>
            </w:r>
            <w:r>
              <w:rPr>
                <w:noProof/>
                <w:webHidden/>
              </w:rPr>
            </w:r>
            <w:r>
              <w:rPr>
                <w:noProof/>
                <w:webHidden/>
              </w:rPr>
              <w:fldChar w:fldCharType="separate"/>
            </w:r>
            <w:r w:rsidR="00707CE9">
              <w:rPr>
                <w:noProof/>
                <w:webHidden/>
              </w:rPr>
              <w:t>13</w:t>
            </w:r>
            <w:r>
              <w:rPr>
                <w:noProof/>
                <w:webHidden/>
              </w:rPr>
              <w:fldChar w:fldCharType="end"/>
            </w:r>
          </w:hyperlink>
        </w:p>
        <w:p w14:paraId="5BB55B68" w14:textId="7B073591"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4" w:history="1">
            <w:r w:rsidRPr="00E6516F">
              <w:rPr>
                <w:rStyle w:val="Hipervnculo"/>
                <w:rFonts w:cs="Times New Roman"/>
                <w:noProof/>
              </w:rPr>
              <w:t>2.2.1 Tipos de Apuestas en el Fútbol</w:t>
            </w:r>
            <w:r>
              <w:rPr>
                <w:noProof/>
                <w:webHidden/>
              </w:rPr>
              <w:tab/>
            </w:r>
            <w:r>
              <w:rPr>
                <w:noProof/>
                <w:webHidden/>
              </w:rPr>
              <w:fldChar w:fldCharType="begin"/>
            </w:r>
            <w:r>
              <w:rPr>
                <w:noProof/>
                <w:webHidden/>
              </w:rPr>
              <w:instrText xml:space="preserve"> PAGEREF _Toc192590764 \h </w:instrText>
            </w:r>
            <w:r>
              <w:rPr>
                <w:noProof/>
                <w:webHidden/>
              </w:rPr>
            </w:r>
            <w:r>
              <w:rPr>
                <w:noProof/>
                <w:webHidden/>
              </w:rPr>
              <w:fldChar w:fldCharType="separate"/>
            </w:r>
            <w:r w:rsidR="00707CE9">
              <w:rPr>
                <w:noProof/>
                <w:webHidden/>
              </w:rPr>
              <w:t>13</w:t>
            </w:r>
            <w:r>
              <w:rPr>
                <w:noProof/>
                <w:webHidden/>
              </w:rPr>
              <w:fldChar w:fldCharType="end"/>
            </w:r>
          </w:hyperlink>
        </w:p>
        <w:p w14:paraId="57808B5B" w14:textId="1528ED5E"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5" w:history="1">
            <w:r w:rsidRPr="00E6516F">
              <w:rPr>
                <w:rStyle w:val="Hipervnculo"/>
                <w:rFonts w:cs="Times New Roman"/>
                <w:noProof/>
              </w:rPr>
              <w:t>2.2.2 Impacto Económico de las Apuestas en el Fútbol</w:t>
            </w:r>
            <w:r>
              <w:rPr>
                <w:noProof/>
                <w:webHidden/>
              </w:rPr>
              <w:tab/>
            </w:r>
            <w:r>
              <w:rPr>
                <w:noProof/>
                <w:webHidden/>
              </w:rPr>
              <w:fldChar w:fldCharType="begin"/>
            </w:r>
            <w:r>
              <w:rPr>
                <w:noProof/>
                <w:webHidden/>
              </w:rPr>
              <w:instrText xml:space="preserve"> PAGEREF _Toc192590765 \h </w:instrText>
            </w:r>
            <w:r>
              <w:rPr>
                <w:noProof/>
                <w:webHidden/>
              </w:rPr>
            </w:r>
            <w:r>
              <w:rPr>
                <w:noProof/>
                <w:webHidden/>
              </w:rPr>
              <w:fldChar w:fldCharType="separate"/>
            </w:r>
            <w:r w:rsidR="00707CE9">
              <w:rPr>
                <w:noProof/>
                <w:webHidden/>
              </w:rPr>
              <w:t>15</w:t>
            </w:r>
            <w:r>
              <w:rPr>
                <w:noProof/>
                <w:webHidden/>
              </w:rPr>
              <w:fldChar w:fldCharType="end"/>
            </w:r>
          </w:hyperlink>
        </w:p>
        <w:p w14:paraId="796F1572" w14:textId="146C4A54"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66" w:history="1">
            <w:r w:rsidRPr="00E6516F">
              <w:rPr>
                <w:rStyle w:val="Hipervnculo"/>
                <w:noProof/>
              </w:rPr>
              <w:t>2.3 Marco Teórico del Trabajo</w:t>
            </w:r>
            <w:r>
              <w:rPr>
                <w:noProof/>
                <w:webHidden/>
              </w:rPr>
              <w:tab/>
            </w:r>
            <w:r>
              <w:rPr>
                <w:noProof/>
                <w:webHidden/>
              </w:rPr>
              <w:fldChar w:fldCharType="begin"/>
            </w:r>
            <w:r>
              <w:rPr>
                <w:noProof/>
                <w:webHidden/>
              </w:rPr>
              <w:instrText xml:space="preserve"> PAGEREF _Toc192590766 \h </w:instrText>
            </w:r>
            <w:r>
              <w:rPr>
                <w:noProof/>
                <w:webHidden/>
              </w:rPr>
            </w:r>
            <w:r>
              <w:rPr>
                <w:noProof/>
                <w:webHidden/>
              </w:rPr>
              <w:fldChar w:fldCharType="separate"/>
            </w:r>
            <w:r w:rsidR="00707CE9">
              <w:rPr>
                <w:noProof/>
                <w:webHidden/>
              </w:rPr>
              <w:t>16</w:t>
            </w:r>
            <w:r>
              <w:rPr>
                <w:noProof/>
                <w:webHidden/>
              </w:rPr>
              <w:fldChar w:fldCharType="end"/>
            </w:r>
          </w:hyperlink>
        </w:p>
        <w:p w14:paraId="3596AC21" w14:textId="646DB1A0"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7" w:history="1">
            <w:r w:rsidRPr="00E6516F">
              <w:rPr>
                <w:rStyle w:val="Hipervnculo"/>
                <w:noProof/>
              </w:rPr>
              <w:t>2.3.1 Introducción al Machine Learning</w:t>
            </w:r>
            <w:r>
              <w:rPr>
                <w:noProof/>
                <w:webHidden/>
              </w:rPr>
              <w:tab/>
            </w:r>
            <w:r>
              <w:rPr>
                <w:noProof/>
                <w:webHidden/>
              </w:rPr>
              <w:fldChar w:fldCharType="begin"/>
            </w:r>
            <w:r>
              <w:rPr>
                <w:noProof/>
                <w:webHidden/>
              </w:rPr>
              <w:instrText xml:space="preserve"> PAGEREF _Toc192590767 \h </w:instrText>
            </w:r>
            <w:r>
              <w:rPr>
                <w:noProof/>
                <w:webHidden/>
              </w:rPr>
            </w:r>
            <w:r>
              <w:rPr>
                <w:noProof/>
                <w:webHidden/>
              </w:rPr>
              <w:fldChar w:fldCharType="separate"/>
            </w:r>
            <w:r w:rsidR="00707CE9">
              <w:rPr>
                <w:noProof/>
                <w:webHidden/>
              </w:rPr>
              <w:t>16</w:t>
            </w:r>
            <w:r>
              <w:rPr>
                <w:noProof/>
                <w:webHidden/>
              </w:rPr>
              <w:fldChar w:fldCharType="end"/>
            </w:r>
          </w:hyperlink>
        </w:p>
        <w:p w14:paraId="70562F40" w14:textId="588E1D67"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8" w:history="1">
            <w:r w:rsidRPr="00E6516F">
              <w:rPr>
                <w:rStyle w:val="Hipervnculo"/>
                <w:noProof/>
              </w:rPr>
              <w:t>2.3.2 Machine Learning: Conceptos Básicos</w:t>
            </w:r>
            <w:r>
              <w:rPr>
                <w:noProof/>
                <w:webHidden/>
              </w:rPr>
              <w:tab/>
            </w:r>
            <w:r>
              <w:rPr>
                <w:noProof/>
                <w:webHidden/>
              </w:rPr>
              <w:fldChar w:fldCharType="begin"/>
            </w:r>
            <w:r>
              <w:rPr>
                <w:noProof/>
                <w:webHidden/>
              </w:rPr>
              <w:instrText xml:space="preserve"> PAGEREF _Toc192590768 \h </w:instrText>
            </w:r>
            <w:r>
              <w:rPr>
                <w:noProof/>
                <w:webHidden/>
              </w:rPr>
            </w:r>
            <w:r>
              <w:rPr>
                <w:noProof/>
                <w:webHidden/>
              </w:rPr>
              <w:fldChar w:fldCharType="separate"/>
            </w:r>
            <w:r w:rsidR="00707CE9">
              <w:rPr>
                <w:noProof/>
                <w:webHidden/>
              </w:rPr>
              <w:t>18</w:t>
            </w:r>
            <w:r>
              <w:rPr>
                <w:noProof/>
                <w:webHidden/>
              </w:rPr>
              <w:fldChar w:fldCharType="end"/>
            </w:r>
          </w:hyperlink>
        </w:p>
        <w:p w14:paraId="355F8C1B" w14:textId="3FEB8039"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69" w:history="1">
            <w:r w:rsidRPr="00E6516F">
              <w:rPr>
                <w:rStyle w:val="Hipervnculo"/>
                <w:noProof/>
              </w:rPr>
              <w:t>2.3.3 Machine Learning: Evaluación del Modelo</w:t>
            </w:r>
            <w:r>
              <w:rPr>
                <w:noProof/>
                <w:webHidden/>
              </w:rPr>
              <w:tab/>
            </w:r>
            <w:r>
              <w:rPr>
                <w:noProof/>
                <w:webHidden/>
              </w:rPr>
              <w:fldChar w:fldCharType="begin"/>
            </w:r>
            <w:r>
              <w:rPr>
                <w:noProof/>
                <w:webHidden/>
              </w:rPr>
              <w:instrText xml:space="preserve"> PAGEREF _Toc192590769 \h </w:instrText>
            </w:r>
            <w:r>
              <w:rPr>
                <w:noProof/>
                <w:webHidden/>
              </w:rPr>
            </w:r>
            <w:r>
              <w:rPr>
                <w:noProof/>
                <w:webHidden/>
              </w:rPr>
              <w:fldChar w:fldCharType="separate"/>
            </w:r>
            <w:r w:rsidR="00707CE9">
              <w:rPr>
                <w:noProof/>
                <w:webHidden/>
              </w:rPr>
              <w:t>23</w:t>
            </w:r>
            <w:r>
              <w:rPr>
                <w:noProof/>
                <w:webHidden/>
              </w:rPr>
              <w:fldChar w:fldCharType="end"/>
            </w:r>
          </w:hyperlink>
        </w:p>
        <w:p w14:paraId="2D8ECA57" w14:textId="2B7D082A"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70" w:history="1">
            <w:r w:rsidRPr="00E6516F">
              <w:rPr>
                <w:rStyle w:val="Hipervnculo"/>
                <w:noProof/>
              </w:rPr>
              <w:t>2.3.4 Machine Learning: Modelos Lineales</w:t>
            </w:r>
            <w:r>
              <w:rPr>
                <w:noProof/>
                <w:webHidden/>
              </w:rPr>
              <w:tab/>
            </w:r>
            <w:r>
              <w:rPr>
                <w:noProof/>
                <w:webHidden/>
              </w:rPr>
              <w:fldChar w:fldCharType="begin"/>
            </w:r>
            <w:r>
              <w:rPr>
                <w:noProof/>
                <w:webHidden/>
              </w:rPr>
              <w:instrText xml:space="preserve"> PAGEREF _Toc192590770 \h </w:instrText>
            </w:r>
            <w:r>
              <w:rPr>
                <w:noProof/>
                <w:webHidden/>
              </w:rPr>
            </w:r>
            <w:r>
              <w:rPr>
                <w:noProof/>
                <w:webHidden/>
              </w:rPr>
              <w:fldChar w:fldCharType="separate"/>
            </w:r>
            <w:r w:rsidR="00707CE9">
              <w:rPr>
                <w:noProof/>
                <w:webHidden/>
              </w:rPr>
              <w:t>25</w:t>
            </w:r>
            <w:r>
              <w:rPr>
                <w:noProof/>
                <w:webHidden/>
              </w:rPr>
              <w:fldChar w:fldCharType="end"/>
            </w:r>
          </w:hyperlink>
        </w:p>
        <w:p w14:paraId="59F53FF9" w14:textId="30B6965F"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71" w:history="1">
            <w:r w:rsidRPr="00E6516F">
              <w:rPr>
                <w:rStyle w:val="Hipervnculo"/>
                <w:noProof/>
              </w:rPr>
              <w:t>2.3.5 Machine Learning: Modelos no Lineales</w:t>
            </w:r>
            <w:r>
              <w:rPr>
                <w:noProof/>
                <w:webHidden/>
              </w:rPr>
              <w:tab/>
            </w:r>
            <w:r>
              <w:rPr>
                <w:noProof/>
                <w:webHidden/>
              </w:rPr>
              <w:fldChar w:fldCharType="begin"/>
            </w:r>
            <w:r>
              <w:rPr>
                <w:noProof/>
                <w:webHidden/>
              </w:rPr>
              <w:instrText xml:space="preserve"> PAGEREF _Toc192590771 \h </w:instrText>
            </w:r>
            <w:r>
              <w:rPr>
                <w:noProof/>
                <w:webHidden/>
              </w:rPr>
            </w:r>
            <w:r>
              <w:rPr>
                <w:noProof/>
                <w:webHidden/>
              </w:rPr>
              <w:fldChar w:fldCharType="separate"/>
            </w:r>
            <w:r w:rsidR="00707CE9">
              <w:rPr>
                <w:noProof/>
                <w:webHidden/>
              </w:rPr>
              <w:t>27</w:t>
            </w:r>
            <w:r>
              <w:rPr>
                <w:noProof/>
                <w:webHidden/>
              </w:rPr>
              <w:fldChar w:fldCharType="end"/>
            </w:r>
          </w:hyperlink>
        </w:p>
        <w:p w14:paraId="30A42187" w14:textId="6F99CF01"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72" w:history="1">
            <w:r w:rsidRPr="00E6516F">
              <w:rPr>
                <w:rStyle w:val="Hipervnculo"/>
                <w:noProof/>
              </w:rPr>
              <w:t>2.3.6 Machine Learning: Redes Neuronales</w:t>
            </w:r>
            <w:r>
              <w:rPr>
                <w:noProof/>
                <w:webHidden/>
              </w:rPr>
              <w:tab/>
            </w:r>
            <w:r>
              <w:rPr>
                <w:noProof/>
                <w:webHidden/>
              </w:rPr>
              <w:fldChar w:fldCharType="begin"/>
            </w:r>
            <w:r>
              <w:rPr>
                <w:noProof/>
                <w:webHidden/>
              </w:rPr>
              <w:instrText xml:space="preserve"> PAGEREF _Toc192590772 \h </w:instrText>
            </w:r>
            <w:r>
              <w:rPr>
                <w:noProof/>
                <w:webHidden/>
              </w:rPr>
            </w:r>
            <w:r>
              <w:rPr>
                <w:noProof/>
                <w:webHidden/>
              </w:rPr>
              <w:fldChar w:fldCharType="separate"/>
            </w:r>
            <w:r w:rsidR="00707CE9">
              <w:rPr>
                <w:noProof/>
                <w:webHidden/>
              </w:rPr>
              <w:t>32</w:t>
            </w:r>
            <w:r>
              <w:rPr>
                <w:noProof/>
                <w:webHidden/>
              </w:rPr>
              <w:fldChar w:fldCharType="end"/>
            </w:r>
          </w:hyperlink>
        </w:p>
        <w:p w14:paraId="23A70B5E" w14:textId="7C8396B4"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73" w:history="1">
            <w:r w:rsidRPr="00E6516F">
              <w:rPr>
                <w:rStyle w:val="Hipervnculo"/>
                <w:noProof/>
              </w:rPr>
              <w:t>2.4 Trabajos Relacionados</w:t>
            </w:r>
            <w:r>
              <w:rPr>
                <w:noProof/>
                <w:webHidden/>
              </w:rPr>
              <w:tab/>
            </w:r>
            <w:r>
              <w:rPr>
                <w:noProof/>
                <w:webHidden/>
              </w:rPr>
              <w:fldChar w:fldCharType="begin"/>
            </w:r>
            <w:r>
              <w:rPr>
                <w:noProof/>
                <w:webHidden/>
              </w:rPr>
              <w:instrText xml:space="preserve"> PAGEREF _Toc192590773 \h </w:instrText>
            </w:r>
            <w:r>
              <w:rPr>
                <w:noProof/>
                <w:webHidden/>
              </w:rPr>
            </w:r>
            <w:r>
              <w:rPr>
                <w:noProof/>
                <w:webHidden/>
              </w:rPr>
              <w:fldChar w:fldCharType="separate"/>
            </w:r>
            <w:r w:rsidR="00707CE9">
              <w:rPr>
                <w:noProof/>
                <w:webHidden/>
              </w:rPr>
              <w:t>36</w:t>
            </w:r>
            <w:r>
              <w:rPr>
                <w:noProof/>
                <w:webHidden/>
              </w:rPr>
              <w:fldChar w:fldCharType="end"/>
            </w:r>
          </w:hyperlink>
        </w:p>
        <w:p w14:paraId="5A6BC806" w14:textId="376679BB"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74" w:history="1">
            <w:r w:rsidRPr="00E6516F">
              <w:rPr>
                <w:rStyle w:val="Hipervnculo"/>
                <w:noProof/>
              </w:rPr>
              <w:t>3. ASPECTOS METODOLÓGICOS</w:t>
            </w:r>
            <w:r>
              <w:rPr>
                <w:noProof/>
                <w:webHidden/>
              </w:rPr>
              <w:tab/>
            </w:r>
            <w:r>
              <w:rPr>
                <w:noProof/>
                <w:webHidden/>
              </w:rPr>
              <w:fldChar w:fldCharType="begin"/>
            </w:r>
            <w:r>
              <w:rPr>
                <w:noProof/>
                <w:webHidden/>
              </w:rPr>
              <w:instrText xml:space="preserve"> PAGEREF _Toc192590774 \h </w:instrText>
            </w:r>
            <w:r>
              <w:rPr>
                <w:noProof/>
                <w:webHidden/>
              </w:rPr>
            </w:r>
            <w:r>
              <w:rPr>
                <w:noProof/>
                <w:webHidden/>
              </w:rPr>
              <w:fldChar w:fldCharType="separate"/>
            </w:r>
            <w:r w:rsidR="00707CE9">
              <w:rPr>
                <w:noProof/>
                <w:webHidden/>
              </w:rPr>
              <w:t>39</w:t>
            </w:r>
            <w:r>
              <w:rPr>
                <w:noProof/>
                <w:webHidden/>
              </w:rPr>
              <w:fldChar w:fldCharType="end"/>
            </w:r>
          </w:hyperlink>
        </w:p>
        <w:p w14:paraId="73E574D4" w14:textId="753E4040"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75" w:history="1">
            <w:r w:rsidRPr="00E6516F">
              <w:rPr>
                <w:rStyle w:val="Hipervnculo"/>
                <w:noProof/>
              </w:rPr>
              <w:t>3.1 Metodología</w:t>
            </w:r>
            <w:r>
              <w:rPr>
                <w:noProof/>
                <w:webHidden/>
              </w:rPr>
              <w:tab/>
            </w:r>
            <w:r>
              <w:rPr>
                <w:noProof/>
                <w:webHidden/>
              </w:rPr>
              <w:fldChar w:fldCharType="begin"/>
            </w:r>
            <w:r>
              <w:rPr>
                <w:noProof/>
                <w:webHidden/>
              </w:rPr>
              <w:instrText xml:space="preserve"> PAGEREF _Toc192590775 \h </w:instrText>
            </w:r>
            <w:r>
              <w:rPr>
                <w:noProof/>
                <w:webHidden/>
              </w:rPr>
            </w:r>
            <w:r>
              <w:rPr>
                <w:noProof/>
                <w:webHidden/>
              </w:rPr>
              <w:fldChar w:fldCharType="separate"/>
            </w:r>
            <w:r w:rsidR="00707CE9">
              <w:rPr>
                <w:noProof/>
                <w:webHidden/>
              </w:rPr>
              <w:t>39</w:t>
            </w:r>
            <w:r>
              <w:rPr>
                <w:noProof/>
                <w:webHidden/>
              </w:rPr>
              <w:fldChar w:fldCharType="end"/>
            </w:r>
          </w:hyperlink>
        </w:p>
        <w:p w14:paraId="44BFE360" w14:textId="0CB2B35C"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76" w:history="1">
            <w:r w:rsidRPr="00E6516F">
              <w:rPr>
                <w:rStyle w:val="Hipervnculo"/>
                <w:noProof/>
              </w:rPr>
              <w:t>3.2 Tecnologías Empleadas</w:t>
            </w:r>
            <w:r>
              <w:rPr>
                <w:noProof/>
                <w:webHidden/>
              </w:rPr>
              <w:tab/>
            </w:r>
            <w:r>
              <w:rPr>
                <w:noProof/>
                <w:webHidden/>
              </w:rPr>
              <w:fldChar w:fldCharType="begin"/>
            </w:r>
            <w:r>
              <w:rPr>
                <w:noProof/>
                <w:webHidden/>
              </w:rPr>
              <w:instrText xml:space="preserve"> PAGEREF _Toc192590776 \h </w:instrText>
            </w:r>
            <w:r>
              <w:rPr>
                <w:noProof/>
                <w:webHidden/>
              </w:rPr>
            </w:r>
            <w:r>
              <w:rPr>
                <w:noProof/>
                <w:webHidden/>
              </w:rPr>
              <w:fldChar w:fldCharType="separate"/>
            </w:r>
            <w:r w:rsidR="00707CE9">
              <w:rPr>
                <w:noProof/>
                <w:webHidden/>
              </w:rPr>
              <w:t>39</w:t>
            </w:r>
            <w:r>
              <w:rPr>
                <w:noProof/>
                <w:webHidden/>
              </w:rPr>
              <w:fldChar w:fldCharType="end"/>
            </w:r>
          </w:hyperlink>
        </w:p>
        <w:p w14:paraId="1082A52E" w14:textId="58580172"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77" w:history="1">
            <w:r w:rsidRPr="00E6516F">
              <w:rPr>
                <w:rStyle w:val="Hipervnculo"/>
                <w:noProof/>
              </w:rPr>
              <w:t>4. DESARROLLO DEL TRABAJO</w:t>
            </w:r>
            <w:r>
              <w:rPr>
                <w:noProof/>
                <w:webHidden/>
              </w:rPr>
              <w:tab/>
            </w:r>
            <w:r>
              <w:rPr>
                <w:noProof/>
                <w:webHidden/>
              </w:rPr>
              <w:fldChar w:fldCharType="begin"/>
            </w:r>
            <w:r>
              <w:rPr>
                <w:noProof/>
                <w:webHidden/>
              </w:rPr>
              <w:instrText xml:space="preserve"> PAGEREF _Toc192590777 \h </w:instrText>
            </w:r>
            <w:r>
              <w:rPr>
                <w:noProof/>
                <w:webHidden/>
              </w:rPr>
            </w:r>
            <w:r>
              <w:rPr>
                <w:noProof/>
                <w:webHidden/>
              </w:rPr>
              <w:fldChar w:fldCharType="separate"/>
            </w:r>
            <w:r w:rsidR="00707CE9">
              <w:rPr>
                <w:noProof/>
                <w:webHidden/>
              </w:rPr>
              <w:t>40</w:t>
            </w:r>
            <w:r>
              <w:rPr>
                <w:noProof/>
                <w:webHidden/>
              </w:rPr>
              <w:fldChar w:fldCharType="end"/>
            </w:r>
          </w:hyperlink>
        </w:p>
        <w:p w14:paraId="7F079E3D" w14:textId="7DB30F59"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78" w:history="1">
            <w:r w:rsidRPr="00E6516F">
              <w:rPr>
                <w:rStyle w:val="Hipervnculo"/>
                <w:noProof/>
              </w:rPr>
              <w:t>5. CONCLUSIONES</w:t>
            </w:r>
            <w:r>
              <w:rPr>
                <w:noProof/>
                <w:webHidden/>
              </w:rPr>
              <w:tab/>
            </w:r>
            <w:r>
              <w:rPr>
                <w:noProof/>
                <w:webHidden/>
              </w:rPr>
              <w:fldChar w:fldCharType="begin"/>
            </w:r>
            <w:r>
              <w:rPr>
                <w:noProof/>
                <w:webHidden/>
              </w:rPr>
              <w:instrText xml:space="preserve"> PAGEREF _Toc192590778 \h </w:instrText>
            </w:r>
            <w:r>
              <w:rPr>
                <w:noProof/>
                <w:webHidden/>
              </w:rPr>
            </w:r>
            <w:r>
              <w:rPr>
                <w:noProof/>
                <w:webHidden/>
              </w:rPr>
              <w:fldChar w:fldCharType="separate"/>
            </w:r>
            <w:r w:rsidR="00707CE9">
              <w:rPr>
                <w:noProof/>
                <w:webHidden/>
              </w:rPr>
              <w:t>41</w:t>
            </w:r>
            <w:r>
              <w:rPr>
                <w:noProof/>
                <w:webHidden/>
              </w:rPr>
              <w:fldChar w:fldCharType="end"/>
            </w:r>
          </w:hyperlink>
        </w:p>
        <w:p w14:paraId="624E83C4" w14:textId="6FE42CBD"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79" w:history="1">
            <w:r w:rsidRPr="00E6516F">
              <w:rPr>
                <w:rStyle w:val="Hipervnculo"/>
                <w:noProof/>
              </w:rPr>
              <w:t>6. REFERENCIAS</w:t>
            </w:r>
            <w:r>
              <w:rPr>
                <w:noProof/>
                <w:webHidden/>
              </w:rPr>
              <w:tab/>
            </w:r>
            <w:r>
              <w:rPr>
                <w:noProof/>
                <w:webHidden/>
              </w:rPr>
              <w:fldChar w:fldCharType="begin"/>
            </w:r>
            <w:r>
              <w:rPr>
                <w:noProof/>
                <w:webHidden/>
              </w:rPr>
              <w:instrText xml:space="preserve"> PAGEREF _Toc192590779 \h </w:instrText>
            </w:r>
            <w:r>
              <w:rPr>
                <w:noProof/>
                <w:webHidden/>
              </w:rPr>
            </w:r>
            <w:r>
              <w:rPr>
                <w:noProof/>
                <w:webHidden/>
              </w:rPr>
              <w:fldChar w:fldCharType="separate"/>
            </w:r>
            <w:r w:rsidR="00707CE9">
              <w:rPr>
                <w:noProof/>
                <w:webHidden/>
              </w:rPr>
              <w:t>42</w:t>
            </w:r>
            <w:r>
              <w:rPr>
                <w:noProof/>
                <w:webHidden/>
              </w:rPr>
              <w:fldChar w:fldCharType="end"/>
            </w:r>
          </w:hyperlink>
        </w:p>
        <w:p w14:paraId="7921EEE9" w14:textId="3DEB26DD"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80" w:history="1">
            <w:r w:rsidRPr="00E6516F">
              <w:rPr>
                <w:rStyle w:val="Hipervnculo"/>
                <w:noProof/>
              </w:rPr>
              <w:t>6.1 Bibliografía</w:t>
            </w:r>
            <w:r>
              <w:rPr>
                <w:noProof/>
                <w:webHidden/>
              </w:rPr>
              <w:tab/>
            </w:r>
            <w:r>
              <w:rPr>
                <w:noProof/>
                <w:webHidden/>
              </w:rPr>
              <w:fldChar w:fldCharType="begin"/>
            </w:r>
            <w:r>
              <w:rPr>
                <w:noProof/>
                <w:webHidden/>
              </w:rPr>
              <w:instrText xml:space="preserve"> PAGEREF _Toc192590780 \h </w:instrText>
            </w:r>
            <w:r>
              <w:rPr>
                <w:noProof/>
                <w:webHidden/>
              </w:rPr>
            </w:r>
            <w:r>
              <w:rPr>
                <w:noProof/>
                <w:webHidden/>
              </w:rPr>
              <w:fldChar w:fldCharType="separate"/>
            </w:r>
            <w:r w:rsidR="00707CE9">
              <w:rPr>
                <w:noProof/>
                <w:webHidden/>
              </w:rPr>
              <w:t>42</w:t>
            </w:r>
            <w:r>
              <w:rPr>
                <w:noProof/>
                <w:webHidden/>
              </w:rPr>
              <w:fldChar w:fldCharType="end"/>
            </w:r>
          </w:hyperlink>
        </w:p>
        <w:p w14:paraId="25D75263" w14:textId="5EC53C7F"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81" w:history="1">
            <w:r w:rsidRPr="00E6516F">
              <w:rPr>
                <w:rStyle w:val="Hipervnculo"/>
                <w:noProof/>
              </w:rPr>
              <w:t>6.2 Referencias Teóricas Consultadas</w:t>
            </w:r>
            <w:r>
              <w:rPr>
                <w:noProof/>
                <w:webHidden/>
              </w:rPr>
              <w:tab/>
            </w:r>
            <w:r>
              <w:rPr>
                <w:noProof/>
                <w:webHidden/>
              </w:rPr>
              <w:fldChar w:fldCharType="begin"/>
            </w:r>
            <w:r>
              <w:rPr>
                <w:noProof/>
                <w:webHidden/>
              </w:rPr>
              <w:instrText xml:space="preserve"> PAGEREF _Toc192590781 \h </w:instrText>
            </w:r>
            <w:r>
              <w:rPr>
                <w:noProof/>
                <w:webHidden/>
              </w:rPr>
            </w:r>
            <w:r>
              <w:rPr>
                <w:noProof/>
                <w:webHidden/>
              </w:rPr>
              <w:fldChar w:fldCharType="separate"/>
            </w:r>
            <w:r w:rsidR="00707CE9">
              <w:rPr>
                <w:noProof/>
                <w:webHidden/>
              </w:rPr>
              <w:t>43</w:t>
            </w:r>
            <w:r>
              <w:rPr>
                <w:noProof/>
                <w:webHidden/>
              </w:rPr>
              <w:fldChar w:fldCharType="end"/>
            </w:r>
          </w:hyperlink>
        </w:p>
        <w:p w14:paraId="50806F9D" w14:textId="7CEA7AB8" w:rsidR="00CA18CA" w:rsidRDefault="00CA18CA">
          <w:pPr>
            <w:pStyle w:val="TDC2"/>
            <w:tabs>
              <w:tab w:val="right" w:leader="dot" w:pos="8290"/>
            </w:tabs>
            <w:rPr>
              <w:rFonts w:asciiTheme="minorHAnsi" w:hAnsiTheme="minorHAnsi"/>
              <w:noProof/>
              <w:kern w:val="2"/>
              <w:sz w:val="24"/>
              <w:szCs w:val="24"/>
              <w:lang w:eastAsia="es-ES"/>
              <w14:ligatures w14:val="standardContextual"/>
            </w:rPr>
          </w:pPr>
          <w:hyperlink w:anchor="_Toc192590782" w:history="1">
            <w:r w:rsidRPr="00E6516F">
              <w:rPr>
                <w:rStyle w:val="Hipervnculo"/>
                <w:noProof/>
              </w:rPr>
              <w:t>6.2 Índices de citas e imágenes</w:t>
            </w:r>
            <w:r>
              <w:rPr>
                <w:noProof/>
                <w:webHidden/>
              </w:rPr>
              <w:tab/>
            </w:r>
            <w:r>
              <w:rPr>
                <w:noProof/>
                <w:webHidden/>
              </w:rPr>
              <w:fldChar w:fldCharType="begin"/>
            </w:r>
            <w:r>
              <w:rPr>
                <w:noProof/>
                <w:webHidden/>
              </w:rPr>
              <w:instrText xml:space="preserve"> PAGEREF _Toc192590782 \h </w:instrText>
            </w:r>
            <w:r>
              <w:rPr>
                <w:noProof/>
                <w:webHidden/>
              </w:rPr>
            </w:r>
            <w:r>
              <w:rPr>
                <w:noProof/>
                <w:webHidden/>
              </w:rPr>
              <w:fldChar w:fldCharType="separate"/>
            </w:r>
            <w:r w:rsidR="00707CE9">
              <w:rPr>
                <w:noProof/>
                <w:webHidden/>
              </w:rPr>
              <w:t>44</w:t>
            </w:r>
            <w:r>
              <w:rPr>
                <w:noProof/>
                <w:webHidden/>
              </w:rPr>
              <w:fldChar w:fldCharType="end"/>
            </w:r>
          </w:hyperlink>
        </w:p>
        <w:p w14:paraId="6A46B718" w14:textId="32AD676C" w:rsidR="00CA18CA" w:rsidRDefault="00CA18CA">
          <w:pPr>
            <w:pStyle w:val="TDC3"/>
            <w:tabs>
              <w:tab w:val="right" w:leader="dot" w:pos="8290"/>
            </w:tabs>
            <w:rPr>
              <w:rFonts w:asciiTheme="minorHAnsi" w:hAnsiTheme="minorHAnsi"/>
              <w:noProof/>
              <w:kern w:val="2"/>
              <w:sz w:val="24"/>
              <w:szCs w:val="24"/>
              <w:lang w:eastAsia="es-ES"/>
              <w14:ligatures w14:val="standardContextual"/>
            </w:rPr>
          </w:pPr>
          <w:hyperlink w:anchor="_Toc192590783" w:history="1">
            <w:r w:rsidRPr="00E6516F">
              <w:rPr>
                <w:rStyle w:val="Hipervnculo"/>
                <w:noProof/>
              </w:rPr>
              <w:t>6.2.1 Imágenes</w:t>
            </w:r>
            <w:r>
              <w:rPr>
                <w:noProof/>
                <w:webHidden/>
              </w:rPr>
              <w:tab/>
            </w:r>
            <w:r>
              <w:rPr>
                <w:noProof/>
                <w:webHidden/>
              </w:rPr>
              <w:fldChar w:fldCharType="begin"/>
            </w:r>
            <w:r>
              <w:rPr>
                <w:noProof/>
                <w:webHidden/>
              </w:rPr>
              <w:instrText xml:space="preserve"> PAGEREF _Toc192590783 \h </w:instrText>
            </w:r>
            <w:r>
              <w:rPr>
                <w:noProof/>
                <w:webHidden/>
              </w:rPr>
            </w:r>
            <w:r>
              <w:rPr>
                <w:noProof/>
                <w:webHidden/>
              </w:rPr>
              <w:fldChar w:fldCharType="separate"/>
            </w:r>
            <w:r w:rsidR="00707CE9">
              <w:rPr>
                <w:noProof/>
                <w:webHidden/>
              </w:rPr>
              <w:t>44</w:t>
            </w:r>
            <w:r>
              <w:rPr>
                <w:noProof/>
                <w:webHidden/>
              </w:rPr>
              <w:fldChar w:fldCharType="end"/>
            </w:r>
          </w:hyperlink>
        </w:p>
        <w:p w14:paraId="35EB047D" w14:textId="687C989A" w:rsidR="00CA18CA" w:rsidRDefault="00CA18CA">
          <w:pPr>
            <w:pStyle w:val="TDC1"/>
            <w:tabs>
              <w:tab w:val="right" w:leader="dot" w:pos="8290"/>
            </w:tabs>
            <w:rPr>
              <w:rFonts w:asciiTheme="minorHAnsi" w:hAnsiTheme="minorHAnsi"/>
              <w:noProof/>
              <w:kern w:val="2"/>
              <w:sz w:val="24"/>
              <w:szCs w:val="24"/>
              <w:lang w:eastAsia="es-ES"/>
              <w14:ligatures w14:val="standardContextual"/>
            </w:rPr>
          </w:pPr>
          <w:hyperlink w:anchor="_Toc192590784" w:history="1">
            <w:r w:rsidRPr="00E6516F">
              <w:rPr>
                <w:rStyle w:val="Hipervnculo"/>
                <w:noProof/>
              </w:rPr>
              <w:t>ANEXOS</w:t>
            </w:r>
            <w:r>
              <w:rPr>
                <w:noProof/>
                <w:webHidden/>
              </w:rPr>
              <w:tab/>
            </w:r>
            <w:r>
              <w:rPr>
                <w:noProof/>
                <w:webHidden/>
              </w:rPr>
              <w:fldChar w:fldCharType="begin"/>
            </w:r>
            <w:r>
              <w:rPr>
                <w:noProof/>
                <w:webHidden/>
              </w:rPr>
              <w:instrText xml:space="preserve"> PAGEREF _Toc192590784 \h </w:instrText>
            </w:r>
            <w:r>
              <w:rPr>
                <w:noProof/>
                <w:webHidden/>
              </w:rPr>
            </w:r>
            <w:r>
              <w:rPr>
                <w:noProof/>
                <w:webHidden/>
              </w:rPr>
              <w:fldChar w:fldCharType="separate"/>
            </w:r>
            <w:r w:rsidR="00707CE9">
              <w:rPr>
                <w:noProof/>
                <w:webHidden/>
              </w:rPr>
              <w:t>45</w:t>
            </w:r>
            <w:r>
              <w:rPr>
                <w:noProof/>
                <w:webHidden/>
              </w:rPr>
              <w:fldChar w:fldCharType="end"/>
            </w:r>
          </w:hyperlink>
        </w:p>
        <w:p w14:paraId="702D770C" w14:textId="1417F10D" w:rsidR="00AB43B6" w:rsidRPr="00EC6BEF" w:rsidRDefault="00AB43B6" w:rsidP="00244F04">
          <w:pPr>
            <w:spacing w:line="360" w:lineRule="auto"/>
            <w:rPr>
              <w:rFonts w:cs="Times New Roman"/>
            </w:rPr>
          </w:pPr>
          <w:r w:rsidRPr="00EC6BEF">
            <w:rPr>
              <w:rFonts w:cs="Times New Roman"/>
              <w:b/>
              <w:bCs/>
            </w:rPr>
            <w:fldChar w:fldCharType="end"/>
          </w:r>
        </w:p>
      </w:sdtContent>
    </w:sdt>
    <w:p w14:paraId="0284730D" w14:textId="0DD54EB6" w:rsidR="00B01DC0" w:rsidRPr="00EC6BEF" w:rsidRDefault="00B01DC0" w:rsidP="00244F04">
      <w:pPr>
        <w:spacing w:before="120" w:line="360" w:lineRule="auto"/>
        <w:jc w:val="both"/>
        <w:rPr>
          <w:rFonts w:cs="Times New Roman"/>
        </w:rPr>
      </w:pPr>
    </w:p>
    <w:p w14:paraId="2E3E6449" w14:textId="53FC796C" w:rsidR="00E62D10" w:rsidRPr="00EC6BEF" w:rsidRDefault="00E62D10" w:rsidP="00244F04">
      <w:pPr>
        <w:spacing w:before="120" w:line="360" w:lineRule="auto"/>
        <w:rPr>
          <w:rFonts w:cs="Times New Roman"/>
        </w:rPr>
      </w:pPr>
      <w:r w:rsidRPr="00EC6BEF">
        <w:rPr>
          <w:rFonts w:cs="Times New Roman"/>
        </w:rPr>
        <w:br w:type="page"/>
      </w:r>
    </w:p>
    <w:p w14:paraId="5C843C82" w14:textId="0DBA8AB8" w:rsidR="00C10CCC" w:rsidRPr="00EC6BEF" w:rsidRDefault="00A94689" w:rsidP="00244F04">
      <w:pPr>
        <w:pStyle w:val="Ttulo1"/>
        <w:spacing w:line="360" w:lineRule="auto"/>
      </w:pPr>
      <w:bookmarkStart w:id="0" w:name="_Toc192590748"/>
      <w:r w:rsidRPr="00EC6BEF">
        <w:lastRenderedPageBreak/>
        <w:t>RESUMEN</w:t>
      </w:r>
      <w:bookmarkEnd w:id="0"/>
    </w:p>
    <w:p w14:paraId="5CE0E0F8" w14:textId="1AA04F64" w:rsidR="00C10CCC" w:rsidRPr="00EC6BEF" w:rsidRDefault="00C10CCC" w:rsidP="00244F04">
      <w:pPr>
        <w:spacing w:before="120" w:line="360" w:lineRule="auto"/>
        <w:jc w:val="both"/>
        <w:rPr>
          <w:rFonts w:cs="Times New Roman"/>
          <w:color w:val="1F497D" w:themeColor="text2"/>
          <w:szCs w:val="22"/>
        </w:rPr>
      </w:pPr>
      <w:r w:rsidRPr="00EC6BEF">
        <w:rPr>
          <w:rFonts w:cs="Times New Roman"/>
          <w:color w:val="1F497D" w:themeColor="text2"/>
          <w:szCs w:val="22"/>
        </w:rPr>
        <w:t>Breve resumen del TFG en español. Se recomienda describir en pocas palabras, no más de dos párrafos, la temática, el trabajo desarrollado y la conclusión.</w:t>
      </w:r>
    </w:p>
    <w:p w14:paraId="1DA9F825" w14:textId="77777777" w:rsidR="009E1F39" w:rsidRPr="00EC6BEF" w:rsidRDefault="009E1F39" w:rsidP="00244F04">
      <w:pPr>
        <w:spacing w:before="120" w:line="360" w:lineRule="auto"/>
        <w:jc w:val="both"/>
        <w:rPr>
          <w:rFonts w:cs="Times New Roman"/>
        </w:rPr>
      </w:pPr>
    </w:p>
    <w:p w14:paraId="7B3DC0EC" w14:textId="13C79951" w:rsidR="00FC7E15" w:rsidRPr="00EC6BEF" w:rsidRDefault="00A94689" w:rsidP="00244F04">
      <w:pPr>
        <w:pStyle w:val="Ttulo1"/>
        <w:spacing w:line="360" w:lineRule="auto"/>
      </w:pPr>
      <w:bookmarkStart w:id="1" w:name="_Toc192590749"/>
      <w:r w:rsidRPr="00EC6BEF">
        <w:t>ABSTRACT</w:t>
      </w:r>
      <w:bookmarkEnd w:id="1"/>
    </w:p>
    <w:p w14:paraId="08B3A0A2" w14:textId="77777777" w:rsidR="00D55A46" w:rsidRPr="00EC6BEF" w:rsidRDefault="00D55A46" w:rsidP="00244F04">
      <w:pPr>
        <w:spacing w:before="120" w:line="360" w:lineRule="auto"/>
        <w:rPr>
          <w:rFonts w:cs="Times New Roman"/>
          <w:color w:val="1F497D" w:themeColor="text2"/>
          <w:szCs w:val="22"/>
        </w:rPr>
      </w:pPr>
      <w:r w:rsidRPr="00EC6BEF">
        <w:rPr>
          <w:rFonts w:cs="Times New Roman"/>
          <w:color w:val="1F497D" w:themeColor="text2"/>
          <w:szCs w:val="22"/>
        </w:rPr>
        <w:t>Brief summary of the TFG in English. It is recommended to describe in a few words, no more than two paragraphs, the topic, the work developed and the conclusion.</w:t>
      </w:r>
    </w:p>
    <w:p w14:paraId="60170BFF" w14:textId="168EE06F" w:rsidR="00E62D10" w:rsidRPr="00EC6BEF" w:rsidRDefault="00E62D10" w:rsidP="00244F04">
      <w:pPr>
        <w:spacing w:before="120" w:line="360" w:lineRule="auto"/>
        <w:rPr>
          <w:rFonts w:cs="Times New Roman"/>
          <w:color w:val="1F497D" w:themeColor="text2"/>
          <w:szCs w:val="22"/>
        </w:rPr>
      </w:pPr>
      <w:r w:rsidRPr="00EC6BEF">
        <w:rPr>
          <w:rFonts w:cs="Times New Roman"/>
          <w:color w:val="1F497D" w:themeColor="text2"/>
          <w:szCs w:val="22"/>
        </w:rPr>
        <w:br w:type="page"/>
      </w:r>
    </w:p>
    <w:p w14:paraId="468183CA" w14:textId="04B55066" w:rsidR="00780615" w:rsidRPr="00EC6BEF" w:rsidRDefault="00DE0F2B" w:rsidP="00244F04">
      <w:pPr>
        <w:pStyle w:val="Ttulo1"/>
        <w:spacing w:line="360" w:lineRule="auto"/>
      </w:pPr>
      <w:bookmarkStart w:id="2" w:name="_Toc192590750"/>
      <w:r w:rsidRPr="00EC6BEF">
        <w:lastRenderedPageBreak/>
        <w:t>1. INTRODUCCIÓN</w:t>
      </w:r>
      <w:bookmarkEnd w:id="2"/>
      <w:r w:rsidRPr="00EC6BEF">
        <w:t xml:space="preserve"> </w:t>
      </w:r>
    </w:p>
    <w:p w14:paraId="3870E5B3" w14:textId="247D8DA8" w:rsidR="004B389C" w:rsidRDefault="00083319" w:rsidP="009F4B19">
      <w:pPr>
        <w:pStyle w:val="Ttulo2"/>
      </w:pPr>
      <w:bookmarkStart w:id="3" w:name="_Toc192590751"/>
      <w:r w:rsidRPr="00EC6BEF">
        <w:t xml:space="preserve">1.1 </w:t>
      </w:r>
      <w:r w:rsidR="00C10CCC" w:rsidRPr="00EC6BEF">
        <w:t>Motivación</w:t>
      </w:r>
      <w:r w:rsidR="00C47627" w:rsidRPr="00EC6BEF">
        <w:t xml:space="preserve"> y </w:t>
      </w:r>
      <w:r w:rsidR="00330347">
        <w:t>C</w:t>
      </w:r>
      <w:r w:rsidR="00C47627" w:rsidRPr="00EC6BEF">
        <w:t>ontexto</w:t>
      </w:r>
      <w:bookmarkEnd w:id="3"/>
    </w:p>
    <w:p w14:paraId="059DC435" w14:textId="2BD87131" w:rsidR="00DA5EAB" w:rsidRDefault="00DA5EAB" w:rsidP="009F4B19">
      <w:pPr>
        <w:spacing w:line="360" w:lineRule="auto"/>
        <w:jc w:val="both"/>
      </w:pPr>
      <w:r>
        <w:t xml:space="preserve">El deporte, además de ser una gran fuente de entretenimiento, mueve cifras económicas notables en todo el mundo. Las competiciones de futbol atraen a seguidores de todas las edades y países, generando ingresos millonarios a través de la venta de entradas, derechos de transmisión, patrocinio y publicidad. </w:t>
      </w:r>
      <w:r w:rsidR="008B633F">
        <w:t xml:space="preserve">El deporte se ha convertido en un factor decisivo para el crecimiento económico </w:t>
      </w:r>
      <w:r w:rsidR="0027137A">
        <w:t>y el desarrollo social de muchos países.</w:t>
      </w:r>
      <w:r w:rsidR="008615E5">
        <w:t xml:space="preserve"> Dentro de este ámbito, el fútbol destaca como el deporte con mayor número de aficionados, </w:t>
      </w:r>
      <w:r w:rsidR="009C4334" w:rsidRPr="009C4334">
        <w:t>impulsa</w:t>
      </w:r>
      <w:r w:rsidR="009C4334">
        <w:t>ndo</w:t>
      </w:r>
      <w:r w:rsidR="009C4334" w:rsidRPr="009C4334">
        <w:t xml:space="preserve"> la creación de empleo y fomenta</w:t>
      </w:r>
      <w:r w:rsidR="009C4334">
        <w:t>ndo</w:t>
      </w:r>
      <w:r w:rsidR="009C4334" w:rsidRPr="009C4334">
        <w:t xml:space="preserve"> la actividad comercial a su alrededor.</w:t>
      </w:r>
    </w:p>
    <w:p w14:paraId="393F2582" w14:textId="1FC07ECA" w:rsidR="003B7529" w:rsidRDefault="007D6E20" w:rsidP="009F4B19">
      <w:pPr>
        <w:spacing w:line="360" w:lineRule="auto"/>
        <w:jc w:val="both"/>
      </w:pPr>
      <w:r>
        <w:t xml:space="preserve">En 2023, la famosa empresa consultora KPMG realizó un estudio sobre el impacto socioeconómico del fútbol profesional en España. Según este informe, </w:t>
      </w:r>
      <w:r w:rsidR="009F35E9" w:rsidRPr="009F35E9">
        <w:t>el fútbol profesional alcanzó un impacto económico de 18.350 millones de euros durante la temporada 2021/2022, equivalente al 1,44% del PIB nacional [</w:t>
      </w:r>
      <w:hyperlink w:anchor="_6.1_Bibliografía" w:history="1">
        <w:r w:rsidR="009F35E9" w:rsidRPr="003B7529">
          <w:rPr>
            <w:rStyle w:val="Hipervnculo"/>
          </w:rPr>
          <w:t>1</w:t>
        </w:r>
      </w:hyperlink>
      <w:r w:rsidR="009F35E9" w:rsidRPr="009F35E9">
        <w:t>]</w:t>
      </w:r>
      <w:r w:rsidR="00F559F4">
        <w:t>. Además, las apuestas deport</w:t>
      </w:r>
      <w:r w:rsidR="00D2420C">
        <w:t xml:space="preserve">ivas en línea rebasaron los 2.950 millones de euros en ese mismo periodo. </w:t>
      </w:r>
    </w:p>
    <w:p w14:paraId="6C773967" w14:textId="1C947028" w:rsidR="003B7529" w:rsidRDefault="003B7529" w:rsidP="009F4B19">
      <w:pPr>
        <w:spacing w:line="360" w:lineRule="auto"/>
        <w:jc w:val="both"/>
      </w:pPr>
      <w:r>
        <w:t xml:space="preserve">Las plataformas de apuestas se enfocan en anticipar de la forma más precisa posible </w:t>
      </w:r>
      <w:r w:rsidR="00C4547B">
        <w:t xml:space="preserve">el resultado de estos encuentros deportivos. Esto se debe a que un </w:t>
      </w:r>
      <w:r w:rsidR="006D3DDB">
        <w:t>cálculo</w:t>
      </w:r>
      <w:r w:rsidR="00C4547B">
        <w:t xml:space="preserve"> correcto de estas predicciones afecta de manera directa </w:t>
      </w:r>
      <w:r w:rsidR="00DF00D9">
        <w:t xml:space="preserve">en sus ganancias y en las decisiones de quienes apuestan. Sin embargo, la alta incertidumbre de los eventos deportivos </w:t>
      </w:r>
      <w:r w:rsidR="004E5D2C">
        <w:t xml:space="preserve">hace complicada la tarea </w:t>
      </w:r>
      <w:r w:rsidR="00670186">
        <w:t xml:space="preserve">de encontrar la fórmula que se acerque a la predicción perfecta. Existen </w:t>
      </w:r>
      <w:r w:rsidR="00B3666A">
        <w:t xml:space="preserve">numerosos </w:t>
      </w:r>
      <w:r w:rsidR="00670186">
        <w:t>estudios como “</w:t>
      </w:r>
      <w:r w:rsidR="00B3666A" w:rsidRPr="00B3666A">
        <w:rPr>
          <w:i/>
          <w:iCs/>
        </w:rPr>
        <w:t>Luck is Hard to Beat: The Difficulty of Sports Prediction”</w:t>
      </w:r>
      <w:r w:rsidR="00B3666A">
        <w:t xml:space="preserve"> que destacan como la mezcla de habilidad y azar en un encuentro deportivo hace que ningún modelo sea capaz de asegurar un resultado final con total exactitud [</w:t>
      </w:r>
      <w:hyperlink w:anchor="_6.1_Bibliografía" w:history="1">
        <w:r w:rsidR="00B3666A" w:rsidRPr="00B3666A">
          <w:rPr>
            <w:rStyle w:val="Hipervnculo"/>
          </w:rPr>
          <w:t>2</w:t>
        </w:r>
      </w:hyperlink>
      <w:r w:rsidR="00B3666A">
        <w:t>].</w:t>
      </w:r>
    </w:p>
    <w:p w14:paraId="1A8B2AD2" w14:textId="4D5D341F" w:rsidR="00473320" w:rsidRPr="00FE334A" w:rsidRDefault="00471554" w:rsidP="009F4B19">
      <w:pPr>
        <w:spacing w:line="360" w:lineRule="auto"/>
        <w:jc w:val="both"/>
      </w:pPr>
      <w:r>
        <w:t xml:space="preserve">Precisamente, este componente impredecible del deporte, y en </w:t>
      </w:r>
      <w:r w:rsidR="00873CAD">
        <w:t>particular</w:t>
      </w:r>
      <w:r>
        <w:t xml:space="preserve"> del fútbol</w:t>
      </w:r>
      <w:r w:rsidR="00873CAD">
        <w:t>,</w:t>
      </w:r>
      <w:r>
        <w:t xml:space="preserve"> lo convierte en un ámbito interesante para </w:t>
      </w:r>
      <w:r w:rsidR="00CB0EFD">
        <w:t xml:space="preserve">el estudio </w:t>
      </w:r>
      <w:r>
        <w:t xml:space="preserve">de Inteligencia Artificial y Machine Learning. </w:t>
      </w:r>
      <w:r w:rsidR="007521D6" w:rsidRPr="007521D6">
        <w:t>Actualmente, la IA es un campo en pleno auge que ha experimentado un crecimiento acelerado en los últimos años</w:t>
      </w:r>
      <w:r w:rsidR="00416AA2" w:rsidRPr="00EC6BEF">
        <w:rPr>
          <w:rFonts w:cs="Times New Roman"/>
        </w:rPr>
        <w:t xml:space="preserve">. </w:t>
      </w:r>
      <w:r w:rsidR="00631365" w:rsidRPr="00EC6BEF">
        <w:rPr>
          <w:rFonts w:cs="Times New Roman"/>
        </w:rPr>
        <w:t>Su aplicación en el ámbito deportivo ha permitido optimizar estrategias tácticas, mejorar el rendimiento de los jugadores y prevenir lesiones mediante el análisis de patrones físicos y niveles de fatiga.</w:t>
      </w:r>
      <w:r>
        <w:t xml:space="preserve"> </w:t>
      </w:r>
      <w:r w:rsidR="00FE334A" w:rsidRPr="00FE334A">
        <w:t>Sin embargo, la predicción de resultados sigue siendo un área poco explorada debido a la gran cantidad de factores impredecibles que influyen en un partido, como el estado físico de los jugadores, las decisiones arbitrales o lesiones inesperadas.</w:t>
      </w:r>
      <w:r w:rsidR="00FE334A">
        <w:t xml:space="preserve"> </w:t>
      </w:r>
      <w:r w:rsidR="007A52ED" w:rsidRPr="00EC6BEF">
        <w:rPr>
          <w:rFonts w:cs="Times New Roman"/>
        </w:rPr>
        <w:t xml:space="preserve">Estos factores hacen que predecir un marcador sea un </w:t>
      </w:r>
      <w:r w:rsidR="00472E31" w:rsidRPr="00EC6BEF">
        <w:rPr>
          <w:rFonts w:cs="Times New Roman"/>
        </w:rPr>
        <w:t>desafío complejo pero a la vez un problema interesante que pone a prueba las capacidades actuales de la Inteligencia Artificial</w:t>
      </w:r>
      <w:r w:rsidR="004135D5" w:rsidRPr="00EC6BEF">
        <w:rPr>
          <w:rFonts w:cs="Times New Roman"/>
        </w:rPr>
        <w:t>.</w:t>
      </w:r>
    </w:p>
    <w:p w14:paraId="504A2984" w14:textId="6269B7AF" w:rsidR="00C47627" w:rsidRPr="00EC6BEF" w:rsidRDefault="0021225D" w:rsidP="009F4B19">
      <w:pPr>
        <w:pStyle w:val="Ttulo2"/>
      </w:pPr>
      <w:bookmarkStart w:id="4" w:name="_Toc192590752"/>
      <w:r w:rsidRPr="00EC6BEF">
        <w:lastRenderedPageBreak/>
        <w:t xml:space="preserve">1.2 </w:t>
      </w:r>
      <w:r w:rsidR="00D40E9F" w:rsidRPr="00EC6BEF">
        <w:t xml:space="preserve">Planteamiento del </w:t>
      </w:r>
      <w:r w:rsidR="00330347">
        <w:t>P</w:t>
      </w:r>
      <w:r w:rsidR="00D40E9F" w:rsidRPr="00EC6BEF">
        <w:t>roblema</w:t>
      </w:r>
      <w:bookmarkEnd w:id="4"/>
    </w:p>
    <w:p w14:paraId="18461269" w14:textId="67AF9D1F" w:rsidR="00382FCA" w:rsidRPr="00EC6BEF" w:rsidRDefault="00F719B3" w:rsidP="009F4B19">
      <w:pPr>
        <w:spacing w:line="360" w:lineRule="auto"/>
        <w:jc w:val="both"/>
        <w:rPr>
          <w:rFonts w:cs="Times New Roman"/>
          <w:szCs w:val="22"/>
        </w:rPr>
      </w:pPr>
      <w:r w:rsidRPr="00EC6BEF">
        <w:rPr>
          <w:rFonts w:cs="Times New Roman"/>
          <w:szCs w:val="22"/>
        </w:rPr>
        <w:t xml:space="preserve">Predecir resultados deportivos </w:t>
      </w:r>
      <w:r w:rsidR="00FF0A9F" w:rsidRPr="00EC6BEF">
        <w:rPr>
          <w:rFonts w:cs="Times New Roman"/>
          <w:szCs w:val="22"/>
        </w:rPr>
        <w:t xml:space="preserve">es un </w:t>
      </w:r>
      <w:r w:rsidR="0085007F" w:rsidRPr="00EC6BEF">
        <w:rPr>
          <w:rFonts w:cs="Times New Roman"/>
          <w:szCs w:val="22"/>
        </w:rPr>
        <w:t>ret</w:t>
      </w:r>
      <w:r w:rsidR="00FF0A9F" w:rsidRPr="00EC6BEF">
        <w:rPr>
          <w:rFonts w:cs="Times New Roman"/>
          <w:szCs w:val="22"/>
        </w:rPr>
        <w:t>o</w:t>
      </w:r>
      <w:r w:rsidRPr="00EC6BEF">
        <w:rPr>
          <w:rFonts w:cs="Times New Roman"/>
          <w:szCs w:val="22"/>
        </w:rPr>
        <w:t xml:space="preserve"> </w:t>
      </w:r>
      <w:r w:rsidR="00FF0A9F" w:rsidRPr="00EC6BEF">
        <w:rPr>
          <w:rFonts w:cs="Times New Roman"/>
          <w:szCs w:val="22"/>
        </w:rPr>
        <w:t xml:space="preserve">complejo que requiere la capacidad de analizar múltiples </w:t>
      </w:r>
      <w:r w:rsidR="00805E5E">
        <w:rPr>
          <w:rFonts w:cs="Times New Roman"/>
          <w:szCs w:val="22"/>
        </w:rPr>
        <w:t>elementos</w:t>
      </w:r>
      <w:r w:rsidR="00FF0A9F" w:rsidRPr="00EC6BEF">
        <w:rPr>
          <w:rFonts w:cs="Times New Roman"/>
          <w:szCs w:val="22"/>
        </w:rPr>
        <w:t xml:space="preserve"> que </w:t>
      </w:r>
      <w:r w:rsidR="002F1668">
        <w:rPr>
          <w:rFonts w:cs="Times New Roman"/>
          <w:szCs w:val="22"/>
        </w:rPr>
        <w:t>pueden influir</w:t>
      </w:r>
      <w:r w:rsidR="00FF0A9F" w:rsidRPr="00EC6BEF">
        <w:rPr>
          <w:rFonts w:cs="Times New Roman"/>
          <w:szCs w:val="22"/>
        </w:rPr>
        <w:t xml:space="preserve"> en el desarrollo de un partido</w:t>
      </w:r>
      <w:r w:rsidR="00457518" w:rsidRPr="00EC6BEF">
        <w:rPr>
          <w:rFonts w:cs="Times New Roman"/>
          <w:szCs w:val="22"/>
        </w:rPr>
        <w:t>.</w:t>
      </w:r>
      <w:r w:rsidR="00AF66F5" w:rsidRPr="00EC6BEF">
        <w:rPr>
          <w:rFonts w:cs="Times New Roman"/>
          <w:szCs w:val="22"/>
        </w:rPr>
        <w:t xml:space="preserve"> </w:t>
      </w:r>
      <w:r w:rsidRPr="00EC6BEF">
        <w:rPr>
          <w:rFonts w:cs="Times New Roman"/>
          <w:szCs w:val="22"/>
        </w:rPr>
        <w:t xml:space="preserve">Cada partido y cada jugada está influida por una combinación </w:t>
      </w:r>
      <w:r w:rsidR="006F62FE">
        <w:rPr>
          <w:rFonts w:cs="Times New Roman"/>
          <w:szCs w:val="22"/>
        </w:rPr>
        <w:t xml:space="preserve">infinita </w:t>
      </w:r>
      <w:r w:rsidR="00805E5E">
        <w:rPr>
          <w:rFonts w:cs="Times New Roman"/>
          <w:szCs w:val="22"/>
        </w:rPr>
        <w:t xml:space="preserve">de </w:t>
      </w:r>
      <w:r w:rsidR="006F62FE">
        <w:rPr>
          <w:rFonts w:cs="Times New Roman"/>
          <w:szCs w:val="22"/>
        </w:rPr>
        <w:t>factores</w:t>
      </w:r>
      <w:r w:rsidRPr="00EC6BEF">
        <w:rPr>
          <w:rFonts w:cs="Times New Roman"/>
          <w:szCs w:val="22"/>
        </w:rPr>
        <w:t xml:space="preserve">, como la forma física y mental de los jugadores, las estrategias empleadas, las condiciones climatológicas externas, y el azar. </w:t>
      </w:r>
      <w:r w:rsidR="00DE5433">
        <w:rPr>
          <w:rFonts w:cs="Times New Roman"/>
          <w:szCs w:val="22"/>
        </w:rPr>
        <w:t>E</w:t>
      </w:r>
      <w:r w:rsidR="00DE5433" w:rsidRPr="00EC6BEF">
        <w:rPr>
          <w:rFonts w:cs="Times New Roman"/>
          <w:szCs w:val="22"/>
        </w:rPr>
        <w:t>sta tarea representa un gran desafío técnico, pero también una oportunidad con impacto significativo</w:t>
      </w:r>
      <w:r w:rsidR="00DE5433">
        <w:rPr>
          <w:rFonts w:cs="Times New Roman"/>
          <w:szCs w:val="22"/>
        </w:rPr>
        <w:t>. ¿</w:t>
      </w:r>
      <w:r w:rsidRPr="00EC6BEF">
        <w:rPr>
          <w:rFonts w:cs="Times New Roman"/>
          <w:szCs w:val="22"/>
        </w:rPr>
        <w:t>Es posible que un modelo de Machine Learning sea capaz de detectar patrones ocultos y convertir esa aleatoriedad en algo más predecible?</w:t>
      </w:r>
      <w:r w:rsidR="00CF1765">
        <w:rPr>
          <w:rFonts w:cs="Times New Roman"/>
          <w:szCs w:val="22"/>
        </w:rPr>
        <w:t xml:space="preserve"> </w:t>
      </w:r>
      <w:r w:rsidR="000B2645">
        <w:rPr>
          <w:rFonts w:cs="Times New Roman"/>
          <w:szCs w:val="22"/>
        </w:rPr>
        <w:t xml:space="preserve">Para desarrollar el problema, </w:t>
      </w:r>
      <w:r w:rsidR="00881855" w:rsidRPr="00881855">
        <w:rPr>
          <w:rFonts w:cs="Times New Roman"/>
          <w:szCs w:val="22"/>
        </w:rPr>
        <w:t xml:space="preserve">se </w:t>
      </w:r>
      <w:r w:rsidR="00FE334A">
        <w:rPr>
          <w:rFonts w:cs="Times New Roman"/>
          <w:szCs w:val="22"/>
        </w:rPr>
        <w:t xml:space="preserve">ha utilizado </w:t>
      </w:r>
      <w:r w:rsidR="00881855" w:rsidRPr="00881855">
        <w:rPr>
          <w:rFonts w:cs="Times New Roman"/>
          <w:szCs w:val="22"/>
        </w:rPr>
        <w:t xml:space="preserve">un conjunto de datos históricos de partidos de la liga española desde </w:t>
      </w:r>
      <w:r w:rsidR="006F62FE">
        <w:rPr>
          <w:rFonts w:cs="Times New Roman"/>
          <w:szCs w:val="22"/>
        </w:rPr>
        <w:t>2003</w:t>
      </w:r>
      <w:r w:rsidR="00881855" w:rsidRPr="00881855">
        <w:rPr>
          <w:rFonts w:cs="Times New Roman"/>
          <w:szCs w:val="22"/>
        </w:rPr>
        <w:t>.</w:t>
      </w:r>
      <w:r w:rsidR="00881855">
        <w:rPr>
          <w:rFonts w:cs="Times New Roman"/>
          <w:szCs w:val="22"/>
        </w:rPr>
        <w:t xml:space="preserve"> </w:t>
      </w:r>
    </w:p>
    <w:p w14:paraId="1AB8E9D1" w14:textId="13F85F82" w:rsidR="00F45630" w:rsidRDefault="00CF1765" w:rsidP="009F4B19">
      <w:pPr>
        <w:spacing w:line="360" w:lineRule="auto"/>
        <w:jc w:val="both"/>
      </w:pPr>
      <w:r w:rsidRPr="00CF1765">
        <w:t>A continuación, se presentan los principales desafíos que enfrenta este problema, organizados en diferentes secciones.</w:t>
      </w:r>
    </w:p>
    <w:p w14:paraId="5F04665D" w14:textId="77777777" w:rsidR="009F4B19" w:rsidRDefault="009F4B19" w:rsidP="009F4B19">
      <w:pPr>
        <w:spacing w:line="360" w:lineRule="auto"/>
        <w:jc w:val="both"/>
      </w:pPr>
    </w:p>
    <w:p w14:paraId="6246C3F0" w14:textId="032DDDEE" w:rsidR="00F45630" w:rsidRDefault="006F7395" w:rsidP="009F4B19">
      <w:pPr>
        <w:pStyle w:val="titulo3TFG"/>
      </w:pPr>
      <w:bookmarkStart w:id="5" w:name="_Toc192590753"/>
      <w:r w:rsidRPr="006F7395">
        <w:t>1.2.1 Definición de Éxito de los Equipos</w:t>
      </w:r>
      <w:bookmarkEnd w:id="5"/>
    </w:p>
    <w:p w14:paraId="4DCC9351" w14:textId="6CD2D5E7" w:rsidR="00CF1765" w:rsidRDefault="00C00D55" w:rsidP="009F4B19">
      <w:pPr>
        <w:spacing w:line="360" w:lineRule="auto"/>
        <w:jc w:val="both"/>
      </w:pPr>
      <w:r w:rsidRPr="00C00D55">
        <w:t>Determinar qué significa el éxito en el fútbol es clave para construir modelos de predicción precisos.</w:t>
      </w:r>
      <w:r w:rsidR="001A60C0">
        <w:t xml:space="preserve"> La victoria de un encuentro es la medición inmediata más directa para evaluar el éxito de un equipo. </w:t>
      </w:r>
      <w:r w:rsidR="00815D9E" w:rsidRPr="00815D9E">
        <w:t>Sin embargo, la definición de éxito toma matices específicos según el interés del estudio. Por ejemplo, para medir el rendimiento de un equipo se pueden considerar factores como la clasificación final en una liga, la diferencia de goles, el porcentaje de victorias de una temporada, y otros indicadores relacionados con el desempeño</w:t>
      </w:r>
      <w:r w:rsidR="00DA628E">
        <w:t>. Existe</w:t>
      </w:r>
      <w:r w:rsidR="000C6A43">
        <w:t xml:space="preserve"> la necesidad de realizar un </w:t>
      </w:r>
      <w:r w:rsidR="003349B8" w:rsidRPr="003349B8">
        <w:t>análisis previo para determinar cuáles de estas variables resultan más útiles a la hora de desarrollar modelos de predicción e interpretar los resultados.</w:t>
      </w:r>
      <w:r w:rsidR="003349B8">
        <w:t xml:space="preserve"> </w:t>
      </w:r>
      <w:r w:rsidR="007A2B49">
        <w:t xml:space="preserve">A continuación se presentan </w:t>
      </w:r>
      <w:r w:rsidR="008835BF">
        <w:t>dos</w:t>
      </w:r>
      <w:r w:rsidR="00C740BD">
        <w:t xml:space="preserve"> métricas utilizadas en diferentes estudios para analizar el rendimiento de los equipos. </w:t>
      </w:r>
    </w:p>
    <w:p w14:paraId="3CB695A0" w14:textId="77777777" w:rsidR="006665E4" w:rsidRDefault="00D20E16" w:rsidP="009F4B19">
      <w:pPr>
        <w:spacing w:line="360" w:lineRule="auto"/>
        <w:jc w:val="both"/>
        <w:rPr>
          <w:b/>
          <w:bCs/>
        </w:rPr>
      </w:pPr>
      <w:r>
        <w:rPr>
          <w:b/>
          <w:bCs/>
        </w:rPr>
        <w:t>Soccer Power Index (SPI)</w:t>
      </w:r>
    </w:p>
    <w:p w14:paraId="1E424F20" w14:textId="61F630AF" w:rsidR="0003607B" w:rsidRDefault="00FD63CE" w:rsidP="009F4B19">
      <w:pPr>
        <w:spacing w:line="360" w:lineRule="auto"/>
        <w:jc w:val="both"/>
      </w:pPr>
      <w:r>
        <w:t>El SPI es un sistema de calificación desarrollado por FiveThirtyEight que estima la calidad de los equipos de fútbol a nivel mundial</w:t>
      </w:r>
      <w:r w:rsidR="00EB0109">
        <w:rPr>
          <w:rStyle w:val="Refdenotaalpie"/>
        </w:rPr>
        <w:footnoteReference w:id="1"/>
      </w:r>
      <w:r>
        <w:t>.</w:t>
      </w:r>
      <w:r w:rsidR="00047E65">
        <w:t xml:space="preserve"> Este índice combina datos históricos con un modelo predictivo que evalúa el rendimiento de los modelos en función de su capacidad </w:t>
      </w:r>
      <w:r w:rsidR="0003607B">
        <w:t>ofensiva y defensiva. Se basa en los siguientes componentes:</w:t>
      </w:r>
    </w:p>
    <w:p w14:paraId="088C5690" w14:textId="427ED318" w:rsidR="0003607B" w:rsidRDefault="0003607B" w:rsidP="009F4B19">
      <w:pPr>
        <w:pStyle w:val="Prrafodelista"/>
        <w:numPr>
          <w:ilvl w:val="0"/>
          <w:numId w:val="41"/>
        </w:numPr>
      </w:pPr>
      <w:r>
        <w:t>Calificación de ataque</w:t>
      </w:r>
      <w:r w:rsidR="006665E4">
        <w:t xml:space="preserve">: </w:t>
      </w:r>
      <w:r w:rsidR="006665E4" w:rsidRPr="006665E4">
        <w:t>Estima la cantidad de goles esperados que un equipo marcaría contra un oponente promedio.</w:t>
      </w:r>
    </w:p>
    <w:p w14:paraId="1738C97A" w14:textId="412862C5" w:rsidR="0003607B" w:rsidRDefault="0003607B" w:rsidP="009F4B19">
      <w:pPr>
        <w:pStyle w:val="Prrafodelista"/>
        <w:numPr>
          <w:ilvl w:val="0"/>
          <w:numId w:val="41"/>
        </w:numPr>
      </w:pPr>
      <w:r>
        <w:lastRenderedPageBreak/>
        <w:t>Calificación de defensa</w:t>
      </w:r>
      <w:r w:rsidR="006665E4">
        <w:t xml:space="preserve">: </w:t>
      </w:r>
      <w:r w:rsidR="006665E4" w:rsidRPr="006665E4">
        <w:t>Estima la cantidad de goles que un equipo recibiría contra un oponente promedio.</w:t>
      </w:r>
    </w:p>
    <w:p w14:paraId="5044BB15" w14:textId="64B08FD2" w:rsidR="0003607B" w:rsidRDefault="0003607B" w:rsidP="009F4B19">
      <w:pPr>
        <w:pStyle w:val="Prrafodelista"/>
        <w:numPr>
          <w:ilvl w:val="0"/>
          <w:numId w:val="41"/>
        </w:numPr>
      </w:pPr>
      <w:r>
        <w:t xml:space="preserve">Resultados recientes: </w:t>
      </w:r>
      <w:r w:rsidR="006665E4" w:rsidRPr="006665E4">
        <w:t>Se ponderan más los partidos recientes, pero sin ignorar completamente los datos históricos.</w:t>
      </w:r>
    </w:p>
    <w:p w14:paraId="0C6ECA1F" w14:textId="069A96B0" w:rsidR="008835BF" w:rsidRDefault="008835BF" w:rsidP="009F4B19">
      <w:pPr>
        <w:spacing w:line="360" w:lineRule="auto"/>
        <w:jc w:val="both"/>
        <w:rPr>
          <w:b/>
          <w:bCs/>
        </w:rPr>
      </w:pPr>
    </w:p>
    <w:p w14:paraId="0004B843" w14:textId="221E5D54" w:rsidR="008835BF" w:rsidRDefault="008835BF" w:rsidP="009F4B19">
      <w:pPr>
        <w:spacing w:line="360" w:lineRule="auto"/>
        <w:jc w:val="both"/>
        <w:rPr>
          <w:b/>
          <w:bCs/>
        </w:rPr>
      </w:pPr>
      <w:r>
        <w:rPr>
          <w:b/>
          <w:bCs/>
        </w:rPr>
        <w:t>Expected Goals (xG)</w:t>
      </w:r>
    </w:p>
    <w:p w14:paraId="4D873720" w14:textId="05D225FB" w:rsidR="008835BF" w:rsidRDefault="008835BF" w:rsidP="009F4B19">
      <w:pPr>
        <w:spacing w:line="360" w:lineRule="auto"/>
        <w:jc w:val="both"/>
      </w:pPr>
      <w:r>
        <w:t>Es una de las métricas más influyentes en la analítica moderna del fútbol, utilizada en numerosos estudios</w:t>
      </w:r>
      <w:r w:rsidR="00A97D32">
        <w:t xml:space="preserve"> [</w:t>
      </w:r>
      <w:hyperlink w:anchor="_6.1_Bibliografía" w:history="1">
        <w:r w:rsidR="00A97D32" w:rsidRPr="00A97D32">
          <w:rPr>
            <w:rStyle w:val="Hipervnculo"/>
          </w:rPr>
          <w:t>3</w:t>
        </w:r>
      </w:hyperlink>
      <w:r w:rsidR="00A97D32">
        <w:t>]</w:t>
      </w:r>
      <w:r>
        <w:t>.</w:t>
      </w:r>
      <w:r w:rsidR="00A97D32">
        <w:t xml:space="preserve"> </w:t>
      </w:r>
      <w:r>
        <w:t>En lugar de medir simplemente los coles marcados, el xG evalúa la calidad de cada oportunidad de gol basándose en múltiples factores:</w:t>
      </w:r>
    </w:p>
    <w:p w14:paraId="49168681" w14:textId="1E96AA9C" w:rsidR="008835BF" w:rsidRDefault="008835BF" w:rsidP="009F4B19">
      <w:pPr>
        <w:pStyle w:val="Prrafodelista"/>
        <w:numPr>
          <w:ilvl w:val="0"/>
          <w:numId w:val="42"/>
        </w:numPr>
      </w:pPr>
      <w:r>
        <w:t>Ubicación del disparo</w:t>
      </w:r>
      <w:r w:rsidR="00102FC3">
        <w:t>: La distancia y el ángulo con respecto a la portería</w:t>
      </w:r>
      <w:r w:rsidR="00F305BF">
        <w:t xml:space="preserve"> influyen en la probabilidad de éxito</w:t>
      </w:r>
    </w:p>
    <w:p w14:paraId="450F75B1" w14:textId="54CEECD4" w:rsidR="008835BF" w:rsidRDefault="008835BF" w:rsidP="009F4B19">
      <w:pPr>
        <w:pStyle w:val="Prrafodelista"/>
        <w:numPr>
          <w:ilvl w:val="0"/>
          <w:numId w:val="42"/>
        </w:numPr>
      </w:pPr>
      <w:r>
        <w:t>Tipo de pase previo</w:t>
      </w:r>
      <w:r w:rsidR="00F305BF">
        <w:t>: Dependiendo del pase, la probabilidad del gol puede cambiar</w:t>
      </w:r>
    </w:p>
    <w:p w14:paraId="383D6844" w14:textId="321589A3" w:rsidR="008835BF" w:rsidRDefault="008835BF" w:rsidP="009F4B19">
      <w:pPr>
        <w:pStyle w:val="Prrafodelista"/>
        <w:numPr>
          <w:ilvl w:val="0"/>
          <w:numId w:val="42"/>
        </w:numPr>
      </w:pPr>
      <w:r>
        <w:t>Tipo de disparo</w:t>
      </w:r>
      <w:r w:rsidR="00F305BF">
        <w:t xml:space="preserve">: Disparos con el pie, </w:t>
      </w:r>
      <w:r w:rsidR="00115861">
        <w:t>cabezazos o situaciones uno contra uno. Cada uno tiene probabilidades distintas de éxito.</w:t>
      </w:r>
    </w:p>
    <w:p w14:paraId="7C1BCA0E" w14:textId="7EE241C1" w:rsidR="008835BF" w:rsidRDefault="008835BF" w:rsidP="009F4B19">
      <w:pPr>
        <w:pStyle w:val="Prrafodelista"/>
        <w:numPr>
          <w:ilvl w:val="0"/>
          <w:numId w:val="42"/>
        </w:numPr>
      </w:pPr>
      <w:r>
        <w:t>Situación de juego</w:t>
      </w:r>
      <w:r w:rsidR="00115861">
        <w:t xml:space="preserve">: </w:t>
      </w:r>
      <w:r w:rsidR="00F82F97">
        <w:t>Los tiros en jugadas a balón parado, penaltis, o en jugadas abiertas tienen distintos valores de xG.</w:t>
      </w:r>
    </w:p>
    <w:p w14:paraId="5BA472AC" w14:textId="7D5AF7DE" w:rsidR="00F82F97" w:rsidRDefault="00F82F97" w:rsidP="009F4B19">
      <w:pPr>
        <w:spacing w:line="360" w:lineRule="auto"/>
        <w:jc w:val="both"/>
      </w:pPr>
      <w:r>
        <w:t xml:space="preserve">Un xG alto significa que el equipo ha generado oportunidades de alta calidad, incluso si </w:t>
      </w:r>
      <w:r w:rsidR="009B2FC0">
        <w:t>no ha marcado goles</w:t>
      </w:r>
      <w:r w:rsidR="0065566D">
        <w:t xml:space="preserve">. </w:t>
      </w:r>
      <w:r w:rsidR="00C341BB">
        <w:t xml:space="preserve">Estudios como </w:t>
      </w:r>
      <w:r w:rsidR="00312944">
        <w:rPr>
          <w:i/>
          <w:iCs/>
        </w:rPr>
        <w:t xml:space="preserve">Beyond </w:t>
      </w:r>
      <w:r w:rsidR="00DD2B92">
        <w:rPr>
          <w:i/>
          <w:iCs/>
        </w:rPr>
        <w:t xml:space="preserve">Expected Goals </w:t>
      </w:r>
      <w:r w:rsidR="00DD2B92">
        <w:t xml:space="preserve">del MIT han demostrado que </w:t>
      </w:r>
      <w:r w:rsidR="00DB0186">
        <w:t>el xG es un predictor más confiable del rendimiento ofensivo futuro en comparación con los goles marcados reales [</w:t>
      </w:r>
      <w:hyperlink w:anchor="_6.1_Bibliografía" w:history="1">
        <w:r w:rsidR="00DB0186" w:rsidRPr="00DB0186">
          <w:rPr>
            <w:rStyle w:val="Hipervnculo"/>
          </w:rPr>
          <w:t>4</w:t>
        </w:r>
      </w:hyperlink>
      <w:r w:rsidR="00DB0186">
        <w:t xml:space="preserve">]. </w:t>
      </w:r>
      <w:r w:rsidR="00865542" w:rsidRPr="00865542">
        <w:t>Sin embargo, la tarea de recopilación de datos para calcular el xG es mucho más compleja, ya que requiere un alto nivel de precisión en la medición de variables como la ubicación del disparo, la velocidad del balón y la presión defensiva en cada jugada.</w:t>
      </w:r>
    </w:p>
    <w:p w14:paraId="1807810D" w14:textId="77777777" w:rsidR="00330F1A" w:rsidRDefault="00330F1A" w:rsidP="009F4B19">
      <w:pPr>
        <w:spacing w:line="360" w:lineRule="auto"/>
        <w:jc w:val="both"/>
      </w:pPr>
    </w:p>
    <w:p w14:paraId="6628365E" w14:textId="77777777" w:rsidR="00330F1A" w:rsidRDefault="00330F1A" w:rsidP="009F4B19">
      <w:pPr>
        <w:pStyle w:val="titulo3TFG"/>
      </w:pPr>
      <w:bookmarkStart w:id="6" w:name="_Toc192590754"/>
      <w:r w:rsidRPr="00330F1A">
        <w:t>1.2.2 Selección del Modelo y Limitaciones</w:t>
      </w:r>
      <w:bookmarkEnd w:id="6"/>
    </w:p>
    <w:p w14:paraId="163F904F" w14:textId="0BC6A5D9" w:rsidR="00EF14BA" w:rsidRDefault="00330F1A" w:rsidP="009F4B19">
      <w:pPr>
        <w:spacing w:line="360" w:lineRule="auto"/>
        <w:jc w:val="both"/>
      </w:pPr>
      <w:r>
        <w:t xml:space="preserve">Existen diversos enfoques utilizados en la </w:t>
      </w:r>
      <w:r w:rsidR="007D019B">
        <w:t xml:space="preserve">predicción de resultados deportivos, cada uno con sus ventajas y sus limitaciones. </w:t>
      </w:r>
      <w:r w:rsidR="00A05141" w:rsidRPr="00A05141">
        <w:t xml:space="preserve">Modelos como las </w:t>
      </w:r>
      <w:r w:rsidR="00A05141">
        <w:t>R</w:t>
      </w:r>
      <w:r w:rsidR="00A05141" w:rsidRPr="00A05141">
        <w:t xml:space="preserve">edes </w:t>
      </w:r>
      <w:r w:rsidR="00A05141">
        <w:t>N</w:t>
      </w:r>
      <w:r w:rsidR="00A05141" w:rsidRPr="00A05141">
        <w:t xml:space="preserve">euronales </w:t>
      </w:r>
      <w:r w:rsidR="00A05141">
        <w:t>R</w:t>
      </w:r>
      <w:r w:rsidR="00A05141" w:rsidRPr="00A05141">
        <w:t xml:space="preserve">ecurrentes han mostrado </w:t>
      </w:r>
      <w:r w:rsidR="00A05141">
        <w:t xml:space="preserve">resultados prometedores </w:t>
      </w:r>
      <w:r w:rsidR="00A05141" w:rsidRPr="00A05141">
        <w:t>en la predicción de partidos</w:t>
      </w:r>
      <w:r w:rsidR="000719B7">
        <w:t xml:space="preserve">. </w:t>
      </w:r>
      <w:r w:rsidR="00B7384B">
        <w:t>S</w:t>
      </w:r>
      <w:r w:rsidR="00192AEA" w:rsidRPr="00192AEA">
        <w:t>on ampliamente utilizados para calcular probabilidades de victoria en encuentros de fútbol debido a su capacidad para manejar grandes volúmenes de datos y detectar patrones complejos.</w:t>
      </w:r>
      <w:r w:rsidR="00192AEA">
        <w:t xml:space="preserve"> </w:t>
      </w:r>
    </w:p>
    <w:p w14:paraId="707F1DA9" w14:textId="2FF4039B" w:rsidR="00EF14BA" w:rsidRDefault="00EF14BA" w:rsidP="009F4B19">
      <w:pPr>
        <w:spacing w:line="360" w:lineRule="auto"/>
        <w:jc w:val="both"/>
      </w:pPr>
      <w:r w:rsidRPr="00EF14BA">
        <w:t xml:space="preserve">A pesar de los avances recientes, los modelos de predicción </w:t>
      </w:r>
      <w:r w:rsidR="000F419F">
        <w:t>siguen enfrentando varias limitaciones. Estudios muy recientes siguen destacando estas dificultades</w:t>
      </w:r>
      <w:r w:rsidR="00AA4E0C">
        <w:t xml:space="preserve"> [</w:t>
      </w:r>
      <w:hyperlink w:anchor="_6.1_Bibliografía" w:history="1">
        <w:r w:rsidR="00AA4E0C" w:rsidRPr="00AA4E0C">
          <w:rPr>
            <w:rStyle w:val="Hipervnculo"/>
          </w:rPr>
          <w:t>5</w:t>
        </w:r>
      </w:hyperlink>
      <w:r w:rsidR="00AA4E0C">
        <w:t>]</w:t>
      </w:r>
      <w:r w:rsidR="000F419F">
        <w:t>, entre ellas:</w:t>
      </w:r>
    </w:p>
    <w:p w14:paraId="06E24589" w14:textId="6741D6AC" w:rsidR="000F419F" w:rsidRDefault="000F419F" w:rsidP="009F4B19">
      <w:pPr>
        <w:pStyle w:val="Prrafodelista"/>
        <w:numPr>
          <w:ilvl w:val="0"/>
          <w:numId w:val="45"/>
        </w:numPr>
      </w:pPr>
      <w:r>
        <w:lastRenderedPageBreak/>
        <w:t>Calidad de los datos</w:t>
      </w:r>
      <w:r w:rsidR="00376F46">
        <w:t>: La precisión de las predicciones depende en gran medida de la calidad y la cantidad de datos disponibles.</w:t>
      </w:r>
    </w:p>
    <w:p w14:paraId="417DE13F" w14:textId="655C598E" w:rsidR="000F419F" w:rsidRDefault="000F419F" w:rsidP="009F4B19">
      <w:pPr>
        <w:pStyle w:val="Prrafodelista"/>
        <w:numPr>
          <w:ilvl w:val="0"/>
          <w:numId w:val="45"/>
        </w:numPr>
      </w:pPr>
      <w:r>
        <w:t>Sobrea</w:t>
      </w:r>
      <w:r w:rsidR="00042F4A">
        <w:t>juste a patrones históricos</w:t>
      </w:r>
      <w:r w:rsidR="00376F46">
        <w:t xml:space="preserve">: Muchos modelos tienden a ajustarse demasiado a los datos pasados, lo que reduce su capacidad de generalizar en situaciones nuevas o imprevistas. </w:t>
      </w:r>
    </w:p>
    <w:p w14:paraId="0D8753F5" w14:textId="597566A5" w:rsidR="00042F4A" w:rsidRDefault="00AA4E0C" w:rsidP="009F4B19">
      <w:pPr>
        <w:pStyle w:val="Prrafodelista"/>
        <w:numPr>
          <w:ilvl w:val="0"/>
          <w:numId w:val="45"/>
        </w:numPr>
      </w:pPr>
      <w:r w:rsidRPr="00AA4E0C">
        <w:t>Imprevisibilidad inherente de los resultados deportivos:</w:t>
      </w:r>
      <w:r>
        <w:t xml:space="preserve"> </w:t>
      </w:r>
      <w:r w:rsidR="00042F4A">
        <w:t xml:space="preserve">Aspectos como lesiones inesperadas o decisiones arbitrales </w:t>
      </w:r>
      <w:r w:rsidR="00376F46">
        <w:t>siguen siendo difíciles de predecir con precisión y pueden influir significativamente en el resultado de un partido.</w:t>
      </w:r>
    </w:p>
    <w:p w14:paraId="1FED9792" w14:textId="77777777" w:rsidR="003349B8" w:rsidRDefault="003349B8" w:rsidP="009F4B19">
      <w:pPr>
        <w:spacing w:line="360" w:lineRule="auto"/>
        <w:jc w:val="both"/>
      </w:pPr>
    </w:p>
    <w:p w14:paraId="07F5925C" w14:textId="77DB008F" w:rsidR="00995BB0" w:rsidRDefault="00995BB0" w:rsidP="009F4B19">
      <w:pPr>
        <w:pStyle w:val="titulo3TFG"/>
      </w:pPr>
      <w:bookmarkStart w:id="7" w:name="_Toc192590755"/>
      <w:r w:rsidRPr="00995BB0">
        <w:t>1.2.3 Necesidad de Definir Métricas Claras para Evaluar el Modelo</w:t>
      </w:r>
      <w:bookmarkEnd w:id="7"/>
    </w:p>
    <w:p w14:paraId="5BEA2AC7" w14:textId="371BFE31" w:rsidR="00995BB0" w:rsidRDefault="00B64773" w:rsidP="009F4B19">
      <w:pPr>
        <w:spacing w:line="360" w:lineRule="auto"/>
        <w:jc w:val="both"/>
      </w:pPr>
      <w:r w:rsidRPr="00B64773">
        <w:t xml:space="preserve">Para medir la efectividad de los modelos de predicción es fundamental definir métricas de evaluación adecuadas. </w:t>
      </w:r>
      <w:r>
        <w:t xml:space="preserve">Un desafío clave es que ninguna métrica es completamente representativa por sí sola. La </w:t>
      </w:r>
      <w:r w:rsidR="0062754E">
        <w:t>combinación</w:t>
      </w:r>
      <w:r>
        <w:t xml:space="preserve"> de varias medidas permite una validación más rigurosa del modelo</w:t>
      </w:r>
      <w:r w:rsidR="0062754E">
        <w:t xml:space="preserve">. </w:t>
      </w:r>
      <w:r w:rsidR="00BE41E9" w:rsidRPr="00BE41E9">
        <w:t>Algunas de las más utilizadas incluyen:</w:t>
      </w:r>
    </w:p>
    <w:p w14:paraId="02916729" w14:textId="77777777" w:rsidR="00BE41E9" w:rsidRDefault="00BE41E9" w:rsidP="009F4B19">
      <w:pPr>
        <w:pStyle w:val="Prrafodelista"/>
        <w:numPr>
          <w:ilvl w:val="0"/>
          <w:numId w:val="46"/>
        </w:numPr>
      </w:pPr>
      <w:r>
        <w:t>Accuracy: Porcentaje de predicciones correctas. Sin embargo, no siempre es una métrica adecuada en deportes donde los empates y la variabilidad afectan los resultados.</w:t>
      </w:r>
    </w:p>
    <w:p w14:paraId="1F2F3C2E" w14:textId="77777777" w:rsidR="00BE41E9" w:rsidRDefault="00BE41E9" w:rsidP="009F4B19">
      <w:pPr>
        <w:pStyle w:val="Prrafodelista"/>
        <w:numPr>
          <w:ilvl w:val="0"/>
          <w:numId w:val="46"/>
        </w:numPr>
      </w:pPr>
      <w:r>
        <w:t>Log Loss: Evalúa la probabilidad asignada a cada resultado, penalizando predicciones con alta confianza pero incorrectas.</w:t>
      </w:r>
    </w:p>
    <w:p w14:paraId="72247199" w14:textId="77777777" w:rsidR="00BE41E9" w:rsidRDefault="00BE41E9" w:rsidP="009F4B19">
      <w:pPr>
        <w:pStyle w:val="Prrafodelista"/>
        <w:numPr>
          <w:ilvl w:val="0"/>
          <w:numId w:val="46"/>
        </w:numPr>
      </w:pPr>
      <w:r>
        <w:t>Brier Score: Similar a Log Loss, mide la precisión de las probabilidades predichas, siendo útil para modelos probabilísticos.</w:t>
      </w:r>
    </w:p>
    <w:p w14:paraId="47B502D8" w14:textId="7B26F6F6" w:rsidR="00BE41E9" w:rsidRDefault="00BE41E9" w:rsidP="009F4B19">
      <w:pPr>
        <w:pStyle w:val="Prrafodelista"/>
        <w:numPr>
          <w:ilvl w:val="0"/>
          <w:numId w:val="46"/>
        </w:numPr>
      </w:pPr>
      <w:r>
        <w:t>Área bajo la curva ROC (AUC-ROC): Mide la capacidad del modelo para distinguir entre diferentes categorías (victoria, empate, derrota).</w:t>
      </w:r>
    </w:p>
    <w:p w14:paraId="34F0813C" w14:textId="58823005" w:rsidR="00BE41E9" w:rsidRDefault="00632E82" w:rsidP="009F4B19">
      <w:pPr>
        <w:spacing w:line="360" w:lineRule="auto"/>
        <w:jc w:val="both"/>
      </w:pPr>
      <w:r>
        <w:t xml:space="preserve">Es posible identificar problemas en la interpretación de estas métricas cuando se aplican a modelos con alta variabilidad, como los partidos de fútbol. </w:t>
      </w:r>
    </w:p>
    <w:p w14:paraId="70ADAF11" w14:textId="77777777" w:rsidR="00372110" w:rsidRDefault="00372110" w:rsidP="009F4B19">
      <w:pPr>
        <w:spacing w:line="360" w:lineRule="auto"/>
        <w:jc w:val="both"/>
      </w:pPr>
    </w:p>
    <w:p w14:paraId="00883018" w14:textId="33257A4D" w:rsidR="00372110" w:rsidRPr="00995BB0" w:rsidRDefault="005B462D" w:rsidP="009F4B19">
      <w:pPr>
        <w:pStyle w:val="titulo3TFG"/>
      </w:pPr>
      <w:bookmarkStart w:id="8" w:name="_Toc192590756"/>
      <w:r w:rsidRPr="005B462D">
        <w:t>1.2.</w:t>
      </w:r>
      <w:r>
        <w:t>4</w:t>
      </w:r>
      <w:r w:rsidRPr="005B462D">
        <w:t xml:space="preserve"> Tema poco desarrollado</w:t>
      </w:r>
      <w:bookmarkEnd w:id="8"/>
      <w:r w:rsidRPr="005B462D">
        <w:t xml:space="preserve">  </w:t>
      </w:r>
    </w:p>
    <w:p w14:paraId="6B5E1C8D" w14:textId="59766F7F" w:rsidR="005B462D" w:rsidRPr="006F7395" w:rsidRDefault="005B462D" w:rsidP="009F4B19">
      <w:pPr>
        <w:spacing w:line="360" w:lineRule="auto"/>
        <w:jc w:val="both"/>
      </w:pPr>
      <w:r>
        <w:t xml:space="preserve">A pesar del creciente interés en el uso de Machine Learning en la analítica deportiva, la predicción de resultados deportivos sigue siendo un área con muchas limitaciones. Hasta la fecha, no existe un modelo ampliamente aceptado que haya demostrado </w:t>
      </w:r>
      <w:r w:rsidR="00D5417B">
        <w:t xml:space="preserve">predecir con precisión los resultados de fútbol. Muchos estudios presentan buenos resultados en ligas específicas o temporadas concretas, pero fallan al generalizar en otros contextos. Además, no existe un </w:t>
      </w:r>
      <w:r w:rsidR="00D5417B">
        <w:lastRenderedPageBreak/>
        <w:t>consenso sobre qué modelo o conjunto de técnicas es el más adecuado para este tipo de predicciones.</w:t>
      </w:r>
    </w:p>
    <w:p w14:paraId="62AB2B71" w14:textId="12435295" w:rsidR="004C6633" w:rsidRPr="00EC6BEF" w:rsidRDefault="00083319" w:rsidP="009F4B19">
      <w:pPr>
        <w:pStyle w:val="Ttulo2"/>
      </w:pPr>
      <w:bookmarkStart w:id="9" w:name="_Toc192590757"/>
      <w:r w:rsidRPr="00EC6BEF">
        <w:t xml:space="preserve">1.3 </w:t>
      </w:r>
      <w:r w:rsidR="00D40E9F" w:rsidRPr="00EC6BEF">
        <w:t xml:space="preserve">Objetivos </w:t>
      </w:r>
      <w:r w:rsidR="00E62D10" w:rsidRPr="00EC6BEF">
        <w:t xml:space="preserve">del </w:t>
      </w:r>
      <w:r w:rsidR="00330347">
        <w:t>T</w:t>
      </w:r>
      <w:r w:rsidR="00E62D10" w:rsidRPr="00EC6BEF">
        <w:t>rabajo</w:t>
      </w:r>
      <w:bookmarkEnd w:id="9"/>
    </w:p>
    <w:p w14:paraId="56AB17BF" w14:textId="4BBE95B1" w:rsidR="004C6633" w:rsidRPr="00EC6BEF" w:rsidRDefault="004C6633" w:rsidP="009F4B19">
      <w:pPr>
        <w:spacing w:line="360" w:lineRule="auto"/>
        <w:jc w:val="both"/>
        <w:rPr>
          <w:rFonts w:cs="Times New Roman"/>
        </w:rPr>
      </w:pPr>
      <w:r w:rsidRPr="00EC6BEF">
        <w:rPr>
          <w:rFonts w:cs="Times New Roman"/>
        </w:rPr>
        <w:t xml:space="preserve">Este proyecto tiene como objetivo general explorar y evaluar la capacidad de los modelos de Machine Learning para realizar predicciones en un entorno caracterizado por su alta imprevisibilidad, como </w:t>
      </w:r>
      <w:r w:rsidR="00B313AC" w:rsidRPr="00EC6BEF">
        <w:rPr>
          <w:rFonts w:cs="Times New Roman"/>
        </w:rPr>
        <w:t>un partido de fútbol</w:t>
      </w:r>
      <w:r w:rsidRPr="00EC6BEF">
        <w:rPr>
          <w:rFonts w:cs="Times New Roman"/>
        </w:rPr>
        <w:t xml:space="preserve">. </w:t>
      </w:r>
      <w:r w:rsidR="00397889" w:rsidRPr="00EC6BEF">
        <w:rPr>
          <w:rFonts w:cs="Times New Roman"/>
        </w:rPr>
        <w:t xml:space="preserve">En particular, se busca determinar si la inteligencia artificial es capaz de predecir una situación de gran aleatoriedad, </w:t>
      </w:r>
      <w:r w:rsidR="004E7B41">
        <w:rPr>
          <w:rFonts w:cs="Times New Roman"/>
        </w:rPr>
        <w:t>y</w:t>
      </w:r>
      <w:r w:rsidR="00397889" w:rsidRPr="00EC6BEF">
        <w:rPr>
          <w:rFonts w:cs="Times New Roman"/>
        </w:rPr>
        <w:t xml:space="preserve"> hasta qué punto puede reducir la incertidumbre en los resultados. </w:t>
      </w:r>
      <w:r w:rsidRPr="00EC6BEF">
        <w:rPr>
          <w:rFonts w:cs="Times New Roman"/>
        </w:rPr>
        <w:t>Para lograr</w:t>
      </w:r>
      <w:r w:rsidR="00C51CF4" w:rsidRPr="00EC6BEF">
        <w:rPr>
          <w:rFonts w:cs="Times New Roman"/>
        </w:rPr>
        <w:t>lo</w:t>
      </w:r>
      <w:r w:rsidRPr="00EC6BEF">
        <w:rPr>
          <w:rFonts w:cs="Times New Roman"/>
        </w:rPr>
        <w:t>, se establecen los siguientes objetivos específicos, que guiarán el desarrollo del trabajo:</w:t>
      </w:r>
    </w:p>
    <w:p w14:paraId="2AD633EB" w14:textId="29BA3FA5" w:rsidR="004C6633" w:rsidRPr="00136F79" w:rsidRDefault="00F53D6A" w:rsidP="009F4B19">
      <w:pPr>
        <w:pStyle w:val="Prrafodelista"/>
        <w:numPr>
          <w:ilvl w:val="0"/>
          <w:numId w:val="2"/>
        </w:numPr>
        <w:rPr>
          <w:b/>
          <w:bCs/>
        </w:rPr>
      </w:pPr>
      <w:r w:rsidRPr="00136F79">
        <w:rPr>
          <w:b/>
          <w:bCs/>
        </w:rPr>
        <w:t xml:space="preserve">Mejorar la eficiencia de los modelos: </w:t>
      </w:r>
      <w:r w:rsidR="00136F79" w:rsidRPr="00136F79">
        <w:t>Trabajar con técnicas para ordenar y extraer características clave, facilitando criterios de clasificación claros.</w:t>
      </w:r>
    </w:p>
    <w:p w14:paraId="76928F84" w14:textId="77777777" w:rsidR="004C6633" w:rsidRPr="00EC6BEF" w:rsidRDefault="004C6633" w:rsidP="009F4B19">
      <w:pPr>
        <w:pStyle w:val="Prrafodelista"/>
        <w:numPr>
          <w:ilvl w:val="0"/>
          <w:numId w:val="2"/>
        </w:numPr>
      </w:pPr>
      <w:r w:rsidRPr="00EC6BEF">
        <w:rPr>
          <w:b/>
          <w:bCs/>
        </w:rPr>
        <w:t>Desarrollo y evaluación de modelos</w:t>
      </w:r>
      <w:r w:rsidRPr="00EC6BEF">
        <w:t>: Implementar diferentes modelos de Machine Learning, ajustarlos y evaluar su rendimiento en función de métricas previamente definidas.</w:t>
      </w:r>
    </w:p>
    <w:p w14:paraId="779197BB" w14:textId="1A53A3EB" w:rsidR="00BA1414" w:rsidRPr="00EC6BEF" w:rsidRDefault="009D6021" w:rsidP="009F4B19">
      <w:pPr>
        <w:pStyle w:val="Prrafodelista"/>
        <w:numPr>
          <w:ilvl w:val="0"/>
          <w:numId w:val="2"/>
        </w:numPr>
      </w:pPr>
      <w:r w:rsidRPr="009D6021">
        <w:rPr>
          <w:b/>
          <w:bCs/>
        </w:rPr>
        <w:t>Predicción de resultados multiclase</w:t>
      </w:r>
      <w:r w:rsidR="00BA1414" w:rsidRPr="00EC6BEF">
        <w:t xml:space="preserve"> Determinar si un equipo ganará</w:t>
      </w:r>
      <w:r>
        <w:t xml:space="preserve">, </w:t>
      </w:r>
      <w:r w:rsidR="00BA1414" w:rsidRPr="00EC6BEF">
        <w:t>perderá</w:t>
      </w:r>
      <w:r>
        <w:t>, o empatará</w:t>
      </w:r>
      <w:r w:rsidR="00BA1414" w:rsidRPr="00EC6BEF">
        <w:t xml:space="preserve"> un partido</w:t>
      </w:r>
      <w:r w:rsidR="00F1044E">
        <w:t>.</w:t>
      </w:r>
    </w:p>
    <w:p w14:paraId="6F1CC37E" w14:textId="67005B1F" w:rsidR="00D5417B" w:rsidRPr="00EC6BEF" w:rsidRDefault="00D5417B" w:rsidP="009F4B19">
      <w:pPr>
        <w:pStyle w:val="Prrafodelista"/>
        <w:numPr>
          <w:ilvl w:val="0"/>
          <w:numId w:val="2"/>
        </w:numPr>
      </w:pPr>
      <w:r>
        <w:rPr>
          <w:b/>
          <w:bCs/>
        </w:rPr>
        <w:t>Comparar l</w:t>
      </w:r>
      <w:r w:rsidR="00F53D6A">
        <w:rPr>
          <w:b/>
          <w:bCs/>
        </w:rPr>
        <w:t>a efectividad de los distintos modelos propuestos</w:t>
      </w:r>
      <w:r w:rsidR="00FA0E2C">
        <w:rPr>
          <w:b/>
          <w:bCs/>
        </w:rPr>
        <w:t xml:space="preserve">: </w:t>
      </w:r>
      <w:r w:rsidR="00FA0E2C">
        <w:t>Ofrecer una comparativa del</w:t>
      </w:r>
      <w:r w:rsidR="00FA0E2C" w:rsidRPr="00FA0E2C">
        <w:t xml:space="preserve"> rendimiento de los distintos modelos propuestos para identificar cuál ofrece la mejor precisión en la predicción de resultados</w:t>
      </w:r>
      <w:r w:rsidR="00FA0E2C">
        <w:t>.</w:t>
      </w:r>
    </w:p>
    <w:p w14:paraId="6F98B04A" w14:textId="7478B8A6" w:rsidR="004C6633" w:rsidRPr="00EC6BEF" w:rsidRDefault="00D5417B" w:rsidP="009F4B19">
      <w:pPr>
        <w:pStyle w:val="Prrafodelista"/>
        <w:numPr>
          <w:ilvl w:val="0"/>
          <w:numId w:val="2"/>
        </w:numPr>
      </w:pPr>
      <w:r>
        <w:rPr>
          <w:b/>
          <w:bCs/>
        </w:rPr>
        <w:t>Definir y aplicar métricas de evaluación</w:t>
      </w:r>
      <w:r w:rsidR="004C6633" w:rsidRPr="00EC6BEF">
        <w:t>: Establecer métricas claras para medir la efectividad de los modelos y analizar sus resultados.</w:t>
      </w:r>
    </w:p>
    <w:p w14:paraId="295AC03A" w14:textId="17B62C3B" w:rsidR="00EA733C" w:rsidRPr="00EC6BEF" w:rsidRDefault="00D5417B" w:rsidP="009F4B19">
      <w:pPr>
        <w:pStyle w:val="Prrafodelista"/>
        <w:numPr>
          <w:ilvl w:val="0"/>
          <w:numId w:val="2"/>
        </w:numPr>
      </w:pPr>
      <w:r>
        <w:rPr>
          <w:b/>
          <w:bCs/>
        </w:rPr>
        <w:t>Examinar limitaciones y efectividad</w:t>
      </w:r>
      <w:r w:rsidR="004C6633" w:rsidRPr="00EC6BEF">
        <w:t>: Evaluar las limitaciones de los modelos propuestos, así como su efectividad para reducir la aleatoriedad inherente al ámbito deportivo.</w:t>
      </w:r>
    </w:p>
    <w:p w14:paraId="4649161A" w14:textId="77777777" w:rsidR="00D901BE" w:rsidRDefault="00D901BE" w:rsidP="009F4B19">
      <w:pPr>
        <w:spacing w:line="360" w:lineRule="auto"/>
        <w:jc w:val="both"/>
        <w:rPr>
          <w:rFonts w:eastAsiaTheme="majorEastAsia" w:cs="Times New Roman"/>
          <w:b/>
          <w:bCs/>
          <w:smallCaps/>
          <w:spacing w:val="5"/>
          <w:sz w:val="32"/>
          <w:szCs w:val="28"/>
        </w:rPr>
      </w:pPr>
      <w:r>
        <w:br w:type="page"/>
      </w:r>
    </w:p>
    <w:p w14:paraId="7050DF6E" w14:textId="5541543A" w:rsidR="00A26AD7" w:rsidRPr="00EC6BEF" w:rsidRDefault="006E6539" w:rsidP="009F4B19">
      <w:pPr>
        <w:pStyle w:val="Ttulo1"/>
        <w:spacing w:line="360" w:lineRule="auto"/>
      </w:pPr>
      <w:bookmarkStart w:id="10" w:name="_Toc192590758"/>
      <w:r w:rsidRPr="00EC6BEF">
        <w:lastRenderedPageBreak/>
        <w:t>2. ESTADO DE LA CU</w:t>
      </w:r>
      <w:r w:rsidR="006C443B" w:rsidRPr="00EC6BEF">
        <w:t>ESTIÓN</w:t>
      </w:r>
      <w:bookmarkEnd w:id="10"/>
      <w:r w:rsidR="006C443B" w:rsidRPr="00EC6BEF">
        <w:t xml:space="preserve"> </w:t>
      </w:r>
    </w:p>
    <w:p w14:paraId="3F50B432" w14:textId="670F8F48" w:rsidR="00661C77" w:rsidRPr="00EC6BEF" w:rsidRDefault="00661C77" w:rsidP="009F4B19">
      <w:pPr>
        <w:pStyle w:val="Ttulo2"/>
      </w:pPr>
      <w:bookmarkStart w:id="11" w:name="_Toc192590759"/>
      <w:r w:rsidRPr="00EC6BEF">
        <w:t xml:space="preserve">2.1 </w:t>
      </w:r>
      <w:r w:rsidR="009730EB" w:rsidRPr="00EC6BEF">
        <w:t xml:space="preserve">Plataformas de </w:t>
      </w:r>
      <w:r w:rsidR="00330347">
        <w:t>A</w:t>
      </w:r>
      <w:r w:rsidR="009730EB" w:rsidRPr="00EC6BEF">
        <w:t xml:space="preserve">puestas </w:t>
      </w:r>
      <w:r w:rsidR="00330347">
        <w:t>D</w:t>
      </w:r>
      <w:r w:rsidR="009730EB" w:rsidRPr="00EC6BEF">
        <w:t>eportivas</w:t>
      </w:r>
      <w:bookmarkEnd w:id="11"/>
    </w:p>
    <w:p w14:paraId="776EF605" w14:textId="4D5EAB2B" w:rsidR="00002FA8" w:rsidRDefault="0045742C" w:rsidP="009F4B19">
      <w:pPr>
        <w:spacing w:line="360" w:lineRule="auto"/>
        <w:jc w:val="both"/>
        <w:rPr>
          <w:rFonts w:cs="Times New Roman"/>
        </w:rPr>
      </w:pPr>
      <w:r w:rsidRPr="00EC6BEF">
        <w:rPr>
          <w:rFonts w:cs="Times New Roman"/>
        </w:rPr>
        <w:t xml:space="preserve">Las apuestas deportivas han ido evolucionando significativamente a lo largo de los años, pasando de ser una actividad informal a una industria </w:t>
      </w:r>
      <w:r w:rsidR="003F0015" w:rsidRPr="00EC6BEF">
        <w:rPr>
          <w:rFonts w:cs="Times New Roman"/>
        </w:rPr>
        <w:t>multimillonaria impulsada</w:t>
      </w:r>
      <w:r w:rsidR="00C67C24" w:rsidRPr="00EC6BEF">
        <w:rPr>
          <w:rFonts w:cs="Times New Roman"/>
        </w:rPr>
        <w:t xml:space="preserve"> por la digitalización. En este apartado </w:t>
      </w:r>
      <w:r w:rsidR="00EF6061" w:rsidRPr="00EC6BEF">
        <w:rPr>
          <w:rFonts w:cs="Times New Roman"/>
        </w:rPr>
        <w:t>se ofrecerá una breve contextualización del mundo de las apuestas deportivas</w:t>
      </w:r>
      <w:r w:rsidR="00AF38A0" w:rsidRPr="00EC6BEF">
        <w:rPr>
          <w:rFonts w:cs="Times New Roman"/>
        </w:rPr>
        <w:t>.</w:t>
      </w:r>
    </w:p>
    <w:p w14:paraId="7BE3A8F4" w14:textId="77777777" w:rsidR="009F4B19" w:rsidRPr="00EC6BEF" w:rsidRDefault="009F4B19" w:rsidP="009F4B19">
      <w:pPr>
        <w:spacing w:line="360" w:lineRule="auto"/>
        <w:jc w:val="both"/>
        <w:rPr>
          <w:rFonts w:cs="Times New Roman"/>
        </w:rPr>
      </w:pPr>
    </w:p>
    <w:p w14:paraId="4CB57F76" w14:textId="252D4A21" w:rsidR="005C7BD3" w:rsidRPr="00EC6BEF" w:rsidRDefault="00212A80" w:rsidP="009F4B19">
      <w:pPr>
        <w:pStyle w:val="titulo3TFG"/>
        <w:rPr>
          <w:rFonts w:cs="Times New Roman"/>
        </w:rPr>
      </w:pPr>
      <w:bookmarkStart w:id="12" w:name="_Toc192590760"/>
      <w:r w:rsidRPr="00EC6BEF">
        <w:rPr>
          <w:rFonts w:cs="Times New Roman"/>
        </w:rPr>
        <w:t xml:space="preserve">2.1.1 </w:t>
      </w:r>
      <w:r w:rsidR="005C7BD3" w:rsidRPr="00EC6BEF">
        <w:rPr>
          <w:rFonts w:cs="Times New Roman"/>
        </w:rPr>
        <w:t xml:space="preserve">Historia y </w:t>
      </w:r>
      <w:r w:rsidR="00330347">
        <w:rPr>
          <w:rFonts w:cs="Times New Roman"/>
        </w:rPr>
        <w:t>E</w:t>
      </w:r>
      <w:r w:rsidR="005C7BD3" w:rsidRPr="00EC6BEF">
        <w:rPr>
          <w:rFonts w:cs="Times New Roman"/>
        </w:rPr>
        <w:t>volución</w:t>
      </w:r>
      <w:r w:rsidR="00143B16" w:rsidRPr="00EC6BEF">
        <w:rPr>
          <w:rFonts w:cs="Times New Roman"/>
        </w:rPr>
        <w:t xml:space="preserve"> de las </w:t>
      </w:r>
      <w:r w:rsidR="00330347">
        <w:rPr>
          <w:rFonts w:cs="Times New Roman"/>
        </w:rPr>
        <w:t>A</w:t>
      </w:r>
      <w:r w:rsidR="00143B16" w:rsidRPr="00EC6BEF">
        <w:rPr>
          <w:rFonts w:cs="Times New Roman"/>
        </w:rPr>
        <w:t xml:space="preserve">puestas </w:t>
      </w:r>
      <w:r w:rsidR="00330347">
        <w:rPr>
          <w:rFonts w:cs="Times New Roman"/>
        </w:rPr>
        <w:t>D</w:t>
      </w:r>
      <w:r w:rsidR="00143B16" w:rsidRPr="00EC6BEF">
        <w:rPr>
          <w:rFonts w:cs="Times New Roman"/>
        </w:rPr>
        <w:t>eportivas</w:t>
      </w:r>
      <w:bookmarkEnd w:id="12"/>
    </w:p>
    <w:p w14:paraId="78FFC6A8" w14:textId="50986D89" w:rsidR="005C7BD3" w:rsidRPr="00EC6BEF" w:rsidRDefault="00D246A7" w:rsidP="009F4B19">
      <w:pPr>
        <w:spacing w:line="360" w:lineRule="auto"/>
        <w:jc w:val="both"/>
        <w:rPr>
          <w:rFonts w:cs="Times New Roman"/>
        </w:rPr>
      </w:pPr>
      <w:r w:rsidRPr="00EC6BEF">
        <w:rPr>
          <w:rFonts w:cs="Times New Roman"/>
        </w:rPr>
        <w:t xml:space="preserve">Las </w:t>
      </w:r>
      <w:r w:rsidR="00DA2035" w:rsidRPr="00EC6BEF">
        <w:rPr>
          <w:rFonts w:cs="Times New Roman"/>
        </w:rPr>
        <w:t xml:space="preserve">apuestas deportivas </w:t>
      </w:r>
      <w:r w:rsidR="001D37AD" w:rsidRPr="00EC6BEF">
        <w:rPr>
          <w:rFonts w:cs="Times New Roman"/>
        </w:rPr>
        <w:t>tienen sus inicios en la antigüedad, con registros que indican que los griegos y romanos apostaban en eventos</w:t>
      </w:r>
      <w:r w:rsidR="005F2D3A" w:rsidRPr="00EC6BEF">
        <w:rPr>
          <w:rFonts w:cs="Times New Roman"/>
        </w:rPr>
        <w:t xml:space="preserve"> como en los primeros Juegos Olímpicos y las carreras de carros. Sin embargo, fue en Inglaterra durante el siglo XVIII donde las apuestas comenzaron a formalizarse con la regulación de las carreras de caballos y la aparición de las primeras casas de apuestas oficiales</w:t>
      </w:r>
      <w:r w:rsidR="00621106" w:rsidRPr="00EC6BEF">
        <w:rPr>
          <w:rFonts w:cs="Times New Roman"/>
        </w:rPr>
        <w:t>.</w:t>
      </w:r>
      <w:r w:rsidR="00597622">
        <w:rPr>
          <w:rStyle w:val="Refdenotaalpie"/>
          <w:rFonts w:cs="Times New Roman"/>
        </w:rPr>
        <w:footnoteReference w:id="2"/>
      </w:r>
    </w:p>
    <w:p w14:paraId="643B974C" w14:textId="23FCDA80" w:rsidR="000D7410" w:rsidRDefault="00621106" w:rsidP="009F4B19">
      <w:pPr>
        <w:spacing w:line="360" w:lineRule="auto"/>
        <w:jc w:val="both"/>
        <w:rPr>
          <w:rFonts w:cs="Times New Roman"/>
        </w:rPr>
      </w:pPr>
      <w:r w:rsidRPr="00EC6BEF">
        <w:rPr>
          <w:rFonts w:cs="Times New Roman"/>
        </w:rPr>
        <w:t>En el siglo XX, las apuestas deportivas se expandieron a otros deportes como el fútbol, el boxeo o el baloncesto</w:t>
      </w:r>
      <w:r w:rsidR="00A73BA1" w:rsidRPr="00EC6BEF">
        <w:rPr>
          <w:rFonts w:cs="Times New Roman"/>
        </w:rPr>
        <w:t xml:space="preserve">. Sin embargo, la revolución más significativa ocurrió en los años 90 con la aparición de Internet, lo que permitió la creación de plataformas digitales con apuestas en tiempo real, incluyendo </w:t>
      </w:r>
      <w:r w:rsidR="00660307" w:rsidRPr="00EC6BEF">
        <w:rPr>
          <w:rFonts w:cs="Times New Roman"/>
        </w:rPr>
        <w:t xml:space="preserve">una variedad de mercados mayor. </w:t>
      </w:r>
    </w:p>
    <w:p w14:paraId="0A53FA53" w14:textId="77777777" w:rsidR="00002FA8" w:rsidRPr="00EC6BEF" w:rsidRDefault="00002FA8" w:rsidP="009F4B19">
      <w:pPr>
        <w:spacing w:line="360" w:lineRule="auto"/>
        <w:jc w:val="both"/>
        <w:rPr>
          <w:rFonts w:cs="Times New Roman"/>
        </w:rPr>
      </w:pPr>
    </w:p>
    <w:p w14:paraId="2F66C3CA" w14:textId="557F2C9C" w:rsidR="005C7BD3" w:rsidRPr="00EC6BEF" w:rsidRDefault="00AB43B6" w:rsidP="009F4B19">
      <w:pPr>
        <w:pStyle w:val="titulo3TFG"/>
        <w:rPr>
          <w:rFonts w:cs="Times New Roman"/>
        </w:rPr>
      </w:pPr>
      <w:bookmarkStart w:id="13" w:name="_Toc192590761"/>
      <w:r w:rsidRPr="00EC6BEF">
        <w:rPr>
          <w:rFonts w:cs="Times New Roman"/>
        </w:rPr>
        <w:t xml:space="preserve">2.1.2 </w:t>
      </w:r>
      <w:r w:rsidR="005C7BD3" w:rsidRPr="00EC6BEF">
        <w:rPr>
          <w:rFonts w:cs="Times New Roman"/>
        </w:rPr>
        <w:t>Funcionamiento</w:t>
      </w:r>
      <w:r w:rsidR="00143B16" w:rsidRPr="00EC6BEF">
        <w:rPr>
          <w:rFonts w:cs="Times New Roman"/>
        </w:rPr>
        <w:t xml:space="preserve"> de las </w:t>
      </w:r>
      <w:r w:rsidR="00330347">
        <w:rPr>
          <w:rFonts w:cs="Times New Roman"/>
        </w:rPr>
        <w:t>A</w:t>
      </w:r>
      <w:r w:rsidR="00143B16" w:rsidRPr="00EC6BEF">
        <w:rPr>
          <w:rFonts w:cs="Times New Roman"/>
        </w:rPr>
        <w:t xml:space="preserve">puestas </w:t>
      </w:r>
      <w:r w:rsidR="00330347">
        <w:rPr>
          <w:rFonts w:cs="Times New Roman"/>
        </w:rPr>
        <w:t>D</w:t>
      </w:r>
      <w:r w:rsidR="00143B16" w:rsidRPr="00EC6BEF">
        <w:rPr>
          <w:rFonts w:cs="Times New Roman"/>
        </w:rPr>
        <w:t>eportivas</w:t>
      </w:r>
      <w:bookmarkEnd w:id="13"/>
    </w:p>
    <w:p w14:paraId="373F3312" w14:textId="484E95F2" w:rsidR="005C7BD3" w:rsidRPr="00EC6BEF" w:rsidRDefault="00375E4A" w:rsidP="009F4B19">
      <w:pPr>
        <w:spacing w:line="360" w:lineRule="auto"/>
        <w:jc w:val="both"/>
        <w:rPr>
          <w:rFonts w:cs="Times New Roman"/>
        </w:rPr>
      </w:pPr>
      <w:r w:rsidRPr="00EC6BEF">
        <w:rPr>
          <w:rFonts w:cs="Times New Roman"/>
        </w:rPr>
        <w:t xml:space="preserve">Las casas de apuestas funcionan estableciendo cuotas que reflejan la probabilidad de que ocurra un determinado resultado en un evento deportivo. Las cuotas se calculan utilizando análisis estadísticos y modelos matemáticos </w:t>
      </w:r>
      <w:r w:rsidR="00CE34AD" w:rsidRPr="00EC6BEF">
        <w:rPr>
          <w:rFonts w:cs="Times New Roman"/>
        </w:rPr>
        <w:t>que consideran diferentes factores.</w:t>
      </w:r>
    </w:p>
    <w:p w14:paraId="12DE4FE3" w14:textId="117F2BE2" w:rsidR="004E72D0" w:rsidRDefault="009E606F" w:rsidP="009F4B19">
      <w:pPr>
        <w:spacing w:line="360" w:lineRule="auto"/>
        <w:jc w:val="both"/>
      </w:pPr>
      <w:r w:rsidRPr="00EC6BEF">
        <w:rPr>
          <w:rFonts w:cs="Times New Roman"/>
        </w:rPr>
        <w:t>Las casas de apuestas aplican un margen de beneficio llamado “</w:t>
      </w:r>
      <w:r w:rsidRPr="00EC6BEF">
        <w:rPr>
          <w:rFonts w:cs="Times New Roman"/>
          <w:i/>
          <w:iCs/>
        </w:rPr>
        <w:t>vig</w:t>
      </w:r>
      <w:r w:rsidRPr="00EC6BEF">
        <w:rPr>
          <w:rFonts w:cs="Times New Roman"/>
        </w:rPr>
        <w:t>” o “</w:t>
      </w:r>
      <w:r w:rsidRPr="00EC6BEF">
        <w:rPr>
          <w:rFonts w:cs="Times New Roman"/>
          <w:i/>
          <w:iCs/>
        </w:rPr>
        <w:t>juice</w:t>
      </w:r>
      <w:r w:rsidRPr="00EC6BEF">
        <w:rPr>
          <w:rFonts w:cs="Times New Roman"/>
        </w:rPr>
        <w:t>”</w:t>
      </w:r>
      <w:r w:rsidR="00DB021A" w:rsidRPr="00EC6BEF">
        <w:rPr>
          <w:rFonts w:cs="Times New Roman"/>
        </w:rPr>
        <w:t xml:space="preserve">, incorporadas en las cuotas ofrecidas a los apostadores para asegurar ganancias a largo plazo. </w:t>
      </w:r>
      <w:r w:rsidR="005952BD" w:rsidRPr="00EC6BEF">
        <w:rPr>
          <w:rFonts w:cs="Times New Roman"/>
        </w:rPr>
        <w:t>Además,</w:t>
      </w:r>
      <w:r w:rsidR="00A15217" w:rsidRPr="00EC6BEF">
        <w:rPr>
          <w:rFonts w:cs="Times New Roman"/>
        </w:rPr>
        <w:t xml:space="preserve"> se</w:t>
      </w:r>
      <w:r w:rsidR="005952BD" w:rsidRPr="00EC6BEF">
        <w:rPr>
          <w:rFonts w:cs="Times New Roman"/>
        </w:rPr>
        <w:t xml:space="preserve"> ajustan las cuotas en función del volumen de apuestas recibidas para equilibrar su exposición y garantizar beneficios </w:t>
      </w:r>
      <w:r w:rsidR="00C47A90" w:rsidRPr="00EC6BEF">
        <w:rPr>
          <w:rFonts w:cs="Times New Roman"/>
        </w:rPr>
        <w:t xml:space="preserve">independientemente del resultado. </w:t>
      </w:r>
      <w:r w:rsidR="004E72D0" w:rsidRPr="00FF5195">
        <w:t xml:space="preserve">Este margen se obtiene ofreciendo cuotas ligeramente inferiores a las probabilidades reales del evento, lo que permite que la suma </w:t>
      </w:r>
      <w:r w:rsidR="004E72D0" w:rsidRPr="00FF5195">
        <w:lastRenderedPageBreak/>
        <w:t xml:space="preserve">de las probabilidades implícitas supere el 100%. </w:t>
      </w:r>
      <w:r w:rsidR="004E72D0">
        <w:t>Además, Las casas incorporan sesgos de mercado, ajustes de liquidez, y consideraciones sobre el volumen total apostado para equilibrar su exposición al riesgo y minimizar pérdidas. Este ajuste se intensifica en apuestas en vivo, donde las cuotas se actualizan en directo según transcurre el evento</w:t>
      </w:r>
    </w:p>
    <w:p w14:paraId="1C0B4E55" w14:textId="77777777" w:rsidR="004E72D0" w:rsidRDefault="004E72D0" w:rsidP="009F4B19">
      <w:pPr>
        <w:spacing w:line="360" w:lineRule="auto"/>
        <w:jc w:val="both"/>
      </w:pPr>
    </w:p>
    <w:p w14:paraId="4C3D0266" w14:textId="41000430" w:rsidR="004E72D0" w:rsidRDefault="004E72D0" w:rsidP="009F4B19">
      <w:pPr>
        <w:spacing w:line="360" w:lineRule="auto"/>
        <w:jc w:val="both"/>
        <w:rPr>
          <w:b/>
          <w:bCs/>
        </w:rPr>
      </w:pPr>
      <w:r>
        <w:rPr>
          <w:b/>
          <w:bCs/>
        </w:rPr>
        <w:t>Tipos de Casas de Apuestas</w:t>
      </w:r>
    </w:p>
    <w:p w14:paraId="252EE9CD" w14:textId="77777777" w:rsidR="00B9637E" w:rsidRPr="006326DF" w:rsidRDefault="00B9637E" w:rsidP="009F4B19">
      <w:pPr>
        <w:spacing w:line="360" w:lineRule="auto"/>
        <w:jc w:val="both"/>
      </w:pPr>
      <w:r w:rsidRPr="006326DF">
        <w:t>Existen dos tipos principales de casas de apuestas:</w:t>
      </w:r>
    </w:p>
    <w:p w14:paraId="13CC35F7" w14:textId="77777777" w:rsidR="00B9637E" w:rsidRPr="006326DF" w:rsidRDefault="00B9637E" w:rsidP="009F4B19">
      <w:pPr>
        <w:numPr>
          <w:ilvl w:val="0"/>
          <w:numId w:val="47"/>
        </w:numPr>
        <w:spacing w:line="360" w:lineRule="auto"/>
        <w:jc w:val="both"/>
      </w:pPr>
      <w:r w:rsidRPr="006326DF">
        <w:rPr>
          <w:b/>
          <w:bCs/>
        </w:rPr>
        <w:t>Casas de apuestas de contrapartida</w:t>
      </w:r>
      <w:r w:rsidRPr="006326DF">
        <w:t>: Son las más comunes y operan estableciendo cuotas y aceptando apuestas directamente contra los apostantes. Ejemplos de este tipo incluyen Bet365, William Hill y Bwin.</w:t>
      </w:r>
    </w:p>
    <w:p w14:paraId="1C3F0C11" w14:textId="77777777" w:rsidR="00B9637E" w:rsidRPr="009F3186" w:rsidRDefault="00B9637E" w:rsidP="009F4B19">
      <w:pPr>
        <w:numPr>
          <w:ilvl w:val="0"/>
          <w:numId w:val="47"/>
        </w:numPr>
        <w:spacing w:line="360" w:lineRule="auto"/>
        <w:jc w:val="both"/>
      </w:pPr>
      <w:r w:rsidRPr="006326DF">
        <w:rPr>
          <w:b/>
          <w:bCs/>
        </w:rPr>
        <w:t>Casas de apuestas de intercambio</w:t>
      </w:r>
      <w:r w:rsidRPr="006326DF">
        <w:t>: Permiten que los apostantes jueguen entre sí en lugar de hacerlo contra la casa. En este modelo, los usuarios pueden fijar sus propias cuotas y aceptar apuestas de otros jugadores. La casa actúa como intermediaria, obteniendo un beneficio a través de una comisión sobre las ganancias de los jugadores. Un ejemplo destacado es Betfair.</w:t>
      </w:r>
    </w:p>
    <w:p w14:paraId="70F32FBE" w14:textId="77777777" w:rsidR="004E72D0" w:rsidRDefault="004E72D0" w:rsidP="009F4B19">
      <w:pPr>
        <w:spacing w:line="360" w:lineRule="auto"/>
        <w:jc w:val="both"/>
        <w:rPr>
          <w:b/>
          <w:bCs/>
        </w:rPr>
      </w:pPr>
    </w:p>
    <w:p w14:paraId="0B88CE4A" w14:textId="77777777" w:rsidR="00CA20F3" w:rsidRDefault="00CA20F3" w:rsidP="009F4B19">
      <w:pPr>
        <w:spacing w:line="360" w:lineRule="auto"/>
        <w:jc w:val="both"/>
        <w:rPr>
          <w:b/>
          <w:bCs/>
        </w:rPr>
      </w:pPr>
      <w:r>
        <w:rPr>
          <w:b/>
          <w:bCs/>
        </w:rPr>
        <w:t>Ajustes de Cuotas y Margen de Beneficio: Sesgos e Ineficiencias</w:t>
      </w:r>
    </w:p>
    <w:p w14:paraId="1A5EB6EA" w14:textId="3AA54044" w:rsidR="00CA20F3" w:rsidRDefault="00CA20F3" w:rsidP="009F4B19">
      <w:pPr>
        <w:spacing w:line="360" w:lineRule="auto"/>
        <w:jc w:val="both"/>
      </w:pPr>
      <w:r w:rsidRPr="000D4A1E">
        <w:t>Para protegerse de posibles pérdidas, las casas de apuestas incluyen un margen de seguridad en las cuotas</w:t>
      </w:r>
      <w:r>
        <w:t>. Este margen está</w:t>
      </w:r>
      <w:r w:rsidRPr="000D4A1E">
        <w:t xml:space="preserve"> basado en la probabilidad estadística de los resultados y en el comportamiento de los apostantes. </w:t>
      </w:r>
      <w:r>
        <w:t>Existen varios estudios que investigan los sesgos y las ineficiencias de las casas de apuestas [</w:t>
      </w:r>
      <w:hyperlink w:anchor="_6.1_Bibliografía" w:history="1">
        <w:r w:rsidR="00446A24">
          <w:rPr>
            <w:rStyle w:val="Hipervnculo"/>
          </w:rPr>
          <w:t>6</w:t>
        </w:r>
      </w:hyperlink>
      <w:r>
        <w:t xml:space="preserve">]. Entre los </w:t>
      </w:r>
      <w:r w:rsidRPr="008416BD">
        <w:t>más importantes se encuentran:</w:t>
      </w:r>
    </w:p>
    <w:p w14:paraId="3E9BF42B" w14:textId="287779A1" w:rsidR="00CA20F3" w:rsidRDefault="00CA20F3" w:rsidP="009F4B19">
      <w:pPr>
        <w:pStyle w:val="Prrafodelista"/>
        <w:numPr>
          <w:ilvl w:val="0"/>
          <w:numId w:val="48"/>
        </w:numPr>
      </w:pPr>
      <w:r>
        <w:t xml:space="preserve">Longshot Bias: </w:t>
      </w:r>
      <w:r w:rsidRPr="00C26FEE">
        <w:t>Se refiere a la tendencia de sobrevaloración de las apuestas a resultados poco probable</w:t>
      </w:r>
      <w:r>
        <w:t>s</w:t>
      </w:r>
      <w:r w:rsidRPr="00C26FEE">
        <w:t xml:space="preserve">, </w:t>
      </w:r>
      <w:r>
        <w:t xml:space="preserve">implicando </w:t>
      </w:r>
      <w:r w:rsidRPr="00C26FEE">
        <w:t>que la probabilidad real de ganar es subestimada en las cuotas</w:t>
      </w:r>
      <w:r>
        <w:t xml:space="preserve"> [</w:t>
      </w:r>
      <w:hyperlink w:anchor="_6.1_Bibliografía" w:history="1">
        <w:r w:rsidR="00AC46EE">
          <w:rPr>
            <w:rStyle w:val="Hipervnculo"/>
          </w:rPr>
          <w:t>7</w:t>
        </w:r>
      </w:hyperlink>
      <w:r>
        <w:t>].</w:t>
      </w:r>
    </w:p>
    <w:p w14:paraId="7FF2E232" w14:textId="77777777" w:rsidR="00CA20F3" w:rsidRDefault="00CA20F3" w:rsidP="009F4B19">
      <w:pPr>
        <w:pStyle w:val="Prrafodelista"/>
        <w:numPr>
          <w:ilvl w:val="0"/>
          <w:numId w:val="48"/>
        </w:numPr>
      </w:pPr>
      <w:r>
        <w:t xml:space="preserve">Home-Field Advantage Misestimation: Error al estimar la ventaja del equipo local. </w:t>
      </w:r>
      <w:r w:rsidRPr="00A264EE">
        <w:t>Tradicionalmente, se considera que el equipo de casa tiene una mayor probabilidad de ganar, lo que se refleja en cuotas más bajas.</w:t>
      </w:r>
      <w:r>
        <w:t xml:space="preserve"> Pero existen situaciones como la ausencia del público que pueden modificar este efecto. </w:t>
      </w:r>
    </w:p>
    <w:p w14:paraId="107063FB" w14:textId="7296EF7E" w:rsidR="00A75C97" w:rsidRDefault="00CA20F3" w:rsidP="009F4B19">
      <w:pPr>
        <w:pStyle w:val="Prrafodelista"/>
        <w:numPr>
          <w:ilvl w:val="0"/>
          <w:numId w:val="48"/>
        </w:numPr>
      </w:pPr>
      <w:r>
        <w:t xml:space="preserve">Incorporación Tardía de Información: </w:t>
      </w:r>
      <w:r w:rsidRPr="009B34F5">
        <w:t>Ocurre cuando las casas de apuestas actualizan de forma lenta las cuotas ante la aparición de nueva información</w:t>
      </w:r>
      <w:r>
        <w:t>.</w:t>
      </w:r>
    </w:p>
    <w:p w14:paraId="66364E31" w14:textId="77777777" w:rsidR="00A75C97" w:rsidRDefault="00A75C97" w:rsidP="009F4B19">
      <w:pPr>
        <w:spacing w:line="360" w:lineRule="auto"/>
        <w:jc w:val="both"/>
      </w:pPr>
    </w:p>
    <w:p w14:paraId="01931709" w14:textId="77777777" w:rsidR="00A75C97" w:rsidRDefault="00A75C97" w:rsidP="009F4B19">
      <w:pPr>
        <w:spacing w:line="360" w:lineRule="auto"/>
        <w:jc w:val="both"/>
      </w:pPr>
    </w:p>
    <w:p w14:paraId="01A0C648" w14:textId="77777777" w:rsidR="00A75C97" w:rsidRDefault="00A75C97" w:rsidP="009F4B19">
      <w:pPr>
        <w:spacing w:line="360" w:lineRule="auto"/>
        <w:jc w:val="both"/>
      </w:pPr>
    </w:p>
    <w:p w14:paraId="696AD0D2" w14:textId="77777777" w:rsidR="00A75C97" w:rsidRDefault="00A75C97" w:rsidP="009F4B19">
      <w:pPr>
        <w:spacing w:line="360" w:lineRule="auto"/>
        <w:jc w:val="both"/>
        <w:rPr>
          <w:b/>
          <w:bCs/>
        </w:rPr>
      </w:pPr>
      <w:r>
        <w:rPr>
          <w:b/>
          <w:bCs/>
        </w:rPr>
        <w:t>Modelo de rentabilidad</w:t>
      </w:r>
    </w:p>
    <w:p w14:paraId="41D9E56D" w14:textId="77777777" w:rsidR="00A75C97" w:rsidRDefault="00A75C97" w:rsidP="009F4B19">
      <w:pPr>
        <w:spacing w:line="360" w:lineRule="auto"/>
        <w:jc w:val="both"/>
      </w:pPr>
      <w:r>
        <w:t>La rentabilidad de una casa de apuestas se basa en la diferencia entre las cantidades apostadas y los pagos realizados a los ganadores. El margen de beneficio se puede expresar con la formula:</w:t>
      </w:r>
    </w:p>
    <w:p w14:paraId="5F4357F8" w14:textId="77777777" w:rsidR="00A75C97" w:rsidRPr="007E69E7" w:rsidRDefault="00A75C97" w:rsidP="009F4B19">
      <w:pPr>
        <w:spacing w:line="360" w:lineRule="auto"/>
        <w:jc w:val="both"/>
      </w:pPr>
      <m:oMathPara>
        <m:oMath>
          <m:r>
            <w:rPr>
              <w:rFonts w:ascii="Cambria Math" w:hAnsi="Cambria Math"/>
            </w:rPr>
            <m:t>Beneficios=</m:t>
          </m:r>
          <m:d>
            <m:dPr>
              <m:ctrlPr>
                <w:rPr>
                  <w:rFonts w:ascii="Cambria Math" w:hAnsi="Cambria Math"/>
                  <w:i/>
                </w:rPr>
              </m:ctrlPr>
            </m:dPr>
            <m:e>
              <m:r>
                <w:rPr>
                  <w:rFonts w:ascii="Cambria Math" w:hAnsi="Cambria Math"/>
                </w:rPr>
                <m:t>Cuota Ganadora*Cantidad Apostada</m:t>
              </m:r>
            </m:e>
          </m:d>
          <m:r>
            <w:rPr>
              <w:rFonts w:ascii="Cambria Math" w:hAnsi="Cambria Math"/>
            </w:rPr>
            <m:t>-Cantidad Apostada</m:t>
          </m:r>
        </m:oMath>
      </m:oMathPara>
    </w:p>
    <w:p w14:paraId="3592A8F9" w14:textId="77777777" w:rsidR="00A75C97" w:rsidRPr="00DE028B" w:rsidRDefault="00A75C97" w:rsidP="009F4B19">
      <w:pPr>
        <w:spacing w:line="360" w:lineRule="auto"/>
        <w:jc w:val="both"/>
      </w:pPr>
      <w:r>
        <w:t xml:space="preserve">Si el resultado es desfavorable para la casa, su perdida se limita a la cantidad apostada </w:t>
      </w:r>
    </w:p>
    <w:p w14:paraId="5669372A" w14:textId="77777777" w:rsidR="00A75C97" w:rsidRPr="007E69E7" w:rsidRDefault="00A75C97" w:rsidP="009F4B19">
      <w:pPr>
        <w:spacing w:line="360" w:lineRule="auto"/>
        <w:jc w:val="both"/>
      </w:pPr>
      <m:oMathPara>
        <m:oMath>
          <m:r>
            <w:rPr>
              <w:rFonts w:ascii="Cambria Math" w:hAnsi="Cambria Math"/>
            </w:rPr>
            <m:t>Pérdidas = Cantidad Apostada</m:t>
          </m:r>
        </m:oMath>
      </m:oMathPara>
    </w:p>
    <w:p w14:paraId="480539D7" w14:textId="647B2842" w:rsidR="00CA20F3" w:rsidRPr="00427829" w:rsidRDefault="00A75C97" w:rsidP="009F4B19">
      <w:pPr>
        <w:spacing w:line="360" w:lineRule="auto"/>
        <w:jc w:val="both"/>
      </w:pPr>
      <w:r>
        <w:t>El modelo de negocio de las casas de apuestas no se basa en acertar los resultados de los eventos, sino de asegurarse ganancias a largo plazo ajustando las cuotas y controlando el riesgo financiero [</w:t>
      </w:r>
      <w:hyperlink w:anchor="_6.1_Bibliografía" w:history="1">
        <w:r>
          <w:rPr>
            <w:rStyle w:val="Hipervnculo"/>
          </w:rPr>
          <w:t>8</w:t>
        </w:r>
      </w:hyperlink>
      <w:r>
        <w:t>].</w:t>
      </w:r>
    </w:p>
    <w:p w14:paraId="15D591BA" w14:textId="75AB68C4" w:rsidR="005906D9" w:rsidRPr="00EC6BEF" w:rsidRDefault="005906D9" w:rsidP="009F4B19">
      <w:pPr>
        <w:spacing w:line="360" w:lineRule="auto"/>
        <w:jc w:val="both"/>
        <w:rPr>
          <w:rFonts w:cs="Times New Roman"/>
        </w:rPr>
      </w:pPr>
    </w:p>
    <w:p w14:paraId="035C4257" w14:textId="4D148842" w:rsidR="00501AC9" w:rsidRPr="00EC6BEF" w:rsidRDefault="00AB43B6" w:rsidP="009F4B19">
      <w:pPr>
        <w:pStyle w:val="titulo3TFG"/>
        <w:rPr>
          <w:rFonts w:cs="Times New Roman"/>
        </w:rPr>
      </w:pPr>
      <w:bookmarkStart w:id="14" w:name="_Toc192590762"/>
      <w:r w:rsidRPr="00EC6BEF">
        <w:rPr>
          <w:rFonts w:cs="Times New Roman"/>
        </w:rPr>
        <w:t xml:space="preserve">2.1.3 </w:t>
      </w:r>
      <w:r w:rsidR="005C7BD3" w:rsidRPr="00EC6BEF">
        <w:rPr>
          <w:rFonts w:cs="Times New Roman"/>
        </w:rPr>
        <w:t xml:space="preserve">Datos </w:t>
      </w:r>
      <w:r w:rsidR="00330347">
        <w:rPr>
          <w:rFonts w:cs="Times New Roman"/>
        </w:rPr>
        <w:t>E</w:t>
      </w:r>
      <w:r w:rsidR="005C7BD3" w:rsidRPr="00EC6BEF">
        <w:rPr>
          <w:rFonts w:cs="Times New Roman"/>
        </w:rPr>
        <w:t xml:space="preserve">stadísticos del </w:t>
      </w:r>
      <w:r w:rsidR="00330347">
        <w:rPr>
          <w:rFonts w:cs="Times New Roman"/>
        </w:rPr>
        <w:t>M</w:t>
      </w:r>
      <w:r w:rsidR="005C7BD3" w:rsidRPr="00EC6BEF">
        <w:rPr>
          <w:rFonts w:cs="Times New Roman"/>
        </w:rPr>
        <w:t>ercado</w:t>
      </w:r>
      <w:r w:rsidR="00276F75" w:rsidRPr="00EC6BEF">
        <w:rPr>
          <w:rFonts w:cs="Times New Roman"/>
        </w:rPr>
        <w:t xml:space="preserve">: Impacto </w:t>
      </w:r>
      <w:r w:rsidR="00330347">
        <w:rPr>
          <w:rFonts w:cs="Times New Roman"/>
        </w:rPr>
        <w:t>E</w:t>
      </w:r>
      <w:r w:rsidR="00276F75" w:rsidRPr="00EC6BEF">
        <w:rPr>
          <w:rFonts w:cs="Times New Roman"/>
        </w:rPr>
        <w:t xml:space="preserve">conómico y </w:t>
      </w:r>
      <w:r w:rsidR="00330347">
        <w:rPr>
          <w:rFonts w:cs="Times New Roman"/>
        </w:rPr>
        <w:t>So</w:t>
      </w:r>
      <w:r w:rsidR="00276F75" w:rsidRPr="00EC6BEF">
        <w:rPr>
          <w:rFonts w:cs="Times New Roman"/>
        </w:rPr>
        <w:t>cial</w:t>
      </w:r>
      <w:bookmarkEnd w:id="14"/>
    </w:p>
    <w:p w14:paraId="7983BC42" w14:textId="3FFA977E" w:rsidR="00726D45" w:rsidRPr="00EC6BEF" w:rsidRDefault="00276F75" w:rsidP="009F4B19">
      <w:pPr>
        <w:spacing w:line="360" w:lineRule="auto"/>
        <w:jc w:val="both"/>
        <w:rPr>
          <w:rFonts w:cs="Times New Roman"/>
        </w:rPr>
      </w:pPr>
      <w:r w:rsidRPr="00EC6BEF">
        <w:rPr>
          <w:rFonts w:cs="Times New Roman"/>
        </w:rPr>
        <w:t>Estudi</w:t>
      </w:r>
      <w:r w:rsidR="00B14A47" w:rsidRPr="00EC6BEF">
        <w:rPr>
          <w:rFonts w:cs="Times New Roman"/>
        </w:rPr>
        <w:t xml:space="preserve">os recientes estiman que el mercado global de apuestas deportivas genera más de </w:t>
      </w:r>
      <w:r w:rsidR="008744B5">
        <w:rPr>
          <w:rFonts w:cs="Times New Roman"/>
        </w:rPr>
        <w:t>9</w:t>
      </w:r>
      <w:r w:rsidR="00B65DD4" w:rsidRPr="00EC6BEF">
        <w:rPr>
          <w:rFonts w:cs="Times New Roman"/>
        </w:rPr>
        <w:t xml:space="preserve">0 </w:t>
      </w:r>
      <w:r w:rsidR="00AF2F8B" w:rsidRPr="00EC6BEF">
        <w:rPr>
          <w:rFonts w:cs="Times New Roman"/>
        </w:rPr>
        <w:t>mil</w:t>
      </w:r>
      <w:r w:rsidR="00AF2F8B">
        <w:rPr>
          <w:rFonts w:cs="Times New Roman"/>
        </w:rPr>
        <w:t>lones de</w:t>
      </w:r>
      <w:r w:rsidR="00B65DD4" w:rsidRPr="00EC6BEF">
        <w:rPr>
          <w:rFonts w:cs="Times New Roman"/>
        </w:rPr>
        <w:t xml:space="preserve"> dólares anuales</w:t>
      </w:r>
      <w:r w:rsidR="00B577F1" w:rsidRPr="00EC6BEF">
        <w:rPr>
          <w:rFonts w:cs="Times New Roman"/>
        </w:rPr>
        <w:t>. Esta cifra tiene</w:t>
      </w:r>
      <w:r w:rsidR="00B65DD4" w:rsidRPr="00EC6BEF">
        <w:rPr>
          <w:rFonts w:cs="Times New Roman"/>
        </w:rPr>
        <w:t xml:space="preserve"> tendencia a seguir aumentando debido a la legalización en varios países y acceso facilitado por plataformas digitales. En regiones </w:t>
      </w:r>
      <w:r w:rsidR="007B6EB5" w:rsidRPr="00EC6BEF">
        <w:rPr>
          <w:rFonts w:cs="Times New Roman"/>
        </w:rPr>
        <w:t xml:space="preserve">como Europa y América del Norte, las apuestas deportivas </w:t>
      </w:r>
      <w:r w:rsidR="00410D6E" w:rsidRPr="00EC6BEF">
        <w:rPr>
          <w:rFonts w:cs="Times New Roman"/>
        </w:rPr>
        <w:t>son</w:t>
      </w:r>
      <w:r w:rsidR="00712F62" w:rsidRPr="00EC6BEF">
        <w:rPr>
          <w:rFonts w:cs="Times New Roman"/>
        </w:rPr>
        <w:t xml:space="preserve"> </w:t>
      </w:r>
      <w:r w:rsidR="00954983" w:rsidRPr="00EC6BEF">
        <w:rPr>
          <w:rFonts w:cs="Times New Roman"/>
        </w:rPr>
        <w:t>un gra</w:t>
      </w:r>
      <w:r w:rsidR="00410D6E" w:rsidRPr="00EC6BEF">
        <w:rPr>
          <w:rFonts w:cs="Times New Roman"/>
        </w:rPr>
        <w:t>n porcentaje</w:t>
      </w:r>
      <w:r w:rsidR="00712F62" w:rsidRPr="00EC6BEF">
        <w:rPr>
          <w:rFonts w:cs="Times New Roman"/>
        </w:rPr>
        <w:t xml:space="preserve"> la industria del entretenimiento y juegos de azar.</w:t>
      </w:r>
      <w:r w:rsidR="009769B7">
        <w:rPr>
          <w:rFonts w:cs="Times New Roman"/>
        </w:rPr>
        <w:t xml:space="preserve"> Se estima que el mercado de las apuestas deportivas previsto para 2030 sea de 608.410 millones USD.</w:t>
      </w:r>
      <w:r w:rsidR="009769B7" w:rsidRPr="009769B7">
        <w:rPr>
          <w:rStyle w:val="Refdenotaalpie"/>
          <w:rFonts w:cs="Times New Roman"/>
        </w:rPr>
        <w:t xml:space="preserve"> </w:t>
      </w:r>
      <w:r w:rsidR="009769B7">
        <w:rPr>
          <w:rStyle w:val="Refdenotaalpie"/>
          <w:rFonts w:cs="Times New Roman"/>
        </w:rPr>
        <w:footnoteReference w:id="3"/>
      </w:r>
    </w:p>
    <w:p w14:paraId="749228C1" w14:textId="1E1F7CC9" w:rsidR="00FE2BA5" w:rsidRDefault="00726D45" w:rsidP="009F4B19">
      <w:pPr>
        <w:spacing w:line="360" w:lineRule="auto"/>
        <w:jc w:val="both"/>
        <w:rPr>
          <w:rFonts w:cs="Times New Roman"/>
        </w:rPr>
      </w:pPr>
      <w:r w:rsidRPr="00EC6BEF">
        <w:rPr>
          <w:rFonts w:cs="Times New Roman"/>
        </w:rPr>
        <w:t>Por otra parte, l</w:t>
      </w:r>
      <w:r w:rsidR="006B2AB2" w:rsidRPr="00EC6BEF">
        <w:rPr>
          <w:rFonts w:cs="Times New Roman"/>
        </w:rPr>
        <w:t xml:space="preserve">a accesibilidad de las apuestas en línea ha aumentado </w:t>
      </w:r>
      <w:r w:rsidR="00F33AA0" w:rsidRPr="00EC6BEF">
        <w:rPr>
          <w:rFonts w:cs="Times New Roman"/>
        </w:rPr>
        <w:t>el número de casos de adicción al juego, especialmente entre los más jóvenes. Estudios estiman que alrededor de 80 millones de adultos en todo el mundo sufren de adicción al juego.</w:t>
      </w:r>
      <w:r w:rsidR="007F1993">
        <w:rPr>
          <w:rStyle w:val="Refdenotaalpie"/>
          <w:rFonts w:cs="Times New Roman"/>
        </w:rPr>
        <w:footnoteReference w:id="4"/>
      </w:r>
      <w:r w:rsidRPr="00EC6BEF">
        <w:rPr>
          <w:rFonts w:cs="Times New Roman"/>
        </w:rPr>
        <w:t xml:space="preserve"> E</w:t>
      </w:r>
      <w:r w:rsidR="00F33AA0" w:rsidRPr="00EC6BEF">
        <w:rPr>
          <w:rFonts w:cs="Times New Roman"/>
        </w:rPr>
        <w:t xml:space="preserve">n países como Brasil se ha observado una preocupación creciente por el gasto </w:t>
      </w:r>
      <w:r w:rsidR="00483193" w:rsidRPr="00EC6BEF">
        <w:rPr>
          <w:rFonts w:cs="Times New Roman"/>
        </w:rPr>
        <w:t xml:space="preserve">excesivo en apuestas en línea. Informes </w:t>
      </w:r>
      <w:r w:rsidR="00483193" w:rsidRPr="00EC6BEF">
        <w:rPr>
          <w:rFonts w:cs="Times New Roman"/>
        </w:rPr>
        <w:lastRenderedPageBreak/>
        <w:t>indican que los brasileños gastan más de 3.200 millones de euros mensualmente en apuestas, representando el 20% de la masa salarial del país.</w:t>
      </w:r>
      <w:r w:rsidR="007146B6">
        <w:rPr>
          <w:rStyle w:val="Refdenotaalpie"/>
          <w:rFonts w:cs="Times New Roman"/>
        </w:rPr>
        <w:footnoteReference w:id="5"/>
      </w:r>
    </w:p>
    <w:p w14:paraId="7CF5026D" w14:textId="77777777" w:rsidR="000D7410" w:rsidRPr="00EC6BEF" w:rsidRDefault="000D7410" w:rsidP="009F4B19">
      <w:pPr>
        <w:spacing w:line="360" w:lineRule="auto"/>
        <w:jc w:val="both"/>
        <w:rPr>
          <w:rFonts w:cs="Times New Roman"/>
        </w:rPr>
      </w:pPr>
    </w:p>
    <w:p w14:paraId="0EC5D770" w14:textId="3BC9548D" w:rsidR="00A26AD7" w:rsidRPr="00EC6BEF" w:rsidRDefault="00A26AD7" w:rsidP="009F4B19">
      <w:pPr>
        <w:pStyle w:val="Ttulo2"/>
      </w:pPr>
      <w:bookmarkStart w:id="15" w:name="_Toc192590763"/>
      <w:r w:rsidRPr="00EC6BEF">
        <w:t xml:space="preserve">2.2 El </w:t>
      </w:r>
      <w:r w:rsidR="00330347">
        <w:t>F</w:t>
      </w:r>
      <w:r w:rsidRPr="00EC6BEF">
        <w:t xml:space="preserve">útbol y las </w:t>
      </w:r>
      <w:r w:rsidR="00330347">
        <w:t>A</w:t>
      </w:r>
      <w:r w:rsidRPr="00EC6BEF">
        <w:t>puestas</w:t>
      </w:r>
      <w:bookmarkEnd w:id="15"/>
    </w:p>
    <w:p w14:paraId="78DE7B7D" w14:textId="48FDACE1" w:rsidR="00BE19DB" w:rsidRDefault="00855BBA" w:rsidP="009F4B19">
      <w:pPr>
        <w:spacing w:line="360" w:lineRule="auto"/>
        <w:jc w:val="both"/>
        <w:rPr>
          <w:rFonts w:cs="Times New Roman"/>
        </w:rPr>
      </w:pPr>
      <w:r w:rsidRPr="00EC6BEF">
        <w:rPr>
          <w:rFonts w:cs="Times New Roman"/>
        </w:rPr>
        <w:t xml:space="preserve">El fútbol es el deporte más popular en el ámbito de las apuestas deportivas. </w:t>
      </w:r>
      <w:r w:rsidR="00F913EE" w:rsidRPr="00EC6BEF">
        <w:rPr>
          <w:rFonts w:cs="Times New Roman"/>
        </w:rPr>
        <w:t>Este deporte tiene una gran base global de aficionados y una constante programación de partidos diarios a lo largo del año</w:t>
      </w:r>
      <w:r w:rsidR="00727042" w:rsidRPr="00EC6BEF">
        <w:rPr>
          <w:rFonts w:cs="Times New Roman"/>
        </w:rPr>
        <w:t>, representando más del 86% de las actividades de apuestas deportivas en algunos países</w:t>
      </w:r>
      <w:r w:rsidR="00BE19DB">
        <w:rPr>
          <w:rFonts w:cs="Times New Roman"/>
        </w:rPr>
        <w:t>.</w:t>
      </w:r>
      <w:r w:rsidR="00BE19DB">
        <w:rPr>
          <w:rStyle w:val="Refdenotaalpie"/>
        </w:rPr>
        <w:footnoteReference w:id="6"/>
      </w:r>
      <w:r w:rsidR="00727042" w:rsidRPr="00EC6BEF">
        <w:rPr>
          <w:rFonts w:cs="Times New Roman"/>
        </w:rPr>
        <w:t xml:space="preserve"> </w:t>
      </w:r>
    </w:p>
    <w:p w14:paraId="54F53FFC" w14:textId="77777777" w:rsidR="009F4B19" w:rsidRPr="00EC6BEF" w:rsidRDefault="009F4B19" w:rsidP="009F4B19">
      <w:pPr>
        <w:spacing w:line="360" w:lineRule="auto"/>
        <w:jc w:val="both"/>
        <w:rPr>
          <w:rFonts w:cs="Times New Roman"/>
        </w:rPr>
      </w:pPr>
    </w:p>
    <w:p w14:paraId="1EA99352" w14:textId="70F375AF" w:rsidR="002311B4" w:rsidRPr="00EC6BEF" w:rsidRDefault="00AB43B6" w:rsidP="009F4B19">
      <w:pPr>
        <w:pStyle w:val="titulo3TFG"/>
        <w:rPr>
          <w:rFonts w:cs="Times New Roman"/>
        </w:rPr>
      </w:pPr>
      <w:bookmarkStart w:id="16" w:name="_Toc192590764"/>
      <w:r w:rsidRPr="00EC6BEF">
        <w:rPr>
          <w:rFonts w:cs="Times New Roman"/>
        </w:rPr>
        <w:t xml:space="preserve">2.2.1 </w:t>
      </w:r>
      <w:r w:rsidR="002311B4" w:rsidRPr="00EC6BEF">
        <w:rPr>
          <w:rFonts w:cs="Times New Roman"/>
        </w:rPr>
        <w:t xml:space="preserve">Tipos de </w:t>
      </w:r>
      <w:r w:rsidR="00330347">
        <w:rPr>
          <w:rFonts w:cs="Times New Roman"/>
        </w:rPr>
        <w:t>A</w:t>
      </w:r>
      <w:r w:rsidR="002311B4" w:rsidRPr="00EC6BEF">
        <w:rPr>
          <w:rFonts w:cs="Times New Roman"/>
        </w:rPr>
        <w:t xml:space="preserve">puestas en </w:t>
      </w:r>
      <w:r w:rsidR="00BE2902">
        <w:rPr>
          <w:rFonts w:cs="Times New Roman"/>
        </w:rPr>
        <w:t xml:space="preserve">el </w:t>
      </w:r>
      <w:r w:rsidR="00330347">
        <w:rPr>
          <w:rFonts w:cs="Times New Roman"/>
        </w:rPr>
        <w:t>F</w:t>
      </w:r>
      <w:r w:rsidR="002311B4" w:rsidRPr="00EC6BEF">
        <w:rPr>
          <w:rFonts w:cs="Times New Roman"/>
        </w:rPr>
        <w:t>útbol</w:t>
      </w:r>
      <w:bookmarkEnd w:id="16"/>
    </w:p>
    <w:p w14:paraId="04AC574B" w14:textId="7D7CF30F" w:rsidR="008A4551" w:rsidRDefault="008A4551" w:rsidP="009F4B19">
      <w:pPr>
        <w:spacing w:line="360" w:lineRule="auto"/>
        <w:jc w:val="both"/>
      </w:pPr>
      <w:r>
        <w:t>Las apuestas deportivas en el fútbol han evolucionado en las últimas décadas con la digitalización y legalización de plataformas de juego en línea. Aunque existen múltiples modalidades de apuestas, este trabajo se centrará en la siguiente:</w:t>
      </w:r>
    </w:p>
    <w:p w14:paraId="629D82F4" w14:textId="4253AA61" w:rsidR="008A4551" w:rsidRDefault="008A4551" w:rsidP="009F4B19">
      <w:r w:rsidRPr="009F4B19">
        <w:rPr>
          <w:b/>
          <w:bCs/>
        </w:rPr>
        <w:t>1-X-2:</w:t>
      </w:r>
      <w:r>
        <w:t xml:space="preserve"> Apuesta a qué equipo ganará el partido, o si habrá un empate</w:t>
      </w:r>
      <w:r w:rsidR="006E27BA">
        <w:t>.</w:t>
      </w:r>
    </w:p>
    <w:p w14:paraId="047FEC23" w14:textId="3E70EFDB" w:rsidR="00C04D20" w:rsidRDefault="00C04D20" w:rsidP="009F4B19">
      <w:pPr>
        <w:spacing w:line="360" w:lineRule="auto"/>
        <w:jc w:val="center"/>
      </w:pPr>
      <w:r>
        <w:rPr>
          <w:noProof/>
        </w:rPr>
        <w:drawing>
          <wp:inline distT="0" distB="0" distL="0" distR="0" wp14:anchorId="7EE84F08" wp14:editId="790EF8A9">
            <wp:extent cx="1828800" cy="2466734"/>
            <wp:effectExtent l="0" t="0" r="0" b="3175"/>
            <wp:docPr id="1095215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466734"/>
                    </a:xfrm>
                    <a:prstGeom prst="rect">
                      <a:avLst/>
                    </a:prstGeom>
                    <a:noFill/>
                    <a:ln>
                      <a:noFill/>
                    </a:ln>
                  </pic:spPr>
                </pic:pic>
              </a:graphicData>
            </a:graphic>
          </wp:inline>
        </w:drawing>
      </w:r>
    </w:p>
    <w:p w14:paraId="643FEEAD" w14:textId="77777777" w:rsidR="009F4B19" w:rsidRDefault="00E1332F" w:rsidP="009F4B19">
      <w:pPr>
        <w:spacing w:line="360" w:lineRule="auto"/>
        <w:jc w:val="center"/>
        <w:rPr>
          <w:rFonts w:cs="Times New Roman"/>
        </w:rPr>
      </w:pPr>
      <w:hyperlink w:anchor="_6.2_Índices_de" w:history="1">
        <w:r w:rsidRPr="008C2FC4">
          <w:rPr>
            <w:rStyle w:val="Hipervnculo"/>
            <w:rFonts w:cs="Times New Roman"/>
          </w:rPr>
          <w:t>Imagen 1</w:t>
        </w:r>
      </w:hyperlink>
      <w:r>
        <w:rPr>
          <w:rFonts w:cs="Times New Roman"/>
        </w:rPr>
        <w:t xml:space="preserve"> – Plataforma de resultados Flashscore</w:t>
      </w:r>
      <w:r w:rsidR="00B41662">
        <w:rPr>
          <w:rFonts w:cs="Times New Roman"/>
        </w:rPr>
        <w:t>: Apuestas 1X2</w:t>
      </w:r>
    </w:p>
    <w:p w14:paraId="0FF697AF" w14:textId="180DCB60" w:rsidR="004D270B" w:rsidRPr="009F4B19" w:rsidRDefault="004D270B" w:rsidP="006E27BA">
      <w:pPr>
        <w:spacing w:line="360" w:lineRule="auto"/>
        <w:jc w:val="both"/>
        <w:rPr>
          <w:rFonts w:cs="Times New Roman"/>
        </w:rPr>
      </w:pPr>
      <w:r w:rsidRPr="004D270B">
        <w:lastRenderedPageBreak/>
        <w:t>Cada opción tiene una cuota asociada, que representa el pago potencial por cada unidad apostada. Estas cuotas pueden variar entre casas de apuestas y fluctuar en función de diversos factores como estadísticas previas, alineaciones, lesiones o la cantidad de dinero apostado en cada opción.</w:t>
      </w:r>
    </w:p>
    <w:p w14:paraId="67F4B92C" w14:textId="67CFB58D" w:rsidR="00DA0A6C" w:rsidRPr="00DA0A6C" w:rsidRDefault="00DA0A6C" w:rsidP="006E27BA">
      <w:pPr>
        <w:spacing w:line="360" w:lineRule="auto"/>
        <w:jc w:val="both"/>
      </w:pPr>
      <w:r w:rsidRPr="00DA0A6C">
        <w:t>Si un apostador apuesta 1€ a la victoria del Atlético de Madrid en Bet365 con una cuota de 3.00, y acierta, recibiría 3.00€ en total: 2.00€ de ganancia neta más 1.00€ de la apuesta inicial</w:t>
      </w:r>
      <w:r w:rsidR="009F4B19">
        <w:t>.</w:t>
      </w:r>
    </w:p>
    <w:p w14:paraId="700BBCB7" w14:textId="70D9A0A4" w:rsidR="005A4FF8" w:rsidRDefault="005A4FF8" w:rsidP="006E27BA">
      <w:pPr>
        <w:pStyle w:val="Prrafodelista"/>
        <w:numPr>
          <w:ilvl w:val="0"/>
          <w:numId w:val="51"/>
        </w:numPr>
      </w:pPr>
      <w:r w:rsidRPr="006E27BA">
        <w:rPr>
          <w:b/>
          <w:bCs/>
        </w:rPr>
        <w:t xml:space="preserve">Flecha arriba: </w:t>
      </w:r>
      <w:r>
        <w:t>In</w:t>
      </w:r>
      <w:r w:rsidRPr="005A4FF8">
        <w:t>dica que la cuota ha subido, lo que significa que la probabilidad percibida de ese resultado ha disminuido, o bien que hay menos apuestas en esa opción.</w:t>
      </w:r>
    </w:p>
    <w:p w14:paraId="0A3C3545" w14:textId="31CAAC29" w:rsidR="009F4B19" w:rsidRDefault="00DC7EA1" w:rsidP="006E27BA">
      <w:pPr>
        <w:pStyle w:val="Prrafodelista"/>
        <w:numPr>
          <w:ilvl w:val="0"/>
          <w:numId w:val="51"/>
        </w:numPr>
      </w:pPr>
      <w:r w:rsidRPr="006E27BA">
        <w:rPr>
          <w:b/>
          <w:bCs/>
        </w:rPr>
        <w:t>Flecha abajo</w:t>
      </w:r>
      <w:r>
        <w:t>:</w:t>
      </w:r>
      <w:r w:rsidRPr="00DC7EA1">
        <w:t xml:space="preserve"> indica que la cuota ha </w:t>
      </w:r>
      <w:r w:rsidRPr="006E27BA">
        <w:rPr>
          <w:b/>
          <w:bCs/>
        </w:rPr>
        <w:t>bajado</w:t>
      </w:r>
      <w:r w:rsidRPr="00DC7EA1">
        <w:t>, lo que sugiere que hay más dinero apostado en esa opción y, por lo tanto, se considera más probable.</w:t>
      </w:r>
    </w:p>
    <w:p w14:paraId="098770EC" w14:textId="77777777" w:rsidR="008A4551" w:rsidRDefault="008A4551" w:rsidP="009F4B19">
      <w:pPr>
        <w:spacing w:line="360" w:lineRule="auto"/>
        <w:jc w:val="both"/>
      </w:pPr>
      <w:r>
        <w:t>Sin embargo, existen diversas modalidades de apuestas en el fútbol, cada una con características específicas que permiten diferentes estrategias de juego. Algunas de las más destacadas son:</w:t>
      </w:r>
    </w:p>
    <w:p w14:paraId="39184B3D" w14:textId="67B411A0" w:rsidR="00DF4492" w:rsidRDefault="00DF4492" w:rsidP="009F4B19">
      <w:pPr>
        <w:pStyle w:val="Prrafodelista"/>
        <w:numPr>
          <w:ilvl w:val="0"/>
          <w:numId w:val="50"/>
        </w:numPr>
      </w:pPr>
      <w:r>
        <w:t>Resultado exacto: Acertar el resultado final del partido</w:t>
      </w:r>
    </w:p>
    <w:p w14:paraId="2C03D67E" w14:textId="4B5FE671" w:rsidR="008A4551" w:rsidRPr="00B4621F" w:rsidRDefault="008A4551" w:rsidP="009F4B19">
      <w:pPr>
        <w:pStyle w:val="Prrafodelista"/>
        <w:numPr>
          <w:ilvl w:val="0"/>
          <w:numId w:val="50"/>
        </w:numPr>
      </w:pPr>
      <w:r w:rsidRPr="00B4621F">
        <w:t>Descanso/Final del Partido: Se debe acertar el resultado al término de la primera parte y al final del encuentro.</w:t>
      </w:r>
    </w:p>
    <w:p w14:paraId="2A486190" w14:textId="77777777" w:rsidR="008A4551" w:rsidRPr="00B4621F" w:rsidRDefault="008A4551" w:rsidP="009F4B19">
      <w:pPr>
        <w:pStyle w:val="Prrafodelista"/>
        <w:numPr>
          <w:ilvl w:val="0"/>
          <w:numId w:val="50"/>
        </w:numPr>
      </w:pPr>
      <w:r w:rsidRPr="00B4621F">
        <w:t>Doble Oportunidad: Permite apostar a dos posibles desenlaces</w:t>
      </w:r>
      <w:r>
        <w:t xml:space="preserve">. </w:t>
      </w:r>
      <w:r w:rsidRPr="00B4621F">
        <w:t>Ofrecen cuotas más bajas, pero aumentan las probabilidades de acierto.</w:t>
      </w:r>
    </w:p>
    <w:p w14:paraId="35D39739" w14:textId="77777777" w:rsidR="008A4551" w:rsidRPr="00BF2516" w:rsidRDefault="008A4551" w:rsidP="009F4B19">
      <w:pPr>
        <w:pStyle w:val="Prrafodelista"/>
        <w:numPr>
          <w:ilvl w:val="0"/>
          <w:numId w:val="50"/>
        </w:numPr>
      </w:pPr>
      <w:r w:rsidRPr="00B4621F">
        <w:t>Apuesta con reembolso en caso de empate: Se apuesta por la victoria de un equipo con la ventaja de que, si el partido termina en empate, se devuelve el dinero invertido.</w:t>
      </w:r>
    </w:p>
    <w:p w14:paraId="115D2B3E" w14:textId="77777777" w:rsidR="008A4551" w:rsidRDefault="008A4551" w:rsidP="009F4B19">
      <w:pPr>
        <w:pStyle w:val="Prrafodelista"/>
        <w:numPr>
          <w:ilvl w:val="0"/>
          <w:numId w:val="50"/>
        </w:numPr>
      </w:pPr>
      <w:r w:rsidRPr="00B4621F">
        <w:t>Apuestas sobre goles: Incluyen predicciones sobre la cantidad total de goles en el partido</w:t>
      </w:r>
      <w:r>
        <w:t>.</w:t>
      </w:r>
    </w:p>
    <w:p w14:paraId="1C315866" w14:textId="77777777" w:rsidR="009569E4" w:rsidRPr="00754752" w:rsidRDefault="009569E4" w:rsidP="009569E4">
      <w:pPr>
        <w:pStyle w:val="Prrafodelista"/>
        <w:numPr>
          <w:ilvl w:val="0"/>
          <w:numId w:val="50"/>
        </w:numPr>
      </w:pPr>
      <w:r>
        <w:t>Apuestas especiales</w:t>
      </w:r>
      <w:r w:rsidRPr="00B4621F">
        <w:t>: Se pueden realizar predicciones sobre diversos aspectos del partido, como el número de tarjetas mostradas</w:t>
      </w:r>
      <w:r>
        <w:t>.</w:t>
      </w:r>
    </w:p>
    <w:p w14:paraId="34F0FD47" w14:textId="0C4F2944" w:rsidR="009569E4" w:rsidRPr="00B4621F" w:rsidRDefault="009569E4" w:rsidP="009569E4">
      <w:pPr>
        <w:pStyle w:val="Prrafodelista"/>
        <w:numPr>
          <w:ilvl w:val="0"/>
          <w:numId w:val="50"/>
        </w:numPr>
      </w:pPr>
      <w:r w:rsidRPr="00B4621F">
        <w:t>Scorecast: Se debe acertar tanto el primer goleador del partido como el resultado final, lo que genera cuotas elevadas debido a su dificultad.</w:t>
      </w:r>
    </w:p>
    <w:p w14:paraId="3E50B294" w14:textId="574F8063" w:rsidR="008A4551" w:rsidRDefault="008A4551" w:rsidP="009F4B19">
      <w:pPr>
        <w:pStyle w:val="Prrafodelista"/>
        <w:numPr>
          <w:ilvl w:val="0"/>
          <w:numId w:val="50"/>
        </w:numPr>
      </w:pPr>
      <w:r w:rsidRPr="00B4621F">
        <w:t>Hándicap Asiático: Se asigna una ventaja o desventaja en el marcador a uno de los equipos antes del inicio del partido.</w:t>
      </w:r>
      <w:r w:rsidR="00585862">
        <w:t xml:space="preserve"> </w:t>
      </w:r>
      <w:r w:rsidR="00585862" w:rsidRPr="00585862">
        <w:t>Su principal característica es que elimina la posibilidad de empate, ya que en muchos casos se ofrecen líneas con fracciones (como -1.5 o -2.5), lo que asegura que siempre habrá un ganador en la apuesta.</w:t>
      </w:r>
    </w:p>
    <w:p w14:paraId="6A91DF41" w14:textId="2E3EB6DE" w:rsidR="00AA1D76" w:rsidRDefault="00841181" w:rsidP="009F4B19">
      <w:pPr>
        <w:spacing w:line="360" w:lineRule="auto"/>
        <w:jc w:val="center"/>
      </w:pPr>
      <w:r>
        <w:rPr>
          <w:noProof/>
        </w:rPr>
        <w:lastRenderedPageBreak/>
        <w:drawing>
          <wp:inline distT="0" distB="0" distL="0" distR="0" wp14:anchorId="3EF5DC52" wp14:editId="19F33461">
            <wp:extent cx="2083981" cy="2877236"/>
            <wp:effectExtent l="0" t="0" r="0" b="3810"/>
            <wp:docPr id="3094640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18783"/>
                    <a:stretch/>
                  </pic:blipFill>
                  <pic:spPr bwMode="auto">
                    <a:xfrm>
                      <a:off x="0" y="0"/>
                      <a:ext cx="2083981" cy="2877236"/>
                    </a:xfrm>
                    <a:prstGeom prst="rect">
                      <a:avLst/>
                    </a:prstGeom>
                    <a:noFill/>
                    <a:ln>
                      <a:noFill/>
                    </a:ln>
                    <a:extLst>
                      <a:ext uri="{53640926-AAD7-44D8-BBD7-CCE9431645EC}">
                        <a14:shadowObscured xmlns:a14="http://schemas.microsoft.com/office/drawing/2010/main"/>
                      </a:ext>
                    </a:extLst>
                  </pic:spPr>
                </pic:pic>
              </a:graphicData>
            </a:graphic>
          </wp:inline>
        </w:drawing>
      </w:r>
    </w:p>
    <w:p w14:paraId="14F3E923" w14:textId="13C4CAD6" w:rsidR="00841181" w:rsidRDefault="000D080D" w:rsidP="009F4B19">
      <w:pPr>
        <w:spacing w:line="360" w:lineRule="auto"/>
        <w:jc w:val="center"/>
        <w:rPr>
          <w:rFonts w:cs="Times New Roman"/>
        </w:rPr>
      </w:pPr>
      <w:hyperlink w:anchor="_6.2_Índices_de" w:history="1">
        <w:r w:rsidRPr="00B77781">
          <w:rPr>
            <w:rStyle w:val="Hipervnculo"/>
          </w:rPr>
          <w:t>Imagen 2</w:t>
        </w:r>
      </w:hyperlink>
      <w:r>
        <w:t xml:space="preserve"> </w:t>
      </w:r>
      <w:r w:rsidR="00841181">
        <w:rPr>
          <w:rFonts w:cs="Times New Roman"/>
        </w:rPr>
        <w:t xml:space="preserve">– Plataforma de resultados Flashscore: </w:t>
      </w:r>
      <w:r>
        <w:rPr>
          <w:rFonts w:cs="Times New Roman"/>
        </w:rPr>
        <w:t>Hándicap Asiático</w:t>
      </w:r>
    </w:p>
    <w:p w14:paraId="0E17137A" w14:textId="0D87FFAE" w:rsidR="00AA1D76" w:rsidRDefault="00C84ECF" w:rsidP="009F4B19">
      <w:pPr>
        <w:spacing w:line="360" w:lineRule="auto"/>
        <w:ind w:left="720"/>
        <w:jc w:val="both"/>
        <w:rPr>
          <w:rFonts w:cs="Times New Roman"/>
        </w:rPr>
      </w:pPr>
      <w:r w:rsidRPr="00C84ECF">
        <w:rPr>
          <w:rFonts w:cs="Times New Roman"/>
          <w:b/>
          <w:bCs/>
        </w:rPr>
        <w:t>Hándicap -2.5 en Atlético de Madrid</w:t>
      </w:r>
      <w:r>
        <w:rPr>
          <w:rFonts w:cs="Times New Roman"/>
          <w:b/>
          <w:bCs/>
        </w:rPr>
        <w:t xml:space="preserve">: </w:t>
      </w:r>
      <w:r>
        <w:rPr>
          <w:rFonts w:cs="Times New Roman"/>
        </w:rPr>
        <w:t>Si se apuesta por el Atlético de Madrid (-2.5) a cuota 12.5, el Atlético debe de ganar por al menos 3 goles de di</w:t>
      </w:r>
      <w:r w:rsidR="00FC3535">
        <w:rPr>
          <w:rFonts w:cs="Times New Roman"/>
        </w:rPr>
        <w:t xml:space="preserve">ferencia para que la apuesta sea ganadora. </w:t>
      </w:r>
    </w:p>
    <w:p w14:paraId="0374620D" w14:textId="29D551ED" w:rsidR="00FC3535" w:rsidRDefault="00FC3535" w:rsidP="009F4B19">
      <w:pPr>
        <w:spacing w:line="360" w:lineRule="auto"/>
        <w:ind w:left="720"/>
        <w:jc w:val="both"/>
        <w:rPr>
          <w:rFonts w:cs="Times New Roman"/>
        </w:rPr>
      </w:pPr>
      <w:r w:rsidRPr="00FC3535">
        <w:rPr>
          <w:rFonts w:cs="Times New Roman"/>
          <w:b/>
          <w:bCs/>
        </w:rPr>
        <w:t>Hándicap -2 en Atlético de Madrid</w:t>
      </w:r>
      <w:r>
        <w:rPr>
          <w:rFonts w:cs="Times New Roman"/>
          <w:b/>
          <w:bCs/>
        </w:rPr>
        <w:t xml:space="preserve">: </w:t>
      </w:r>
      <w:r>
        <w:rPr>
          <w:rFonts w:cs="Times New Roman"/>
        </w:rPr>
        <w:t xml:space="preserve">Él Atlético de Madrid debe de ganar por al </w:t>
      </w:r>
      <w:r w:rsidR="003973E7">
        <w:rPr>
          <w:rFonts w:cs="Times New Roman"/>
        </w:rPr>
        <w:t xml:space="preserve">menos 3 goles de diferencia para que la apuesta sea ganadora y recibir la cuota de 11.0. SI gana exactamente por 2 goles, la apuesta se reembolsa. </w:t>
      </w:r>
    </w:p>
    <w:p w14:paraId="6C087FCF" w14:textId="78C23866" w:rsidR="003973E7" w:rsidRPr="00FC3535" w:rsidRDefault="003973E7" w:rsidP="009F4B19">
      <w:pPr>
        <w:spacing w:line="360" w:lineRule="auto"/>
        <w:ind w:left="720"/>
        <w:jc w:val="both"/>
        <w:rPr>
          <w:rFonts w:cs="Times New Roman"/>
        </w:rPr>
      </w:pPr>
      <w:r w:rsidRPr="00FC3535">
        <w:rPr>
          <w:rFonts w:cs="Times New Roman"/>
          <w:b/>
          <w:bCs/>
        </w:rPr>
        <w:t>Hándicap -</w:t>
      </w:r>
      <w:r>
        <w:rPr>
          <w:rFonts w:cs="Times New Roman"/>
          <w:b/>
          <w:bCs/>
        </w:rPr>
        <w:t>1.75</w:t>
      </w:r>
      <w:r w:rsidRPr="00FC3535">
        <w:rPr>
          <w:rFonts w:cs="Times New Roman"/>
          <w:b/>
          <w:bCs/>
        </w:rPr>
        <w:t xml:space="preserve"> en Atlético de Madrid</w:t>
      </w:r>
      <w:r>
        <w:rPr>
          <w:rFonts w:cs="Times New Roman"/>
          <w:b/>
          <w:bCs/>
        </w:rPr>
        <w:t>:</w:t>
      </w:r>
      <w:r w:rsidR="00A14AC5">
        <w:rPr>
          <w:rFonts w:cs="Times New Roman"/>
          <w:b/>
          <w:bCs/>
        </w:rPr>
        <w:t xml:space="preserve"> </w:t>
      </w:r>
      <w:r w:rsidR="00A14AC5" w:rsidRPr="00A14AC5">
        <w:rPr>
          <w:rFonts w:cs="Times New Roman"/>
        </w:rPr>
        <w:t>Aquí, si el Atlético gana por 2 goles exactos, la mitad de la apuesta se gana y la otra mitad se devuelve.</w:t>
      </w:r>
    </w:p>
    <w:p w14:paraId="7EB4E1F7" w14:textId="78FDF233" w:rsidR="00AE7E6F" w:rsidRPr="00AE7E6F" w:rsidRDefault="00AE7E6F" w:rsidP="009F4B19">
      <w:pPr>
        <w:spacing w:line="360" w:lineRule="auto"/>
        <w:ind w:left="720"/>
        <w:jc w:val="both"/>
        <w:rPr>
          <w:rFonts w:cs="Times New Roman"/>
        </w:rPr>
      </w:pPr>
      <w:r w:rsidRPr="00AE7E6F">
        <w:rPr>
          <w:rFonts w:cs="Times New Roman"/>
          <w:b/>
          <w:bCs/>
        </w:rPr>
        <w:t>Flechas arriba:</w:t>
      </w:r>
      <w:r>
        <w:rPr>
          <w:rFonts w:cs="Times New Roman"/>
        </w:rPr>
        <w:t xml:space="preserve"> I</w:t>
      </w:r>
      <w:r w:rsidRPr="00AE7E6F">
        <w:rPr>
          <w:rFonts w:cs="Times New Roman"/>
        </w:rPr>
        <w:t>ndican que la cuota ha subido, lo que significa menor probabilidad percibida de que ocurra ese resultado.</w:t>
      </w:r>
    </w:p>
    <w:p w14:paraId="1330B048" w14:textId="3C0F7C8A" w:rsidR="0038026B" w:rsidRDefault="00AE7E6F" w:rsidP="009569E4">
      <w:pPr>
        <w:spacing w:line="360" w:lineRule="auto"/>
        <w:ind w:left="720"/>
        <w:jc w:val="both"/>
        <w:rPr>
          <w:rFonts w:cs="Times New Roman"/>
        </w:rPr>
      </w:pPr>
      <w:r w:rsidRPr="00AE7E6F">
        <w:rPr>
          <w:rFonts w:cs="Times New Roman"/>
          <w:b/>
          <w:bCs/>
        </w:rPr>
        <w:t>Flechas abajo</w:t>
      </w:r>
      <w:r>
        <w:rPr>
          <w:rFonts w:cs="Times New Roman"/>
        </w:rPr>
        <w:t>:</w:t>
      </w:r>
      <w:r w:rsidRPr="00AE7E6F">
        <w:rPr>
          <w:rFonts w:cs="Times New Roman"/>
        </w:rPr>
        <w:t xml:space="preserve"> </w:t>
      </w:r>
      <w:r>
        <w:rPr>
          <w:rFonts w:cs="Times New Roman"/>
        </w:rPr>
        <w:t>I</w:t>
      </w:r>
      <w:r w:rsidRPr="00AE7E6F">
        <w:rPr>
          <w:rFonts w:cs="Times New Roman"/>
        </w:rPr>
        <w:t>ndican que la cuota ha bajado, lo que sugiere mayor confianza en esa opción.</w:t>
      </w:r>
    </w:p>
    <w:p w14:paraId="09E8171A" w14:textId="77777777" w:rsidR="009569E4" w:rsidRPr="00EC6BEF" w:rsidRDefault="009569E4" w:rsidP="009569E4">
      <w:pPr>
        <w:spacing w:line="360" w:lineRule="auto"/>
        <w:ind w:left="720"/>
        <w:jc w:val="both"/>
        <w:rPr>
          <w:rFonts w:cs="Times New Roman"/>
        </w:rPr>
      </w:pPr>
    </w:p>
    <w:p w14:paraId="5726CF30" w14:textId="7CE76DDA" w:rsidR="002311B4" w:rsidRPr="00EC6BEF" w:rsidRDefault="00AB43B6" w:rsidP="009F4B19">
      <w:pPr>
        <w:pStyle w:val="titulo3TFG"/>
        <w:rPr>
          <w:rFonts w:cs="Times New Roman"/>
        </w:rPr>
      </w:pPr>
      <w:bookmarkStart w:id="17" w:name="_Toc192590765"/>
      <w:r w:rsidRPr="00EC6BEF">
        <w:rPr>
          <w:rFonts w:cs="Times New Roman"/>
        </w:rPr>
        <w:t xml:space="preserve">2.2.2 </w:t>
      </w:r>
      <w:r w:rsidR="002311B4" w:rsidRPr="00EC6BEF">
        <w:rPr>
          <w:rFonts w:cs="Times New Roman"/>
        </w:rPr>
        <w:t xml:space="preserve">Impacto </w:t>
      </w:r>
      <w:r w:rsidR="00330347">
        <w:rPr>
          <w:rFonts w:cs="Times New Roman"/>
        </w:rPr>
        <w:t>E</w:t>
      </w:r>
      <w:r w:rsidR="002311B4" w:rsidRPr="00EC6BEF">
        <w:rPr>
          <w:rFonts w:cs="Times New Roman"/>
        </w:rPr>
        <w:t>conómico</w:t>
      </w:r>
      <w:r w:rsidR="00143B16" w:rsidRPr="00EC6BEF">
        <w:rPr>
          <w:rFonts w:cs="Times New Roman"/>
        </w:rPr>
        <w:t xml:space="preserve"> de las </w:t>
      </w:r>
      <w:r w:rsidR="00330347">
        <w:rPr>
          <w:rFonts w:cs="Times New Roman"/>
        </w:rPr>
        <w:t>A</w:t>
      </w:r>
      <w:r w:rsidR="00143B16" w:rsidRPr="00EC6BEF">
        <w:rPr>
          <w:rFonts w:cs="Times New Roman"/>
        </w:rPr>
        <w:t xml:space="preserve">puestas en el </w:t>
      </w:r>
      <w:r w:rsidR="00330347">
        <w:rPr>
          <w:rFonts w:cs="Times New Roman"/>
        </w:rPr>
        <w:t>F</w:t>
      </w:r>
      <w:r w:rsidR="00143B16" w:rsidRPr="00EC6BEF">
        <w:rPr>
          <w:rFonts w:cs="Times New Roman"/>
        </w:rPr>
        <w:t>útbol</w:t>
      </w:r>
      <w:bookmarkEnd w:id="17"/>
    </w:p>
    <w:p w14:paraId="3BF4A86C" w14:textId="79F9B4F3" w:rsidR="00E872E7" w:rsidRDefault="00FB10A8" w:rsidP="009F4B19">
      <w:pPr>
        <w:spacing w:line="360" w:lineRule="auto"/>
        <w:jc w:val="both"/>
        <w:rPr>
          <w:rFonts w:cs="Times New Roman"/>
        </w:rPr>
      </w:pPr>
      <w:r w:rsidRPr="00EC6BEF">
        <w:rPr>
          <w:rFonts w:cs="Times New Roman"/>
        </w:rPr>
        <w:t>La</w:t>
      </w:r>
      <w:r w:rsidR="005824A8" w:rsidRPr="00EC6BEF">
        <w:rPr>
          <w:rFonts w:cs="Times New Roman"/>
        </w:rPr>
        <w:t xml:space="preserve"> Copa Mundial y la UEFA Champions League</w:t>
      </w:r>
      <w:r w:rsidRPr="00EC6BEF">
        <w:rPr>
          <w:rFonts w:cs="Times New Roman"/>
        </w:rPr>
        <w:t xml:space="preserve"> son </w:t>
      </w:r>
      <w:r w:rsidR="0014546C" w:rsidRPr="00EC6BEF">
        <w:rPr>
          <w:rFonts w:cs="Times New Roman"/>
        </w:rPr>
        <w:t xml:space="preserve">los eventos futbolísticos </w:t>
      </w:r>
      <w:r w:rsidR="004E1ECA" w:rsidRPr="00EC6BEF">
        <w:rPr>
          <w:rFonts w:cs="Times New Roman"/>
        </w:rPr>
        <w:t>más</w:t>
      </w:r>
      <w:r w:rsidR="0014546C" w:rsidRPr="00EC6BEF">
        <w:rPr>
          <w:rFonts w:cs="Times New Roman"/>
        </w:rPr>
        <w:t xml:space="preserve"> populares de la actualidad y ambos tienen un gran impacto económico en el mercado de apuestas. Durante estos torneos, </w:t>
      </w:r>
      <w:r w:rsidR="007B37A4" w:rsidRPr="00EC6BEF">
        <w:rPr>
          <w:rFonts w:cs="Times New Roman"/>
        </w:rPr>
        <w:t>se observa un aumento considerable en la actividad de apuestas, lo que genera fluctuaciones económicas notables. Por ejemplo, en España, las apuestas deporti</w:t>
      </w:r>
      <w:r w:rsidR="00E872E7" w:rsidRPr="00EC6BEF">
        <w:rPr>
          <w:rFonts w:cs="Times New Roman"/>
        </w:rPr>
        <w:t>vas representan casi el 1% del PIB nacional.</w:t>
      </w:r>
      <w:r w:rsidR="008C2FC4">
        <w:rPr>
          <w:rFonts w:cs="Times New Roman"/>
        </w:rPr>
        <w:t xml:space="preserve"> [</w:t>
      </w:r>
      <w:hyperlink w:anchor="_6.1_Bibliografía" w:history="1">
        <w:r w:rsidR="008C2FC4" w:rsidRPr="008C2FC4">
          <w:rPr>
            <w:rStyle w:val="Hipervnculo"/>
            <w:rFonts w:cs="Times New Roman"/>
          </w:rPr>
          <w:t>1</w:t>
        </w:r>
      </w:hyperlink>
      <w:r w:rsidR="008C2FC4">
        <w:rPr>
          <w:rFonts w:cs="Times New Roman"/>
        </w:rPr>
        <w:t>]</w:t>
      </w:r>
      <w:r w:rsidR="00E872E7" w:rsidRPr="00EC6BEF">
        <w:rPr>
          <w:rFonts w:cs="Times New Roman"/>
        </w:rPr>
        <w:t xml:space="preserve"> </w:t>
      </w:r>
    </w:p>
    <w:p w14:paraId="31AB80CF" w14:textId="67FCE096" w:rsidR="005C5BDB" w:rsidRPr="001831C9" w:rsidRDefault="005C5BDB" w:rsidP="009F4B19">
      <w:pPr>
        <w:spacing w:line="360" w:lineRule="auto"/>
        <w:jc w:val="both"/>
        <w:rPr>
          <w:rFonts w:cs="Times New Roman"/>
        </w:rPr>
      </w:pPr>
      <w:r>
        <w:rPr>
          <w:rFonts w:cs="Times New Roman"/>
        </w:rPr>
        <w:lastRenderedPageBreak/>
        <w:t>El fútbol no solo tiene un impacto en la industria del juego, sino que también influye en la economía general del país. La actividad económica generada por el futbol repercute en la generación de empleo, con más de 194.381 empleos a jornada completa, incluyendo puestos directos e indirectos relacionados con el deporte.</w:t>
      </w:r>
      <w:r>
        <w:rPr>
          <w:rStyle w:val="Refdenotaalpie"/>
          <w:rFonts w:cs="Times New Roman"/>
        </w:rPr>
        <w:footnoteReference w:id="7"/>
      </w:r>
      <w:r>
        <w:rPr>
          <w:rFonts w:cs="Times New Roman"/>
        </w:rPr>
        <w:t xml:space="preserve"> </w:t>
      </w:r>
    </w:p>
    <w:p w14:paraId="492A2714" w14:textId="77777777" w:rsidR="0038026B" w:rsidRPr="00EC6BEF" w:rsidRDefault="0038026B" w:rsidP="009F4B19">
      <w:pPr>
        <w:spacing w:line="360" w:lineRule="auto"/>
        <w:jc w:val="both"/>
        <w:rPr>
          <w:rFonts w:cs="Times New Roman"/>
        </w:rPr>
      </w:pPr>
    </w:p>
    <w:p w14:paraId="142D1937" w14:textId="506AAF17" w:rsidR="00E868AB" w:rsidRPr="00E7289E" w:rsidRDefault="00083319" w:rsidP="00E7289E">
      <w:pPr>
        <w:pStyle w:val="Ttulo2"/>
      </w:pPr>
      <w:bookmarkStart w:id="18" w:name="_2.3_Marco_Teórico"/>
      <w:bookmarkStart w:id="19" w:name="_Toc192590766"/>
      <w:bookmarkEnd w:id="18"/>
      <w:r w:rsidRPr="00E7289E">
        <w:t>2.</w:t>
      </w:r>
      <w:r w:rsidR="00A26AD7" w:rsidRPr="00E7289E">
        <w:t>3</w:t>
      </w:r>
      <w:r w:rsidRPr="00E7289E">
        <w:t xml:space="preserve"> Marco </w:t>
      </w:r>
      <w:r w:rsidR="00330347" w:rsidRPr="00E7289E">
        <w:t>T</w:t>
      </w:r>
      <w:r w:rsidRPr="00E7289E">
        <w:t xml:space="preserve">eórico del </w:t>
      </w:r>
      <w:r w:rsidR="00330347" w:rsidRPr="00E7289E">
        <w:t>T</w:t>
      </w:r>
      <w:r w:rsidRPr="00E7289E">
        <w:t>rabajo</w:t>
      </w:r>
      <w:bookmarkEnd w:id="19"/>
    </w:p>
    <w:p w14:paraId="2D2A7D27" w14:textId="683A6921" w:rsidR="00C403A2" w:rsidRPr="00E7289E" w:rsidRDefault="00C403A2" w:rsidP="00E7289E">
      <w:pPr>
        <w:spacing w:line="360" w:lineRule="auto"/>
        <w:jc w:val="both"/>
        <w:rPr>
          <w:rFonts w:cs="Times New Roman"/>
        </w:rPr>
      </w:pPr>
      <w:r w:rsidRPr="00E7289E">
        <w:rPr>
          <w:rFonts w:cs="Times New Roman"/>
        </w:rPr>
        <w:t xml:space="preserve">En este apartado se presentan los conceptos teóricos fundamentales para el desarrollo del trabajo. </w:t>
      </w:r>
      <w:r w:rsidR="002C6993" w:rsidRPr="00E7289E">
        <w:rPr>
          <w:rFonts w:cs="Times New Roman"/>
        </w:rPr>
        <w:t xml:space="preserve">Esta sección se basa en un conjunto de artículos introductorios que explican los fundamentos del Machine Learning, con especial referencia al libro </w:t>
      </w:r>
      <w:r w:rsidR="002C6993" w:rsidRPr="00E7289E">
        <w:rPr>
          <w:rFonts w:cs="Times New Roman"/>
          <w:i/>
          <w:iCs/>
        </w:rPr>
        <w:t>An Introduction to Statistical Learning</w:t>
      </w:r>
      <w:r w:rsidR="002C6993" w:rsidRPr="00E7289E">
        <w:rPr>
          <w:rFonts w:cs="Times New Roman"/>
        </w:rPr>
        <w:t>)</w:t>
      </w:r>
      <w:r w:rsidR="00AF06D3" w:rsidRPr="00E7289E">
        <w:rPr>
          <w:rFonts w:cs="Times New Roman"/>
        </w:rPr>
        <w:t xml:space="preserve"> [</w:t>
      </w:r>
      <w:hyperlink w:anchor="_6.1_Bibliografía" w:history="1">
        <w:r w:rsidR="00AF06D3" w:rsidRPr="00E7289E">
          <w:rPr>
            <w:rStyle w:val="Hipervnculo"/>
            <w:rFonts w:cs="Times New Roman"/>
          </w:rPr>
          <w:t>9</w:t>
        </w:r>
      </w:hyperlink>
      <w:r w:rsidR="00AF06D3" w:rsidRPr="00E7289E">
        <w:rPr>
          <w:rFonts w:cs="Times New Roman"/>
        </w:rPr>
        <w:t>], junto con otros trabajos adicionales.</w:t>
      </w:r>
      <w:r w:rsidR="002C6993" w:rsidRPr="00E7289E">
        <w:rPr>
          <w:rFonts w:cs="Times New Roman"/>
        </w:rPr>
        <w:t xml:space="preserve"> </w:t>
      </w:r>
      <w:r w:rsidR="00CF0D58" w:rsidRPr="00E7289E">
        <w:rPr>
          <w:rFonts w:cs="Times New Roman"/>
        </w:rPr>
        <w:t xml:space="preserve">Solo se explican los conceptos básicos necesarios para comprender el desarrollo del trabajo, y todas las fuentes utilizadas para establecer esta base teórica están listadas en el apartado </w:t>
      </w:r>
      <w:hyperlink w:anchor="_6.1_Bibliografía" w:history="1">
        <w:r w:rsidR="00CF0D58" w:rsidRPr="00E7289E">
          <w:rPr>
            <w:rStyle w:val="Hipervnculo"/>
            <w:rFonts w:cs="Times New Roman"/>
          </w:rPr>
          <w:t>6.2 Referencias Teóricas Consultadas</w:t>
        </w:r>
      </w:hyperlink>
      <w:r w:rsidR="00CF0D58" w:rsidRPr="00E7289E">
        <w:rPr>
          <w:rFonts w:cs="Times New Roman"/>
        </w:rPr>
        <w:t>.</w:t>
      </w:r>
    </w:p>
    <w:p w14:paraId="68B8BAE1" w14:textId="77777777" w:rsidR="009569E4" w:rsidRPr="00E7289E" w:rsidRDefault="009569E4" w:rsidP="00E7289E">
      <w:pPr>
        <w:spacing w:line="360" w:lineRule="auto"/>
        <w:jc w:val="both"/>
        <w:rPr>
          <w:rFonts w:cs="Times New Roman"/>
        </w:rPr>
      </w:pPr>
    </w:p>
    <w:p w14:paraId="1EA2493A" w14:textId="2CFACB34" w:rsidR="002D6792" w:rsidRPr="00E7289E" w:rsidRDefault="001560AD" w:rsidP="00E7289E">
      <w:pPr>
        <w:pStyle w:val="titulo3TFG"/>
        <w:rPr>
          <w:rFonts w:cs="Times New Roman"/>
        </w:rPr>
      </w:pPr>
      <w:bookmarkStart w:id="20" w:name="_Toc192590767"/>
      <w:r w:rsidRPr="00E7289E">
        <w:rPr>
          <w:rFonts w:cs="Times New Roman"/>
        </w:rPr>
        <w:t>2.3.1 Introducción al Machine Learning</w:t>
      </w:r>
      <w:bookmarkEnd w:id="20"/>
      <w:r w:rsidRPr="00E7289E">
        <w:rPr>
          <w:rFonts w:cs="Times New Roman"/>
        </w:rPr>
        <w:t xml:space="preserve"> </w:t>
      </w:r>
    </w:p>
    <w:p w14:paraId="3C321918" w14:textId="094C5B27" w:rsidR="001560AD" w:rsidRPr="00E7289E" w:rsidRDefault="002B1B20" w:rsidP="00E7289E">
      <w:pPr>
        <w:spacing w:line="360" w:lineRule="auto"/>
        <w:jc w:val="both"/>
        <w:rPr>
          <w:rFonts w:cs="Times New Roman"/>
        </w:rPr>
      </w:pPr>
      <w:r w:rsidRPr="00E7289E">
        <w:rPr>
          <w:rFonts w:cs="Times New Roman"/>
        </w:rPr>
        <w:t xml:space="preserve">El Machine Learning </w:t>
      </w:r>
      <w:r w:rsidR="00D37F6D" w:rsidRPr="00E7289E">
        <w:rPr>
          <w:rFonts w:cs="Times New Roman"/>
        </w:rPr>
        <w:t xml:space="preserve">(ML) </w:t>
      </w:r>
      <w:r w:rsidRPr="00E7289E">
        <w:rPr>
          <w:rFonts w:cs="Times New Roman"/>
        </w:rPr>
        <w:t xml:space="preserve">es una </w:t>
      </w:r>
      <w:r w:rsidR="00D37F6D" w:rsidRPr="00E7289E">
        <w:rPr>
          <w:rFonts w:cs="Times New Roman"/>
        </w:rPr>
        <w:t>subrama</w:t>
      </w:r>
      <w:r w:rsidR="00C27447" w:rsidRPr="00E7289E">
        <w:rPr>
          <w:rFonts w:cs="Times New Roman"/>
        </w:rPr>
        <w:t xml:space="preserve"> de la Inteligencia Artificial que se centra en desarrollar algoritmos capaces de aprender y hacer predicciones a partir de datos, sin ser programados específicamente para ello. </w:t>
      </w:r>
      <w:r w:rsidR="00D37F6D" w:rsidRPr="00E7289E">
        <w:rPr>
          <w:rFonts w:cs="Times New Roman"/>
        </w:rPr>
        <w:t xml:space="preserve">Algunas de las aplicaciones del Machine Learning son las siguientes: </w:t>
      </w:r>
    </w:p>
    <w:p w14:paraId="42D49D0E" w14:textId="1BA08CFD" w:rsidR="00851DB2" w:rsidRPr="00E7289E" w:rsidRDefault="00851DB2" w:rsidP="00E7289E">
      <w:pPr>
        <w:pStyle w:val="Prrafodelista"/>
        <w:numPr>
          <w:ilvl w:val="0"/>
          <w:numId w:val="3"/>
        </w:numPr>
      </w:pPr>
      <w:r w:rsidRPr="00E7289E">
        <w:t>Reconocimiento de imágenes y voz</w:t>
      </w:r>
      <w:r w:rsidR="0004488C" w:rsidRPr="00E7289E">
        <w:t>.</w:t>
      </w:r>
    </w:p>
    <w:p w14:paraId="719A0643" w14:textId="0D912F37" w:rsidR="00851DB2" w:rsidRPr="00E7289E" w:rsidRDefault="00851DB2" w:rsidP="00E7289E">
      <w:pPr>
        <w:pStyle w:val="Prrafodelista"/>
        <w:numPr>
          <w:ilvl w:val="0"/>
          <w:numId w:val="3"/>
        </w:numPr>
      </w:pPr>
      <w:r w:rsidRPr="00E7289E">
        <w:t xml:space="preserve">Procesamiento del lenguaje </w:t>
      </w:r>
      <w:r w:rsidR="0004488C" w:rsidRPr="00E7289E">
        <w:t>natural.</w:t>
      </w:r>
    </w:p>
    <w:p w14:paraId="421416A9" w14:textId="77777777" w:rsidR="0004488C" w:rsidRPr="00E7289E" w:rsidRDefault="00851DB2" w:rsidP="00E7289E">
      <w:pPr>
        <w:pStyle w:val="Prrafodelista"/>
        <w:numPr>
          <w:ilvl w:val="0"/>
          <w:numId w:val="3"/>
        </w:numPr>
      </w:pPr>
      <w:r w:rsidRPr="00E7289E">
        <w:t>Finanzas y predicción de mercados</w:t>
      </w:r>
      <w:r w:rsidR="0004488C" w:rsidRPr="00E7289E">
        <w:t>.</w:t>
      </w:r>
    </w:p>
    <w:p w14:paraId="03657C91" w14:textId="7AD54896" w:rsidR="000D7410" w:rsidRPr="00E7289E" w:rsidRDefault="0004488C" w:rsidP="00E7289E">
      <w:pPr>
        <w:pStyle w:val="Prrafodelista"/>
        <w:numPr>
          <w:ilvl w:val="0"/>
          <w:numId w:val="3"/>
        </w:numPr>
      </w:pPr>
      <w:r w:rsidRPr="00E7289E">
        <w:t>D</w:t>
      </w:r>
      <w:r w:rsidR="00851DB2" w:rsidRPr="00E7289E">
        <w:t>iagnóstico de enfermedades a partir de imágenes médicas</w:t>
      </w:r>
      <w:r w:rsidRPr="00E7289E">
        <w:t>.</w:t>
      </w:r>
    </w:p>
    <w:p w14:paraId="33BBFFD7" w14:textId="77777777" w:rsidR="00AF06D3" w:rsidRPr="00E7289E" w:rsidRDefault="00AF06D3" w:rsidP="00E7289E">
      <w:pPr>
        <w:spacing w:line="360" w:lineRule="auto"/>
        <w:jc w:val="both"/>
        <w:rPr>
          <w:rFonts w:cs="Times New Roman"/>
        </w:rPr>
      </w:pPr>
    </w:p>
    <w:p w14:paraId="7DAB3A35" w14:textId="683CA9BB" w:rsidR="002107B1" w:rsidRPr="00E7289E" w:rsidRDefault="00A1722A" w:rsidP="00E7289E">
      <w:pPr>
        <w:spacing w:line="360" w:lineRule="auto"/>
        <w:jc w:val="both"/>
        <w:rPr>
          <w:rFonts w:cs="Times New Roman"/>
          <w:b/>
          <w:bCs/>
        </w:rPr>
      </w:pPr>
      <w:r w:rsidRPr="00E7289E">
        <w:rPr>
          <w:rFonts w:cs="Times New Roman"/>
          <w:b/>
          <w:bCs/>
        </w:rPr>
        <w:t>Funcionamiento</w:t>
      </w:r>
    </w:p>
    <w:p w14:paraId="23B08713" w14:textId="4D28C312" w:rsidR="002107B1" w:rsidRPr="00E7289E" w:rsidRDefault="007B78F3" w:rsidP="00E7289E">
      <w:pPr>
        <w:spacing w:line="360" w:lineRule="auto"/>
        <w:jc w:val="both"/>
        <w:rPr>
          <w:rFonts w:cs="Times New Roman"/>
        </w:rPr>
      </w:pPr>
      <w:r w:rsidRPr="00E7289E">
        <w:rPr>
          <w:rFonts w:cs="Times New Roman"/>
        </w:rPr>
        <w:t>El funcionamiento del Machine Learning se basa en el desarrollo de modelos matemáticos que, a través de la experiencia y la optimización de funciones, pueden mejorar su desempeño en diversas tareas.</w:t>
      </w:r>
      <w:r w:rsidR="009B452A" w:rsidRPr="00E7289E">
        <w:rPr>
          <w:rFonts w:cs="Times New Roman"/>
        </w:rPr>
        <w:t xml:space="preserve"> Estos modelos matemáticos establecen una relación entre las variables de entrada (</w:t>
      </w:r>
      <w:r w:rsidR="009B452A" w:rsidRPr="00E7289E">
        <w:rPr>
          <w:rFonts w:cs="Times New Roman"/>
          <w:i/>
          <w:iCs/>
        </w:rPr>
        <w:t xml:space="preserve">features) </w:t>
      </w:r>
      <w:r w:rsidR="00FB02B5" w:rsidRPr="00E7289E">
        <w:rPr>
          <w:rFonts w:cs="Times New Roman"/>
        </w:rPr>
        <w:t>y las variables de salida (</w:t>
      </w:r>
      <w:r w:rsidR="00FB02B5" w:rsidRPr="00E7289E">
        <w:rPr>
          <w:rFonts w:cs="Times New Roman"/>
          <w:i/>
          <w:iCs/>
        </w:rPr>
        <w:t>targets)</w:t>
      </w:r>
      <w:r w:rsidR="001C36CB" w:rsidRPr="00E7289E">
        <w:rPr>
          <w:rFonts w:cs="Times New Roman"/>
          <w:i/>
          <w:iCs/>
        </w:rPr>
        <w:t xml:space="preserve">, </w:t>
      </w:r>
      <w:r w:rsidR="001C36CB" w:rsidRPr="00E7289E">
        <w:rPr>
          <w:rFonts w:cs="Times New Roman"/>
        </w:rPr>
        <w:t xml:space="preserve">con el objetivo de minimizar una función </w:t>
      </w:r>
      <w:r w:rsidR="001C36CB" w:rsidRPr="00E7289E">
        <w:rPr>
          <w:rFonts w:cs="Times New Roman"/>
        </w:rPr>
        <w:lastRenderedPageBreak/>
        <w:t xml:space="preserve">de error o pérdida. Los modelos aprenden a partir de un conjunto de datos </w:t>
      </w:r>
      <w:r w:rsidR="00BF392B" w:rsidRPr="00E7289E">
        <w:rPr>
          <w:rFonts w:cs="Times New Roman"/>
        </w:rPr>
        <w:t>mediante un proceso iterativo de optimización donde se ajustan los parámetros internos para mejorar la precisión</w:t>
      </w:r>
      <w:r w:rsidR="008C2960" w:rsidRPr="00E7289E">
        <w:rPr>
          <w:rFonts w:cs="Times New Roman"/>
        </w:rPr>
        <w:t>.</w:t>
      </w:r>
      <w:r w:rsidR="000D633C" w:rsidRPr="00E7289E">
        <w:rPr>
          <w:rFonts w:cs="Times New Roman"/>
        </w:rPr>
        <w:t xml:space="preserve"> </w:t>
      </w:r>
    </w:p>
    <w:p w14:paraId="28A76C6F" w14:textId="77777777" w:rsidR="00583C27" w:rsidRPr="00E7289E" w:rsidRDefault="00AC4ACF" w:rsidP="00E7289E">
      <w:pPr>
        <w:spacing w:line="360" w:lineRule="auto"/>
        <w:jc w:val="both"/>
        <w:rPr>
          <w:rFonts w:cs="Times New Roman"/>
        </w:rPr>
      </w:pPr>
      <w:r w:rsidRPr="00E7289E">
        <w:rPr>
          <w:rFonts w:cs="Times New Roman"/>
        </w:rPr>
        <w:t xml:space="preserve">Matemáticamente, el aprendizaje de los modelos de Machine Learning se puede representar como la búsqueda de una </w:t>
      </w:r>
      <w:r w:rsidR="0034245F" w:rsidRPr="00E7289E">
        <w:rPr>
          <w:rFonts w:cs="Times New Roman"/>
        </w:rPr>
        <w:t>función</w:t>
      </w:r>
      <w:r w:rsidR="00821013" w:rsidRPr="00E7289E">
        <w:rPr>
          <w:rFonts w:cs="Times New Roman"/>
        </w:rPr>
        <w:t xml:space="preserve"> desconocida</w:t>
      </w:r>
      <w:r w:rsidR="00583C27" w:rsidRPr="00E7289E">
        <w:rPr>
          <w:rFonts w:cs="Times New Roman"/>
        </w:rPr>
        <w:t>:</w:t>
      </w:r>
    </w:p>
    <w:p w14:paraId="2863E0D0" w14:textId="77777777" w:rsidR="00583C27" w:rsidRPr="00E7289E" w:rsidRDefault="00AC4ACF" w:rsidP="00E7289E">
      <w:pPr>
        <w:spacing w:line="360" w:lineRule="auto"/>
        <w:jc w:val="both"/>
        <w:rPr>
          <w:rFonts w:cs="Times New Roman"/>
        </w:rPr>
      </w:pPr>
      <m:oMathPara>
        <m:oMath>
          <m:r>
            <w:rPr>
              <w:rFonts w:ascii="Cambria Math" w:hAnsi="Cambria Math" w:cs="Times New Roman"/>
            </w:rPr>
            <m:t>f: X → Y</m:t>
          </m:r>
        </m:oMath>
      </m:oMathPara>
    </w:p>
    <w:p w14:paraId="1489245F" w14:textId="55228562" w:rsidR="00C27447" w:rsidRPr="00E7289E" w:rsidRDefault="005C51FA" w:rsidP="00E7289E">
      <w:pPr>
        <w:spacing w:line="360" w:lineRule="auto"/>
        <w:jc w:val="both"/>
        <w:rPr>
          <w:rFonts w:cs="Times New Roman"/>
        </w:rPr>
      </w:pPr>
      <w:r w:rsidRPr="00E7289E">
        <w:rPr>
          <w:rFonts w:cs="Times New Roman"/>
        </w:rPr>
        <w:t xml:space="preserve">que mapea un conjunto de </w:t>
      </w:r>
      <w:r w:rsidR="00017F41" w:rsidRPr="00E7289E">
        <w:rPr>
          <w:rFonts w:cs="Times New Roman"/>
        </w:rPr>
        <w:t>entradas</w:t>
      </w:r>
      <w:r w:rsidRPr="00E7289E">
        <w:rPr>
          <w:rFonts w:cs="Times New Roman"/>
        </w:rPr>
        <w:t xml:space="preserve"> </w:t>
      </w:r>
      <m:oMath>
        <m:r>
          <w:rPr>
            <w:rFonts w:ascii="Cambria Math" w:hAnsi="Cambria Math" w:cs="Times New Roman"/>
          </w:rPr>
          <m:t>X</m:t>
        </m:r>
      </m:oMath>
      <w:r w:rsidRPr="00E7289E">
        <w:rPr>
          <w:rFonts w:cs="Times New Roman"/>
        </w:rPr>
        <w:t xml:space="preserve"> a</w:t>
      </w:r>
      <w:r w:rsidR="00E923EF" w:rsidRPr="00E7289E">
        <w:rPr>
          <w:rFonts w:cs="Times New Roman"/>
        </w:rPr>
        <w:t xml:space="preserve"> una salida</w:t>
      </w:r>
      <w:r w:rsidRPr="00E7289E">
        <w:rPr>
          <w:rFonts w:cs="Times New Roman"/>
        </w:rPr>
        <w:t xml:space="preserve"> </w:t>
      </w:r>
      <m:oMath>
        <m:r>
          <w:rPr>
            <w:rFonts w:ascii="Cambria Math" w:hAnsi="Cambria Math" w:cs="Times New Roman"/>
          </w:rPr>
          <m:t>Y</m:t>
        </m:r>
      </m:oMath>
      <w:r w:rsidR="00E923EF" w:rsidRPr="00E7289E">
        <w:rPr>
          <w:rFonts w:cs="Times New Roman"/>
        </w:rPr>
        <w:t xml:space="preserve">, </w:t>
      </w:r>
      <w:r w:rsidR="00821013" w:rsidRPr="00E7289E">
        <w:rPr>
          <w:rFonts w:cs="Times New Roman"/>
        </w:rPr>
        <w:t>con objetivo de minimizar (o maximizar)</w:t>
      </w:r>
      <w:r w:rsidR="00E923EF" w:rsidRPr="00E7289E">
        <w:rPr>
          <w:rFonts w:cs="Times New Roman"/>
        </w:rPr>
        <w:t xml:space="preserve"> </w:t>
      </w:r>
      <w:r w:rsidR="00AA53F7" w:rsidRPr="00E7289E">
        <w:rPr>
          <w:rFonts w:cs="Times New Roman"/>
        </w:rPr>
        <w:t xml:space="preserve">una función </w:t>
      </w:r>
      <w:r w:rsidR="00821013" w:rsidRPr="00E7289E">
        <w:rPr>
          <w:rFonts w:cs="Times New Roman"/>
        </w:rPr>
        <w:t xml:space="preserve">objetivo </w:t>
      </w:r>
      <m:oMath>
        <m:r>
          <w:rPr>
            <w:rFonts w:ascii="Cambria Math" w:hAnsi="Cambria Math" w:cs="Times New Roman"/>
          </w:rPr>
          <m:t xml:space="preserve">L(Y, </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0072000A" w:rsidRPr="00E7289E">
        <w:rPr>
          <w:rFonts w:cs="Times New Roman"/>
        </w:rPr>
        <w:t>.</w:t>
      </w:r>
      <w:r w:rsidR="00DA5868" w:rsidRPr="00E7289E">
        <w:rPr>
          <w:rFonts w:cs="Times New Roman"/>
        </w:rPr>
        <w:t xml:space="preserve"> Esta función objetivo cuantifica la discrepancia entre la predicción</w:t>
      </w:r>
      <w:r w:rsidR="0072000A" w:rsidRPr="00E7289E">
        <w:rPr>
          <w:rFonts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284C9E" w:rsidRPr="00E7289E">
        <w:rPr>
          <w:rFonts w:cs="Times New Roman"/>
        </w:rPr>
        <w:t xml:space="preserve"> </w:t>
      </w:r>
      <w:r w:rsidR="008E3E71" w:rsidRPr="00E7289E">
        <w:rPr>
          <w:rFonts w:cs="Times New Roman"/>
        </w:rPr>
        <w:t xml:space="preserve">y el valor real </w:t>
      </w:r>
      <m:oMath>
        <m:r>
          <w:rPr>
            <w:rFonts w:ascii="Cambria Math" w:hAnsi="Cambria Math" w:cs="Times New Roman"/>
          </w:rPr>
          <m:t>Y</m:t>
        </m:r>
      </m:oMath>
      <w:r w:rsidR="00284C9E" w:rsidRPr="00E7289E">
        <w:rPr>
          <w:rFonts w:cs="Times New Roman"/>
        </w:rPr>
        <w:t xml:space="preserve">. </w:t>
      </w:r>
      <w:r w:rsidR="00017F41" w:rsidRPr="00E7289E">
        <w:rPr>
          <w:rFonts w:cs="Times New Roman"/>
        </w:rPr>
        <w:t>Dependiendo del tipo de aprendizaje, l</w:t>
      </w:r>
      <w:r w:rsidR="008C40A5" w:rsidRPr="00E7289E">
        <w:rPr>
          <w:rFonts w:cs="Times New Roman"/>
        </w:rPr>
        <w:t>os modelos de Machine Learning se clasifican</w:t>
      </w:r>
      <w:r w:rsidR="000D633C" w:rsidRPr="00E7289E">
        <w:rPr>
          <w:rFonts w:cs="Times New Roman"/>
        </w:rPr>
        <w:t xml:space="preserve"> en </w:t>
      </w:r>
      <w:r w:rsidR="0053558D" w:rsidRPr="00E7289E">
        <w:rPr>
          <w:rFonts w:cs="Times New Roman"/>
        </w:rPr>
        <w:t>tres tipos comunes:</w:t>
      </w:r>
    </w:p>
    <w:p w14:paraId="004D51DA" w14:textId="6965F442" w:rsidR="008C40A5" w:rsidRPr="00E7289E" w:rsidRDefault="008C40A5" w:rsidP="00E7289E">
      <w:pPr>
        <w:pStyle w:val="Prrafodelista"/>
        <w:numPr>
          <w:ilvl w:val="0"/>
          <w:numId w:val="4"/>
        </w:numPr>
      </w:pPr>
      <w:r w:rsidRPr="00E7289E">
        <w:t>Aprendizaje supervisado</w:t>
      </w:r>
    </w:p>
    <w:p w14:paraId="6A1CA200" w14:textId="781B844F" w:rsidR="008C40A5" w:rsidRPr="00E7289E" w:rsidRDefault="008C40A5" w:rsidP="00E7289E">
      <w:pPr>
        <w:pStyle w:val="Prrafodelista"/>
        <w:numPr>
          <w:ilvl w:val="0"/>
          <w:numId w:val="4"/>
        </w:numPr>
      </w:pPr>
      <w:r w:rsidRPr="00E7289E">
        <w:t>Aprendizaje no supervisado</w:t>
      </w:r>
    </w:p>
    <w:p w14:paraId="7BD25068" w14:textId="7220C875" w:rsidR="000A0E65" w:rsidRPr="00E7289E" w:rsidRDefault="008C40A5" w:rsidP="00E7289E">
      <w:pPr>
        <w:pStyle w:val="Prrafodelista"/>
        <w:numPr>
          <w:ilvl w:val="0"/>
          <w:numId w:val="4"/>
        </w:numPr>
      </w:pPr>
      <w:r w:rsidRPr="00E7289E">
        <w:t>Aprendizaje por refuerzo</w:t>
      </w:r>
    </w:p>
    <w:p w14:paraId="03B2311A" w14:textId="77777777" w:rsidR="00B63570" w:rsidRPr="00E7289E" w:rsidRDefault="00B63570" w:rsidP="00E7289E">
      <w:pPr>
        <w:spacing w:line="360" w:lineRule="auto"/>
        <w:jc w:val="both"/>
        <w:rPr>
          <w:rFonts w:cs="Times New Roman"/>
        </w:rPr>
      </w:pPr>
    </w:p>
    <w:p w14:paraId="71FD27AC" w14:textId="467118D4" w:rsidR="0053558D" w:rsidRPr="00E7289E" w:rsidRDefault="0053558D" w:rsidP="00E7289E">
      <w:pPr>
        <w:spacing w:line="360" w:lineRule="auto"/>
        <w:jc w:val="both"/>
        <w:rPr>
          <w:rFonts w:cs="Times New Roman"/>
          <w:b/>
          <w:bCs/>
        </w:rPr>
      </w:pPr>
      <w:r w:rsidRPr="00E7289E">
        <w:rPr>
          <w:rFonts w:cs="Times New Roman"/>
          <w:b/>
          <w:bCs/>
        </w:rPr>
        <w:t>Aprendizaje supervisado</w:t>
      </w:r>
    </w:p>
    <w:p w14:paraId="6797D968" w14:textId="0B2F27CE" w:rsidR="0053558D" w:rsidRPr="00E7289E" w:rsidRDefault="00656044" w:rsidP="00E7289E">
      <w:pPr>
        <w:spacing w:line="360" w:lineRule="auto"/>
        <w:jc w:val="both"/>
        <w:rPr>
          <w:rFonts w:cs="Times New Roman"/>
        </w:rPr>
      </w:pPr>
      <w:r w:rsidRPr="00E7289E">
        <w:rPr>
          <w:rFonts w:cs="Times New Roman"/>
        </w:rPr>
        <w:t>E</w:t>
      </w:r>
      <w:r w:rsidR="0054106A" w:rsidRPr="00E7289E">
        <w:rPr>
          <w:rFonts w:cs="Times New Roman"/>
        </w:rPr>
        <w:t>l aprendizaje supervisado se basa en entrenar modelos utilizando un conjunto de datos etiquetado, es decir, donde cada entrada tiene una salida conocida. Su objetivo es aprender una función de mapeo que relaci</w:t>
      </w:r>
      <w:r w:rsidR="005E4D7F" w:rsidRPr="00E7289E">
        <w:rPr>
          <w:rFonts w:cs="Times New Roman"/>
        </w:rPr>
        <w:t xml:space="preserve">one las entradas con las salidas correctas para poder hacer predicciones precisas sobre nuevos datos. </w:t>
      </w:r>
    </w:p>
    <w:p w14:paraId="179967A4" w14:textId="77777777" w:rsidR="0038026B" w:rsidRPr="00E7289E" w:rsidRDefault="009C32BA" w:rsidP="00E7289E">
      <w:pPr>
        <w:spacing w:line="360" w:lineRule="auto"/>
        <w:jc w:val="both"/>
        <w:rPr>
          <w:rFonts w:cs="Times New Roman"/>
        </w:rPr>
      </w:pPr>
      <w:r w:rsidRPr="00E7289E">
        <w:rPr>
          <w:rFonts w:cs="Times New Roman"/>
        </w:rPr>
        <w:t>E</w:t>
      </w:r>
      <w:r w:rsidR="00041BDF" w:rsidRPr="00E7289E">
        <w:rPr>
          <w:rFonts w:cs="Times New Roman"/>
        </w:rPr>
        <w:t>n términos matemáticos, es</w:t>
      </w:r>
      <w:r w:rsidRPr="00E7289E">
        <w:rPr>
          <w:rFonts w:cs="Times New Roman"/>
        </w:rPr>
        <w:t>te tipo de aprendizaje se basa en la construcción de una función</w:t>
      </w:r>
      <w:r w:rsidR="0038026B" w:rsidRPr="00E7289E">
        <w:rPr>
          <w:rFonts w:cs="Times New Roman"/>
        </w:rPr>
        <w:t xml:space="preserve">: </w:t>
      </w:r>
    </w:p>
    <w:p w14:paraId="714C3928" w14:textId="77777777" w:rsidR="0038026B" w:rsidRPr="00E7289E" w:rsidRDefault="009C32BA" w:rsidP="00E7289E">
      <w:pPr>
        <w:spacing w:line="360" w:lineRule="auto"/>
        <w:jc w:val="both"/>
        <w:rPr>
          <w:rFonts w:cs="Times New Roman"/>
        </w:rPr>
      </w:pPr>
      <m:oMathPara>
        <m:oMathParaPr>
          <m:jc m:val="center"/>
        </m:oMathParaPr>
        <m:oMath>
          <m:r>
            <w:rPr>
              <w:rFonts w:ascii="Cambria Math" w:hAnsi="Cambria Math" w:cs="Times New Roman"/>
            </w:rPr>
            <m:t>f: X → Y</m:t>
          </m:r>
        </m:oMath>
      </m:oMathPara>
    </w:p>
    <w:p w14:paraId="6281C66A" w14:textId="287D7DB4" w:rsidR="0038026B" w:rsidRPr="00E7289E" w:rsidRDefault="009C32BA" w:rsidP="00E7289E">
      <w:pPr>
        <w:spacing w:line="360" w:lineRule="auto"/>
        <w:jc w:val="both"/>
        <w:rPr>
          <w:rFonts w:cs="Times New Roman"/>
        </w:rPr>
      </w:pPr>
      <w:r w:rsidRPr="00E7289E">
        <w:rPr>
          <w:rFonts w:cs="Times New Roman"/>
        </w:rPr>
        <w:t xml:space="preserve">que aprende </w:t>
      </w:r>
      <w:r w:rsidR="00500E2C" w:rsidRPr="00E7289E">
        <w:rPr>
          <w:rFonts w:cs="Times New Roman"/>
        </w:rPr>
        <w:t xml:space="preserve">una relación entre un conjunto de características de la entrada </w:t>
      </w:r>
      <m:oMath>
        <m:r>
          <w:rPr>
            <w:rFonts w:ascii="Cambria Math" w:hAnsi="Cambria Math" w:cs="Times New Roman"/>
          </w:rPr>
          <m:t>X</m:t>
        </m:r>
      </m:oMath>
      <w:r w:rsidR="00500E2C" w:rsidRPr="00E7289E">
        <w:rPr>
          <w:rFonts w:cs="Times New Roman"/>
        </w:rPr>
        <w:t xml:space="preserve"> y sus respectivas salidas </w:t>
      </w:r>
      <m:oMath>
        <m:r>
          <w:rPr>
            <w:rFonts w:ascii="Cambria Math" w:hAnsi="Cambria Math" w:cs="Times New Roman"/>
          </w:rPr>
          <m:t>Y</m:t>
        </m:r>
      </m:oMath>
      <w:r w:rsidR="00C179BA" w:rsidRPr="00E7289E">
        <w:rPr>
          <w:rFonts w:cs="Times New Roman"/>
        </w:rPr>
        <w:t>. E</w:t>
      </w:r>
      <w:r w:rsidR="00041BDF" w:rsidRPr="00E7289E">
        <w:rPr>
          <w:rFonts w:cs="Times New Roman"/>
        </w:rPr>
        <w:t>l</w:t>
      </w:r>
      <w:r w:rsidR="00C179BA" w:rsidRPr="00E7289E">
        <w:rPr>
          <w:rFonts w:cs="Times New Roman"/>
        </w:rPr>
        <w:t xml:space="preserve"> modelo se entrena utilizando un conjunto de datos </w:t>
      </w:r>
      <w:bookmarkStart w:id="21" w:name="_Hlk189587761"/>
      <w:r w:rsidR="00C179BA" w:rsidRPr="00E7289E">
        <w:rPr>
          <w:rFonts w:cs="Times New Roman"/>
        </w:rPr>
        <w:t>etiquetado</w:t>
      </w:r>
      <w:r w:rsidR="0038026B" w:rsidRPr="00E7289E">
        <w:rPr>
          <w:rFonts w:cs="Times New Roman"/>
        </w:rPr>
        <w:t xml:space="preserve">: </w:t>
      </w:r>
    </w:p>
    <w:p w14:paraId="1DEBB74F" w14:textId="76E426E4" w:rsidR="0038026B" w:rsidRPr="00E7289E" w:rsidRDefault="009C32BA" w:rsidP="00E7289E">
      <w:pPr>
        <w:spacing w:line="360" w:lineRule="auto"/>
        <w:jc w:val="both"/>
        <w:rPr>
          <w:rFonts w:cs="Times New Roman"/>
        </w:rPr>
      </w:pPr>
      <m:oMathPara>
        <m:oMath>
          <m:r>
            <w:rPr>
              <w:rFonts w:ascii="Cambria Math" w:hAnsi="Cambria Math" w:cs="Times New Roman"/>
            </w:rPr>
            <m:t>D=</m:t>
          </m:r>
          <m:sSubSup>
            <m:sSubSupPr>
              <m:ctrlPr>
                <w:rPr>
                  <w:rFonts w:ascii="Cambria Math" w:hAnsi="Cambria Math" w:cs="Times New Roman"/>
                  <w:i/>
                </w:rPr>
              </m:ctrlPr>
            </m:sSub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b>
              <m:r>
                <w:rPr>
                  <w:rFonts w:ascii="Cambria Math" w:hAnsi="Cambria Math" w:cs="Times New Roman"/>
                </w:rPr>
                <m:t>i = 1</m:t>
              </m:r>
            </m:sub>
            <m:sup>
              <m:r>
                <w:rPr>
                  <w:rFonts w:ascii="Cambria Math" w:hAnsi="Cambria Math" w:cs="Times New Roman"/>
                </w:rPr>
                <m:t>n</m:t>
              </m:r>
            </m:sup>
          </m:sSubSup>
        </m:oMath>
      </m:oMathPara>
    </w:p>
    <w:p w14:paraId="7FB6E113" w14:textId="27A5C7B8" w:rsidR="003629EA" w:rsidRPr="00E7289E" w:rsidRDefault="00577EFF" w:rsidP="00E7289E">
      <w:pPr>
        <w:spacing w:line="360" w:lineRule="auto"/>
        <w:jc w:val="both"/>
        <w:rPr>
          <w:rFonts w:cs="Times New Roman"/>
        </w:rPr>
      </w:pPr>
      <w:r w:rsidRPr="00E7289E">
        <w:rPr>
          <w:rFonts w:cs="Times New Roman"/>
        </w:rPr>
        <w:t xml:space="preserve">donde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900512" w:rsidRPr="00E7289E">
        <w:rPr>
          <w:rFonts w:cs="Times New Roman"/>
        </w:rPr>
        <w:t xml:space="preserve"> representa un vector de características </w:t>
      </w:r>
      <w:r w:rsidR="00543FB8" w:rsidRPr="00E7289E">
        <w:rPr>
          <w:rFonts w:cs="Times New Roman"/>
        </w:rPr>
        <w:t>y cada</w:t>
      </w:r>
      <w:r w:rsidR="00900512" w:rsidRPr="00E7289E">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543FB8" w:rsidRPr="00E7289E">
        <w:rPr>
          <w:rFonts w:cs="Times New Roman"/>
        </w:rPr>
        <w:t xml:space="preserve"> es </w:t>
      </w:r>
      <w:r w:rsidR="00900512" w:rsidRPr="00E7289E">
        <w:rPr>
          <w:rFonts w:cs="Times New Roman"/>
        </w:rPr>
        <w:t>la etiqueta correspondiente</w:t>
      </w:r>
      <w:r w:rsidR="00F34E42" w:rsidRPr="00E7289E">
        <w:rPr>
          <w:rFonts w:cs="Times New Roman"/>
        </w:rPr>
        <w:t xml:space="preserve">. </w:t>
      </w:r>
      <w:bookmarkEnd w:id="21"/>
      <w:r w:rsidR="00821137" w:rsidRPr="00E7289E">
        <w:rPr>
          <w:rFonts w:cs="Times New Roman"/>
        </w:rPr>
        <w:t xml:space="preserve">El objetivo es minimizar la función de pérdida </w:t>
      </w:r>
      <m:oMath>
        <m:r>
          <w:rPr>
            <w:rFonts w:ascii="Cambria Math" w:hAnsi="Cambria Math" w:cs="Times New Roman"/>
          </w:rPr>
          <m:t xml:space="preserve">L(Y, </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00821137" w:rsidRPr="00E7289E">
        <w:rPr>
          <w:rFonts w:cs="Times New Roman"/>
        </w:rPr>
        <w:t xml:space="preserve"> que cuantifica la discrepancia entre la predicción del modelo </w:t>
      </w:r>
      <m:oMath>
        <m:acc>
          <m:accPr>
            <m:ctrlPr>
              <w:rPr>
                <w:rFonts w:ascii="Cambria Math" w:hAnsi="Cambria Math" w:cs="Times New Roman"/>
                <w:i/>
              </w:rPr>
            </m:ctrlPr>
          </m:accPr>
          <m:e>
            <m:r>
              <w:rPr>
                <w:rFonts w:ascii="Cambria Math" w:hAnsi="Cambria Math" w:cs="Times New Roman"/>
              </w:rPr>
              <m:t>Y</m:t>
            </m:r>
          </m:e>
        </m:acc>
      </m:oMath>
      <w:r w:rsidR="00821137" w:rsidRPr="00E7289E">
        <w:rPr>
          <w:rFonts w:cs="Times New Roman"/>
        </w:rPr>
        <w:t xml:space="preserve"> y el valor real </w:t>
      </w:r>
      <m:oMath>
        <m:r>
          <w:rPr>
            <w:rFonts w:ascii="Cambria Math" w:hAnsi="Cambria Math" w:cs="Times New Roman"/>
          </w:rPr>
          <m:t>Y</m:t>
        </m:r>
      </m:oMath>
      <w:r w:rsidR="00821137" w:rsidRPr="00E7289E">
        <w:rPr>
          <w:rFonts w:cs="Times New Roman"/>
        </w:rPr>
        <w:t xml:space="preserve">. </w:t>
      </w:r>
    </w:p>
    <w:p w14:paraId="192ECAAA" w14:textId="13309B7A" w:rsidR="00583C27" w:rsidRPr="00E7289E" w:rsidRDefault="003629EA" w:rsidP="00E7289E">
      <w:pPr>
        <w:spacing w:line="360" w:lineRule="auto"/>
        <w:jc w:val="both"/>
        <w:rPr>
          <w:rFonts w:cs="Times New Roman"/>
        </w:rPr>
      </w:pPr>
      <w:r w:rsidRPr="00E7289E">
        <w:rPr>
          <w:rFonts w:cs="Times New Roman"/>
        </w:rPr>
        <w:t xml:space="preserve">Este es el tipo de aprendizaje que se utilizará para desarrollar este trabajo, dado que tenemos datos históricos de partidos etiquetados con sus respectivos resultados. En los siguientes apartados se </w:t>
      </w:r>
      <w:r w:rsidR="00D2500E" w:rsidRPr="00E7289E">
        <w:rPr>
          <w:rFonts w:cs="Times New Roman"/>
        </w:rPr>
        <w:t>detallará con mayor profundidad el funcionamiento de la función de pérdida</w:t>
      </w:r>
      <w:r w:rsidR="00573954" w:rsidRPr="00E7289E">
        <w:rPr>
          <w:rFonts w:cs="Times New Roman"/>
        </w:rPr>
        <w:t>, los diferentes tipos existentes y su impacto en la precisión del modelo</w:t>
      </w:r>
    </w:p>
    <w:p w14:paraId="1AE4361B" w14:textId="77777777" w:rsidR="00583C27" w:rsidRPr="00E7289E" w:rsidRDefault="00583C27" w:rsidP="00E7289E">
      <w:pPr>
        <w:spacing w:line="360" w:lineRule="auto"/>
        <w:jc w:val="both"/>
        <w:rPr>
          <w:rFonts w:cs="Times New Roman"/>
        </w:rPr>
      </w:pPr>
    </w:p>
    <w:p w14:paraId="0A7D829A" w14:textId="633BE094" w:rsidR="0053558D" w:rsidRPr="00E7289E" w:rsidRDefault="0053558D" w:rsidP="00E7289E">
      <w:pPr>
        <w:spacing w:line="360" w:lineRule="auto"/>
        <w:jc w:val="both"/>
        <w:rPr>
          <w:rFonts w:cs="Times New Roman"/>
          <w:b/>
          <w:bCs/>
        </w:rPr>
      </w:pPr>
      <w:r w:rsidRPr="00E7289E">
        <w:rPr>
          <w:rFonts w:cs="Times New Roman"/>
          <w:b/>
          <w:bCs/>
        </w:rPr>
        <w:t>Aprendizaje no supervisado</w:t>
      </w:r>
    </w:p>
    <w:p w14:paraId="75BF4CC1" w14:textId="09EB183A" w:rsidR="0053558D" w:rsidRPr="00E7289E" w:rsidRDefault="000E6C3C" w:rsidP="00E7289E">
      <w:pPr>
        <w:spacing w:line="360" w:lineRule="auto"/>
        <w:jc w:val="both"/>
        <w:rPr>
          <w:rFonts w:cs="Times New Roman"/>
        </w:rPr>
      </w:pPr>
      <w:r w:rsidRPr="00E7289E">
        <w:rPr>
          <w:rFonts w:cs="Times New Roman"/>
        </w:rPr>
        <w:t>En el aprendizaje no supervisado, el modelo se entrena con datos que no están etiquetados, es decir, que no hay una salida específica asignada a cada entrada. En lugar de predecir valores específicos</w:t>
      </w:r>
      <w:r w:rsidR="000E2BDF" w:rsidRPr="00E7289E">
        <w:rPr>
          <w:rFonts w:cs="Times New Roman"/>
        </w:rPr>
        <w:t xml:space="preserve">, los modelos buscan encontrar agrupaciones o patrones entre los datos. </w:t>
      </w:r>
    </w:p>
    <w:p w14:paraId="64F048C4" w14:textId="4350EBD1" w:rsidR="007A4517" w:rsidRPr="00E7289E" w:rsidRDefault="007A53A7" w:rsidP="00E7289E">
      <w:pPr>
        <w:spacing w:line="360" w:lineRule="auto"/>
        <w:jc w:val="both"/>
        <w:rPr>
          <w:rFonts w:cs="Times New Roman"/>
        </w:rPr>
      </w:pPr>
      <w:r w:rsidRPr="00E7289E">
        <w:rPr>
          <w:rFonts w:cs="Times New Roman"/>
        </w:rPr>
        <w:t>Matemáticamente, se basa en la optimización de una función de similit</w:t>
      </w:r>
      <w:r w:rsidR="005F2411" w:rsidRPr="00E7289E">
        <w:rPr>
          <w:rFonts w:cs="Times New Roman"/>
        </w:rPr>
        <w:t xml:space="preserve">ud o dispersión, en lugar de minimizar una función de error explícita. </w:t>
      </w:r>
    </w:p>
    <w:p w14:paraId="63E6CEB1" w14:textId="14153FD1" w:rsidR="00642EFB" w:rsidRPr="00E7289E" w:rsidRDefault="00F12620" w:rsidP="00E7289E">
      <w:pPr>
        <w:spacing w:line="360" w:lineRule="auto"/>
        <w:jc w:val="both"/>
        <w:rPr>
          <w:rFonts w:cs="Times New Roman"/>
        </w:rPr>
      </w:pPr>
      <w:r w:rsidRPr="00E7289E">
        <w:rPr>
          <w:rFonts w:cs="Times New Roman"/>
        </w:rPr>
        <w:t>Estos modelos se aplican en tareas como la detección de anomalías y segmentación de clientes, donde no es necesario contar con datos etiquetados. Sin embargo, dado que este proyecto se centra en aprendizaje supervisado, los modelos no supervisados no serán explicados en detalle más adelante.</w:t>
      </w:r>
    </w:p>
    <w:p w14:paraId="12836087" w14:textId="77777777" w:rsidR="00EB416E" w:rsidRPr="00E7289E" w:rsidRDefault="00EB416E" w:rsidP="00E7289E">
      <w:pPr>
        <w:spacing w:line="360" w:lineRule="auto"/>
        <w:jc w:val="both"/>
        <w:rPr>
          <w:rFonts w:cs="Times New Roman"/>
          <w:b/>
          <w:bCs/>
        </w:rPr>
      </w:pPr>
    </w:p>
    <w:p w14:paraId="75F04635" w14:textId="6B277600" w:rsidR="0053558D" w:rsidRPr="00E7289E" w:rsidRDefault="0053558D" w:rsidP="00E7289E">
      <w:pPr>
        <w:spacing w:line="360" w:lineRule="auto"/>
        <w:jc w:val="both"/>
        <w:rPr>
          <w:rFonts w:cs="Times New Roman"/>
          <w:b/>
          <w:bCs/>
        </w:rPr>
      </w:pPr>
      <w:r w:rsidRPr="00E7289E">
        <w:rPr>
          <w:rFonts w:cs="Times New Roman"/>
          <w:b/>
          <w:bCs/>
        </w:rPr>
        <w:t>Aprendizaje por refuerzo</w:t>
      </w:r>
    </w:p>
    <w:p w14:paraId="159F5326" w14:textId="2EC45F7B" w:rsidR="009D0767" w:rsidRPr="00E7289E" w:rsidRDefault="000E2BDF" w:rsidP="00E7289E">
      <w:pPr>
        <w:spacing w:line="360" w:lineRule="auto"/>
        <w:jc w:val="both"/>
        <w:rPr>
          <w:rFonts w:cs="Times New Roman"/>
        </w:rPr>
      </w:pPr>
      <w:r w:rsidRPr="00E7289E">
        <w:rPr>
          <w:rFonts w:cs="Times New Roman"/>
        </w:rPr>
        <w:t>El aprendizaje por refuerzo, tambien llamado Reinforcement Learning en inglés</w:t>
      </w:r>
      <w:r w:rsidR="000E7667" w:rsidRPr="00E7289E">
        <w:rPr>
          <w:rFonts w:cs="Times New Roman"/>
        </w:rPr>
        <w:t xml:space="preserve">, </w:t>
      </w:r>
      <w:r w:rsidR="00FF6AE9" w:rsidRPr="00E7289E">
        <w:rPr>
          <w:rFonts w:cs="Times New Roman"/>
        </w:rPr>
        <w:t>s</w:t>
      </w:r>
      <w:r w:rsidR="0082073A" w:rsidRPr="00E7289E">
        <w:rPr>
          <w:rFonts w:cs="Times New Roman"/>
        </w:rPr>
        <w:t>e ba</w:t>
      </w:r>
      <w:r w:rsidR="007D729B" w:rsidRPr="00E7289E">
        <w:rPr>
          <w:rFonts w:cs="Times New Roman"/>
        </w:rPr>
        <w:t xml:space="preserve">sa en conseguir que el agente interaccione con un entorno </w:t>
      </w:r>
      <w:r w:rsidR="002A1778" w:rsidRPr="00E7289E">
        <w:rPr>
          <w:rFonts w:cs="Times New Roman"/>
        </w:rPr>
        <w:t>con el objetivo de</w:t>
      </w:r>
      <w:r w:rsidR="007D729B" w:rsidRPr="00E7289E">
        <w:rPr>
          <w:rFonts w:cs="Times New Roman"/>
        </w:rPr>
        <w:t xml:space="preserve"> aprender una política óptima </w:t>
      </w:r>
      <m:oMath>
        <m:r>
          <w:rPr>
            <w:rFonts w:ascii="Cambria Math" w:hAnsi="Cambria Math" w:cs="Times New Roman"/>
          </w:rPr>
          <m:t>π(s)</m:t>
        </m:r>
      </m:oMath>
      <w:r w:rsidR="007D729B" w:rsidRPr="00E7289E">
        <w:rPr>
          <w:rFonts w:cs="Times New Roman"/>
        </w:rPr>
        <w:t xml:space="preserve"> que maximice la recompensa acumulada a lo largo del tiempo. </w:t>
      </w:r>
      <w:r w:rsidR="00FC2C5E" w:rsidRPr="00E7289E">
        <w:rPr>
          <w:rFonts w:cs="Times New Roman"/>
        </w:rPr>
        <w:t>El agente aprende una función de valor</w:t>
      </w:r>
      <w:r w:rsidR="00FC2C5E" w:rsidRPr="00E7289E">
        <w:rPr>
          <w:rFonts w:cs="Times New Roman"/>
          <w:i/>
        </w:rPr>
        <w:t xml:space="preserve"> </w:t>
      </w:r>
      <m:oMath>
        <m:r>
          <w:rPr>
            <w:rFonts w:ascii="Cambria Math" w:hAnsi="Cambria Math" w:cs="Times New Roman"/>
          </w:rPr>
          <m:t>Q(s, a)</m:t>
        </m:r>
      </m:oMath>
      <w:r w:rsidR="00FC2C5E" w:rsidRPr="00E7289E">
        <w:rPr>
          <w:rFonts w:cs="Times New Roman"/>
        </w:rPr>
        <w:t xml:space="preserve"> que estima la recompensa esperada al tomar una acción </w:t>
      </w:r>
      <m:oMath>
        <m:r>
          <w:rPr>
            <w:rFonts w:ascii="Cambria Math" w:hAnsi="Cambria Math" w:cs="Times New Roman"/>
          </w:rPr>
          <m:t>a</m:t>
        </m:r>
      </m:oMath>
      <w:r w:rsidR="009D0767" w:rsidRPr="00E7289E">
        <w:rPr>
          <w:rFonts w:cs="Times New Roman"/>
        </w:rPr>
        <w:t xml:space="preserve"> en un estado </w:t>
      </w:r>
      <m:oMath>
        <m:r>
          <w:rPr>
            <w:rFonts w:ascii="Cambria Math" w:hAnsi="Cambria Math" w:cs="Times New Roman"/>
          </w:rPr>
          <m:t>s</m:t>
        </m:r>
      </m:oMath>
      <w:r w:rsidR="003629EA" w:rsidRPr="00E7289E">
        <w:rPr>
          <w:rFonts w:cs="Times New Roman"/>
        </w:rPr>
        <w:t xml:space="preserve">. </w:t>
      </w:r>
      <w:r w:rsidR="00A2672F" w:rsidRPr="00E7289E">
        <w:rPr>
          <w:rFonts w:cs="Times New Roman"/>
        </w:rPr>
        <w:t xml:space="preserve">En términos </w:t>
      </w:r>
      <w:r w:rsidR="000A21F6" w:rsidRPr="00E7289E">
        <w:rPr>
          <w:rFonts w:cs="Times New Roman"/>
        </w:rPr>
        <w:t>generales</w:t>
      </w:r>
      <w:r w:rsidR="00A2672F" w:rsidRPr="00E7289E">
        <w:rPr>
          <w:rFonts w:cs="Times New Roman"/>
        </w:rPr>
        <w:t xml:space="preserve">, </w:t>
      </w:r>
      <w:r w:rsidR="000A21F6" w:rsidRPr="00E7289E">
        <w:rPr>
          <w:rFonts w:cs="Times New Roman"/>
        </w:rPr>
        <w:t>el agente mejora su toma de decisiones</w:t>
      </w:r>
      <w:r w:rsidR="00FF6AE9" w:rsidRPr="00E7289E">
        <w:rPr>
          <w:rFonts w:cs="Times New Roman"/>
        </w:rPr>
        <w:t xml:space="preserve"> a través de prueba y error, </w:t>
      </w:r>
      <w:r w:rsidR="00180122" w:rsidRPr="00E7289E">
        <w:rPr>
          <w:rFonts w:cs="Times New Roman"/>
        </w:rPr>
        <w:t xml:space="preserve">donde recibe retroalimentación en forma de recompensas o penalizaciones para ajustar su comportamiento y maximizar </w:t>
      </w:r>
      <w:r w:rsidR="005D0568" w:rsidRPr="00E7289E">
        <w:rPr>
          <w:rFonts w:cs="Times New Roman"/>
        </w:rPr>
        <w:t>el retorno a largo plazo</w:t>
      </w:r>
    </w:p>
    <w:p w14:paraId="126AABBC" w14:textId="4FC236E2" w:rsidR="00A2672F" w:rsidRPr="00E7289E" w:rsidRDefault="00A2672F" w:rsidP="00E7289E">
      <w:pPr>
        <w:spacing w:line="360" w:lineRule="auto"/>
        <w:jc w:val="both"/>
        <w:rPr>
          <w:rFonts w:cs="Times New Roman"/>
        </w:rPr>
      </w:pPr>
      <w:r w:rsidRPr="00E7289E">
        <w:rPr>
          <w:rFonts w:cs="Times New Roman"/>
        </w:rPr>
        <w:t>Est</w:t>
      </w:r>
      <w:r w:rsidR="00B1009A" w:rsidRPr="00E7289E">
        <w:rPr>
          <w:rFonts w:cs="Times New Roman"/>
        </w:rPr>
        <w:t xml:space="preserve">a técnica de Machine Learning podría resultar </w:t>
      </w:r>
      <w:r w:rsidR="00E05CBC" w:rsidRPr="00E7289E">
        <w:rPr>
          <w:rFonts w:cs="Times New Roman"/>
        </w:rPr>
        <w:t>interesante</w:t>
      </w:r>
      <w:r w:rsidR="00B1009A" w:rsidRPr="00E7289E">
        <w:rPr>
          <w:rFonts w:cs="Times New Roman"/>
        </w:rPr>
        <w:t xml:space="preserve"> </w:t>
      </w:r>
      <w:r w:rsidR="005D0568" w:rsidRPr="00E7289E">
        <w:rPr>
          <w:rFonts w:cs="Times New Roman"/>
        </w:rPr>
        <w:t xml:space="preserve">para la automatización de estrategias de apuestas deportivas en plataformas en línea. </w:t>
      </w:r>
      <w:r w:rsidR="001E5186" w:rsidRPr="00E7289E">
        <w:rPr>
          <w:rFonts w:cs="Times New Roman"/>
        </w:rPr>
        <w:t xml:space="preserve"> En este caso </w:t>
      </w:r>
      <w:r w:rsidR="00F652BD" w:rsidRPr="00E7289E">
        <w:rPr>
          <w:rFonts w:cs="Times New Roman"/>
        </w:rPr>
        <w:t xml:space="preserve">se entrenaría al agente </w:t>
      </w:r>
      <w:r w:rsidR="00637570" w:rsidRPr="00E7289E">
        <w:rPr>
          <w:rFonts w:cs="Times New Roman"/>
        </w:rPr>
        <w:t>para decidir cuándo apostar, por qué equipo apostar y cuánto apostar, basándose en probabilidades calculadas a partir de datos históricos, con el objetivo de maximizar las ganancias.</w:t>
      </w:r>
      <w:r w:rsidR="00F80841" w:rsidRPr="00E7289E">
        <w:rPr>
          <w:rFonts w:cs="Times New Roman"/>
        </w:rPr>
        <w:t xml:space="preserve"> Sin embargo este tipo de modelo añade una complejidad adicional</w:t>
      </w:r>
      <w:r w:rsidR="00637570" w:rsidRPr="00E7289E">
        <w:rPr>
          <w:rFonts w:cs="Times New Roman"/>
        </w:rPr>
        <w:t xml:space="preserve"> significativa</w:t>
      </w:r>
      <w:r w:rsidR="00F80841" w:rsidRPr="00E7289E">
        <w:rPr>
          <w:rFonts w:cs="Times New Roman"/>
        </w:rPr>
        <w:t xml:space="preserve"> al </w:t>
      </w:r>
      <w:r w:rsidR="00163A9C" w:rsidRPr="00E7289E">
        <w:rPr>
          <w:rFonts w:cs="Times New Roman"/>
        </w:rPr>
        <w:t>estudio,</w:t>
      </w:r>
      <w:r w:rsidR="00F80841" w:rsidRPr="00E7289E">
        <w:rPr>
          <w:rFonts w:cs="Times New Roman"/>
        </w:rPr>
        <w:t xml:space="preserve"> </w:t>
      </w:r>
      <w:r w:rsidR="00E05CBC" w:rsidRPr="00E7289E">
        <w:rPr>
          <w:rFonts w:cs="Times New Roman"/>
        </w:rPr>
        <w:t>por lo que no se</w:t>
      </w:r>
      <w:r w:rsidR="00163A9C" w:rsidRPr="00E7289E">
        <w:rPr>
          <w:rFonts w:cs="Times New Roman"/>
        </w:rPr>
        <w:t>rá explicado más adelante.</w:t>
      </w:r>
    </w:p>
    <w:p w14:paraId="6B69E141" w14:textId="77777777" w:rsidR="00624D58" w:rsidRPr="00E7289E" w:rsidRDefault="00624D58" w:rsidP="00E7289E">
      <w:pPr>
        <w:spacing w:line="360" w:lineRule="auto"/>
        <w:jc w:val="both"/>
        <w:rPr>
          <w:rFonts w:cs="Times New Roman"/>
        </w:rPr>
      </w:pPr>
    </w:p>
    <w:p w14:paraId="5B33C111" w14:textId="25A55BA5" w:rsidR="00320999" w:rsidRPr="00E7289E" w:rsidRDefault="00320999" w:rsidP="00E7289E">
      <w:pPr>
        <w:pStyle w:val="titulo3TFG"/>
        <w:rPr>
          <w:rFonts w:cs="Times New Roman"/>
        </w:rPr>
      </w:pPr>
      <w:bookmarkStart w:id="22" w:name="_Toc192590768"/>
      <w:r w:rsidRPr="00E7289E">
        <w:rPr>
          <w:rFonts w:cs="Times New Roman"/>
        </w:rPr>
        <w:t xml:space="preserve">2.3.2 Machine Learning: Conceptos </w:t>
      </w:r>
      <w:r w:rsidR="00330347" w:rsidRPr="00E7289E">
        <w:rPr>
          <w:rFonts w:cs="Times New Roman"/>
        </w:rPr>
        <w:t>B</w:t>
      </w:r>
      <w:r w:rsidRPr="00E7289E">
        <w:rPr>
          <w:rFonts w:cs="Times New Roman"/>
        </w:rPr>
        <w:t>ásicos</w:t>
      </w:r>
      <w:bookmarkEnd w:id="22"/>
      <w:r w:rsidRPr="00E7289E">
        <w:rPr>
          <w:rFonts w:cs="Times New Roman"/>
        </w:rPr>
        <w:t xml:space="preserve"> </w:t>
      </w:r>
    </w:p>
    <w:p w14:paraId="0E3B11D2" w14:textId="1A6FA015" w:rsidR="006574FD" w:rsidRPr="00E7289E" w:rsidRDefault="00B31E25" w:rsidP="00E7289E">
      <w:pPr>
        <w:spacing w:line="360" w:lineRule="auto"/>
        <w:jc w:val="both"/>
        <w:rPr>
          <w:rFonts w:cs="Times New Roman"/>
        </w:rPr>
      </w:pPr>
      <w:r w:rsidRPr="00E7289E">
        <w:rPr>
          <w:rFonts w:cs="Times New Roman"/>
        </w:rPr>
        <w:t xml:space="preserve">A continuación se presentan los conceptos básicos necesarios para </w:t>
      </w:r>
      <w:r w:rsidR="00ED7136" w:rsidRPr="00E7289E">
        <w:rPr>
          <w:rFonts w:cs="Times New Roman"/>
        </w:rPr>
        <w:t xml:space="preserve">comprender el funcionamiento de los modelos </w:t>
      </w:r>
      <w:r w:rsidR="006574FD" w:rsidRPr="00E7289E">
        <w:rPr>
          <w:rFonts w:cs="Times New Roman"/>
        </w:rPr>
        <w:t xml:space="preserve">con los </w:t>
      </w:r>
      <w:r w:rsidR="00ED7136" w:rsidRPr="00E7289E">
        <w:rPr>
          <w:rFonts w:cs="Times New Roman"/>
        </w:rPr>
        <w:t>que se van a estar trabajando en este Trabajo de Fin de Grado</w:t>
      </w:r>
      <w:r w:rsidR="006574FD" w:rsidRPr="00E7289E">
        <w:rPr>
          <w:rFonts w:cs="Times New Roman"/>
        </w:rPr>
        <w:t>.</w:t>
      </w:r>
    </w:p>
    <w:p w14:paraId="2AE1D327" w14:textId="77777777" w:rsidR="009569E4" w:rsidRPr="00E7289E" w:rsidRDefault="009569E4" w:rsidP="00E7289E">
      <w:pPr>
        <w:spacing w:line="360" w:lineRule="auto"/>
        <w:jc w:val="both"/>
        <w:rPr>
          <w:rFonts w:cs="Times New Roman"/>
        </w:rPr>
      </w:pPr>
    </w:p>
    <w:p w14:paraId="5AF22339" w14:textId="28E03133" w:rsidR="00ED7136" w:rsidRPr="00E7289E" w:rsidRDefault="00ED7136" w:rsidP="00E7289E">
      <w:pPr>
        <w:spacing w:line="360" w:lineRule="auto"/>
        <w:jc w:val="both"/>
        <w:rPr>
          <w:rFonts w:cs="Times New Roman"/>
          <w:b/>
          <w:bCs/>
        </w:rPr>
      </w:pPr>
      <w:r w:rsidRPr="00E7289E">
        <w:rPr>
          <w:rFonts w:cs="Times New Roman"/>
          <w:b/>
          <w:bCs/>
        </w:rPr>
        <w:t xml:space="preserve">Función de </w:t>
      </w:r>
      <w:r w:rsidR="00330347" w:rsidRPr="00E7289E">
        <w:rPr>
          <w:rFonts w:cs="Times New Roman"/>
          <w:b/>
          <w:bCs/>
        </w:rPr>
        <w:t>P</w:t>
      </w:r>
      <w:r w:rsidRPr="00E7289E">
        <w:rPr>
          <w:rFonts w:cs="Times New Roman"/>
          <w:b/>
          <w:bCs/>
        </w:rPr>
        <w:t>érdida</w:t>
      </w:r>
    </w:p>
    <w:p w14:paraId="7CE17138" w14:textId="11098721" w:rsidR="00ED7136" w:rsidRPr="00E7289E" w:rsidRDefault="0080145F" w:rsidP="00E7289E">
      <w:pPr>
        <w:spacing w:line="360" w:lineRule="auto"/>
        <w:jc w:val="both"/>
        <w:rPr>
          <w:rFonts w:cs="Times New Roman"/>
        </w:rPr>
      </w:pPr>
      <w:r w:rsidRPr="00E7289E">
        <w:rPr>
          <w:rFonts w:cs="Times New Roman"/>
        </w:rPr>
        <w:t>El objetivo</w:t>
      </w:r>
      <w:r w:rsidR="000775B4" w:rsidRPr="00E7289E">
        <w:rPr>
          <w:rFonts w:cs="Times New Roman"/>
        </w:rPr>
        <w:t xml:space="preserve"> de la función de pérdida es proporcionar una métrica cuantificable para que el algoritmo de optimización pueda minimizar el error y mejorar la precisión del modelo. Esta función mide la diferencia entre la predicción</w:t>
      </w:r>
      <w:r w:rsidR="00B756EB" w:rsidRPr="00E7289E">
        <w:rPr>
          <w:rFonts w:cs="Times New Roman"/>
        </w:rPr>
        <w:t xml:space="preserve"> del modelo</w:t>
      </w:r>
      <w:r w:rsidR="000775B4" w:rsidRPr="00E7289E">
        <w:rPr>
          <w:rFonts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0775B4" w:rsidRPr="00E7289E">
        <w:rPr>
          <w:rFonts w:cs="Times New Roman"/>
        </w:rPr>
        <w:t xml:space="preserve"> y el valor real </w:t>
      </w:r>
      <m:oMath>
        <m:r>
          <w:rPr>
            <w:rFonts w:ascii="Cambria Math" w:hAnsi="Cambria Math" w:cs="Times New Roman"/>
          </w:rPr>
          <m:t>Y</m:t>
        </m:r>
      </m:oMath>
      <w:r w:rsidR="000775B4" w:rsidRPr="00E7289E">
        <w:rPr>
          <w:rFonts w:cs="Times New Roman"/>
        </w:rPr>
        <w:t>.</w:t>
      </w:r>
    </w:p>
    <w:p w14:paraId="56A36560" w14:textId="70E08510" w:rsidR="00B756EB" w:rsidRPr="00E7289E" w:rsidRDefault="000B0EBA" w:rsidP="00E7289E">
      <w:pPr>
        <w:spacing w:line="360" w:lineRule="auto"/>
        <w:jc w:val="both"/>
        <w:rPr>
          <w:rFonts w:cs="Times New Roman"/>
        </w:rPr>
      </w:pPr>
      <w:r w:rsidRPr="00E7289E">
        <w:rPr>
          <w:rFonts w:cs="Times New Roman"/>
        </w:rPr>
        <w:t xml:space="preserve">Sea un conjunto de entrenamiento </w:t>
      </w:r>
      <w:r w:rsidR="00C1392B" w:rsidRPr="00E7289E">
        <w:rPr>
          <w:rFonts w:cs="Times New Roman"/>
        </w:rPr>
        <w:t xml:space="preserve">etiquetado </w:t>
      </w:r>
      <m:oMath>
        <m:r>
          <w:rPr>
            <w:rFonts w:ascii="Cambria Math" w:hAnsi="Cambria Math" w:cs="Times New Roman"/>
          </w:rPr>
          <m:t>D=</m:t>
        </m:r>
        <m:sSubSup>
          <m:sSubSupPr>
            <m:ctrlPr>
              <w:rPr>
                <w:rFonts w:ascii="Cambria Math" w:hAnsi="Cambria Math" w:cs="Times New Roman"/>
                <w:i/>
              </w:rPr>
            </m:ctrlPr>
          </m:sSub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b>
            <m:r>
              <w:rPr>
                <w:rFonts w:ascii="Cambria Math" w:hAnsi="Cambria Math" w:cs="Times New Roman"/>
              </w:rPr>
              <m:t>i = 1</m:t>
            </m:r>
          </m:sub>
          <m:sup>
            <m:r>
              <w:rPr>
                <w:rFonts w:ascii="Cambria Math" w:hAnsi="Cambria Math" w:cs="Times New Roman"/>
              </w:rPr>
              <m:t>n</m:t>
            </m:r>
          </m:sup>
        </m:sSubSup>
      </m:oMath>
      <w:r w:rsidR="00A5049C" w:rsidRPr="00E7289E">
        <w:rPr>
          <w:rFonts w:cs="Times New Roman"/>
        </w:rPr>
        <w:t xml:space="preserve">, </w:t>
      </w:r>
      <w:r w:rsidR="00C1392B" w:rsidRPr="00E7289E">
        <w:rPr>
          <w:rFonts w:cs="Times New Roman"/>
        </w:rPr>
        <w:t xml:space="preserve">donde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1392B" w:rsidRPr="00E7289E">
        <w:rPr>
          <w:rFonts w:cs="Times New Roman"/>
        </w:rPr>
        <w:t xml:space="preserve"> representa un vector de características </w:t>
      </w:r>
      <w:r w:rsidR="001B2EE8" w:rsidRPr="00E7289E">
        <w:rPr>
          <w:rFonts w:cs="Times New Roman"/>
        </w:rPr>
        <w:t>y cada</w:t>
      </w:r>
      <w:r w:rsidR="00C1392B" w:rsidRPr="00E7289E">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C1392B" w:rsidRPr="00E7289E">
        <w:rPr>
          <w:rFonts w:cs="Times New Roman"/>
        </w:rPr>
        <w:t xml:space="preserve"> es la </w:t>
      </w:r>
      <w:r w:rsidR="004021BE" w:rsidRPr="00E7289E">
        <w:rPr>
          <w:rFonts w:cs="Times New Roman"/>
        </w:rPr>
        <w:t>salida real</w:t>
      </w:r>
      <w:r w:rsidR="00543FB8" w:rsidRPr="00E7289E">
        <w:rPr>
          <w:rFonts w:cs="Times New Roman"/>
        </w:rPr>
        <w:t>. El</w:t>
      </w:r>
      <w:r w:rsidR="004021BE" w:rsidRPr="00E7289E">
        <w:rPr>
          <w:rFonts w:cs="Times New Roman"/>
        </w:rPr>
        <w:t xml:space="preserve"> modelo </w:t>
      </w:r>
      <m:oMath>
        <m:r>
          <w:rPr>
            <w:rFonts w:ascii="Cambria Math" w:hAnsi="Cambria Math" w:cs="Times New Roman"/>
          </w:rPr>
          <m:t>f(x;θ)</m:t>
        </m:r>
      </m:oMath>
      <w:r w:rsidR="004021BE" w:rsidRPr="00E7289E">
        <w:rPr>
          <w:rFonts w:cs="Times New Roman"/>
        </w:rPr>
        <w:t xml:space="preserve"> genera una predicción </w:t>
      </w:r>
      <w:r w:rsidR="00600149" w:rsidRPr="00E7289E">
        <w:rPr>
          <w:rFonts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600149" w:rsidRPr="00E7289E">
        <w:rPr>
          <w:rFonts w:cs="Times New Roman"/>
        </w:rPr>
        <w:t>, y la función de pérdida se define como:</w:t>
      </w:r>
    </w:p>
    <w:p w14:paraId="1A18340B" w14:textId="7D6E8AF3" w:rsidR="00600149" w:rsidRPr="00E7289E" w:rsidRDefault="00844EAE" w:rsidP="00E7289E">
      <w:pPr>
        <w:spacing w:line="360" w:lineRule="auto"/>
        <w:jc w:val="both"/>
        <w:rPr>
          <w:rFonts w:cs="Times New Roman"/>
          <w:i/>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acc>
                <m:accPr>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m:oMathPara>
    </w:p>
    <w:p w14:paraId="71013BF4" w14:textId="1E74C182" w:rsidR="0046007D" w:rsidRPr="00E7289E" w:rsidRDefault="0046007D" w:rsidP="00E7289E">
      <w:pPr>
        <w:spacing w:line="360" w:lineRule="auto"/>
        <w:jc w:val="both"/>
        <w:rPr>
          <w:rFonts w:cs="Times New Roman"/>
        </w:rPr>
      </w:pPr>
      <w:r w:rsidRPr="00E7289E">
        <w:rPr>
          <w:rFonts w:cs="Times New Roman"/>
        </w:rPr>
        <w:t>d</w:t>
      </w:r>
      <w:r w:rsidR="00844EAE" w:rsidRPr="00E7289E">
        <w:rPr>
          <w:rFonts w:cs="Times New Roman"/>
        </w:rPr>
        <w:t xml:space="preserve">onde </w:t>
      </w:r>
      <m:oMath>
        <m:r>
          <w:rPr>
            <w:rFonts w:ascii="Cambria Math" w:hAnsi="Cambria Math" w:cs="Times New Roman"/>
          </w:rPr>
          <m:t>l</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oMath>
      <w:r w:rsidR="00FB5A2E" w:rsidRPr="00E7289E">
        <w:rPr>
          <w:rFonts w:cs="Times New Roman"/>
        </w:rPr>
        <w:t xml:space="preserve"> mide el </w:t>
      </w:r>
      <w:r w:rsidR="00E24810" w:rsidRPr="00E7289E">
        <w:rPr>
          <w:rFonts w:cs="Times New Roman"/>
        </w:rPr>
        <w:t>error de la predicción en una muestra individual.</w:t>
      </w:r>
    </w:p>
    <w:p w14:paraId="2A557DBA" w14:textId="5D513389" w:rsidR="00282B88" w:rsidRPr="00E7289E" w:rsidRDefault="005A176F" w:rsidP="00E7289E">
      <w:pPr>
        <w:spacing w:line="360" w:lineRule="auto"/>
        <w:jc w:val="both"/>
        <w:rPr>
          <w:rFonts w:cs="Times New Roman"/>
        </w:rPr>
      </w:pPr>
      <w:r w:rsidRPr="00E7289E">
        <w:rPr>
          <w:rFonts w:cs="Times New Roman"/>
        </w:rPr>
        <w:t xml:space="preserve">La elección de la función de pérdida determina como el modelo ajusta los parámetros para minimizar el error. </w:t>
      </w:r>
      <w:r w:rsidR="0046007D" w:rsidRPr="00E7289E">
        <w:rPr>
          <w:rFonts w:cs="Times New Roman"/>
        </w:rPr>
        <w:t xml:space="preserve">Dependiendo del tipo de modelo, se utilizan diferentes funciones de pérdida. </w:t>
      </w:r>
    </w:p>
    <w:p w14:paraId="5BAF54E7" w14:textId="6CDB0B82" w:rsidR="0046007D" w:rsidRPr="00E7289E" w:rsidRDefault="0046007D" w:rsidP="00E7289E">
      <w:pPr>
        <w:spacing w:line="360" w:lineRule="auto"/>
        <w:jc w:val="both"/>
        <w:rPr>
          <w:rFonts w:cs="Times New Roman"/>
        </w:rPr>
      </w:pPr>
      <w:r w:rsidRPr="00E7289E">
        <w:rPr>
          <w:rFonts w:cs="Times New Roman"/>
        </w:rPr>
        <w:t xml:space="preserve">Para modelos de </w:t>
      </w:r>
      <w:r w:rsidRPr="00E7289E">
        <w:rPr>
          <w:rFonts w:cs="Times New Roman"/>
          <w:b/>
          <w:bCs/>
        </w:rPr>
        <w:t>clasificación</w:t>
      </w:r>
      <w:r w:rsidRPr="00E7289E">
        <w:rPr>
          <w:rFonts w:cs="Times New Roman"/>
        </w:rPr>
        <w:t xml:space="preserve"> (p</w:t>
      </w:r>
      <w:r w:rsidR="00FD008D" w:rsidRPr="00E7289E">
        <w:rPr>
          <w:rFonts w:cs="Times New Roman"/>
        </w:rPr>
        <w:t>redicción de etiquetas discretas) se utilizan las siguientes funciones de pérdida:</w:t>
      </w:r>
    </w:p>
    <w:p w14:paraId="16F3171F" w14:textId="70A260A3" w:rsidR="00BB175F" w:rsidRPr="00E7289E" w:rsidRDefault="003D61E4" w:rsidP="00E7289E">
      <w:pPr>
        <w:spacing w:line="360" w:lineRule="auto"/>
        <w:jc w:val="both"/>
        <w:rPr>
          <w:rFonts w:cs="Times New Roman"/>
        </w:rPr>
      </w:pPr>
      <w:r w:rsidRPr="00E7289E">
        <w:rPr>
          <w:rFonts w:cs="Times New Roman"/>
          <w:b/>
          <w:bCs/>
        </w:rPr>
        <w:t>Entropía Cruzada</w:t>
      </w:r>
      <w:r w:rsidRPr="00E7289E">
        <w:rPr>
          <w:rFonts w:cs="Times New Roman"/>
        </w:rPr>
        <w:t xml:space="preserve"> (Cross-Entropy Loss): Se usa en clasificación, maximizando la probabilidad de la clase correcta.</w:t>
      </w:r>
    </w:p>
    <w:p w14:paraId="7BBE9BDA" w14:textId="7C08FC78" w:rsidR="00CD3F29" w:rsidRPr="00E7289E" w:rsidRDefault="0024378E" w:rsidP="00E7289E">
      <w:pPr>
        <w:pStyle w:val="Prrafodelista"/>
        <w:numPr>
          <w:ilvl w:val="0"/>
          <w:numId w:val="20"/>
        </w:numPr>
      </w:pPr>
      <w:r w:rsidRPr="00E7289E">
        <w:t>Clasificación binaria:</w:t>
      </w:r>
      <w:r w:rsidR="00140459" w:rsidRPr="00E7289E">
        <w:t xml:space="preserve"> dos etiquetas (o clases) posibles</w:t>
      </w:r>
    </w:p>
    <w:p w14:paraId="2C1D8739" w14:textId="44EAB8C1" w:rsidR="00140459" w:rsidRPr="00E7289E" w:rsidRDefault="00865254" w:rsidP="00E7289E">
      <w:pPr>
        <w:spacing w:line="360" w:lineRule="auto"/>
        <w:jc w:val="both"/>
        <w:rPr>
          <w:rFonts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acc>
                <m:accPr>
                  <m:ctrlPr>
                    <w:rPr>
                      <w:rFonts w:ascii="Cambria Math" w:hAnsi="Cambria Math" w:cs="Times New Roman"/>
                    </w:rPr>
                  </m:ctrlPr>
                </m:accPr>
                <m:e>
                  <m:r>
                    <w:rPr>
                      <w:rFonts w:ascii="Cambria Math" w:hAnsi="Cambria Math" w:cs="Times New Roman"/>
                    </w:rPr>
                    <m:t>Y</m:t>
                  </m:r>
                </m:e>
              </m:acc>
            </m:e>
          </m:d>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m:t>
                          </m:r>
                        </m:sub>
                      </m:sSub>
                    </m:e>
                  </m:acc>
                </m:e>
              </m:d>
            </m:e>
          </m:func>
        </m:oMath>
      </m:oMathPara>
    </w:p>
    <w:p w14:paraId="7190790E" w14:textId="7DEC0981" w:rsidR="00DD4698" w:rsidRPr="00E7289E" w:rsidRDefault="00DD4698" w:rsidP="00E7289E">
      <w:pPr>
        <w:pStyle w:val="Prrafodelista"/>
        <w:numPr>
          <w:ilvl w:val="0"/>
          <w:numId w:val="19"/>
        </w:numPr>
      </w:pPr>
      <w:r w:rsidRPr="00E7289E">
        <w:t>Clasificación multiclase:</w:t>
      </w:r>
      <w:r w:rsidR="00140459" w:rsidRPr="00E7289E">
        <w:t xml:space="preserve"> varias etiquetas (o clases) posibles</w:t>
      </w:r>
    </w:p>
    <w:p w14:paraId="10F5491F" w14:textId="68B514AF" w:rsidR="00140459" w:rsidRPr="00E7289E" w:rsidRDefault="00140459" w:rsidP="00E7289E">
      <w:pPr>
        <w:spacing w:line="360" w:lineRule="auto"/>
        <w:jc w:val="both"/>
        <w:rPr>
          <w:rFonts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acc>
                <m:accPr>
                  <m:ctrlPr>
                    <w:rPr>
                      <w:rFonts w:ascii="Cambria Math" w:hAnsi="Cambria Math" w:cs="Times New Roman"/>
                    </w:rPr>
                  </m:ctrlPr>
                </m:accPr>
                <m:e>
                  <m:r>
                    <w:rPr>
                      <w:rFonts w:ascii="Cambria Math" w:hAnsi="Cambria Math" w:cs="Times New Roman"/>
                    </w:rPr>
                    <m:t>Y</m:t>
                  </m:r>
                </m:e>
              </m:acc>
            </m:e>
          </m:d>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C</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ctrlPr>
                    <w:rPr>
                      <w:rFonts w:ascii="Cambria Math" w:hAnsi="Cambria Math" w:cs="Times New Roman"/>
                      <w:i/>
                    </w:rPr>
                  </m:ctrlPr>
                </m:e>
              </m:nary>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i,j</m:t>
                              </m:r>
                            </m:sub>
                          </m:sSub>
                        </m:e>
                      </m:acc>
                    </m:e>
                  </m:d>
                </m:e>
              </m:func>
              <m:ctrlPr>
                <w:rPr>
                  <w:rFonts w:ascii="Cambria Math" w:hAnsi="Cambria Math" w:cs="Times New Roman"/>
                  <w:i/>
                </w:rPr>
              </m:ctrlPr>
            </m:e>
          </m:nary>
        </m:oMath>
      </m:oMathPara>
    </w:p>
    <w:p w14:paraId="786C0633" w14:textId="3C338D94" w:rsidR="0024378E" w:rsidRPr="00E7289E" w:rsidRDefault="0024378E" w:rsidP="00E7289E">
      <w:pPr>
        <w:spacing w:line="360" w:lineRule="auto"/>
        <w:jc w:val="both"/>
        <w:rPr>
          <w:rFonts w:cs="Times New Roman"/>
        </w:rPr>
      </w:pPr>
      <w:r w:rsidRPr="00E7289E">
        <w:rPr>
          <w:rFonts w:cs="Times New Roman"/>
        </w:rPr>
        <w:t>Donde:</w:t>
      </w:r>
    </w:p>
    <w:p w14:paraId="65445716" w14:textId="02D1C794" w:rsidR="00825EEA" w:rsidRPr="00E7289E" w:rsidRDefault="0024378E" w:rsidP="00E7289E">
      <w:pPr>
        <w:spacing w:line="360" w:lineRule="auto"/>
        <w:jc w:val="both"/>
        <w:rPr>
          <w:rFonts w:cs="Times New Roman"/>
        </w:rPr>
      </w:pPr>
      <w:r w:rsidRPr="00E7289E">
        <w:rPr>
          <w:rFonts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825EEA" w:rsidRPr="00E7289E">
        <w:rPr>
          <w:rFonts w:cs="Times New Roman"/>
        </w:rPr>
        <w:t xml:space="preserve"> es la verdadera clase</w:t>
      </w:r>
    </w:p>
    <w:p w14:paraId="44E5296C" w14:textId="030642D7" w:rsidR="00825EEA" w:rsidRPr="00E7289E" w:rsidRDefault="00000000" w:rsidP="00E7289E">
      <w:pPr>
        <w:spacing w:line="360" w:lineRule="auto"/>
        <w:ind w:firstLine="720"/>
        <w:jc w:val="both"/>
        <w:rPr>
          <w:rFonts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A86842" w:rsidRPr="00E7289E">
        <w:rPr>
          <w:rFonts w:cs="Times New Roman"/>
        </w:rPr>
        <w:t xml:space="preserve"> es la probabilidad predicha por el modelo para la clase correcta</w:t>
      </w:r>
    </w:p>
    <w:p w14:paraId="2E1AF1D0" w14:textId="77777777" w:rsidR="009A72D1" w:rsidRPr="00E7289E" w:rsidRDefault="00A86842" w:rsidP="00E7289E">
      <w:pPr>
        <w:spacing w:line="360" w:lineRule="auto"/>
        <w:ind w:firstLine="720"/>
        <w:jc w:val="both"/>
        <w:rPr>
          <w:rFonts w:cs="Times New Roman"/>
        </w:rPr>
      </w:pPr>
      <m:oMath>
        <m:r>
          <w:rPr>
            <w:rFonts w:ascii="Cambria Math" w:hAnsi="Cambria Math" w:cs="Times New Roman"/>
          </w:rPr>
          <m:t>N</m:t>
        </m:r>
      </m:oMath>
      <w:r w:rsidRPr="00E7289E">
        <w:rPr>
          <w:rFonts w:cs="Times New Roman"/>
        </w:rPr>
        <w:t xml:space="preserve"> es el número total de </w:t>
      </w:r>
      <w:r w:rsidR="00DD4698" w:rsidRPr="00E7289E">
        <w:rPr>
          <w:rFonts w:cs="Times New Roman"/>
        </w:rPr>
        <w:t>ejemplos en el conjunto de datos</w:t>
      </w:r>
    </w:p>
    <w:p w14:paraId="7B45B4BC" w14:textId="24829F8E" w:rsidR="009A72D1" w:rsidRPr="00E7289E" w:rsidRDefault="00140459" w:rsidP="00E7289E">
      <w:pPr>
        <w:spacing w:line="360" w:lineRule="auto"/>
        <w:ind w:firstLine="720"/>
        <w:jc w:val="both"/>
        <w:rPr>
          <w:rFonts w:cs="Times New Roman"/>
        </w:rPr>
      </w:pPr>
      <m:oMath>
        <m:r>
          <w:rPr>
            <w:rFonts w:ascii="Cambria Math" w:hAnsi="Cambria Math" w:cs="Times New Roman"/>
          </w:rPr>
          <m:t>C</m:t>
        </m:r>
      </m:oMath>
      <w:r w:rsidRPr="00E7289E">
        <w:rPr>
          <w:rFonts w:cs="Times New Roman"/>
        </w:rPr>
        <w:t xml:space="preserve"> es el número de clase</w:t>
      </w:r>
      <w:r w:rsidR="008A0995" w:rsidRPr="00E7289E">
        <w:rPr>
          <w:rFonts w:cs="Times New Roman"/>
        </w:rPr>
        <w:t>s</w:t>
      </w:r>
    </w:p>
    <w:p w14:paraId="41D3E159" w14:textId="77777777" w:rsidR="008A0995" w:rsidRPr="00E7289E" w:rsidRDefault="008A0995" w:rsidP="00E7289E">
      <w:pPr>
        <w:spacing w:line="360" w:lineRule="auto"/>
        <w:ind w:firstLine="720"/>
        <w:jc w:val="both"/>
        <w:rPr>
          <w:rFonts w:cs="Times New Roman"/>
        </w:rPr>
      </w:pPr>
    </w:p>
    <w:p w14:paraId="45B4B199" w14:textId="571A97F8" w:rsidR="00BB175F" w:rsidRPr="00E7289E" w:rsidRDefault="003D61E4" w:rsidP="00E7289E">
      <w:pPr>
        <w:spacing w:line="360" w:lineRule="auto"/>
        <w:jc w:val="both"/>
        <w:rPr>
          <w:rFonts w:cs="Times New Roman"/>
        </w:rPr>
      </w:pPr>
      <w:r w:rsidRPr="00E7289E">
        <w:rPr>
          <w:rFonts w:cs="Times New Roman"/>
          <w:b/>
          <w:bCs/>
        </w:rPr>
        <w:t>Hinge Loss</w:t>
      </w:r>
      <w:r w:rsidRPr="00E7289E">
        <w:rPr>
          <w:rFonts w:cs="Times New Roman"/>
        </w:rPr>
        <w:t xml:space="preserve"> (para SVM): </w:t>
      </w:r>
      <w:r w:rsidR="005A176F" w:rsidRPr="00E7289E">
        <w:rPr>
          <w:rFonts w:cs="Times New Roman"/>
        </w:rPr>
        <w:t>Se usa en máquinas de soporte vectorial (SVMs) y favorece grandes márgenes de separación entre clases.</w:t>
      </w:r>
      <w:r w:rsidR="009A72D1" w:rsidRPr="00E7289E">
        <w:rPr>
          <w:rFonts w:cs="Times New Roman"/>
        </w:rPr>
        <w:t xml:space="preserve"> No se entrará en detalle en este tipo de </w:t>
      </w:r>
      <w:r w:rsidR="00BF7F0D" w:rsidRPr="00E7289E">
        <w:rPr>
          <w:rFonts w:cs="Times New Roman"/>
        </w:rPr>
        <w:t xml:space="preserve">función de pérdida porque no se utilizará para el desarrollo del </w:t>
      </w:r>
      <w:r w:rsidR="00B07F1B" w:rsidRPr="00E7289E">
        <w:rPr>
          <w:rFonts w:cs="Times New Roman"/>
        </w:rPr>
        <w:t>trabajo.</w:t>
      </w:r>
    </w:p>
    <w:p w14:paraId="19C01910" w14:textId="36727771" w:rsidR="00BF7F0D" w:rsidRPr="00E7289E" w:rsidRDefault="00BF7F0D" w:rsidP="00E7289E">
      <w:pPr>
        <w:spacing w:line="360" w:lineRule="auto"/>
        <w:jc w:val="both"/>
        <w:rPr>
          <w:rFonts w:cs="Times New Roman"/>
        </w:rPr>
      </w:pPr>
      <w:r w:rsidRPr="00E7289E">
        <w:rPr>
          <w:rFonts w:cs="Times New Roman"/>
        </w:rPr>
        <w:t xml:space="preserve">Para modelos de </w:t>
      </w:r>
      <w:r w:rsidR="0038026B" w:rsidRPr="00E7289E">
        <w:rPr>
          <w:rFonts w:cs="Times New Roman"/>
          <w:b/>
          <w:bCs/>
        </w:rPr>
        <w:t>regresión</w:t>
      </w:r>
      <w:r w:rsidRPr="00E7289E">
        <w:rPr>
          <w:rFonts w:cs="Times New Roman"/>
        </w:rPr>
        <w:t xml:space="preserve"> (predicción de </w:t>
      </w:r>
      <w:r w:rsidR="00292843" w:rsidRPr="00E7289E">
        <w:rPr>
          <w:rFonts w:cs="Times New Roman"/>
        </w:rPr>
        <w:t>valores</w:t>
      </w:r>
      <w:r w:rsidRPr="00E7289E">
        <w:rPr>
          <w:rFonts w:cs="Times New Roman"/>
        </w:rPr>
        <w:t xml:space="preserve"> </w:t>
      </w:r>
      <w:r w:rsidR="00292843" w:rsidRPr="00E7289E">
        <w:rPr>
          <w:rFonts w:cs="Times New Roman"/>
        </w:rPr>
        <w:t>continuos</w:t>
      </w:r>
      <w:r w:rsidRPr="00E7289E">
        <w:rPr>
          <w:rFonts w:cs="Times New Roman"/>
        </w:rPr>
        <w:t>) se utilizan las siguientes funciones de pérdida:</w:t>
      </w:r>
    </w:p>
    <w:p w14:paraId="1AC52F9B" w14:textId="664262F2" w:rsidR="00BF7F0D" w:rsidRPr="00E7289E" w:rsidRDefault="00CD3F29" w:rsidP="00E7289E">
      <w:pPr>
        <w:pStyle w:val="Prrafodelista"/>
        <w:numPr>
          <w:ilvl w:val="0"/>
          <w:numId w:val="19"/>
        </w:numPr>
      </w:pPr>
      <w:r w:rsidRPr="00E7289E">
        <w:rPr>
          <w:b/>
          <w:bCs/>
        </w:rPr>
        <w:t>Error Cuadrático Medio</w:t>
      </w:r>
      <w:r w:rsidRPr="00E7289E">
        <w:t xml:space="preserve"> (MSE - Mean Squared Error):</w:t>
      </w:r>
      <w:r w:rsidR="009A6DD6" w:rsidRPr="00E7289E">
        <w:t xml:space="preserve"> Penaliza los errores grandes más que los pequeños, lo que puede hacer que el modelo sea más sensible a valores atípicos.</w:t>
      </w:r>
    </w:p>
    <w:p w14:paraId="7DC20950" w14:textId="625A878E" w:rsidR="00C81653" w:rsidRPr="00E7289E" w:rsidRDefault="009A6DD6" w:rsidP="00E7289E">
      <w:pPr>
        <w:pStyle w:val="Prrafodelista"/>
        <w:numPr>
          <w:ilvl w:val="0"/>
          <w:numId w:val="19"/>
        </w:numPr>
      </w:pPr>
      <w:r w:rsidRPr="00E7289E">
        <w:rPr>
          <w:b/>
          <w:bCs/>
        </w:rPr>
        <w:t>Error Absoluto Medio</w:t>
      </w:r>
      <w:r w:rsidRPr="00E7289E">
        <w:t xml:space="preserve"> (MAE - Mean Absolute Error): Es menos sensible a valores extremos, pero puede ser menos estable en la optimización.</w:t>
      </w:r>
    </w:p>
    <w:p w14:paraId="781F72EA" w14:textId="77777777" w:rsidR="009569E4" w:rsidRPr="00E7289E" w:rsidRDefault="009569E4" w:rsidP="00E7289E">
      <w:pPr>
        <w:spacing w:line="360" w:lineRule="auto"/>
        <w:jc w:val="both"/>
        <w:rPr>
          <w:rFonts w:cs="Times New Roman"/>
        </w:rPr>
      </w:pPr>
    </w:p>
    <w:p w14:paraId="72D870F6" w14:textId="596B46F6" w:rsidR="00ED7136" w:rsidRPr="00E7289E" w:rsidRDefault="00ED7136" w:rsidP="00E7289E">
      <w:pPr>
        <w:spacing w:line="360" w:lineRule="auto"/>
        <w:jc w:val="both"/>
        <w:rPr>
          <w:rFonts w:cs="Times New Roman"/>
          <w:b/>
          <w:bCs/>
        </w:rPr>
      </w:pPr>
      <w:r w:rsidRPr="00E7289E">
        <w:rPr>
          <w:rFonts w:cs="Times New Roman"/>
          <w:b/>
          <w:bCs/>
        </w:rPr>
        <w:t>Algoritmos de Optimización</w:t>
      </w:r>
    </w:p>
    <w:p w14:paraId="380AAB8D" w14:textId="5447094B" w:rsidR="00A03E7D" w:rsidRPr="00E7289E" w:rsidRDefault="00601C56" w:rsidP="00E7289E">
      <w:pPr>
        <w:spacing w:line="360" w:lineRule="auto"/>
        <w:jc w:val="both"/>
        <w:rPr>
          <w:rFonts w:cs="Times New Roman"/>
        </w:rPr>
      </w:pPr>
      <w:r w:rsidRPr="00E7289E">
        <w:rPr>
          <w:rFonts w:cs="Times New Roman"/>
        </w:rPr>
        <w:t>Los algoritmos de optimización son métodos numéricos utilizados para encontrar los valores de los parámetros del modelo</w:t>
      </w:r>
      <w:r w:rsidR="008A1759" w:rsidRPr="00E7289E">
        <w:rPr>
          <w:rFonts w:cs="Times New Roman"/>
        </w:rPr>
        <w:t xml:space="preserve"> </w:t>
      </w:r>
      <w:r w:rsidR="00913F6F" w:rsidRPr="00E7289E">
        <w:rPr>
          <w:rFonts w:cs="Times New Roman"/>
        </w:rPr>
        <w:t xml:space="preserve">que minimizan las funciones de pérdida. </w:t>
      </w:r>
      <w:r w:rsidR="008A1759" w:rsidRPr="00E7289E">
        <w:rPr>
          <w:rFonts w:cs="Times New Roman"/>
        </w:rPr>
        <w:t>En Machine Learning, estos algor</w:t>
      </w:r>
      <w:r w:rsidR="008B0992" w:rsidRPr="00E7289E">
        <w:rPr>
          <w:rFonts w:cs="Times New Roman"/>
        </w:rPr>
        <w:t>itmos ajustan los pesos del modelo a lo largo de las iteraciones del entrenamiento</w:t>
      </w:r>
      <w:r w:rsidR="0094236E" w:rsidRPr="00E7289E">
        <w:rPr>
          <w:rFonts w:cs="Times New Roman"/>
        </w:rPr>
        <w:t xml:space="preserve">. </w:t>
      </w:r>
      <w:r w:rsidR="00C54631" w:rsidRPr="00E7289E">
        <w:rPr>
          <w:rFonts w:cs="Times New Roman"/>
        </w:rPr>
        <w:t>La optimización eficiente de la función de pérdida es clave para garantizar un entrenamiento estable y efectivo de los modelos.</w:t>
      </w:r>
    </w:p>
    <w:p w14:paraId="6E8938FD" w14:textId="4584C33F" w:rsidR="0094236E" w:rsidRPr="00E7289E" w:rsidRDefault="00DB7770" w:rsidP="00E7289E">
      <w:pPr>
        <w:spacing w:line="360" w:lineRule="auto"/>
        <w:jc w:val="both"/>
        <w:rPr>
          <w:rFonts w:cs="Times New Roman"/>
        </w:rPr>
      </w:pPr>
      <w:r w:rsidRPr="00E7289E">
        <w:rPr>
          <w:rFonts w:cs="Times New Roman"/>
          <w:b/>
          <w:bCs/>
        </w:rPr>
        <w:t>Descenso de Gradiente:</w:t>
      </w:r>
      <w:r w:rsidRPr="00E7289E">
        <w:rPr>
          <w:rFonts w:cs="Times New Roman"/>
        </w:rPr>
        <w:t xml:space="preserve"> El Descenso de Gradiente (Gradient Descent, GD) es el algoritmo más utilizado para optimizar los modelos de Machine Learning. </w:t>
      </w:r>
      <w:r w:rsidR="00EB2241" w:rsidRPr="00E7289E">
        <w:rPr>
          <w:rFonts w:cs="Times New Roman"/>
        </w:rPr>
        <w:t xml:space="preserve">La actualización de los parámetros se realiza con la siguiente regla: </w:t>
      </w:r>
    </w:p>
    <w:p w14:paraId="58324593" w14:textId="5D8534F9" w:rsidR="00EB2241" w:rsidRPr="00E7289E" w:rsidRDefault="00EB2241" w:rsidP="00E7289E">
      <w:pPr>
        <w:spacing w:line="360" w:lineRule="auto"/>
        <w:jc w:val="both"/>
        <w:rPr>
          <w:rFonts w:cs="Times New Roman"/>
          <w:i/>
        </w:rPr>
      </w:pPr>
      <m:oMathPara>
        <m:oMath>
          <m:r>
            <w:rPr>
              <w:rFonts w:ascii="Cambria Math" w:hAnsi="Cambria Math" w:cs="Times New Roman"/>
            </w:rPr>
            <m:t>θ = θ - α∇L(θ)</m:t>
          </m:r>
        </m:oMath>
      </m:oMathPara>
    </w:p>
    <w:p w14:paraId="7F95AAA2" w14:textId="54924EA9" w:rsidR="00EB2241" w:rsidRPr="00E7289E" w:rsidRDefault="00EB2241" w:rsidP="00E7289E">
      <w:pPr>
        <w:spacing w:line="360" w:lineRule="auto"/>
        <w:jc w:val="both"/>
        <w:rPr>
          <w:rFonts w:cs="Times New Roman"/>
          <w:iCs/>
        </w:rPr>
      </w:pPr>
      <w:r w:rsidRPr="00E7289E">
        <w:rPr>
          <w:rFonts w:cs="Times New Roman"/>
          <w:iCs/>
        </w:rPr>
        <w:t>Donde</w:t>
      </w:r>
    </w:p>
    <w:p w14:paraId="5FF02603" w14:textId="41AD1197" w:rsidR="00C27A78" w:rsidRPr="00E7289E" w:rsidRDefault="00000000" w:rsidP="00E7289E">
      <w:pPr>
        <w:spacing w:line="360" w:lineRule="auto"/>
        <w:ind w:firstLine="720"/>
        <w:jc w:val="both"/>
        <w:rPr>
          <w:rFonts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 xml:space="preserve"> </m:t>
            </m:r>
          </m:sub>
        </m:sSub>
      </m:oMath>
      <w:r w:rsidR="00C27A78" w:rsidRPr="00E7289E">
        <w:rPr>
          <w:rFonts w:cs="Times New Roman"/>
        </w:rPr>
        <w:t xml:space="preserve"> representa los parámetros del modelo</w:t>
      </w:r>
    </w:p>
    <w:p w14:paraId="51CB07E1" w14:textId="64263DB3" w:rsidR="00C27A78" w:rsidRPr="00E7289E" w:rsidRDefault="00C27A78" w:rsidP="00E7289E">
      <w:pPr>
        <w:spacing w:line="360" w:lineRule="auto"/>
        <w:ind w:firstLine="720"/>
        <w:jc w:val="both"/>
        <w:rPr>
          <w:rFonts w:cs="Times New Roman"/>
        </w:rPr>
      </w:pPr>
      <m:oMath>
        <m:r>
          <w:rPr>
            <w:rFonts w:ascii="Cambria Math" w:hAnsi="Cambria Math" w:cs="Times New Roman"/>
          </w:rPr>
          <m:t>α</m:t>
        </m:r>
      </m:oMath>
      <w:r w:rsidRPr="00E7289E">
        <w:rPr>
          <w:rFonts w:cs="Times New Roman"/>
        </w:rPr>
        <w:t xml:space="preserve"> es la tasa de aprendizaje (Learning Rate)</w:t>
      </w:r>
    </w:p>
    <w:p w14:paraId="15FB48DA" w14:textId="10873949" w:rsidR="009569E4" w:rsidRPr="00E7289E" w:rsidRDefault="00C27A78" w:rsidP="00E7289E">
      <w:pPr>
        <w:spacing w:line="360" w:lineRule="auto"/>
        <w:ind w:firstLine="720"/>
        <w:jc w:val="both"/>
        <w:rPr>
          <w:rFonts w:cs="Times New Roman"/>
        </w:rPr>
      </w:pPr>
      <m:oMath>
        <m:r>
          <m:rPr>
            <m:sty m:val="p"/>
          </m:rPr>
          <w:rPr>
            <w:rFonts w:ascii="Cambria Math" w:hAnsi="Cambria Math" w:cs="Times New Roman"/>
          </w:rPr>
          <m:t>∇</m:t>
        </m:r>
        <m:r>
          <w:rPr>
            <w:rFonts w:ascii="Cambria Math" w:hAnsi="Cambria Math" w:cs="Times New Roman"/>
          </w:rPr>
          <m:t>L(θ)</m:t>
        </m:r>
      </m:oMath>
      <w:r w:rsidR="00A31BA2" w:rsidRPr="00E7289E">
        <w:rPr>
          <w:rFonts w:cs="Times New Roman"/>
        </w:rPr>
        <w:t xml:space="preserve"> </w:t>
      </w:r>
      <w:r w:rsidRPr="00E7289E">
        <w:rPr>
          <w:rFonts w:cs="Times New Roman"/>
        </w:rPr>
        <w:t xml:space="preserve">es el </w:t>
      </w:r>
      <w:r w:rsidR="00A31BA2" w:rsidRPr="00E7289E">
        <w:rPr>
          <w:rFonts w:cs="Times New Roman"/>
        </w:rPr>
        <w:t xml:space="preserve">gradiente de la función de pérdida con respecto a </w:t>
      </w:r>
      <m:oMath>
        <m:r>
          <w:rPr>
            <w:rFonts w:ascii="Cambria Math" w:hAnsi="Cambria Math" w:cs="Times New Roman"/>
          </w:rPr>
          <m:t>θ</m:t>
        </m:r>
      </m:oMath>
    </w:p>
    <w:p w14:paraId="74C774EB" w14:textId="77777777" w:rsidR="009569E4" w:rsidRPr="00E7289E" w:rsidRDefault="009569E4" w:rsidP="00E7289E">
      <w:pPr>
        <w:spacing w:line="360" w:lineRule="auto"/>
        <w:jc w:val="both"/>
        <w:rPr>
          <w:rFonts w:cs="Times New Roman"/>
          <w:b/>
          <w:bCs/>
        </w:rPr>
      </w:pPr>
    </w:p>
    <w:p w14:paraId="3B6EDCB2" w14:textId="7AE315C7" w:rsidR="00C27A78" w:rsidRPr="00E7289E" w:rsidRDefault="00A31BA2" w:rsidP="00E7289E">
      <w:pPr>
        <w:spacing w:line="360" w:lineRule="auto"/>
        <w:jc w:val="both"/>
        <w:rPr>
          <w:rFonts w:cs="Times New Roman"/>
        </w:rPr>
      </w:pPr>
      <w:r w:rsidRPr="00E7289E">
        <w:rPr>
          <w:rFonts w:cs="Times New Roman"/>
          <w:b/>
          <w:bCs/>
        </w:rPr>
        <w:t>Tasa de aprendizaje</w:t>
      </w:r>
      <w:r w:rsidR="00810C0D" w:rsidRPr="00E7289E">
        <w:rPr>
          <w:rFonts w:cs="Times New Roman"/>
          <w:b/>
          <w:bCs/>
        </w:rPr>
        <w:t xml:space="preserve">: </w:t>
      </w:r>
      <w:r w:rsidR="00454BF8" w:rsidRPr="00E7289E">
        <w:rPr>
          <w:rFonts w:cs="Times New Roman"/>
        </w:rPr>
        <w:t>La tasa de aprendizaje (</w:t>
      </w:r>
      <m:oMath>
        <m:r>
          <w:rPr>
            <w:rFonts w:ascii="Cambria Math" w:hAnsi="Cambria Math" w:cs="Times New Roman"/>
          </w:rPr>
          <m:t>α</m:t>
        </m:r>
      </m:oMath>
      <w:r w:rsidR="00454BF8" w:rsidRPr="00E7289E">
        <w:rPr>
          <w:rFonts w:cs="Times New Roman"/>
        </w:rPr>
        <w:t xml:space="preserve">) es un </w:t>
      </w:r>
      <w:r w:rsidR="00D4340C" w:rsidRPr="00E7289E">
        <w:rPr>
          <w:rFonts w:cs="Times New Roman"/>
        </w:rPr>
        <w:t xml:space="preserve">hiperparámetro en los algoritmos de optimización que controla la magnitud del ajuste de los parámetros </w:t>
      </w:r>
      <w:r w:rsidR="007C7A7A" w:rsidRPr="00E7289E">
        <w:rPr>
          <w:rFonts w:cs="Times New Roman"/>
        </w:rPr>
        <w:t xml:space="preserve">del modelo por cada iteración del entrenamiento. </w:t>
      </w:r>
    </w:p>
    <w:p w14:paraId="25276102" w14:textId="239052A0" w:rsidR="007C7A7A" w:rsidRPr="00E7289E" w:rsidRDefault="007C7A7A" w:rsidP="00E7289E">
      <w:pPr>
        <w:pStyle w:val="Prrafodelista"/>
        <w:numPr>
          <w:ilvl w:val="0"/>
          <w:numId w:val="5"/>
        </w:numPr>
      </w:pPr>
      <w:r w:rsidRPr="00E7289E">
        <w:lastRenderedPageBreak/>
        <w:t>Valores demasiado grandes pueden causar inestabilidad al modelo</w:t>
      </w:r>
    </w:p>
    <w:p w14:paraId="7DEAE0BC" w14:textId="0C1BC121" w:rsidR="00BE1A7A" w:rsidRPr="00E7289E" w:rsidRDefault="007C7A7A" w:rsidP="00E7289E">
      <w:pPr>
        <w:pStyle w:val="Prrafodelista"/>
        <w:numPr>
          <w:ilvl w:val="0"/>
          <w:numId w:val="5"/>
        </w:numPr>
      </w:pPr>
      <w:r w:rsidRPr="00E7289E">
        <w:t>Valores demasiado pequeños pueden ralentizar la convergencia del modelo</w:t>
      </w:r>
    </w:p>
    <w:p w14:paraId="534959BC" w14:textId="222C6C4A" w:rsidR="007C7A7A" w:rsidRPr="00E7289E" w:rsidRDefault="00CB0ED1" w:rsidP="00E7289E">
      <w:pPr>
        <w:spacing w:line="360" w:lineRule="auto"/>
        <w:jc w:val="both"/>
        <w:rPr>
          <w:rFonts w:cs="Times New Roman"/>
        </w:rPr>
      </w:pPr>
      <w:r w:rsidRPr="00E7289E">
        <w:rPr>
          <w:rFonts w:cs="Times New Roman"/>
          <w:b/>
          <w:bCs/>
        </w:rPr>
        <w:t xml:space="preserve">Variantes del Descenso de Gradiente: </w:t>
      </w:r>
      <w:r w:rsidR="00FA47A4" w:rsidRPr="00E7289E">
        <w:rPr>
          <w:rFonts w:cs="Times New Roman"/>
        </w:rPr>
        <w:t>E</w:t>
      </w:r>
      <w:r w:rsidRPr="00E7289E">
        <w:rPr>
          <w:rFonts w:cs="Times New Roman"/>
        </w:rPr>
        <w:t>xisten diferentes variantes del algoritmo de optimización del Descenso de Gradiente para mejorar la eficiencia del modelo</w:t>
      </w:r>
    </w:p>
    <w:p w14:paraId="2E8C17CC" w14:textId="0973437B" w:rsidR="00CB0ED1" w:rsidRPr="00E7289E" w:rsidRDefault="00A66861" w:rsidP="00E7289E">
      <w:pPr>
        <w:pStyle w:val="Prrafodelista"/>
        <w:numPr>
          <w:ilvl w:val="0"/>
          <w:numId w:val="6"/>
        </w:numPr>
      </w:pPr>
      <w:r w:rsidRPr="00E7289E">
        <w:t xml:space="preserve">Descenso de Gradiente Estándar (Batch Gradient Descent): Usa todo el </w:t>
      </w:r>
      <w:r w:rsidR="00C6507C" w:rsidRPr="00E7289E">
        <w:t>conjunto de datos en cada iteración para calcular el gradiente</w:t>
      </w:r>
    </w:p>
    <w:p w14:paraId="4119EF52" w14:textId="3D2645AA" w:rsidR="00EB2241" w:rsidRPr="00E7289E" w:rsidRDefault="00A66861" w:rsidP="00E7289E">
      <w:pPr>
        <w:pStyle w:val="Prrafodelista"/>
        <w:numPr>
          <w:ilvl w:val="0"/>
          <w:numId w:val="6"/>
        </w:numPr>
      </w:pPr>
      <w:r w:rsidRPr="00E7289E">
        <w:t>Descenso de Gradiente Estocástico (SGD - Stochastic Gradient Descent):</w:t>
      </w:r>
      <w:r w:rsidR="003E335E" w:rsidRPr="00E7289E">
        <w:t xml:space="preserve"> Actualiza los parámetros después de cada muestra</w:t>
      </w:r>
    </w:p>
    <w:p w14:paraId="38B11CB2" w14:textId="30FF749B" w:rsidR="008B0992" w:rsidRPr="00E7289E" w:rsidRDefault="00A66861" w:rsidP="00E7289E">
      <w:pPr>
        <w:pStyle w:val="Prrafodelista"/>
        <w:numPr>
          <w:ilvl w:val="0"/>
          <w:numId w:val="6"/>
        </w:numPr>
      </w:pPr>
      <w:r w:rsidRPr="00E7289E">
        <w:t>Adam (Adaptive Moment Estimation):</w:t>
      </w:r>
      <w:r w:rsidR="003E335E" w:rsidRPr="00E7289E">
        <w:rPr>
          <w:szCs w:val="21"/>
        </w:rPr>
        <w:t xml:space="preserve"> </w:t>
      </w:r>
      <w:r w:rsidR="003E335E" w:rsidRPr="00E7289E">
        <w:t>Combina SGD con ajustes adaptativos de la tasa de aprendizaje.</w:t>
      </w:r>
    </w:p>
    <w:p w14:paraId="6B11E3E1" w14:textId="77777777" w:rsidR="00F01074" w:rsidRPr="00E7289E" w:rsidRDefault="00F01074" w:rsidP="00E7289E">
      <w:pPr>
        <w:spacing w:line="360" w:lineRule="auto"/>
        <w:jc w:val="both"/>
        <w:rPr>
          <w:rFonts w:cs="Times New Roman"/>
        </w:rPr>
      </w:pPr>
    </w:p>
    <w:p w14:paraId="673A50DB" w14:textId="40275BF9" w:rsidR="00240ADE" w:rsidRPr="00E7289E" w:rsidRDefault="00ED7136" w:rsidP="00E7289E">
      <w:pPr>
        <w:spacing w:line="360" w:lineRule="auto"/>
        <w:jc w:val="both"/>
        <w:rPr>
          <w:rFonts w:cs="Times New Roman"/>
          <w:b/>
          <w:bCs/>
        </w:rPr>
      </w:pPr>
      <w:r w:rsidRPr="00E7289E">
        <w:rPr>
          <w:rFonts w:cs="Times New Roman"/>
          <w:b/>
          <w:bCs/>
        </w:rPr>
        <w:t>Overfitting y underfitting</w:t>
      </w:r>
    </w:p>
    <w:p w14:paraId="4E8A2CA9" w14:textId="6EAECFAE" w:rsidR="00C54631" w:rsidRPr="00E7289E" w:rsidRDefault="00F54CC9" w:rsidP="00E7289E">
      <w:pPr>
        <w:spacing w:line="360" w:lineRule="auto"/>
        <w:jc w:val="both"/>
        <w:rPr>
          <w:rFonts w:cs="Times New Roman"/>
        </w:rPr>
      </w:pPr>
      <w:r w:rsidRPr="00E7289E">
        <w:rPr>
          <w:rFonts w:cs="Times New Roman"/>
        </w:rPr>
        <w:t>Uno de los objetivos más importantes de los modelos de Machine Learning es la capacidad de generalizar bien a datos no vistos. En este contexto, existen dos problemas comunes:</w:t>
      </w:r>
    </w:p>
    <w:p w14:paraId="35F06BCE" w14:textId="699E8DE8" w:rsidR="00715F3D" w:rsidRPr="00E7289E" w:rsidRDefault="00715F3D" w:rsidP="00E7289E">
      <w:pPr>
        <w:spacing w:line="360" w:lineRule="auto"/>
        <w:jc w:val="center"/>
        <w:rPr>
          <w:rFonts w:cs="Times New Roman"/>
        </w:rPr>
      </w:pPr>
      <w:r w:rsidRPr="00E7289E">
        <w:rPr>
          <w:rFonts w:cs="Times New Roman"/>
          <w:noProof/>
        </w:rPr>
        <w:drawing>
          <wp:inline distT="0" distB="0" distL="0" distR="0" wp14:anchorId="02B6E403" wp14:editId="155341A0">
            <wp:extent cx="2931957" cy="997528"/>
            <wp:effectExtent l="0" t="0" r="1905" b="0"/>
            <wp:docPr id="15158656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65623" name="Imagen 1" descr="Gráfico, Gráfico de líneas&#10;&#10;Descripción generada automáticamente"/>
                    <pic:cNvPicPr/>
                  </pic:nvPicPr>
                  <pic:blipFill>
                    <a:blip r:embed="rId14"/>
                    <a:stretch>
                      <a:fillRect/>
                    </a:stretch>
                  </pic:blipFill>
                  <pic:spPr>
                    <a:xfrm>
                      <a:off x="0" y="0"/>
                      <a:ext cx="2982106" cy="1014590"/>
                    </a:xfrm>
                    <a:prstGeom prst="rect">
                      <a:avLst/>
                    </a:prstGeom>
                  </pic:spPr>
                </pic:pic>
              </a:graphicData>
            </a:graphic>
          </wp:inline>
        </w:drawing>
      </w:r>
    </w:p>
    <w:p w14:paraId="57185DF1" w14:textId="6D0A7415" w:rsidR="00715F3D" w:rsidRPr="00E7289E" w:rsidRDefault="00A8545A" w:rsidP="00E7289E">
      <w:pPr>
        <w:spacing w:line="360" w:lineRule="auto"/>
        <w:jc w:val="center"/>
        <w:rPr>
          <w:rFonts w:cs="Times New Roman"/>
        </w:rPr>
      </w:pPr>
      <w:hyperlink w:anchor="_6.2_Índices_de" w:history="1">
        <w:r w:rsidRPr="00E7289E">
          <w:rPr>
            <w:rStyle w:val="Hipervnculo"/>
            <w:rFonts w:cs="Times New Roman"/>
          </w:rPr>
          <w:t>Imagen 3</w:t>
        </w:r>
      </w:hyperlink>
      <w:r w:rsidR="00715F3D" w:rsidRPr="00E7289E">
        <w:rPr>
          <w:rFonts w:cs="Times New Roman"/>
        </w:rPr>
        <w:t xml:space="preserve">– Representación </w:t>
      </w:r>
      <w:r w:rsidR="008C2FC4" w:rsidRPr="00E7289E">
        <w:rPr>
          <w:rFonts w:cs="Times New Roman"/>
        </w:rPr>
        <w:t>gráfica</w:t>
      </w:r>
      <w:r w:rsidR="00715F3D" w:rsidRPr="00E7289E">
        <w:rPr>
          <w:rFonts w:cs="Times New Roman"/>
        </w:rPr>
        <w:t xml:space="preserve"> de </w:t>
      </w:r>
      <w:r w:rsidR="0076104C" w:rsidRPr="00E7289E">
        <w:rPr>
          <w:rFonts w:cs="Times New Roman"/>
        </w:rPr>
        <w:t>los conceptos de overfitting y underfitting</w:t>
      </w:r>
    </w:p>
    <w:p w14:paraId="1CB39A54" w14:textId="77777777" w:rsidR="009569E4" w:rsidRPr="00E7289E" w:rsidRDefault="009569E4" w:rsidP="00E7289E">
      <w:pPr>
        <w:spacing w:line="360" w:lineRule="auto"/>
        <w:jc w:val="both"/>
        <w:rPr>
          <w:rFonts w:cs="Times New Roman"/>
          <w:b/>
          <w:bCs/>
        </w:rPr>
      </w:pPr>
    </w:p>
    <w:p w14:paraId="64792E93" w14:textId="22DD3E81" w:rsidR="00FF105F" w:rsidRPr="00E7289E" w:rsidRDefault="00E67263" w:rsidP="00E7289E">
      <w:pPr>
        <w:spacing w:line="360" w:lineRule="auto"/>
        <w:jc w:val="both"/>
        <w:rPr>
          <w:rFonts w:cs="Times New Roman"/>
        </w:rPr>
      </w:pPr>
      <w:r w:rsidRPr="00E7289E">
        <w:rPr>
          <w:rFonts w:cs="Times New Roman"/>
          <w:b/>
          <w:bCs/>
        </w:rPr>
        <w:t>Overfitting (Sobreajuste):</w:t>
      </w:r>
      <w:r w:rsidRPr="00E7289E">
        <w:rPr>
          <w:rFonts w:cs="Times New Roman"/>
        </w:rPr>
        <w:t xml:space="preserve"> Ocurre cuando el modelo se ajusta demasiado bien a los datos de entrenamiento, incluyendo ruido y patrones </w:t>
      </w:r>
      <w:r w:rsidR="00FF105F" w:rsidRPr="00E7289E">
        <w:rPr>
          <w:rFonts w:cs="Times New Roman"/>
        </w:rPr>
        <w:t xml:space="preserve">irrelevantes. Como resultado, tiene un bajo error en el entrenamiento pero un alto error en datos no vistos. </w:t>
      </w:r>
    </w:p>
    <w:p w14:paraId="716C6861" w14:textId="6F43A69A" w:rsidR="00FF105F" w:rsidRPr="00E7289E" w:rsidRDefault="00FF105F" w:rsidP="00E7289E">
      <w:pPr>
        <w:spacing w:line="360" w:lineRule="auto"/>
        <w:jc w:val="both"/>
        <w:rPr>
          <w:rFonts w:cs="Times New Roman"/>
        </w:rPr>
      </w:pPr>
      <w:r w:rsidRPr="00E7289E">
        <w:rPr>
          <w:rFonts w:cs="Times New Roman"/>
        </w:rPr>
        <w:t>Soluciones:</w:t>
      </w:r>
    </w:p>
    <w:p w14:paraId="78920BD4" w14:textId="211F0C31" w:rsidR="00FF105F" w:rsidRPr="00E7289E" w:rsidRDefault="00FF105F" w:rsidP="00E7289E">
      <w:pPr>
        <w:pStyle w:val="Prrafodelista"/>
        <w:numPr>
          <w:ilvl w:val="0"/>
          <w:numId w:val="7"/>
        </w:numPr>
      </w:pPr>
      <w:r w:rsidRPr="00E7289E">
        <w:t>Regularización L1</w:t>
      </w:r>
      <w:r w:rsidR="009238E5" w:rsidRPr="00E7289E">
        <w:t xml:space="preserve">: </w:t>
      </w:r>
      <w:r w:rsidR="00624D58" w:rsidRPr="00E7289E">
        <w:t>A</w:t>
      </w:r>
      <w:r w:rsidR="009238E5" w:rsidRPr="00E7289E">
        <w:t>grega una penalización a los parámetros del modelo</w:t>
      </w:r>
    </w:p>
    <w:p w14:paraId="4D3961AF" w14:textId="50C72C37" w:rsidR="009238E5" w:rsidRPr="00E7289E" w:rsidRDefault="009238E5" w:rsidP="00E7289E">
      <w:pPr>
        <w:pStyle w:val="Prrafodelista"/>
        <w:numPr>
          <w:ilvl w:val="0"/>
          <w:numId w:val="7"/>
        </w:numPr>
      </w:pPr>
      <w:r w:rsidRPr="00E7289E">
        <w:t xml:space="preserve">Regularización L2: </w:t>
      </w:r>
      <w:r w:rsidR="00624D58" w:rsidRPr="00E7289E">
        <w:t>R</w:t>
      </w:r>
      <w:r w:rsidRPr="00E7289E">
        <w:t xml:space="preserve">educe la magnitud de los coeficientes del modelo para </w:t>
      </w:r>
      <w:r w:rsidR="00624D58" w:rsidRPr="00E7289E">
        <w:t>mejorar la generalización</w:t>
      </w:r>
    </w:p>
    <w:p w14:paraId="1CA7AD92" w14:textId="6FFEA679" w:rsidR="00FF105F" w:rsidRPr="00E7289E" w:rsidRDefault="00FF105F" w:rsidP="00E7289E">
      <w:pPr>
        <w:pStyle w:val="Prrafodelista"/>
        <w:numPr>
          <w:ilvl w:val="0"/>
          <w:numId w:val="7"/>
        </w:numPr>
      </w:pPr>
      <w:r w:rsidRPr="00E7289E">
        <w:t>Dropout</w:t>
      </w:r>
      <w:r w:rsidR="006570AA" w:rsidRPr="00E7289E">
        <w:t>: En redes neuronales, desactiva neuronas aleatoriamente en cada iteración.</w:t>
      </w:r>
    </w:p>
    <w:p w14:paraId="37A6991D" w14:textId="5443B2D9" w:rsidR="00FF105F" w:rsidRPr="00E7289E" w:rsidRDefault="00FF105F" w:rsidP="00E7289E">
      <w:pPr>
        <w:pStyle w:val="Prrafodelista"/>
        <w:numPr>
          <w:ilvl w:val="0"/>
          <w:numId w:val="7"/>
        </w:numPr>
      </w:pPr>
      <w:r w:rsidRPr="00E7289E">
        <w:t>Aumento de datos (Data Augmentation)</w:t>
      </w:r>
      <w:r w:rsidR="006570AA" w:rsidRPr="00E7289E">
        <w:t>: Genera más datos a partir de los existentes.</w:t>
      </w:r>
    </w:p>
    <w:p w14:paraId="2FEAE962" w14:textId="61087D00" w:rsidR="00BE1A7A" w:rsidRPr="00E7289E" w:rsidRDefault="00FF105F" w:rsidP="00E7289E">
      <w:pPr>
        <w:pStyle w:val="Prrafodelista"/>
        <w:numPr>
          <w:ilvl w:val="0"/>
          <w:numId w:val="7"/>
        </w:numPr>
        <w:rPr>
          <w:b/>
          <w:bCs/>
        </w:rPr>
      </w:pPr>
      <w:r w:rsidRPr="00E7289E">
        <w:t>Validación cruzada</w:t>
      </w:r>
      <w:r w:rsidR="006570AA" w:rsidRPr="00E7289E">
        <w:t>: Divide los datos en múltiples conjuntos de entrenamiento y prueba.</w:t>
      </w:r>
    </w:p>
    <w:p w14:paraId="17A06EE6" w14:textId="77777777" w:rsidR="00C8238F" w:rsidRPr="00E7289E" w:rsidRDefault="00C8238F" w:rsidP="00E7289E">
      <w:pPr>
        <w:spacing w:line="360" w:lineRule="auto"/>
        <w:jc w:val="both"/>
        <w:rPr>
          <w:rFonts w:cs="Times New Roman"/>
        </w:rPr>
      </w:pPr>
      <w:r w:rsidRPr="00E7289E">
        <w:rPr>
          <w:rFonts w:cs="Times New Roman"/>
          <w:b/>
          <w:bCs/>
        </w:rPr>
        <w:lastRenderedPageBreak/>
        <w:t xml:space="preserve">Underfitting (Subajuste): </w:t>
      </w:r>
      <w:r w:rsidRPr="00E7289E">
        <w:rPr>
          <w:rFonts w:cs="Times New Roman"/>
        </w:rPr>
        <w:t xml:space="preserve">Sucede cuando el modelo es demasiado simple para capturar la estructura de los datos resultando en alto error tanto en el entrenamiento como en la validación. </w:t>
      </w:r>
    </w:p>
    <w:p w14:paraId="19E57710" w14:textId="77777777" w:rsidR="00C8238F" w:rsidRPr="00E7289E" w:rsidRDefault="00C8238F" w:rsidP="00E7289E">
      <w:pPr>
        <w:spacing w:line="360" w:lineRule="auto"/>
        <w:jc w:val="both"/>
        <w:rPr>
          <w:rFonts w:cs="Times New Roman"/>
        </w:rPr>
      </w:pPr>
      <w:r w:rsidRPr="00E7289E">
        <w:rPr>
          <w:rFonts w:cs="Times New Roman"/>
        </w:rPr>
        <w:t>Soluciones:</w:t>
      </w:r>
    </w:p>
    <w:p w14:paraId="1F102BF9" w14:textId="77777777" w:rsidR="00311BAC" w:rsidRPr="00E7289E" w:rsidRDefault="00311BAC" w:rsidP="00E7289E">
      <w:pPr>
        <w:pStyle w:val="Prrafodelista"/>
        <w:numPr>
          <w:ilvl w:val="0"/>
          <w:numId w:val="8"/>
        </w:numPr>
      </w:pPr>
      <w:r w:rsidRPr="00E7289E">
        <w:t>Aumentar la complejidad del modelo (ej., más capas en redes neuronales).</w:t>
      </w:r>
    </w:p>
    <w:p w14:paraId="4A73AF12" w14:textId="77777777" w:rsidR="00311BAC" w:rsidRPr="00E7289E" w:rsidRDefault="00311BAC" w:rsidP="00E7289E">
      <w:pPr>
        <w:pStyle w:val="Prrafodelista"/>
        <w:numPr>
          <w:ilvl w:val="0"/>
          <w:numId w:val="8"/>
        </w:numPr>
      </w:pPr>
      <w:r w:rsidRPr="00E7289E">
        <w:t>Agregar más características relevantes en los datos de entrada.</w:t>
      </w:r>
    </w:p>
    <w:p w14:paraId="34C70A80" w14:textId="5779732D" w:rsidR="00FA47A4" w:rsidRPr="00E7289E" w:rsidRDefault="00311BAC" w:rsidP="00E7289E">
      <w:pPr>
        <w:pStyle w:val="Prrafodelista"/>
        <w:numPr>
          <w:ilvl w:val="0"/>
          <w:numId w:val="8"/>
        </w:numPr>
      </w:pPr>
      <w:r w:rsidRPr="00E7289E">
        <w:t>Entrenar por más épocas para permitir una mejor adaptación a los datos.</w:t>
      </w:r>
    </w:p>
    <w:p w14:paraId="0F8FDD8A" w14:textId="77777777" w:rsidR="00FA47A4" w:rsidRPr="00E7289E" w:rsidRDefault="00FA47A4" w:rsidP="00E7289E">
      <w:pPr>
        <w:spacing w:line="360" w:lineRule="auto"/>
        <w:jc w:val="both"/>
        <w:rPr>
          <w:rFonts w:cs="Times New Roman"/>
        </w:rPr>
      </w:pPr>
    </w:p>
    <w:p w14:paraId="0E04B1AD" w14:textId="35487A71" w:rsidR="00240ADE" w:rsidRPr="00E7289E" w:rsidRDefault="00240ADE" w:rsidP="00E7289E">
      <w:pPr>
        <w:spacing w:line="360" w:lineRule="auto"/>
        <w:jc w:val="both"/>
        <w:rPr>
          <w:rFonts w:cs="Times New Roman"/>
          <w:b/>
          <w:bCs/>
        </w:rPr>
      </w:pPr>
      <w:r w:rsidRPr="00E7289E">
        <w:rPr>
          <w:rFonts w:cs="Times New Roman"/>
          <w:b/>
          <w:bCs/>
        </w:rPr>
        <w:t>Hiperparámetros</w:t>
      </w:r>
    </w:p>
    <w:p w14:paraId="793B3D92" w14:textId="0D986BE5" w:rsidR="00ED7136" w:rsidRPr="00E7289E" w:rsidRDefault="00311BAC" w:rsidP="00E7289E">
      <w:pPr>
        <w:spacing w:line="360" w:lineRule="auto"/>
        <w:jc w:val="both"/>
        <w:rPr>
          <w:rFonts w:cs="Times New Roman"/>
        </w:rPr>
      </w:pPr>
      <w:r w:rsidRPr="00E7289E">
        <w:rPr>
          <w:rFonts w:cs="Times New Roman"/>
        </w:rPr>
        <w:t xml:space="preserve">Los hiperparámetros son valores que se deben definir antes de la </w:t>
      </w:r>
      <w:r w:rsidR="006F3098" w:rsidRPr="00E7289E">
        <w:rPr>
          <w:rFonts w:cs="Times New Roman"/>
        </w:rPr>
        <w:t>optimización del modelo</w:t>
      </w:r>
      <w:r w:rsidR="006626EF" w:rsidRPr="00E7289E">
        <w:rPr>
          <w:rFonts w:cs="Times New Roman"/>
        </w:rPr>
        <w:t xml:space="preserve"> para configurar su entrenamiento</w:t>
      </w:r>
      <w:r w:rsidR="006F3098" w:rsidRPr="00E7289E">
        <w:rPr>
          <w:rFonts w:cs="Times New Roman"/>
        </w:rPr>
        <w:t xml:space="preserve">. </w:t>
      </w:r>
    </w:p>
    <w:p w14:paraId="60BF0E67" w14:textId="183A6120" w:rsidR="006F3098" w:rsidRPr="00E7289E" w:rsidRDefault="006F3098" w:rsidP="00E7289E">
      <w:pPr>
        <w:spacing w:line="360" w:lineRule="auto"/>
        <w:jc w:val="both"/>
        <w:rPr>
          <w:rFonts w:cs="Times New Roman"/>
        </w:rPr>
      </w:pPr>
      <w:r w:rsidRPr="00E7289E">
        <w:rPr>
          <w:rFonts w:cs="Times New Roman"/>
        </w:rPr>
        <w:t xml:space="preserve">Ejemplos: </w:t>
      </w:r>
    </w:p>
    <w:p w14:paraId="5131889B" w14:textId="568B3E60" w:rsidR="006F3098" w:rsidRPr="00E7289E" w:rsidRDefault="006F3098" w:rsidP="00E7289E">
      <w:pPr>
        <w:pStyle w:val="Prrafodelista"/>
        <w:numPr>
          <w:ilvl w:val="0"/>
          <w:numId w:val="9"/>
        </w:numPr>
      </w:pPr>
      <w:r w:rsidRPr="00E7289E">
        <w:t>Tasa de aprendizaje (</w:t>
      </w:r>
      <w:r w:rsidRPr="00E7289E">
        <w:rPr>
          <w:rFonts w:ascii="Cambria Math" w:hAnsi="Cambria Math" w:cs="Cambria Math"/>
        </w:rPr>
        <w:t>𝛼</w:t>
      </w:r>
      <w:r w:rsidRPr="00E7289E">
        <w:t>): Controla cuánto se actualizan los parámetros en cada iteración.</w:t>
      </w:r>
    </w:p>
    <w:p w14:paraId="74528549" w14:textId="77777777" w:rsidR="006F3098" w:rsidRPr="00E7289E" w:rsidRDefault="006F3098" w:rsidP="00E7289E">
      <w:pPr>
        <w:pStyle w:val="Prrafodelista"/>
        <w:numPr>
          <w:ilvl w:val="0"/>
          <w:numId w:val="9"/>
        </w:numPr>
      </w:pPr>
      <w:r w:rsidRPr="00E7289E">
        <w:t>Número de árboles en Random Forest: Influye en la estabilidad y precisión del modelo.</w:t>
      </w:r>
    </w:p>
    <w:p w14:paraId="0699900E" w14:textId="1CD03FB4" w:rsidR="006F3098" w:rsidRPr="00E7289E" w:rsidRDefault="006F3098" w:rsidP="00E7289E">
      <w:pPr>
        <w:pStyle w:val="Prrafodelista"/>
        <w:numPr>
          <w:ilvl w:val="0"/>
          <w:numId w:val="9"/>
        </w:numPr>
      </w:pPr>
      <w:r w:rsidRPr="00E7289E">
        <w:t>Número de capas y neuronas en Redes Neuronales: Afecta la capacidad de representación del modelo.</w:t>
      </w:r>
    </w:p>
    <w:p w14:paraId="1E097A90" w14:textId="044A0CFD" w:rsidR="00942B4A" w:rsidRPr="00E7289E" w:rsidRDefault="00942B4A" w:rsidP="00E7289E">
      <w:pPr>
        <w:spacing w:line="360" w:lineRule="auto"/>
        <w:jc w:val="both"/>
        <w:rPr>
          <w:rFonts w:cs="Times New Roman"/>
        </w:rPr>
      </w:pPr>
      <w:r w:rsidRPr="00E7289E">
        <w:rPr>
          <w:rFonts w:cs="Times New Roman"/>
        </w:rPr>
        <w:t>Los hiperparámetros pueden ajustarse manual o automáticamente mediante técnicas de optimización. En la búsqueda automatizada, se define un rango de valores posibles para cada hiperparámetro y el modelo realiza múltiples entrenamientos con distintas combinaciones. Finalmente, selecciona la configuración óptima basada en el desempeño obtenido según una métrica de evaluación predefinida.</w:t>
      </w:r>
    </w:p>
    <w:p w14:paraId="455450A1" w14:textId="77777777" w:rsidR="00C0358A" w:rsidRPr="00E7289E" w:rsidRDefault="00C0358A" w:rsidP="00E7289E">
      <w:pPr>
        <w:pStyle w:val="Prrafodelista"/>
        <w:numPr>
          <w:ilvl w:val="0"/>
          <w:numId w:val="10"/>
        </w:numPr>
      </w:pPr>
      <w:r w:rsidRPr="00E7289E">
        <w:t>Grid Search: Explora todas las combinaciones posibles de hiperparámetros.</w:t>
      </w:r>
    </w:p>
    <w:p w14:paraId="56530F02" w14:textId="0DA2DD2A" w:rsidR="004E1ECA" w:rsidRPr="00E7289E" w:rsidRDefault="00C0358A" w:rsidP="00E7289E">
      <w:pPr>
        <w:pStyle w:val="Prrafodelista"/>
        <w:numPr>
          <w:ilvl w:val="0"/>
          <w:numId w:val="10"/>
        </w:numPr>
      </w:pPr>
      <w:r w:rsidRPr="00E7289E">
        <w:t>Random Search: Prueba combinaciones aleatorias para encontrar la mejor configuración</w:t>
      </w:r>
    </w:p>
    <w:p w14:paraId="49028BAA" w14:textId="7EAFDCB9" w:rsidR="0042393F" w:rsidRDefault="0042393F" w:rsidP="00E7289E">
      <w:pPr>
        <w:pStyle w:val="Prrafodelista"/>
        <w:numPr>
          <w:ilvl w:val="0"/>
          <w:numId w:val="10"/>
        </w:numPr>
      </w:pPr>
      <w:r w:rsidRPr="00E7289E">
        <w:t>Optuna:</w:t>
      </w:r>
      <w:r w:rsidR="00187D2D" w:rsidRPr="00E7289E">
        <w:t xml:space="preserve"> </w:t>
      </w:r>
      <w:r w:rsidR="00C96D0A">
        <w:t>Librería</w:t>
      </w:r>
      <w:r w:rsidR="00187D2D" w:rsidRPr="00E7289E">
        <w:t xml:space="preserve"> de optimización automática de hiperparámetros que utiliza estrategias avanzadas como búsqueda bayesiana y pruning para encontrar la mejor configuración de manera eficiente.</w:t>
      </w:r>
    </w:p>
    <w:p w14:paraId="28B37324" w14:textId="77777777" w:rsidR="00C9193E" w:rsidRDefault="00C9193E" w:rsidP="00C9193E"/>
    <w:p w14:paraId="3DF60E6C" w14:textId="2A909613" w:rsidR="00C67580" w:rsidRDefault="00C9193E" w:rsidP="00CD6DA6">
      <w:pPr>
        <w:spacing w:line="360" w:lineRule="auto"/>
        <w:jc w:val="both"/>
        <w:rPr>
          <w:b/>
          <w:bCs/>
        </w:rPr>
      </w:pPr>
      <w:r>
        <w:rPr>
          <w:b/>
          <w:bCs/>
        </w:rPr>
        <w:t>Reducción de dimensionalidad</w:t>
      </w:r>
    </w:p>
    <w:p w14:paraId="41188FEB" w14:textId="0B68FA56" w:rsidR="00C11EE3" w:rsidRDefault="00C11EE3" w:rsidP="00CD6DA6">
      <w:pPr>
        <w:spacing w:line="360" w:lineRule="auto"/>
        <w:jc w:val="both"/>
      </w:pPr>
      <w:r w:rsidRPr="00C11EE3">
        <w:t>En Machine Learning, manejar conjuntos de datos con muchas variables puede generar redundancia y afectar la eficiencia del modelo.</w:t>
      </w:r>
      <w:r>
        <w:t xml:space="preserve"> </w:t>
      </w:r>
      <w:r w:rsidR="00C9193E">
        <w:t xml:space="preserve">La reducción de dimensionalidad es un proceso </w:t>
      </w:r>
      <w:r w:rsidR="00C9193E">
        <w:lastRenderedPageBreak/>
        <w:t xml:space="preserve">que busca representar información con menos variables, eliminando las que son redundantes o tienen poca influencia en la predicción. </w:t>
      </w:r>
      <w:r w:rsidR="00B75F47">
        <w:t xml:space="preserve">A continuación se presentan las técnicas más comunes. </w:t>
      </w:r>
    </w:p>
    <w:p w14:paraId="74D7EA95" w14:textId="77777777" w:rsidR="00C96D0A" w:rsidRPr="00C9193E" w:rsidRDefault="00C96D0A" w:rsidP="00CD6DA6">
      <w:pPr>
        <w:spacing w:line="360" w:lineRule="auto"/>
        <w:jc w:val="both"/>
      </w:pPr>
    </w:p>
    <w:p w14:paraId="44F6D87F" w14:textId="066A6219" w:rsidR="00C9193E" w:rsidRDefault="00C9193E" w:rsidP="00CD6DA6">
      <w:pPr>
        <w:spacing w:line="360" w:lineRule="auto"/>
        <w:jc w:val="both"/>
        <w:rPr>
          <w:b/>
          <w:bCs/>
        </w:rPr>
      </w:pPr>
      <w:r>
        <w:rPr>
          <w:b/>
          <w:bCs/>
        </w:rPr>
        <w:t xml:space="preserve">Selección de </w:t>
      </w:r>
      <w:r w:rsidR="00C11EE3">
        <w:rPr>
          <w:b/>
          <w:bCs/>
        </w:rPr>
        <w:t>características</w:t>
      </w:r>
    </w:p>
    <w:p w14:paraId="2ECEA794" w14:textId="77777777" w:rsidR="00CD6DA6" w:rsidRPr="00BE32EF" w:rsidRDefault="00BE32EF" w:rsidP="00CD6DA6">
      <w:pPr>
        <w:spacing w:line="360" w:lineRule="auto"/>
        <w:jc w:val="both"/>
      </w:pPr>
      <w:r w:rsidRPr="00BE32EF">
        <w:t>Consiste en elegir las variables mas relevantes y descartar las que aportan poca información o son redundantes</w:t>
      </w:r>
      <w:r>
        <w:t xml:space="preserve">. </w:t>
      </w:r>
      <w:r w:rsidR="00CD6DA6" w:rsidRPr="00CD6DA6">
        <w:t>Esta técnica mantiene las variables originales y es útil cuando algunas características son irrelevantes para el problema.</w:t>
      </w:r>
    </w:p>
    <w:p w14:paraId="152331F4" w14:textId="48FFB6BA" w:rsidR="00C11EE3" w:rsidRDefault="00BE32EF" w:rsidP="00CD6DA6">
      <w:pPr>
        <w:spacing w:line="360" w:lineRule="auto"/>
        <w:jc w:val="both"/>
      </w:pPr>
      <w:r>
        <w:t>Se divide en:</w:t>
      </w:r>
    </w:p>
    <w:p w14:paraId="37E4D850" w14:textId="77777777" w:rsidR="00BE32EF" w:rsidRDefault="00BE32EF" w:rsidP="00CD6DA6">
      <w:pPr>
        <w:pStyle w:val="Prrafodelista"/>
        <w:numPr>
          <w:ilvl w:val="0"/>
          <w:numId w:val="53"/>
        </w:numPr>
      </w:pPr>
      <w:r>
        <w:t>Métodos de filtro: Aplican medidas estadísticas para evaluar la relevancia de cada variable.</w:t>
      </w:r>
    </w:p>
    <w:p w14:paraId="614B3DD1" w14:textId="77777777" w:rsidR="00BE32EF" w:rsidRDefault="00BE32EF" w:rsidP="00CD6DA6">
      <w:pPr>
        <w:pStyle w:val="Prrafodelista"/>
        <w:numPr>
          <w:ilvl w:val="0"/>
          <w:numId w:val="53"/>
        </w:numPr>
      </w:pPr>
      <w:r>
        <w:t>Métodos de envoltura: Evalúan distintos subconjuntos de variables con un modelo predictivo.</w:t>
      </w:r>
    </w:p>
    <w:p w14:paraId="3C122861" w14:textId="2EED68F2" w:rsidR="00B75F47" w:rsidRDefault="00BE32EF" w:rsidP="00CD6DA6">
      <w:pPr>
        <w:pStyle w:val="Prrafodelista"/>
        <w:numPr>
          <w:ilvl w:val="0"/>
          <w:numId w:val="53"/>
        </w:numPr>
      </w:pPr>
      <w:r>
        <w:t>Métodos basados en árboles de decisión: Identifican la importancia de cada variable en la predicción.</w:t>
      </w:r>
    </w:p>
    <w:p w14:paraId="7B27DE2C" w14:textId="77777777" w:rsidR="00CD6DA6" w:rsidRPr="00CD6DA6" w:rsidRDefault="00CD6DA6" w:rsidP="00CD6DA6"/>
    <w:p w14:paraId="633D40D0" w14:textId="31A5E960" w:rsidR="00C67580" w:rsidRDefault="00FA41E3" w:rsidP="0030210E">
      <w:pPr>
        <w:spacing w:line="360" w:lineRule="auto"/>
        <w:jc w:val="both"/>
        <w:rPr>
          <w:b/>
          <w:bCs/>
        </w:rPr>
      </w:pPr>
      <w:r>
        <w:rPr>
          <w:b/>
          <w:bCs/>
        </w:rPr>
        <w:t>Análisis de componentes principales (</w:t>
      </w:r>
      <w:r w:rsidRPr="00FA41E3">
        <w:rPr>
          <w:b/>
          <w:bCs/>
        </w:rPr>
        <w:t>PCA</w:t>
      </w:r>
      <w:r>
        <w:rPr>
          <w:b/>
          <w:bCs/>
        </w:rPr>
        <w:t>)</w:t>
      </w:r>
    </w:p>
    <w:p w14:paraId="6D6C87A6" w14:textId="58C84798" w:rsidR="00FA41E3" w:rsidRPr="005C7530" w:rsidRDefault="00CD6DA6" w:rsidP="00CD6DA6">
      <w:pPr>
        <w:spacing w:line="360" w:lineRule="auto"/>
        <w:jc w:val="both"/>
      </w:pPr>
      <w:r>
        <w:t xml:space="preserve">PCA es </w:t>
      </w:r>
      <w:r w:rsidR="00DB6486">
        <w:t xml:space="preserve">una técnica de reducción de dimensionalidad que transforma las variables </w:t>
      </w:r>
      <w:r w:rsidR="00C27B28">
        <w:t xml:space="preserve">originales en un nuevo conjunto de variables no correlacionadas. Estas nuevas variables se llaman </w:t>
      </w:r>
      <w:r w:rsidR="00C27B28">
        <w:rPr>
          <w:b/>
          <w:bCs/>
        </w:rPr>
        <w:t>componentes principales</w:t>
      </w:r>
      <w:r w:rsidR="005C7530">
        <w:t>.</w:t>
      </w:r>
      <w:r w:rsidR="00EE7222">
        <w:t xml:space="preserve"> </w:t>
      </w:r>
    </w:p>
    <w:p w14:paraId="4032D47E" w14:textId="6DB6F3A1" w:rsidR="004668E7" w:rsidRDefault="004668E7" w:rsidP="00CD6DA6">
      <w:pPr>
        <w:spacing w:line="360" w:lineRule="auto"/>
        <w:jc w:val="both"/>
      </w:pPr>
      <w:r w:rsidRPr="004668E7">
        <w:t>Matemáticamente, PCA busca encontrar una base ortogonal de menor dimensión en la que la varianza de los datos se preserve en la mayor medida posible. El proceso implica:</w:t>
      </w:r>
    </w:p>
    <w:p w14:paraId="0AC8E26D" w14:textId="77777777" w:rsidR="004668E7" w:rsidRDefault="004668E7" w:rsidP="00CD6DA6">
      <w:pPr>
        <w:pStyle w:val="Prrafodelista"/>
        <w:numPr>
          <w:ilvl w:val="0"/>
          <w:numId w:val="52"/>
        </w:numPr>
      </w:pPr>
      <w:r>
        <w:t>Estandarización de las variables para que tengan media cero y varianza unitaria.</w:t>
      </w:r>
    </w:p>
    <w:p w14:paraId="57A31835" w14:textId="77777777" w:rsidR="004668E7" w:rsidRDefault="004668E7" w:rsidP="00CD6DA6">
      <w:pPr>
        <w:pStyle w:val="Prrafodelista"/>
        <w:numPr>
          <w:ilvl w:val="0"/>
          <w:numId w:val="52"/>
        </w:numPr>
      </w:pPr>
      <w:r>
        <w:t>Cálculo de la matriz de covarianza para identificar relaciones entre variables.</w:t>
      </w:r>
    </w:p>
    <w:p w14:paraId="26E49454" w14:textId="77777777" w:rsidR="004668E7" w:rsidRDefault="004668E7" w:rsidP="00CD6DA6">
      <w:pPr>
        <w:pStyle w:val="Prrafodelista"/>
        <w:numPr>
          <w:ilvl w:val="0"/>
          <w:numId w:val="52"/>
        </w:numPr>
      </w:pPr>
      <w:r>
        <w:t>Descomposición en valores propios, extrayendo los vectores propios que representan las direcciones de mayor varianza.</w:t>
      </w:r>
    </w:p>
    <w:p w14:paraId="4DA39483" w14:textId="2A1B23A6" w:rsidR="004668E7" w:rsidRDefault="004668E7" w:rsidP="00CD6DA6">
      <w:pPr>
        <w:pStyle w:val="Prrafodelista"/>
        <w:numPr>
          <w:ilvl w:val="0"/>
          <w:numId w:val="52"/>
        </w:numPr>
      </w:pPr>
      <w:r>
        <w:t>Selección de los componentes principales, eligiendo los que explican la mayor parte de la varianza.</w:t>
      </w:r>
    </w:p>
    <w:p w14:paraId="1E01E9C8" w14:textId="17F19769" w:rsidR="00CD6DA6" w:rsidRPr="004668E7" w:rsidRDefault="00CD6DA6" w:rsidP="00CD6DA6">
      <w:pPr>
        <w:spacing w:line="360" w:lineRule="auto"/>
        <w:jc w:val="both"/>
      </w:pPr>
      <w:r w:rsidRPr="00CD6DA6">
        <w:t>A diferencia de la selección de características, PCA no elige variables específicas, sino que las reestructura, lo que puede dificultar la interpretación directa de los datos.</w:t>
      </w:r>
    </w:p>
    <w:p w14:paraId="195E36DE" w14:textId="77777777" w:rsidR="000D7410" w:rsidRPr="00E7289E" w:rsidRDefault="000D7410" w:rsidP="00E7289E">
      <w:pPr>
        <w:pStyle w:val="Prrafodelista"/>
        <w:ind w:left="720"/>
      </w:pPr>
    </w:p>
    <w:p w14:paraId="726C8769" w14:textId="305DD76F" w:rsidR="00240ADE" w:rsidRPr="00E7289E" w:rsidRDefault="00240ADE" w:rsidP="00E7289E">
      <w:pPr>
        <w:pStyle w:val="titulo3TFG"/>
        <w:rPr>
          <w:rFonts w:cs="Times New Roman"/>
        </w:rPr>
      </w:pPr>
      <w:bookmarkStart w:id="23" w:name="_Toc192590769"/>
      <w:r w:rsidRPr="00E7289E">
        <w:rPr>
          <w:rFonts w:cs="Times New Roman"/>
        </w:rPr>
        <w:lastRenderedPageBreak/>
        <w:t xml:space="preserve">2.3.3 </w:t>
      </w:r>
      <w:r w:rsidR="00C75803" w:rsidRPr="00E7289E">
        <w:rPr>
          <w:rFonts w:cs="Times New Roman"/>
        </w:rPr>
        <w:t xml:space="preserve">Machine Learning: </w:t>
      </w:r>
      <w:r w:rsidRPr="00E7289E">
        <w:rPr>
          <w:rFonts w:cs="Times New Roman"/>
        </w:rPr>
        <w:t>Evaluación de</w:t>
      </w:r>
      <w:r w:rsidR="00330347" w:rsidRPr="00E7289E">
        <w:rPr>
          <w:rFonts w:cs="Times New Roman"/>
        </w:rPr>
        <w:t>l M</w:t>
      </w:r>
      <w:r w:rsidRPr="00E7289E">
        <w:rPr>
          <w:rFonts w:cs="Times New Roman"/>
        </w:rPr>
        <w:t>odelo</w:t>
      </w:r>
      <w:bookmarkEnd w:id="23"/>
    </w:p>
    <w:p w14:paraId="120A25D4" w14:textId="24C97768" w:rsidR="00ED7136" w:rsidRPr="00E7289E" w:rsidRDefault="0072485C" w:rsidP="00E7289E">
      <w:pPr>
        <w:spacing w:line="360" w:lineRule="auto"/>
        <w:jc w:val="both"/>
        <w:rPr>
          <w:rFonts w:cs="Times New Roman"/>
        </w:rPr>
      </w:pPr>
      <w:r w:rsidRPr="00E7289E">
        <w:rPr>
          <w:rFonts w:cs="Times New Roman"/>
        </w:rPr>
        <w:t>Después de entrenar un modelo de Machine Learning</w:t>
      </w:r>
      <w:r w:rsidR="00F9517B" w:rsidRPr="00E7289E">
        <w:rPr>
          <w:rFonts w:cs="Times New Roman"/>
        </w:rPr>
        <w:t xml:space="preserve">, es importante evaluar el desempeño para determinar su capacidad de generalización en datos no vistos. </w:t>
      </w:r>
      <w:r w:rsidR="00217D44" w:rsidRPr="00E7289E">
        <w:rPr>
          <w:rFonts w:cs="Times New Roman"/>
        </w:rPr>
        <w:t xml:space="preserve">La evaluación del modelo se basa en diversas métricas de rendimiento que dependen del tipo de problema: clasificación o regresión. </w:t>
      </w:r>
    </w:p>
    <w:p w14:paraId="0F7906F0" w14:textId="6CBB33AF" w:rsidR="00217D44" w:rsidRPr="00E7289E" w:rsidRDefault="00FD5B08" w:rsidP="00E7289E">
      <w:pPr>
        <w:spacing w:line="360" w:lineRule="auto"/>
        <w:jc w:val="both"/>
        <w:rPr>
          <w:rFonts w:cs="Times New Roman"/>
        </w:rPr>
      </w:pPr>
      <w:r w:rsidRPr="00E7289E">
        <w:rPr>
          <w:rFonts w:cs="Times New Roman"/>
          <w:b/>
          <w:bCs/>
        </w:rPr>
        <w:t xml:space="preserve">División de los datos de entrenamiento: </w:t>
      </w:r>
      <w:r w:rsidR="009061F6" w:rsidRPr="00E7289E">
        <w:rPr>
          <w:rFonts w:cs="Times New Roman"/>
        </w:rPr>
        <w:t xml:space="preserve">El conjunto de datos se debe dividir </w:t>
      </w:r>
      <w:r w:rsidR="00321A94" w:rsidRPr="00E7289E">
        <w:rPr>
          <w:rFonts w:cs="Times New Roman"/>
        </w:rPr>
        <w:t>para obtener una medición precisa del rendimiento del modelo</w:t>
      </w:r>
    </w:p>
    <w:p w14:paraId="2D417654" w14:textId="77777777" w:rsidR="009061F6" w:rsidRPr="00E7289E" w:rsidRDefault="009061F6" w:rsidP="00E7289E">
      <w:pPr>
        <w:pStyle w:val="Prrafodelista"/>
        <w:numPr>
          <w:ilvl w:val="0"/>
          <w:numId w:val="11"/>
        </w:numPr>
      </w:pPr>
      <w:r w:rsidRPr="00E7289E">
        <w:t>Entrenamiento (Training set): Datos utilizados para ajustar los parámetros del modelo.</w:t>
      </w:r>
    </w:p>
    <w:p w14:paraId="43653002" w14:textId="77777777" w:rsidR="009061F6" w:rsidRPr="00E7289E" w:rsidRDefault="009061F6" w:rsidP="00E7289E">
      <w:pPr>
        <w:pStyle w:val="Prrafodelista"/>
        <w:numPr>
          <w:ilvl w:val="0"/>
          <w:numId w:val="11"/>
        </w:numPr>
      </w:pPr>
      <w:r w:rsidRPr="00E7289E">
        <w:t>Validación (Validation set): Conjunto de datos usado para la selección de hiperparámetros y ajuste del modelo.</w:t>
      </w:r>
    </w:p>
    <w:p w14:paraId="0C7FCE09" w14:textId="4E345665" w:rsidR="000D7410" w:rsidRPr="00E7289E" w:rsidRDefault="009061F6" w:rsidP="00E7289E">
      <w:pPr>
        <w:pStyle w:val="Prrafodelista"/>
        <w:numPr>
          <w:ilvl w:val="0"/>
          <w:numId w:val="11"/>
        </w:numPr>
      </w:pPr>
      <w:r w:rsidRPr="00E7289E">
        <w:t>Prueba (Test set): Conjunto de datos separado que evalúa el desempeño final del modelo en datos no vistos.</w:t>
      </w:r>
    </w:p>
    <w:p w14:paraId="49750093" w14:textId="77777777" w:rsidR="007D662C" w:rsidRPr="00E7289E" w:rsidRDefault="007D662C" w:rsidP="00E7289E">
      <w:pPr>
        <w:spacing w:line="360" w:lineRule="auto"/>
        <w:jc w:val="both"/>
        <w:rPr>
          <w:rFonts w:cs="Times New Roman"/>
        </w:rPr>
      </w:pPr>
    </w:p>
    <w:p w14:paraId="1EC3EC89" w14:textId="77777777" w:rsidR="00F36EA2" w:rsidRPr="00E7289E" w:rsidRDefault="00F205F8" w:rsidP="00E7289E">
      <w:pPr>
        <w:spacing w:line="360" w:lineRule="auto"/>
        <w:jc w:val="both"/>
        <w:rPr>
          <w:rFonts w:cs="Times New Roman"/>
          <w:b/>
          <w:bCs/>
        </w:rPr>
      </w:pPr>
      <w:r w:rsidRPr="00E7289E">
        <w:rPr>
          <w:rFonts w:cs="Times New Roman"/>
          <w:b/>
          <w:bCs/>
        </w:rPr>
        <w:t>Evaluación de Modelos de Clasificación</w:t>
      </w:r>
    </w:p>
    <w:p w14:paraId="4CB1BC6E" w14:textId="27771741" w:rsidR="00F205F8" w:rsidRPr="00E7289E" w:rsidRDefault="00334048" w:rsidP="00E7289E">
      <w:pPr>
        <w:spacing w:line="360" w:lineRule="auto"/>
        <w:jc w:val="both"/>
        <w:rPr>
          <w:rFonts w:cs="Times New Roman"/>
        </w:rPr>
      </w:pPr>
      <w:r w:rsidRPr="00E7289E">
        <w:rPr>
          <w:rFonts w:cs="Times New Roman"/>
        </w:rPr>
        <w:t>En problemas de clasificación (ej., predecir si un equipo ganará o perderá), se utilizan métricas basadas en la matriz de confusión</w:t>
      </w:r>
      <w:r w:rsidR="004B74AD" w:rsidRPr="00E7289E">
        <w:rPr>
          <w:rFonts w:cs="Times New Roman"/>
        </w:rPr>
        <w:t>. La matriz de confusión presenta cuatro valores fundamentales:</w:t>
      </w:r>
    </w:p>
    <w:p w14:paraId="51A1F2D0" w14:textId="32F85A3E" w:rsidR="004B74AD" w:rsidRPr="00E7289E" w:rsidRDefault="004B74AD" w:rsidP="00E7289E">
      <w:pPr>
        <w:pStyle w:val="Prrafodelista"/>
        <w:numPr>
          <w:ilvl w:val="0"/>
          <w:numId w:val="12"/>
        </w:numPr>
      </w:pPr>
      <w:r w:rsidRPr="00E7289E">
        <w:t>Verdaderos Positivos (</w:t>
      </w:r>
      <w:r w:rsidR="0031572D" w:rsidRPr="00E7289E">
        <w:t>T</w:t>
      </w:r>
      <w:r w:rsidRPr="00E7289E">
        <w:t>P): Casos correctamente clasificados como positivos.</w:t>
      </w:r>
    </w:p>
    <w:p w14:paraId="4CECF64B" w14:textId="77777777" w:rsidR="004B74AD" w:rsidRPr="00E7289E" w:rsidRDefault="004B74AD" w:rsidP="00E7289E">
      <w:pPr>
        <w:pStyle w:val="Prrafodelista"/>
        <w:numPr>
          <w:ilvl w:val="0"/>
          <w:numId w:val="12"/>
        </w:numPr>
      </w:pPr>
      <w:r w:rsidRPr="00E7289E">
        <w:t>Falsos Positivos (FP): Casos incorrectamente clasificados como positivos.</w:t>
      </w:r>
    </w:p>
    <w:p w14:paraId="39B18831" w14:textId="4189B879" w:rsidR="004B74AD" w:rsidRPr="00E7289E" w:rsidRDefault="004B74AD" w:rsidP="00E7289E">
      <w:pPr>
        <w:pStyle w:val="Prrafodelista"/>
        <w:numPr>
          <w:ilvl w:val="0"/>
          <w:numId w:val="12"/>
        </w:numPr>
      </w:pPr>
      <w:r w:rsidRPr="00E7289E">
        <w:t>Verdaderos Negativos (</w:t>
      </w:r>
      <w:r w:rsidR="0031572D" w:rsidRPr="00E7289E">
        <w:t>T</w:t>
      </w:r>
      <w:r w:rsidRPr="00E7289E">
        <w:t>N): Casos correctamente clasificados como negativos.</w:t>
      </w:r>
    </w:p>
    <w:p w14:paraId="2933CAD4" w14:textId="2AA439F6" w:rsidR="00A623ED" w:rsidRPr="00E7289E" w:rsidRDefault="004B74AD" w:rsidP="00E7289E">
      <w:pPr>
        <w:pStyle w:val="Prrafodelista"/>
        <w:numPr>
          <w:ilvl w:val="0"/>
          <w:numId w:val="12"/>
        </w:numPr>
      </w:pPr>
      <w:r w:rsidRPr="00E7289E">
        <w:t>Falsos Negativos (FN): Casos incorrectamente clasificados como negativos.</w:t>
      </w:r>
    </w:p>
    <w:p w14:paraId="0D160A53" w14:textId="47E4A251" w:rsidR="004B74AD" w:rsidRPr="00E7289E" w:rsidRDefault="00A623ED" w:rsidP="00E7289E">
      <w:pPr>
        <w:spacing w:line="360" w:lineRule="auto"/>
        <w:jc w:val="center"/>
        <w:rPr>
          <w:rFonts w:cs="Times New Roman"/>
        </w:rPr>
      </w:pPr>
      <w:r w:rsidRPr="00E7289E">
        <w:rPr>
          <w:rFonts w:cs="Times New Roman"/>
          <w:noProof/>
        </w:rPr>
        <w:drawing>
          <wp:inline distT="0" distB="0" distL="0" distR="0" wp14:anchorId="7C843C32" wp14:editId="1ECF95E5">
            <wp:extent cx="2853413" cy="2062716"/>
            <wp:effectExtent l="0" t="0" r="4445" b="0"/>
            <wp:docPr id="8149754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75497" name="Imagen 1" descr="Tabla&#10;&#10;Descripción generada automáticamente"/>
                    <pic:cNvPicPr/>
                  </pic:nvPicPr>
                  <pic:blipFill rotWithShape="1">
                    <a:blip r:embed="rId15"/>
                    <a:srcRect l="5763"/>
                    <a:stretch/>
                  </pic:blipFill>
                  <pic:spPr bwMode="auto">
                    <a:xfrm>
                      <a:off x="0" y="0"/>
                      <a:ext cx="2865138" cy="2071192"/>
                    </a:xfrm>
                    <a:prstGeom prst="rect">
                      <a:avLst/>
                    </a:prstGeom>
                    <a:ln>
                      <a:noFill/>
                    </a:ln>
                    <a:extLst>
                      <a:ext uri="{53640926-AAD7-44D8-BBD7-CCE9431645EC}">
                        <a14:shadowObscured xmlns:a14="http://schemas.microsoft.com/office/drawing/2010/main"/>
                      </a:ext>
                    </a:extLst>
                  </pic:spPr>
                </pic:pic>
              </a:graphicData>
            </a:graphic>
          </wp:inline>
        </w:drawing>
      </w:r>
    </w:p>
    <w:p w14:paraId="373F888A" w14:textId="0BE8B57F" w:rsidR="008E05AF" w:rsidRPr="00E7289E" w:rsidRDefault="00A8545A" w:rsidP="00E7289E">
      <w:pPr>
        <w:spacing w:line="360" w:lineRule="auto"/>
        <w:jc w:val="center"/>
        <w:rPr>
          <w:rFonts w:cs="Times New Roman"/>
        </w:rPr>
      </w:pPr>
      <w:hyperlink w:anchor="_6.2_Índices_de" w:history="1">
        <w:r w:rsidRPr="00E7289E">
          <w:rPr>
            <w:rStyle w:val="Hipervnculo"/>
            <w:rFonts w:cs="Times New Roman"/>
          </w:rPr>
          <w:t>Imagen 4</w:t>
        </w:r>
      </w:hyperlink>
      <w:r w:rsidR="00A623ED" w:rsidRPr="00E7289E">
        <w:rPr>
          <w:rFonts w:cs="Times New Roman"/>
        </w:rPr>
        <w:t>– Matriz de Confusión</w:t>
      </w:r>
    </w:p>
    <w:p w14:paraId="273AD9FF" w14:textId="77777777" w:rsidR="00F01074" w:rsidRPr="00E7289E" w:rsidRDefault="00F01074" w:rsidP="00E7289E">
      <w:pPr>
        <w:spacing w:line="360" w:lineRule="auto"/>
        <w:jc w:val="both"/>
        <w:rPr>
          <w:rFonts w:cs="Times New Roman"/>
          <w:b/>
          <w:bCs/>
        </w:rPr>
      </w:pPr>
    </w:p>
    <w:p w14:paraId="607CE855" w14:textId="180FF53B" w:rsidR="00B821EB" w:rsidRPr="00E7289E" w:rsidRDefault="005F6831" w:rsidP="00E7289E">
      <w:pPr>
        <w:spacing w:line="360" w:lineRule="auto"/>
        <w:jc w:val="both"/>
        <w:rPr>
          <w:rFonts w:cs="Times New Roman"/>
          <w:b/>
          <w:bCs/>
        </w:rPr>
      </w:pPr>
      <w:r w:rsidRPr="00E7289E">
        <w:rPr>
          <w:rFonts w:cs="Times New Roman"/>
          <w:b/>
          <w:bCs/>
        </w:rPr>
        <w:lastRenderedPageBreak/>
        <w:t>Métricas de clasificación</w:t>
      </w:r>
    </w:p>
    <w:p w14:paraId="3110EC1D" w14:textId="105D2E4A" w:rsidR="005F6831" w:rsidRPr="00E7289E" w:rsidRDefault="0025402E" w:rsidP="00E7289E">
      <w:pPr>
        <w:spacing w:line="360" w:lineRule="auto"/>
        <w:jc w:val="both"/>
        <w:rPr>
          <w:rFonts w:cs="Times New Roman"/>
        </w:rPr>
      </w:pPr>
      <w:r w:rsidRPr="00E7289E">
        <w:rPr>
          <w:rFonts w:cs="Times New Roman"/>
          <w:b/>
          <w:bCs/>
          <w:i/>
          <w:iCs/>
        </w:rPr>
        <w:t>Accuracy</w:t>
      </w:r>
      <w:r w:rsidRPr="00E7289E">
        <w:rPr>
          <w:rFonts w:cs="Times New Roman"/>
        </w:rPr>
        <w:t>: Mide el porcentaje de predicciones correctas</w:t>
      </w:r>
    </w:p>
    <w:p w14:paraId="72330B92" w14:textId="54CA9333" w:rsidR="0025402E" w:rsidRPr="00E7289E" w:rsidRDefault="0025402E" w:rsidP="00E7289E">
      <w:pPr>
        <w:pStyle w:val="Prrafodelista"/>
        <w:numPr>
          <w:ilvl w:val="0"/>
          <w:numId w:val="17"/>
        </w:numPr>
      </w:pPr>
      <w:r w:rsidRPr="00E7289E">
        <w:t>Problema: No es confiable para conjuntos de datos desbalanceados</w:t>
      </w:r>
    </w:p>
    <w:p w14:paraId="1DAF379D" w14:textId="47F4E3A3" w:rsidR="00882D4C" w:rsidRPr="00E7289E" w:rsidRDefault="00882D4C" w:rsidP="00E7289E">
      <w:pPr>
        <w:spacing w:line="360" w:lineRule="auto"/>
        <w:jc w:val="both"/>
        <w:rPr>
          <w:rFonts w:cs="Times New Roman"/>
        </w:rPr>
      </w:pPr>
      <m:oMathPara>
        <m:oMath>
          <m:r>
            <w:rPr>
              <w:rFonts w:ascii="Cambria Math" w:hAnsi="Cambria Math" w:cs="Times New Roman"/>
            </w:rPr>
            <m:t>Accuracy=</m:t>
          </m:r>
          <m:f>
            <m:fPr>
              <m:ctrlPr>
                <w:rPr>
                  <w:rFonts w:ascii="Cambria Math" w:hAnsi="Cambria Math" w:cs="Times New Roman"/>
                </w:rPr>
              </m:ctrlPr>
            </m:fPr>
            <m:num>
              <m:r>
                <w:rPr>
                  <w:rFonts w:ascii="Cambria Math" w:hAnsi="Cambria Math" w:cs="Times New Roman"/>
                </w:rPr>
                <m:t>TP+TN</m:t>
              </m:r>
              <m:ctrlPr>
                <w:rPr>
                  <w:rFonts w:ascii="Cambria Math" w:hAnsi="Cambria Math" w:cs="Times New Roman"/>
                  <w:i/>
                </w:rPr>
              </m:ctrlPr>
            </m:num>
            <m:den>
              <m:r>
                <w:rPr>
                  <w:rFonts w:ascii="Cambria Math" w:hAnsi="Cambria Math" w:cs="Times New Roman"/>
                </w:rPr>
                <m:t>TP+TN+FP+FN</m:t>
              </m:r>
              <m:ctrlPr>
                <w:rPr>
                  <w:rFonts w:ascii="Cambria Math" w:hAnsi="Cambria Math" w:cs="Times New Roman"/>
                  <w:i/>
                </w:rPr>
              </m:ctrlPr>
            </m:den>
          </m:f>
        </m:oMath>
      </m:oMathPara>
    </w:p>
    <w:p w14:paraId="1352AD04" w14:textId="77777777" w:rsidR="00393526" w:rsidRPr="00E7289E" w:rsidRDefault="00393526" w:rsidP="00E7289E">
      <w:pPr>
        <w:spacing w:line="360" w:lineRule="auto"/>
        <w:jc w:val="both"/>
        <w:rPr>
          <w:rFonts w:cs="Times New Roman"/>
        </w:rPr>
      </w:pPr>
      <w:r w:rsidRPr="00E7289E">
        <w:rPr>
          <w:rFonts w:cs="Times New Roman"/>
          <w:b/>
          <w:bCs/>
          <w:i/>
          <w:iCs/>
        </w:rPr>
        <w:t>Precision</w:t>
      </w:r>
      <w:r w:rsidRPr="00E7289E">
        <w:rPr>
          <w:rFonts w:cs="Times New Roman"/>
        </w:rPr>
        <w:t>: Indica cuántos de los casos clasificados como positivos son realmente positivos.</w:t>
      </w:r>
    </w:p>
    <w:p w14:paraId="16D85E6E" w14:textId="77777777" w:rsidR="00D50C9F" w:rsidRPr="00E7289E" w:rsidRDefault="00D50C9F" w:rsidP="00E7289E">
      <w:pPr>
        <w:pStyle w:val="Prrafodelista"/>
        <w:numPr>
          <w:ilvl w:val="0"/>
          <w:numId w:val="17"/>
        </w:numPr>
      </w:pPr>
      <w:r w:rsidRPr="00E7289E">
        <w:t>Importante cuando los falsos positivos son costosos (ej., detección de fraudes)</w:t>
      </w:r>
    </w:p>
    <w:p w14:paraId="7DB2A9A8" w14:textId="234C3ABB" w:rsidR="00882D4C" w:rsidRPr="00E7289E" w:rsidRDefault="00882D4C" w:rsidP="00E7289E">
      <w:pPr>
        <w:spacing w:line="360" w:lineRule="auto"/>
        <w:jc w:val="both"/>
        <w:rPr>
          <w:rFonts w:cs="Times New Roman"/>
        </w:rPr>
      </w:pPr>
      <m:oMathPara>
        <m:oMath>
          <m:r>
            <w:rPr>
              <w:rFonts w:ascii="Cambria Math" w:hAnsi="Cambria Math" w:cs="Times New Roman"/>
            </w:rPr>
            <m:t>Precision=</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TP+FP</m:t>
              </m:r>
              <m:ctrlPr>
                <w:rPr>
                  <w:rFonts w:ascii="Cambria Math" w:hAnsi="Cambria Math" w:cs="Times New Roman"/>
                  <w:i/>
                </w:rPr>
              </m:ctrlPr>
            </m:den>
          </m:f>
        </m:oMath>
      </m:oMathPara>
    </w:p>
    <w:p w14:paraId="7FAAF1BE" w14:textId="221B1762" w:rsidR="00EE68FC" w:rsidRPr="00E7289E" w:rsidRDefault="00D50C9F" w:rsidP="00E7289E">
      <w:pPr>
        <w:spacing w:line="360" w:lineRule="auto"/>
        <w:jc w:val="both"/>
        <w:rPr>
          <w:rFonts w:cs="Times New Roman"/>
        </w:rPr>
      </w:pPr>
      <w:r w:rsidRPr="00E7289E">
        <w:rPr>
          <w:rFonts w:cs="Times New Roman"/>
          <w:b/>
          <w:bCs/>
          <w:i/>
          <w:iCs/>
        </w:rPr>
        <w:t>Recall</w:t>
      </w:r>
      <w:r w:rsidRPr="00E7289E">
        <w:rPr>
          <w:rFonts w:cs="Times New Roman"/>
        </w:rPr>
        <w:t xml:space="preserve"> (</w:t>
      </w:r>
      <w:r w:rsidR="00EE68FC" w:rsidRPr="00E7289E">
        <w:rPr>
          <w:rFonts w:cs="Times New Roman"/>
        </w:rPr>
        <w:t>sensibilidad o tasa de verdaderos positivos)</w:t>
      </w:r>
      <w:r w:rsidRPr="00E7289E">
        <w:rPr>
          <w:rFonts w:cs="Times New Roman"/>
        </w:rPr>
        <w:t xml:space="preserve">: </w:t>
      </w:r>
      <w:r w:rsidR="00EE68FC" w:rsidRPr="00E7289E">
        <w:rPr>
          <w:rFonts w:cs="Times New Roman"/>
        </w:rPr>
        <w:t>Indica cuántos de los casos positivos reales fueron correctamente identificados.</w:t>
      </w:r>
    </w:p>
    <w:p w14:paraId="387A8947" w14:textId="63E6377D" w:rsidR="0025402E" w:rsidRPr="00E7289E" w:rsidRDefault="0037642B" w:rsidP="00E7289E">
      <w:pPr>
        <w:pStyle w:val="Prrafodelista"/>
        <w:numPr>
          <w:ilvl w:val="0"/>
          <w:numId w:val="16"/>
        </w:numPr>
      </w:pPr>
      <w:r w:rsidRPr="00E7289E">
        <w:t>Importante cuando los falsos negativos son críticos (ej., detección de enfermedades).</w:t>
      </w:r>
    </w:p>
    <w:p w14:paraId="6838A830" w14:textId="7A393FEA" w:rsidR="00882D4C" w:rsidRPr="00E7289E" w:rsidRDefault="00882D4C" w:rsidP="00E7289E">
      <w:pPr>
        <w:spacing w:line="360" w:lineRule="auto"/>
        <w:jc w:val="both"/>
        <w:rPr>
          <w:rFonts w:cs="Times New Roman"/>
        </w:rPr>
      </w:pPr>
      <m:oMathPara>
        <m:oMath>
          <m:r>
            <w:rPr>
              <w:rFonts w:ascii="Cambria Math" w:hAnsi="Cambria Math" w:cs="Times New Roman"/>
            </w:rPr>
            <m:t>Recall=</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TP+FN</m:t>
              </m:r>
              <m:ctrlPr>
                <w:rPr>
                  <w:rFonts w:ascii="Cambria Math" w:hAnsi="Cambria Math" w:cs="Times New Roman"/>
                  <w:i/>
                </w:rPr>
              </m:ctrlPr>
            </m:den>
          </m:f>
        </m:oMath>
      </m:oMathPara>
    </w:p>
    <w:p w14:paraId="37ACD55C" w14:textId="77777777" w:rsidR="0037642B" w:rsidRPr="00E7289E" w:rsidRDefault="0037642B" w:rsidP="00E7289E">
      <w:pPr>
        <w:spacing w:line="360" w:lineRule="auto"/>
        <w:jc w:val="both"/>
        <w:rPr>
          <w:rFonts w:cs="Times New Roman"/>
        </w:rPr>
      </w:pPr>
      <w:r w:rsidRPr="00E7289E">
        <w:rPr>
          <w:rFonts w:cs="Times New Roman"/>
          <w:b/>
          <w:bCs/>
          <w:i/>
          <w:iCs/>
        </w:rPr>
        <w:t>F1-score</w:t>
      </w:r>
      <w:r w:rsidRPr="00E7289E">
        <w:rPr>
          <w:rFonts w:cs="Times New Roman"/>
        </w:rPr>
        <w:t xml:space="preserve">: Es el promedio armónico entre </w:t>
      </w:r>
      <w:r w:rsidRPr="00E7289E">
        <w:rPr>
          <w:rFonts w:cs="Times New Roman"/>
          <w:i/>
          <w:iCs/>
        </w:rPr>
        <w:t>Precisión</w:t>
      </w:r>
      <w:r w:rsidRPr="00E7289E">
        <w:rPr>
          <w:rFonts w:cs="Times New Roman"/>
        </w:rPr>
        <w:t xml:space="preserve"> y </w:t>
      </w:r>
      <w:r w:rsidRPr="00E7289E">
        <w:rPr>
          <w:rFonts w:cs="Times New Roman"/>
          <w:i/>
          <w:iCs/>
        </w:rPr>
        <w:t>Recall</w:t>
      </w:r>
      <w:r w:rsidRPr="00E7289E">
        <w:rPr>
          <w:rFonts w:cs="Times New Roman"/>
        </w:rPr>
        <w:t>, ofreciendo una métrica balanceada.</w:t>
      </w:r>
    </w:p>
    <w:p w14:paraId="3CA0DDF1" w14:textId="408DA503" w:rsidR="0037642B" w:rsidRPr="00E7289E" w:rsidRDefault="0037642B" w:rsidP="00E7289E">
      <w:pPr>
        <w:pStyle w:val="Prrafodelista"/>
        <w:numPr>
          <w:ilvl w:val="0"/>
          <w:numId w:val="15"/>
        </w:numPr>
      </w:pPr>
      <w:r w:rsidRPr="00E7289E">
        <w:t>Ideal para conjuntos de datos desbalanceados</w:t>
      </w:r>
    </w:p>
    <w:p w14:paraId="0D252F15" w14:textId="600CC0F1" w:rsidR="00257B4F" w:rsidRPr="00926AAE" w:rsidRDefault="00B64B05" w:rsidP="00E7289E">
      <w:pPr>
        <w:spacing w:line="360" w:lineRule="auto"/>
        <w:jc w:val="both"/>
        <w:rPr>
          <w:rFonts w:cs="Times New Roman"/>
        </w:rPr>
      </w:pPr>
      <m:oMathPara>
        <m:oMath>
          <m:r>
            <w:rPr>
              <w:rFonts w:ascii="Cambria Math" w:hAnsi="Cambria Math" w:cs="Times New Roman"/>
            </w:rPr>
            <m:t>F1=2</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Precision</m:t>
              </m:r>
              <m:r>
                <m:rPr>
                  <m:sty m:val="p"/>
                </m:rPr>
                <w:rPr>
                  <w:rFonts w:ascii="Cambria Math" w:hAnsi="Cambria Math" w:cs="Times New Roman"/>
                </w:rPr>
                <m:t>×</m:t>
              </m:r>
              <m:r>
                <w:rPr>
                  <w:rFonts w:ascii="Cambria Math" w:hAnsi="Cambria Math" w:cs="Times New Roman"/>
                </w:rPr>
                <m:t>Recall</m:t>
              </m:r>
              <m:ctrlPr>
                <w:rPr>
                  <w:rFonts w:ascii="Cambria Math" w:hAnsi="Cambria Math" w:cs="Times New Roman"/>
                  <w:i/>
                </w:rPr>
              </m:ctrlPr>
            </m:num>
            <m:den>
              <m:r>
                <w:rPr>
                  <w:rFonts w:ascii="Cambria Math" w:hAnsi="Cambria Math" w:cs="Times New Roman"/>
                </w:rPr>
                <m:t>Precision+Recall</m:t>
              </m:r>
              <m:ctrlPr>
                <w:rPr>
                  <w:rFonts w:ascii="Cambria Math" w:hAnsi="Cambria Math" w:cs="Times New Roman"/>
                  <w:i/>
                </w:rPr>
              </m:ctrlPr>
            </m:den>
          </m:f>
        </m:oMath>
      </m:oMathPara>
    </w:p>
    <w:p w14:paraId="55663C95" w14:textId="77777777" w:rsidR="00926AAE" w:rsidRPr="00926AAE" w:rsidRDefault="00926AAE" w:rsidP="00E7289E">
      <w:pPr>
        <w:spacing w:line="360" w:lineRule="auto"/>
        <w:jc w:val="both"/>
        <w:rPr>
          <w:rFonts w:cs="Times New Roman"/>
        </w:rPr>
      </w:pPr>
    </w:p>
    <w:p w14:paraId="2430F5D5" w14:textId="34AB6167" w:rsidR="00B64B05" w:rsidRDefault="006474B0" w:rsidP="00E7289E">
      <w:pPr>
        <w:spacing w:line="360" w:lineRule="auto"/>
        <w:jc w:val="both"/>
        <w:rPr>
          <w:rFonts w:cs="Times New Roman"/>
          <w:b/>
          <w:bCs/>
        </w:rPr>
      </w:pPr>
      <w:r>
        <w:rPr>
          <w:rFonts w:cs="Times New Roman"/>
          <w:b/>
          <w:bCs/>
        </w:rPr>
        <w:t>Balanceo de clases</w:t>
      </w:r>
    </w:p>
    <w:p w14:paraId="1B6DF9E1" w14:textId="5BC39B2A" w:rsidR="006474B0" w:rsidRDefault="003D69AD" w:rsidP="003D69AD">
      <w:pPr>
        <w:spacing w:line="360" w:lineRule="auto"/>
        <w:jc w:val="both"/>
        <w:rPr>
          <w:rFonts w:cs="Times New Roman"/>
        </w:rPr>
      </w:pPr>
      <w:r w:rsidRPr="003D69AD">
        <w:rPr>
          <w:rFonts w:cs="Times New Roman"/>
        </w:rPr>
        <w:t>En problemas de clasificación, es común que las clases no estén representadas de manera equitativa en el conjunto de datos, lo que se conoce como desbalanceo de clases.</w:t>
      </w:r>
      <w:r w:rsidRPr="003D69AD">
        <w:rPr>
          <w:rFonts w:cs="Times New Roman"/>
        </w:rPr>
        <w:t xml:space="preserve"> C</w:t>
      </w:r>
      <w:r w:rsidRPr="003D69AD">
        <w:rPr>
          <w:rFonts w:cs="Times New Roman"/>
        </w:rPr>
        <w:t>uando una clase es mucho más frecuente que las demás, los modelos de Machine Learning pueden inclinarse hacia la predicción de la clase mayoritaria, afectando la capacidad de generalización y reduciendo la efectividad de las métricas de evaluación.</w:t>
      </w:r>
    </w:p>
    <w:p w14:paraId="422A9754" w14:textId="373ACA4F" w:rsidR="009B374D" w:rsidRDefault="00F572EC" w:rsidP="003D69AD">
      <w:pPr>
        <w:spacing w:line="360" w:lineRule="auto"/>
        <w:jc w:val="both"/>
        <w:rPr>
          <w:rFonts w:cs="Times New Roman"/>
        </w:rPr>
      </w:pPr>
      <w:r>
        <w:rPr>
          <w:rFonts w:cs="Times New Roman"/>
        </w:rPr>
        <w:t xml:space="preserve">La </w:t>
      </w:r>
      <w:r>
        <w:rPr>
          <w:rFonts w:cs="Times New Roman"/>
          <w:b/>
          <w:bCs/>
        </w:rPr>
        <w:t xml:space="preserve">accuracy </w:t>
      </w:r>
      <w:r>
        <w:rPr>
          <w:rFonts w:cs="Times New Roman"/>
        </w:rPr>
        <w:t xml:space="preserve">(precisión global) es una </w:t>
      </w:r>
      <w:r w:rsidR="00E128EA">
        <w:rPr>
          <w:rFonts w:cs="Times New Roman"/>
        </w:rPr>
        <w:t xml:space="preserve">métrica que se utiliza comúnmente para evaluar modelos de clasificación. Esta métrica mide el porcentaje de predicciones correctas. Sin embargo, en conjuntos de datos desbalanceados, </w:t>
      </w:r>
      <w:r w:rsidR="00462851">
        <w:rPr>
          <w:rFonts w:cs="Times New Roman"/>
        </w:rPr>
        <w:t xml:space="preserve">esta métrica suele no ser la más adecuada. </w:t>
      </w:r>
    </w:p>
    <w:p w14:paraId="1716CEB9" w14:textId="010D863A" w:rsidR="00462851" w:rsidRDefault="00462851" w:rsidP="003D69AD">
      <w:pPr>
        <w:spacing w:line="360" w:lineRule="auto"/>
        <w:jc w:val="both"/>
        <w:rPr>
          <w:rFonts w:cs="Times New Roman"/>
        </w:rPr>
      </w:pPr>
      <w:r w:rsidRPr="00462851">
        <w:rPr>
          <w:rFonts w:cs="Times New Roman"/>
        </w:rPr>
        <w:t xml:space="preserve">Por ejemplo, si un </w:t>
      </w:r>
      <w:r w:rsidRPr="00462851">
        <w:rPr>
          <w:rFonts w:cs="Times New Roman"/>
        </w:rPr>
        <w:t>equipo</w:t>
      </w:r>
      <w:r w:rsidRPr="00462851">
        <w:rPr>
          <w:rFonts w:cs="Times New Roman"/>
        </w:rPr>
        <w:t xml:space="preserve"> tiene un 90% de </w:t>
      </w:r>
      <w:r w:rsidRPr="00462851">
        <w:rPr>
          <w:rFonts w:cs="Times New Roman"/>
        </w:rPr>
        <w:t>victorias</w:t>
      </w:r>
      <w:r w:rsidRPr="00462851">
        <w:rPr>
          <w:rFonts w:cs="Times New Roman"/>
        </w:rPr>
        <w:t xml:space="preserve"> y solo un 10% </w:t>
      </w:r>
      <w:r w:rsidRPr="00462851">
        <w:rPr>
          <w:rFonts w:cs="Times New Roman"/>
        </w:rPr>
        <w:t>de empates o derrotas</w:t>
      </w:r>
      <w:r w:rsidRPr="00462851">
        <w:rPr>
          <w:rFonts w:cs="Times New Roman"/>
        </w:rPr>
        <w:t xml:space="preserve">, un modelo que siempre prediga la clase mayoritaria obtendrá un 90% de accuracy, aunque nunca </w:t>
      </w:r>
      <w:r w:rsidRPr="00462851">
        <w:rPr>
          <w:rFonts w:cs="Times New Roman"/>
        </w:rPr>
        <w:lastRenderedPageBreak/>
        <w:t>prediga correctamente la clase minoritaria.</w:t>
      </w:r>
      <w:r w:rsidR="008F34BC">
        <w:rPr>
          <w:rFonts w:cs="Times New Roman"/>
        </w:rPr>
        <w:t xml:space="preserve"> </w:t>
      </w:r>
      <w:r w:rsidR="008F34BC" w:rsidRPr="008F34BC">
        <w:rPr>
          <w:rFonts w:cs="Times New Roman"/>
        </w:rPr>
        <w:t>Para detectar y evaluar correctamente el impacto del desbalance, es recomendable fijarse en otras métricas como</w:t>
      </w:r>
      <w:r w:rsidR="008F34BC">
        <w:rPr>
          <w:rFonts w:cs="Times New Roman"/>
        </w:rPr>
        <w:t xml:space="preserve"> precision y recall. </w:t>
      </w:r>
    </w:p>
    <w:p w14:paraId="047739FC" w14:textId="1A4D5B7F" w:rsidR="00462851" w:rsidRPr="00455FC7" w:rsidRDefault="008F34BC" w:rsidP="008F34BC">
      <w:pPr>
        <w:pStyle w:val="Prrafodelista"/>
        <w:numPr>
          <w:ilvl w:val="0"/>
          <w:numId w:val="15"/>
        </w:numPr>
      </w:pPr>
      <w:r w:rsidRPr="00455FC7">
        <w:t>Precision y Recall: Permiten evaluar cuántos de los casos predichos como positivos son realmente positivos y cuántos casos reales positivos fueron correctamente identificados.</w:t>
      </w:r>
    </w:p>
    <w:p w14:paraId="43F098B6" w14:textId="77777777" w:rsidR="008F34BC" w:rsidRDefault="008F34BC" w:rsidP="008F34BC"/>
    <w:p w14:paraId="677C5FD7" w14:textId="7601F93B" w:rsidR="008F34BC" w:rsidRDefault="008F34BC" w:rsidP="008F34BC">
      <w:pPr>
        <w:rPr>
          <w:b/>
          <w:bCs/>
        </w:rPr>
      </w:pPr>
      <w:r>
        <w:rPr>
          <w:b/>
          <w:bCs/>
        </w:rPr>
        <w:t>Estrategias para el balanceo de clases</w:t>
      </w:r>
    </w:p>
    <w:p w14:paraId="1109F5DD" w14:textId="6C565FDD" w:rsidR="008F34BC" w:rsidRPr="00767D9D" w:rsidRDefault="00767D9D" w:rsidP="008F34BC">
      <w:r w:rsidRPr="00767D9D">
        <w:t>Para corregir el desbalance, se pueden aplicar diferentes estrategias:</w:t>
      </w:r>
    </w:p>
    <w:p w14:paraId="17F9D63D" w14:textId="1C54D507" w:rsidR="006474B0" w:rsidRPr="00496897" w:rsidRDefault="006474B0" w:rsidP="00E7289E">
      <w:pPr>
        <w:pStyle w:val="Prrafodelista"/>
        <w:numPr>
          <w:ilvl w:val="0"/>
          <w:numId w:val="15"/>
        </w:numPr>
      </w:pPr>
      <w:r w:rsidRPr="00496897">
        <w:t>Undersampling</w:t>
      </w:r>
      <w:r w:rsidR="00767D9D" w:rsidRPr="00496897">
        <w:t>: R</w:t>
      </w:r>
      <w:r w:rsidR="00767D9D" w:rsidRPr="00496897">
        <w:t xml:space="preserve">educe la cantidad de instancias de la clase mayoritaria para equilibrar el conjunto de datos. </w:t>
      </w:r>
      <w:r w:rsidR="001F4886">
        <w:t>Su método</w:t>
      </w:r>
      <w:r w:rsidR="00F76366">
        <w:t xml:space="preserve"> principal </w:t>
      </w:r>
      <w:r w:rsidR="009D0BEB">
        <w:t>incluye</w:t>
      </w:r>
      <w:r w:rsidR="001F4886">
        <w:t xml:space="preserve"> la eliminación de instancias de la clase mayoritaria de manera aleato</w:t>
      </w:r>
      <w:r w:rsidR="00F76366">
        <w:t>ria</w:t>
      </w:r>
      <w:r w:rsidR="009D0BEB">
        <w:t>,</w:t>
      </w:r>
      <w:r w:rsidR="00F76366">
        <w:t xml:space="preserve"> o basado en heurísticas que identifican los ejemplos menos representativos o redundantes. </w:t>
      </w:r>
    </w:p>
    <w:p w14:paraId="20A3DA33" w14:textId="4D5F7E24" w:rsidR="006474B0" w:rsidRDefault="006474B0" w:rsidP="00767D9D">
      <w:pPr>
        <w:pStyle w:val="Prrafodelista"/>
        <w:numPr>
          <w:ilvl w:val="0"/>
          <w:numId w:val="15"/>
        </w:numPr>
      </w:pPr>
      <w:r w:rsidRPr="00496897">
        <w:t>Oversampling</w:t>
      </w:r>
      <w:r w:rsidR="00496897" w:rsidRPr="00496897">
        <w:t xml:space="preserve">: </w:t>
      </w:r>
      <w:r w:rsidR="00496897" w:rsidRPr="00496897">
        <w:t xml:space="preserve">El </w:t>
      </w:r>
      <w:r w:rsidR="00496897" w:rsidRPr="00496897">
        <w:t>Oversampling</w:t>
      </w:r>
      <w:r w:rsidR="00496897" w:rsidRPr="00496897">
        <w:t xml:space="preserve"> aumenta la cantidad de muestras de la clase minoritaria para equilibrar el conjunto de datos. </w:t>
      </w:r>
      <w:r w:rsidR="00455FC7">
        <w:t>Algunas técnicas comunes incluyen el duplicado de datos de la clase minoritaria de manera aleatoria o la generación de instancias sintéticas interpolando con ejemplos cercanos.</w:t>
      </w:r>
    </w:p>
    <w:p w14:paraId="7F1B0404" w14:textId="77777777" w:rsidR="00926AAE" w:rsidRDefault="00926AAE" w:rsidP="00926AAE"/>
    <w:p w14:paraId="7EE9F257" w14:textId="77777777" w:rsidR="00926AAE" w:rsidRDefault="00926AAE" w:rsidP="008849F9">
      <w:pPr>
        <w:spacing w:line="360" w:lineRule="auto"/>
        <w:jc w:val="both"/>
        <w:rPr>
          <w:rFonts w:cs="Times New Roman"/>
          <w:b/>
          <w:bCs/>
        </w:rPr>
      </w:pPr>
      <w:r>
        <w:rPr>
          <w:rFonts w:cs="Times New Roman"/>
          <w:b/>
          <w:bCs/>
        </w:rPr>
        <w:t>Validación Cruzada</w:t>
      </w:r>
    </w:p>
    <w:p w14:paraId="2148BF91" w14:textId="45F8191B" w:rsidR="00926AAE" w:rsidRDefault="00926AAE" w:rsidP="008849F9">
      <w:pPr>
        <w:spacing w:line="360" w:lineRule="auto"/>
        <w:jc w:val="both"/>
      </w:pPr>
      <w:r w:rsidRPr="00926AAE">
        <w:t xml:space="preserve">La validación cruzada es una técnica </w:t>
      </w:r>
      <w:r>
        <w:t>que se utiliza para</w:t>
      </w:r>
      <w:r w:rsidRPr="00926AAE">
        <w:t xml:space="preserve"> evaluar el rendimiento de un modelo y garantizar su capacidad de generalización a datos no vistos. En lugar de depender de una única partición de datos, se divide el conjunto en múltiples subconjuntos y se realizan varias iteraciones de entrenamiento y prueba.</w:t>
      </w:r>
    </w:p>
    <w:p w14:paraId="509A8934" w14:textId="77777777" w:rsidR="00483E71" w:rsidRPr="00496897" w:rsidRDefault="00483E71" w:rsidP="00483E71">
      <w:pPr>
        <w:spacing w:line="360" w:lineRule="auto"/>
        <w:jc w:val="both"/>
      </w:pPr>
    </w:p>
    <w:p w14:paraId="41DF757F" w14:textId="4315E227" w:rsidR="006474B0" w:rsidRDefault="00756887" w:rsidP="00483E71">
      <w:pPr>
        <w:spacing w:line="360" w:lineRule="auto"/>
        <w:jc w:val="both"/>
        <w:rPr>
          <w:rFonts w:cs="Times New Roman"/>
        </w:rPr>
      </w:pPr>
      <w:r>
        <w:rPr>
          <w:rFonts w:cs="Times New Roman"/>
          <w:b/>
          <w:bCs/>
        </w:rPr>
        <w:t>K</w:t>
      </w:r>
      <w:r w:rsidRPr="00756887">
        <w:rPr>
          <w:rFonts w:cs="Times New Roman"/>
          <w:b/>
          <w:bCs/>
        </w:rPr>
        <w:t>-Fold Cross Validation</w:t>
      </w:r>
      <w:r>
        <w:rPr>
          <w:rFonts w:cs="Times New Roman"/>
          <w:b/>
          <w:bCs/>
        </w:rPr>
        <w:t xml:space="preserve">: </w:t>
      </w:r>
      <w:r>
        <w:rPr>
          <w:rFonts w:cs="Times New Roman"/>
        </w:rPr>
        <w:t>Es el método más común</w:t>
      </w:r>
      <w:r w:rsidRPr="00756887">
        <w:rPr>
          <w:rFonts w:cs="Times New Roman"/>
        </w:rPr>
        <w:t>, donde el conjunto de datos se divide en k subconjuntos (folds).</w:t>
      </w:r>
      <w:r w:rsidR="008849F9">
        <w:rPr>
          <w:rFonts w:cs="Times New Roman"/>
        </w:rPr>
        <w:t xml:space="preserve"> </w:t>
      </w:r>
      <w:r w:rsidRPr="00756887">
        <w:rPr>
          <w:rFonts w:cs="Times New Roman"/>
        </w:rPr>
        <w:t>En cada iteración:</w:t>
      </w:r>
    </w:p>
    <w:p w14:paraId="471CF6B3" w14:textId="77777777" w:rsidR="008849F9" w:rsidRPr="008849F9" w:rsidRDefault="008849F9" w:rsidP="00483E71">
      <w:pPr>
        <w:pStyle w:val="Prrafodelista"/>
        <w:numPr>
          <w:ilvl w:val="0"/>
          <w:numId w:val="54"/>
        </w:numPr>
      </w:pPr>
      <w:r w:rsidRPr="008849F9">
        <w:t>Se entrena el modelo con k-1 folds y se prueba en el fold restante.</w:t>
      </w:r>
    </w:p>
    <w:p w14:paraId="3D310CD1" w14:textId="77777777" w:rsidR="008849F9" w:rsidRPr="008849F9" w:rsidRDefault="008849F9" w:rsidP="00483E71">
      <w:pPr>
        <w:pStyle w:val="Prrafodelista"/>
        <w:numPr>
          <w:ilvl w:val="0"/>
          <w:numId w:val="54"/>
        </w:numPr>
      </w:pPr>
      <w:r w:rsidRPr="008849F9">
        <w:t>Se repite el proceso k veces, alternando el fold de validación.</w:t>
      </w:r>
    </w:p>
    <w:p w14:paraId="7F251718" w14:textId="1DC574F6" w:rsidR="00756887" w:rsidRDefault="008849F9" w:rsidP="00483E71">
      <w:pPr>
        <w:pStyle w:val="Prrafodelista"/>
        <w:numPr>
          <w:ilvl w:val="0"/>
          <w:numId w:val="54"/>
        </w:numPr>
      </w:pPr>
      <w:r w:rsidRPr="008849F9">
        <w:t>Se promedian las métricas obtenidas para una evaluación más estable.</w:t>
      </w:r>
    </w:p>
    <w:p w14:paraId="012A566F" w14:textId="6628B789" w:rsidR="008849F9" w:rsidRDefault="008849F9" w:rsidP="00483E71">
      <w:pPr>
        <w:spacing w:line="360" w:lineRule="auto"/>
        <w:jc w:val="both"/>
        <w:rPr>
          <w:rFonts w:cs="Times New Roman"/>
        </w:rPr>
      </w:pPr>
      <w:r>
        <w:rPr>
          <w:rFonts w:cs="Times New Roman"/>
        </w:rPr>
        <w:t>Los v</w:t>
      </w:r>
      <w:r w:rsidRPr="008849F9">
        <w:rPr>
          <w:rFonts w:cs="Times New Roman"/>
        </w:rPr>
        <w:t>alores</w:t>
      </w:r>
      <w:r>
        <w:rPr>
          <w:rFonts w:cs="Times New Roman"/>
        </w:rPr>
        <w:t xml:space="preserve"> más</w:t>
      </w:r>
      <w:r w:rsidRPr="008849F9">
        <w:rPr>
          <w:rFonts w:cs="Times New Roman"/>
        </w:rPr>
        <w:t xml:space="preserve"> comunes son k=5 o k=10, logrando un buen balance entre precisión y eficiencia. En cada iteración:</w:t>
      </w:r>
    </w:p>
    <w:p w14:paraId="5B5B3343" w14:textId="545150E9" w:rsidR="00483E71" w:rsidRPr="00483E71" w:rsidRDefault="00483E71" w:rsidP="00483E71">
      <w:pPr>
        <w:spacing w:line="360" w:lineRule="auto"/>
        <w:jc w:val="both"/>
        <w:rPr>
          <w:b/>
          <w:bCs/>
        </w:rPr>
      </w:pPr>
      <w:r w:rsidRPr="00483E71">
        <w:rPr>
          <w:b/>
          <w:bCs/>
        </w:rPr>
        <w:lastRenderedPageBreak/>
        <w:t>Validación Cruzada Estratificada</w:t>
      </w:r>
      <w:r>
        <w:rPr>
          <w:b/>
          <w:bCs/>
        </w:rPr>
        <w:t xml:space="preserve">: </w:t>
      </w:r>
      <w:r w:rsidRPr="00483E71">
        <w:t>En conjuntos de datos desbalanceados, la validación cruzada estratificada mantiene la proporción de cada clase en cada fold, asegurando una evaluación más representativa.</w:t>
      </w:r>
      <w:r>
        <w:t xml:space="preserve"> Algunas ventajas de esta técnica son:</w:t>
      </w:r>
    </w:p>
    <w:p w14:paraId="73F77B75" w14:textId="77777777" w:rsidR="00483E71" w:rsidRPr="00483E71" w:rsidRDefault="00483E71" w:rsidP="00483E71">
      <w:pPr>
        <w:pStyle w:val="Prrafodelista"/>
        <w:numPr>
          <w:ilvl w:val="0"/>
          <w:numId w:val="56"/>
        </w:numPr>
      </w:pPr>
      <w:r w:rsidRPr="00483E71">
        <w:t>Reduce la dependencia de una única partición.</w:t>
      </w:r>
    </w:p>
    <w:p w14:paraId="78483920" w14:textId="77777777" w:rsidR="00483E71" w:rsidRPr="00483E71" w:rsidRDefault="00483E71" w:rsidP="00483E71">
      <w:pPr>
        <w:pStyle w:val="Prrafodelista"/>
        <w:numPr>
          <w:ilvl w:val="0"/>
          <w:numId w:val="56"/>
        </w:numPr>
      </w:pPr>
      <w:r w:rsidRPr="00483E71">
        <w:t>Mejora la evaluación del modelo, evitando sobreajuste.</w:t>
      </w:r>
    </w:p>
    <w:p w14:paraId="05C48A1F" w14:textId="77777777" w:rsidR="00483E71" w:rsidRPr="00483E71" w:rsidRDefault="00483E71" w:rsidP="00483E71">
      <w:pPr>
        <w:pStyle w:val="Prrafodelista"/>
        <w:numPr>
          <w:ilvl w:val="0"/>
          <w:numId w:val="56"/>
        </w:numPr>
      </w:pPr>
      <w:r w:rsidRPr="00483E71">
        <w:t>Asegura una utilización eficiente de los datos disponibles.</w:t>
      </w:r>
    </w:p>
    <w:p w14:paraId="5FF386B9" w14:textId="77777777" w:rsidR="00483E71" w:rsidRPr="00483E71" w:rsidRDefault="00483E71" w:rsidP="00483E71">
      <w:pPr>
        <w:spacing w:line="360" w:lineRule="auto"/>
        <w:jc w:val="both"/>
      </w:pPr>
      <w:r w:rsidRPr="00483E71">
        <w:t>Para problemas con clases desbalanceadas, se recomienda combinar validación cruzada estratificada con técnicas de balanceo.</w:t>
      </w:r>
    </w:p>
    <w:p w14:paraId="20267AA3" w14:textId="77777777" w:rsidR="00756887" w:rsidRPr="00E7289E" w:rsidRDefault="00756887" w:rsidP="00E7289E">
      <w:pPr>
        <w:spacing w:line="360" w:lineRule="auto"/>
        <w:jc w:val="both"/>
        <w:rPr>
          <w:rFonts w:cs="Times New Roman"/>
          <w:b/>
          <w:bCs/>
        </w:rPr>
      </w:pPr>
    </w:p>
    <w:p w14:paraId="3859E607" w14:textId="77777777" w:rsidR="008E05AF" w:rsidRPr="00E7289E" w:rsidRDefault="00F205F8" w:rsidP="00E7289E">
      <w:pPr>
        <w:spacing w:line="360" w:lineRule="auto"/>
        <w:jc w:val="both"/>
        <w:rPr>
          <w:rFonts w:cs="Times New Roman"/>
        </w:rPr>
      </w:pPr>
      <w:r w:rsidRPr="00E7289E">
        <w:rPr>
          <w:rFonts w:cs="Times New Roman"/>
          <w:b/>
          <w:bCs/>
        </w:rPr>
        <w:t xml:space="preserve">Evaluación de Modelos de </w:t>
      </w:r>
      <w:r w:rsidR="00330347" w:rsidRPr="00E7289E">
        <w:rPr>
          <w:rFonts w:cs="Times New Roman"/>
          <w:b/>
          <w:bCs/>
        </w:rPr>
        <w:t>Regresión</w:t>
      </w:r>
    </w:p>
    <w:p w14:paraId="35CE331F" w14:textId="6BDA6B50" w:rsidR="00F205F8" w:rsidRPr="00E7289E" w:rsidRDefault="00142CB0" w:rsidP="00E7289E">
      <w:pPr>
        <w:spacing w:line="360" w:lineRule="auto"/>
        <w:jc w:val="both"/>
        <w:rPr>
          <w:rFonts w:cs="Times New Roman"/>
          <w:b/>
          <w:bCs/>
        </w:rPr>
      </w:pPr>
      <w:r w:rsidRPr="00E7289E">
        <w:rPr>
          <w:rFonts w:cs="Times New Roman"/>
        </w:rPr>
        <w:t>En problemas donde se predicen valores continuos (ej., cantidad de goles en un partido), se utilizan métricas basadas en la diferencia entre valores reales y predicciones.</w:t>
      </w:r>
    </w:p>
    <w:p w14:paraId="6B87CB7D" w14:textId="602411DB" w:rsidR="009E47AD" w:rsidRPr="00E7289E" w:rsidRDefault="00142CB0" w:rsidP="00E7289E">
      <w:pPr>
        <w:pStyle w:val="Prrafodelista"/>
        <w:numPr>
          <w:ilvl w:val="0"/>
          <w:numId w:val="15"/>
        </w:numPr>
      </w:pPr>
      <w:r w:rsidRPr="00E7289E">
        <w:rPr>
          <w:b/>
          <w:bCs/>
          <w:i/>
          <w:iCs/>
        </w:rPr>
        <w:t>MSE</w:t>
      </w:r>
      <w:r w:rsidRPr="00E7289E">
        <w:t xml:space="preserve"> – Mean </w:t>
      </w:r>
      <w:r w:rsidR="009E47AD" w:rsidRPr="00E7289E">
        <w:t>Squared</w:t>
      </w:r>
      <w:r w:rsidRPr="00E7289E">
        <w:t xml:space="preserve"> Error</w:t>
      </w:r>
      <w:r w:rsidR="009E47AD" w:rsidRPr="00E7289E">
        <w:t>:</w:t>
      </w:r>
      <w:r w:rsidR="009E47AD" w:rsidRPr="00E7289E">
        <w:rPr>
          <w:b/>
          <w:bCs/>
        </w:rPr>
        <w:t xml:space="preserve"> </w:t>
      </w:r>
      <w:r w:rsidR="009E47AD" w:rsidRPr="00E7289E">
        <w:t>Penaliza los errores grandes debido a la elevación al cuadrado.</w:t>
      </w:r>
    </w:p>
    <w:p w14:paraId="0E9C13D4" w14:textId="5DA4E632" w:rsidR="009E47AD" w:rsidRPr="00E7289E" w:rsidRDefault="009E47AD" w:rsidP="00E7289E">
      <w:pPr>
        <w:pStyle w:val="Prrafodelista"/>
        <w:numPr>
          <w:ilvl w:val="0"/>
          <w:numId w:val="15"/>
        </w:numPr>
      </w:pPr>
      <w:r w:rsidRPr="00E7289E">
        <w:rPr>
          <w:b/>
          <w:bCs/>
          <w:i/>
          <w:iCs/>
        </w:rPr>
        <w:t>RMSE</w:t>
      </w:r>
      <w:r w:rsidRPr="00E7289E">
        <w:t xml:space="preserve"> </w:t>
      </w:r>
      <w:r w:rsidR="00DD6BFE" w:rsidRPr="00E7289E">
        <w:t>–</w:t>
      </w:r>
      <w:r w:rsidRPr="00E7289E">
        <w:t xml:space="preserve"> </w:t>
      </w:r>
      <w:r w:rsidR="00DD6BFE" w:rsidRPr="00E7289E">
        <w:t xml:space="preserve">Root Mean Squared Error: </w:t>
      </w:r>
      <w:r w:rsidR="00327EDC" w:rsidRPr="00E7289E">
        <w:t>Es la raíz cuadrada del MSE. Permite interpretar el error en la misma escala de los datos.</w:t>
      </w:r>
    </w:p>
    <w:p w14:paraId="2561C6BF" w14:textId="77777777" w:rsidR="008A1E8D" w:rsidRPr="00E7289E" w:rsidRDefault="008A1E8D" w:rsidP="00E7289E">
      <w:pPr>
        <w:pStyle w:val="Prrafodelista"/>
        <w:numPr>
          <w:ilvl w:val="0"/>
          <w:numId w:val="15"/>
        </w:numPr>
      </w:pPr>
      <w:r w:rsidRPr="00E7289E">
        <w:rPr>
          <w:b/>
          <w:bCs/>
          <w:i/>
          <w:iCs/>
        </w:rPr>
        <w:t>MAE</w:t>
      </w:r>
      <w:r w:rsidRPr="00E7289E">
        <w:t xml:space="preserve"> – Mean Absolute Error: Mide el error medio en términos absolutos.</w:t>
      </w:r>
    </w:p>
    <w:p w14:paraId="32C4640C" w14:textId="0B767A8B" w:rsidR="0068059A" w:rsidRPr="00E7289E" w:rsidRDefault="00000000" w:rsidP="00E7289E">
      <w:pPr>
        <w:pStyle w:val="Prrafodelista"/>
        <w:numPr>
          <w:ilvl w:val="0"/>
          <w:numId w:val="15"/>
        </w:numPr>
      </w:pP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006B69CB" w:rsidRPr="00E7289E">
        <w:t xml:space="preserve"> – Coeficiente de Determinación: Mide qué porcentaje de la variabilidad en los datos es explicado por el modelo.</w:t>
      </w:r>
    </w:p>
    <w:p w14:paraId="0720AEE5" w14:textId="77777777" w:rsidR="007D662C" w:rsidRPr="00E7289E" w:rsidRDefault="007D662C" w:rsidP="00E7289E">
      <w:pPr>
        <w:spacing w:line="360" w:lineRule="auto"/>
        <w:jc w:val="both"/>
        <w:rPr>
          <w:rFonts w:cs="Times New Roman"/>
        </w:rPr>
      </w:pPr>
    </w:p>
    <w:p w14:paraId="45822543" w14:textId="3B0EE16C" w:rsidR="001560AD" w:rsidRPr="00E7289E" w:rsidRDefault="00F0008A" w:rsidP="00E7289E">
      <w:pPr>
        <w:pStyle w:val="titulo3TFG"/>
        <w:rPr>
          <w:rFonts w:cs="Times New Roman"/>
        </w:rPr>
      </w:pPr>
      <w:bookmarkStart w:id="24" w:name="_Toc192590770"/>
      <w:r w:rsidRPr="00E7289E">
        <w:rPr>
          <w:rFonts w:cs="Times New Roman"/>
        </w:rPr>
        <w:t>2.3.</w:t>
      </w:r>
      <w:r w:rsidR="00CE402B" w:rsidRPr="00E7289E">
        <w:rPr>
          <w:rFonts w:cs="Times New Roman"/>
        </w:rPr>
        <w:t>4</w:t>
      </w:r>
      <w:r w:rsidRPr="00E7289E">
        <w:rPr>
          <w:rFonts w:cs="Times New Roman"/>
        </w:rPr>
        <w:t xml:space="preserve"> </w:t>
      </w:r>
      <w:r w:rsidR="007446A4" w:rsidRPr="00E7289E">
        <w:rPr>
          <w:rFonts w:cs="Times New Roman"/>
        </w:rPr>
        <w:t xml:space="preserve">Machine Learning: Modelos </w:t>
      </w:r>
      <w:r w:rsidR="00330347" w:rsidRPr="00E7289E">
        <w:rPr>
          <w:rFonts w:cs="Times New Roman"/>
        </w:rPr>
        <w:t>L</w:t>
      </w:r>
      <w:r w:rsidR="007446A4" w:rsidRPr="00E7289E">
        <w:rPr>
          <w:rFonts w:cs="Times New Roman"/>
        </w:rPr>
        <w:t>ineales</w:t>
      </w:r>
      <w:bookmarkEnd w:id="24"/>
    </w:p>
    <w:p w14:paraId="3AF06E07" w14:textId="0A9A0304" w:rsidR="00B30274" w:rsidRPr="00E7289E" w:rsidRDefault="007011EE" w:rsidP="00E7289E">
      <w:pPr>
        <w:spacing w:line="360" w:lineRule="auto"/>
        <w:jc w:val="both"/>
        <w:rPr>
          <w:rFonts w:cs="Times New Roman"/>
        </w:rPr>
      </w:pPr>
      <w:r w:rsidRPr="00E7289E">
        <w:rPr>
          <w:rFonts w:cs="Times New Roman"/>
        </w:rPr>
        <w:t>Los modelos lineales forman la base de</w:t>
      </w:r>
      <w:r w:rsidR="00645030" w:rsidRPr="00E7289E">
        <w:rPr>
          <w:rFonts w:cs="Times New Roman"/>
        </w:rPr>
        <w:t>l apre</w:t>
      </w:r>
      <w:r w:rsidR="00B77CF6" w:rsidRPr="00E7289E">
        <w:rPr>
          <w:rFonts w:cs="Times New Roman"/>
        </w:rPr>
        <w:t xml:space="preserve">ndizaje automático debido a su </w:t>
      </w:r>
      <w:r w:rsidR="00275548" w:rsidRPr="00E7289E">
        <w:rPr>
          <w:rFonts w:cs="Times New Roman"/>
        </w:rPr>
        <w:t>simplicidad</w:t>
      </w:r>
      <w:r w:rsidR="00B77CF6" w:rsidRPr="00E7289E">
        <w:rPr>
          <w:rFonts w:cs="Times New Roman"/>
        </w:rPr>
        <w:t xml:space="preserve"> </w:t>
      </w:r>
      <w:r w:rsidR="00275548" w:rsidRPr="00E7289E">
        <w:rPr>
          <w:rFonts w:cs="Times New Roman"/>
        </w:rPr>
        <w:t xml:space="preserve">y eficacia en muchos contextos. </w:t>
      </w:r>
      <w:r w:rsidR="008E05AF" w:rsidRPr="00E7289E">
        <w:rPr>
          <w:rFonts w:cs="Times New Roman"/>
        </w:rPr>
        <w:t>Estos modelos a</w:t>
      </w:r>
      <w:r w:rsidR="00DF40DF" w:rsidRPr="00E7289E">
        <w:rPr>
          <w:rFonts w:cs="Times New Roman"/>
        </w:rPr>
        <w:t xml:space="preserve">sumen que la variable de salida se explica como una combinación </w:t>
      </w:r>
      <w:r w:rsidR="008E05AF" w:rsidRPr="00E7289E">
        <w:rPr>
          <w:rFonts w:cs="Times New Roman"/>
        </w:rPr>
        <w:t xml:space="preserve">lineal </w:t>
      </w:r>
      <w:r w:rsidR="00DF40DF" w:rsidRPr="00E7289E">
        <w:rPr>
          <w:rFonts w:cs="Times New Roman"/>
        </w:rPr>
        <w:t>de las variables de entrada. E</w:t>
      </w:r>
      <w:r w:rsidR="00B771EA" w:rsidRPr="00E7289E">
        <w:rPr>
          <w:rFonts w:cs="Times New Roman"/>
        </w:rPr>
        <w:t>n</w:t>
      </w:r>
      <w:r w:rsidR="00DF40DF" w:rsidRPr="00E7289E">
        <w:rPr>
          <w:rFonts w:cs="Times New Roman"/>
        </w:rPr>
        <w:t xml:space="preserve"> su forma más básica</w:t>
      </w:r>
      <w:r w:rsidR="00B771EA" w:rsidRPr="00E7289E">
        <w:rPr>
          <w:rFonts w:cs="Times New Roman"/>
        </w:rPr>
        <w:t xml:space="preserve">, la ecuación que define este tipo de modelos es: </w:t>
      </w:r>
    </w:p>
    <w:p w14:paraId="24776771" w14:textId="6A8BF05B" w:rsidR="00B771EA" w:rsidRPr="00E7289E" w:rsidRDefault="00B30274" w:rsidP="00E7289E">
      <w:pPr>
        <w:spacing w:line="360" w:lineRule="auto"/>
        <w:jc w:val="both"/>
        <w:rPr>
          <w:rFonts w:cs="Times New Roman"/>
        </w:rPr>
      </w:pPr>
      <m:oMathPara>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m:oMathPara>
    </w:p>
    <w:p w14:paraId="7729AA1B" w14:textId="5A8B7757" w:rsidR="00F0008A" w:rsidRPr="00E7289E" w:rsidRDefault="00B30274" w:rsidP="00E7289E">
      <w:pPr>
        <w:spacing w:line="360" w:lineRule="auto"/>
        <w:jc w:val="both"/>
        <w:rPr>
          <w:rFonts w:cs="Times New Roman"/>
        </w:rPr>
      </w:pPr>
      <w:r w:rsidRPr="00E7289E">
        <w:rPr>
          <w:rFonts w:cs="Times New Roman"/>
        </w:rPr>
        <w:t xml:space="preserve">donde </w:t>
      </w:r>
      <m:oMath>
        <m:sSub>
          <m:sSubPr>
            <m:ctrlPr>
              <w:rPr>
                <w:rFonts w:ascii="Cambria Math" w:hAnsi="Cambria Math" w:cs="Times New Roman"/>
                <w:i/>
              </w:rPr>
            </m:ctrlPr>
          </m:sSubPr>
          <m:e>
            <m:r>
              <w:rPr>
                <w:rFonts w:ascii="Cambria Math" w:hAnsi="Cambria Math" w:cs="Times New Roman"/>
              </w:rPr>
              <m:t>β</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E7289E">
        <w:rPr>
          <w:rFonts w:cs="Times New Roman"/>
        </w:rPr>
        <w:t xml:space="preserve"> son los parámetros (o pesos) que el modelo aprende del </w:t>
      </w:r>
      <w:r w:rsidR="00796165" w:rsidRPr="00E7289E">
        <w:rPr>
          <w:rFonts w:cs="Times New Roman"/>
        </w:rPr>
        <w:t xml:space="preserve">conjunto de datos. </w:t>
      </w:r>
      <w:r w:rsidR="00275548" w:rsidRPr="00E7289E">
        <w:rPr>
          <w:rFonts w:cs="Times New Roman"/>
        </w:rPr>
        <w:t>Los dos modelos linea</w:t>
      </w:r>
      <w:r w:rsidR="00F041A9" w:rsidRPr="00E7289E">
        <w:rPr>
          <w:rFonts w:cs="Times New Roman"/>
        </w:rPr>
        <w:t xml:space="preserve">les más utilizados son los siguientes: </w:t>
      </w:r>
    </w:p>
    <w:p w14:paraId="23142745" w14:textId="0F3A99DB" w:rsidR="00796165" w:rsidRPr="00E7289E" w:rsidRDefault="00796165" w:rsidP="00E7289E">
      <w:pPr>
        <w:pStyle w:val="Prrafodelista"/>
        <w:numPr>
          <w:ilvl w:val="0"/>
          <w:numId w:val="18"/>
        </w:numPr>
      </w:pPr>
      <w:r w:rsidRPr="00E7289E">
        <w:t>Regresión Logística</w:t>
      </w:r>
    </w:p>
    <w:p w14:paraId="7E106B6A" w14:textId="6C072986" w:rsidR="00796165" w:rsidRPr="00E7289E" w:rsidRDefault="00796165" w:rsidP="00E7289E">
      <w:pPr>
        <w:pStyle w:val="Prrafodelista"/>
        <w:numPr>
          <w:ilvl w:val="0"/>
          <w:numId w:val="18"/>
        </w:numPr>
      </w:pPr>
      <w:r w:rsidRPr="00E7289E">
        <w:t>Regresión Lineal</w:t>
      </w:r>
    </w:p>
    <w:p w14:paraId="2278BC69" w14:textId="77777777" w:rsidR="008E05AF" w:rsidRPr="00E7289E" w:rsidRDefault="008E05AF" w:rsidP="00E7289E">
      <w:pPr>
        <w:spacing w:line="360" w:lineRule="auto"/>
        <w:jc w:val="both"/>
        <w:rPr>
          <w:rFonts w:cs="Times New Roman"/>
        </w:rPr>
      </w:pPr>
    </w:p>
    <w:p w14:paraId="6474AABC" w14:textId="08DE2687" w:rsidR="00B97A96" w:rsidRPr="00E7289E" w:rsidRDefault="00B97A96" w:rsidP="00E7289E">
      <w:pPr>
        <w:spacing w:line="360" w:lineRule="auto"/>
        <w:jc w:val="both"/>
        <w:rPr>
          <w:rFonts w:cs="Times New Roman"/>
          <w:b/>
          <w:bCs/>
        </w:rPr>
      </w:pPr>
      <w:r w:rsidRPr="00E7289E">
        <w:rPr>
          <w:rFonts w:cs="Times New Roman"/>
          <w:b/>
          <w:bCs/>
        </w:rPr>
        <w:t>Regresión Logística</w:t>
      </w:r>
    </w:p>
    <w:p w14:paraId="0709971A" w14:textId="2916D1DB" w:rsidR="00A66E36" w:rsidRPr="00E7289E" w:rsidRDefault="003C775B" w:rsidP="00E7289E">
      <w:pPr>
        <w:spacing w:line="360" w:lineRule="auto"/>
        <w:jc w:val="both"/>
        <w:rPr>
          <w:rFonts w:cs="Times New Roman"/>
        </w:rPr>
      </w:pPr>
      <w:r w:rsidRPr="00E7289E">
        <w:rPr>
          <w:rFonts w:cs="Times New Roman"/>
        </w:rPr>
        <w:t>Un modelo de regresión logística modela la probabilidad de que una instancia pertenezca a una clase de</w:t>
      </w:r>
      <w:r w:rsidR="00C366C9" w:rsidRPr="00E7289E">
        <w:rPr>
          <w:rFonts w:cs="Times New Roman"/>
        </w:rPr>
        <w:t xml:space="preserve">terminada. La variable respuesta </w:t>
      </w:r>
      <m:oMath>
        <m:r>
          <w:rPr>
            <w:rFonts w:ascii="Cambria Math" w:hAnsi="Cambria Math" w:cs="Times New Roman"/>
          </w:rPr>
          <m:t>y</m:t>
        </m:r>
      </m:oMath>
      <w:r w:rsidR="00C366C9" w:rsidRPr="00E7289E">
        <w:rPr>
          <w:rFonts w:cs="Times New Roman"/>
        </w:rPr>
        <w:t xml:space="preserve"> es </w:t>
      </w:r>
      <w:r w:rsidR="00B23585" w:rsidRPr="00E7289E">
        <w:rPr>
          <w:rFonts w:cs="Times New Roman"/>
        </w:rPr>
        <w:t xml:space="preserve">categórica (binaria o multinomial). </w:t>
      </w:r>
    </w:p>
    <w:p w14:paraId="52A92DD1" w14:textId="77777777" w:rsidR="00E7289E" w:rsidRPr="00E7289E" w:rsidRDefault="00CD3F1A" w:rsidP="00E7289E">
      <w:pPr>
        <w:spacing w:line="360" w:lineRule="auto"/>
        <w:jc w:val="both"/>
        <w:rPr>
          <w:rFonts w:cs="Times New Roman"/>
          <w:b/>
          <w:bCs/>
        </w:rPr>
      </w:pPr>
      <w:r w:rsidRPr="00E7289E">
        <w:rPr>
          <w:rFonts w:cs="Times New Roman"/>
          <w:b/>
          <w:bCs/>
        </w:rPr>
        <w:t>Regresión logística para clasificación binaria</w:t>
      </w:r>
    </w:p>
    <w:p w14:paraId="65353443" w14:textId="150A9956" w:rsidR="00A51E96" w:rsidRPr="00E7289E" w:rsidRDefault="00A51E96" w:rsidP="00E7289E">
      <w:pPr>
        <w:spacing w:line="360" w:lineRule="auto"/>
        <w:jc w:val="both"/>
        <w:rPr>
          <w:rFonts w:cs="Times New Roman"/>
        </w:rPr>
      </w:pPr>
      <w:r w:rsidRPr="00E7289E">
        <w:rPr>
          <w:rFonts w:cs="Times New Roman"/>
        </w:rPr>
        <w:t xml:space="preserve">La regresión logística se utiliza para tareas de clasificación. Para el caso binario, </w:t>
      </w:r>
      <m:oMath>
        <m:r>
          <w:rPr>
            <w:rFonts w:ascii="Cambria Math" w:hAnsi="Cambria Math" w:cs="Times New Roman"/>
          </w:rPr>
          <m:t>y ∈ {0,1}</m:t>
        </m:r>
      </m:oMath>
      <w:r w:rsidRPr="00E7289E">
        <w:rPr>
          <w:rFonts w:cs="Times New Roman"/>
        </w:rPr>
        <w:t xml:space="preserve">, y el modelo busca ajustar: </w:t>
      </w:r>
    </w:p>
    <w:p w14:paraId="4522D7C4" w14:textId="2ACCA27E" w:rsidR="00A51E96" w:rsidRPr="00E7289E" w:rsidRDefault="00000000" w:rsidP="00E7289E">
      <w:pPr>
        <w:spacing w:line="360" w:lineRule="auto"/>
        <w:jc w:val="both"/>
        <w:rPr>
          <w:rFonts w:cs="Times New Roman"/>
        </w:rPr>
      </w:pPr>
      <m:oMathPara>
        <m:oMath>
          <m:acc>
            <m:accPr>
              <m:ctrlPr>
                <w:rPr>
                  <w:rFonts w:ascii="Cambria Math" w:hAnsi="Cambria Math" w:cs="Times New Roman"/>
                </w:rPr>
              </m:ctrlPr>
            </m:accPr>
            <m:e>
              <m:r>
                <w:rPr>
                  <w:rFonts w:ascii="Cambria Math" w:hAnsi="Cambria Math" w:cs="Times New Roman"/>
                </w:rPr>
                <m:t>p</m:t>
              </m:r>
            </m:e>
          </m:acc>
          <m:d>
            <m:dPr>
              <m:sepChr m:val="∣"/>
              <m:ctrlPr>
                <w:rPr>
                  <w:rFonts w:ascii="Cambria Math" w:hAnsi="Cambria Math" w:cs="Times New Roman"/>
                  <w:i/>
                </w:rPr>
              </m:ctrlPr>
            </m:dPr>
            <m:e>
              <m:r>
                <w:rPr>
                  <w:rFonts w:ascii="Cambria Math" w:hAnsi="Cambria Math" w:cs="Times New Roman"/>
                </w:rPr>
                <m:t>y=1</m:t>
              </m:r>
              <m:ctrlPr>
                <w:rPr>
                  <w:rFonts w:ascii="Cambria Math" w:hAnsi="Cambria Math" w:cs="Times New Roman"/>
                </w:rPr>
              </m:ctrlPr>
            </m:e>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m:rPr>
                      <m:sty m:val="p"/>
                    </m:rPr>
                    <w:rPr>
                      <w:rFonts w:ascii="Cambria Math" w:hAnsi="Cambria Math" w:cs="Times New Roman"/>
                    </w:rPr>
                    <m:t>⊤</m:t>
                  </m:r>
                  <m:r>
                    <w:rPr>
                      <w:rFonts w:ascii="Cambria Math" w:hAnsi="Cambria Math" w:cs="Times New Roman"/>
                    </w:rPr>
                    <m:t>x</m:t>
                  </m:r>
                </m:sup>
              </m:sSup>
              <m:r>
                <w:rPr>
                  <w:rFonts w:ascii="Cambria Math" w:hAnsi="Cambria Math" w:cs="Times New Roman"/>
                </w:rPr>
                <m:t>+b</m:t>
              </m:r>
            </m:e>
          </m:d>
        </m:oMath>
      </m:oMathPara>
    </w:p>
    <w:p w14:paraId="094D1420" w14:textId="6C97E01B" w:rsidR="00A51E96" w:rsidRPr="00E7289E" w:rsidRDefault="002A0AB2" w:rsidP="00E7289E">
      <w:pPr>
        <w:spacing w:line="360" w:lineRule="auto"/>
        <w:jc w:val="both"/>
        <w:rPr>
          <w:rFonts w:cs="Times New Roman"/>
        </w:rPr>
      </w:pPr>
      <w:r w:rsidRPr="00E7289E">
        <w:rPr>
          <w:rFonts w:cs="Times New Roman"/>
        </w:rPr>
        <w:t>Donde</w:t>
      </w:r>
    </w:p>
    <w:p w14:paraId="7A1E926C" w14:textId="2BD217F0" w:rsidR="002A0AB2" w:rsidRPr="00E7289E" w:rsidRDefault="002A0AB2" w:rsidP="00E7289E">
      <w:pPr>
        <w:spacing w:line="360" w:lineRule="auto"/>
        <w:jc w:val="both"/>
        <w:rPr>
          <w:rFonts w:cs="Times New Roman"/>
        </w:rPr>
      </w:pPr>
      <w:r w:rsidRPr="00E7289E">
        <w:rPr>
          <w:rFonts w:cs="Times New Roman"/>
        </w:rPr>
        <w:tab/>
      </w:r>
      <m:oMath>
        <m:r>
          <w:rPr>
            <w:rFonts w:ascii="Cambria Math" w:hAnsi="Cambria Math" w:cs="Times New Roman"/>
          </w:rPr>
          <m:t>w</m:t>
        </m:r>
      </m:oMath>
      <w:r w:rsidRPr="00E7289E">
        <w:rPr>
          <w:rFonts w:cs="Times New Roman"/>
        </w:rPr>
        <w:t xml:space="preserve"> es el vector de pesos </w:t>
      </w:r>
      <m:oMath>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oMath>
    </w:p>
    <w:p w14:paraId="13AB8A8F" w14:textId="64255562" w:rsidR="00453D05" w:rsidRPr="00E7289E" w:rsidRDefault="00453D05" w:rsidP="00E7289E">
      <w:pPr>
        <w:spacing w:line="360" w:lineRule="auto"/>
        <w:jc w:val="both"/>
        <w:rPr>
          <w:rFonts w:cs="Times New Roman"/>
        </w:rPr>
      </w:pPr>
      <w:r w:rsidRPr="00E7289E">
        <w:rPr>
          <w:rFonts w:cs="Times New Roman"/>
        </w:rPr>
        <w:tab/>
      </w:r>
      <m:oMath>
        <m:r>
          <w:rPr>
            <w:rFonts w:ascii="Cambria Math" w:hAnsi="Cambria Math" w:cs="Times New Roman"/>
          </w:rPr>
          <m:t>b</m:t>
        </m:r>
      </m:oMath>
      <w:r w:rsidRPr="00E7289E">
        <w:rPr>
          <w:rFonts w:cs="Times New Roman"/>
        </w:rPr>
        <w:t xml:space="preserve"> es el sesgo (bias) o término independiente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p>
    <w:p w14:paraId="7EE63005" w14:textId="22EA3CCA" w:rsidR="00381745" w:rsidRPr="00E7289E" w:rsidRDefault="00453D05" w:rsidP="00E7289E">
      <w:pPr>
        <w:spacing w:line="360" w:lineRule="auto"/>
        <w:jc w:val="both"/>
        <w:rPr>
          <w:rFonts w:cs="Times New Roman"/>
        </w:rPr>
      </w:pPr>
      <w:r w:rsidRPr="00E7289E">
        <w:rPr>
          <w:rFonts w:cs="Times New Roman"/>
        </w:rPr>
        <w:tab/>
      </w:r>
      <m:oMath>
        <m:r>
          <w:rPr>
            <w:rFonts w:ascii="Cambria Math" w:hAnsi="Cambria Math" w:cs="Times New Roman"/>
          </w:rPr>
          <m:t>σ</m:t>
        </m:r>
        <m:d>
          <m:dPr>
            <m:ctrlPr>
              <w:rPr>
                <w:rFonts w:ascii="Cambria Math" w:hAnsi="Cambria Math" w:cs="Times New Roman"/>
                <w:i/>
              </w:rPr>
            </m:ctrlPr>
          </m:dPr>
          <m:e>
            <m:r>
              <w:rPr>
                <w:rFonts w:ascii="Cambria Math" w:hAnsi="Cambria Math" w:cs="Times New Roman"/>
              </w:rPr>
              <m:t>·</m:t>
            </m:r>
          </m:e>
        </m:d>
      </m:oMath>
      <w:r w:rsidR="003363C6" w:rsidRPr="00E7289E">
        <w:rPr>
          <w:rFonts w:cs="Times New Roman"/>
        </w:rPr>
        <w:t xml:space="preserve"> es la función sigmoide dada por </w:t>
      </w:r>
      <m:oMath>
        <m:r>
          <w:rPr>
            <w:rFonts w:ascii="Cambria Math" w:hAnsi="Cambria Math" w:cs="Times New Roman"/>
          </w:rPr>
          <m:t>σ</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ⅈ</m:t>
                </m:r>
              </m:e>
              <m:sup>
                <m:r>
                  <w:rPr>
                    <w:rFonts w:ascii="Cambria Math" w:hAnsi="Cambria Math" w:cs="Times New Roman"/>
                  </w:rPr>
                  <m:t>-z</m:t>
                </m:r>
              </m:sup>
            </m:sSup>
          </m:den>
        </m:f>
      </m:oMath>
    </w:p>
    <w:p w14:paraId="6493FCFD" w14:textId="6A71F5FF" w:rsidR="00400947" w:rsidRPr="00E7289E" w:rsidRDefault="00400947" w:rsidP="00E7289E">
      <w:pPr>
        <w:spacing w:line="360" w:lineRule="auto"/>
        <w:jc w:val="both"/>
        <w:rPr>
          <w:rFonts w:cs="Times New Roman"/>
        </w:rPr>
      </w:pPr>
      <w:r w:rsidRPr="00E7289E">
        <w:rPr>
          <w:rFonts w:cs="Times New Roman"/>
        </w:rPr>
        <w:t xml:space="preserve">Con esta función sigmoide, el valor de la salida se mantiene en el rango (0,1) interpretándose como una probabilidad. </w:t>
      </w:r>
    </w:p>
    <w:p w14:paraId="169C0AFD" w14:textId="4BE11C67" w:rsidR="00400947" w:rsidRPr="00E7289E" w:rsidRDefault="002D6105" w:rsidP="00E7289E">
      <w:pPr>
        <w:spacing w:line="360" w:lineRule="auto"/>
        <w:jc w:val="center"/>
        <w:rPr>
          <w:rFonts w:cs="Times New Roman"/>
        </w:rPr>
      </w:pPr>
      <w:r w:rsidRPr="00E7289E">
        <w:rPr>
          <w:rFonts w:cs="Times New Roman"/>
          <w:noProof/>
        </w:rPr>
        <w:drawing>
          <wp:inline distT="0" distB="0" distL="0" distR="0" wp14:anchorId="160B8B37" wp14:editId="02DF0F8B">
            <wp:extent cx="1669312" cy="1474024"/>
            <wp:effectExtent l="0" t="0" r="7620" b="0"/>
            <wp:docPr id="32331181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11816" name="Imagen 1" descr="Gráfico, Gráfico de líneas&#10;&#10;El contenido generado por IA puede ser incorrecto."/>
                    <pic:cNvPicPr/>
                  </pic:nvPicPr>
                  <pic:blipFill>
                    <a:blip r:embed="rId16"/>
                    <a:stretch>
                      <a:fillRect/>
                    </a:stretch>
                  </pic:blipFill>
                  <pic:spPr>
                    <a:xfrm>
                      <a:off x="0" y="0"/>
                      <a:ext cx="1688570" cy="1491029"/>
                    </a:xfrm>
                    <a:prstGeom prst="rect">
                      <a:avLst/>
                    </a:prstGeom>
                  </pic:spPr>
                </pic:pic>
              </a:graphicData>
            </a:graphic>
          </wp:inline>
        </w:drawing>
      </w:r>
    </w:p>
    <w:p w14:paraId="3772EDF4" w14:textId="6B2033BE" w:rsidR="00A66E36" w:rsidRPr="00E7289E" w:rsidRDefault="00A8545A" w:rsidP="00E7289E">
      <w:pPr>
        <w:spacing w:line="360" w:lineRule="auto"/>
        <w:jc w:val="center"/>
        <w:rPr>
          <w:rFonts w:cs="Times New Roman"/>
        </w:rPr>
      </w:pPr>
      <w:hyperlink w:anchor="_6.2_Índices_de" w:history="1">
        <w:r w:rsidRPr="00E7289E">
          <w:rPr>
            <w:rStyle w:val="Hipervnculo"/>
            <w:rFonts w:cs="Times New Roman"/>
          </w:rPr>
          <w:t>Imagen 5</w:t>
        </w:r>
      </w:hyperlink>
      <w:r w:rsidR="005A7C4B" w:rsidRPr="00E7289E">
        <w:rPr>
          <w:rFonts w:cs="Times New Roman"/>
        </w:rPr>
        <w:t>– Representación de la función sigmoide</w:t>
      </w:r>
    </w:p>
    <w:p w14:paraId="5602DFFE" w14:textId="77777777" w:rsidR="00E7289E" w:rsidRPr="00E7289E" w:rsidRDefault="00CD3F1A" w:rsidP="00E7289E">
      <w:pPr>
        <w:spacing w:line="360" w:lineRule="auto"/>
        <w:jc w:val="both"/>
        <w:rPr>
          <w:rFonts w:cs="Times New Roman"/>
          <w:b/>
          <w:bCs/>
        </w:rPr>
      </w:pPr>
      <w:r w:rsidRPr="00E7289E">
        <w:rPr>
          <w:rFonts w:cs="Times New Roman"/>
          <w:b/>
          <w:bCs/>
        </w:rPr>
        <w:t>Regresión logística para clasificación multiclas</w:t>
      </w:r>
      <w:r w:rsidR="00E7289E" w:rsidRPr="00E7289E">
        <w:rPr>
          <w:rFonts w:cs="Times New Roman"/>
          <w:b/>
          <w:bCs/>
        </w:rPr>
        <w:t>e</w:t>
      </w:r>
    </w:p>
    <w:p w14:paraId="09AD7373" w14:textId="00EE6E1C" w:rsidR="00CD3F1A" w:rsidRPr="00E7289E" w:rsidRDefault="009876BE" w:rsidP="00E7289E">
      <w:pPr>
        <w:spacing w:line="360" w:lineRule="auto"/>
        <w:jc w:val="both"/>
        <w:rPr>
          <w:rFonts w:cs="Times New Roman"/>
        </w:rPr>
      </w:pPr>
      <w:r w:rsidRPr="00E7289E">
        <w:rPr>
          <w:rFonts w:cs="Times New Roman"/>
        </w:rPr>
        <w:t xml:space="preserve">La regresión logística es conocida </w:t>
      </w:r>
      <w:r w:rsidR="000B5B29" w:rsidRPr="00E7289E">
        <w:rPr>
          <w:rFonts w:cs="Times New Roman"/>
        </w:rPr>
        <w:t xml:space="preserve">tradicionalmente como un modelo para clasificación binaria, pero existen </w:t>
      </w:r>
      <w:r w:rsidR="00DB70B9" w:rsidRPr="00E7289E">
        <w:rPr>
          <w:rFonts w:cs="Times New Roman"/>
        </w:rPr>
        <w:t xml:space="preserve">2 enfoques para extenderla a clasificación multiclase (por ejemplo, para predecir si un equipo gana, pierde, o empata. </w:t>
      </w:r>
    </w:p>
    <w:p w14:paraId="21D74061" w14:textId="05102B9E" w:rsidR="00B57214" w:rsidRPr="00E7289E" w:rsidRDefault="00B57214" w:rsidP="00E7289E">
      <w:pPr>
        <w:pStyle w:val="Prrafodelista"/>
        <w:numPr>
          <w:ilvl w:val="0"/>
          <w:numId w:val="21"/>
        </w:numPr>
      </w:pPr>
      <w:r w:rsidRPr="00E7289E">
        <w:rPr>
          <w:b/>
          <w:bCs/>
        </w:rPr>
        <w:t>One-vs-Rest</w:t>
      </w:r>
      <w:r w:rsidRPr="00E7289E">
        <w:t xml:space="preserve"> (OvR)</w:t>
      </w:r>
      <w:r w:rsidR="00606466" w:rsidRPr="00E7289E">
        <w:t>: Para</w:t>
      </w:r>
      <w:r w:rsidR="00606466" w:rsidRPr="00E7289E">
        <w:rPr>
          <w:i/>
          <w:iCs/>
        </w:rPr>
        <w:t xml:space="preserve"> K </w:t>
      </w:r>
      <w:r w:rsidR="00606466" w:rsidRPr="00E7289E">
        <w:t xml:space="preserve">clases se entrenan </w:t>
      </w:r>
      <w:r w:rsidR="00606466" w:rsidRPr="00E7289E">
        <w:rPr>
          <w:i/>
          <w:iCs/>
        </w:rPr>
        <w:t>K</w:t>
      </w:r>
      <w:r w:rsidR="00606466" w:rsidRPr="00E7289E">
        <w:t xml:space="preserve"> c</w:t>
      </w:r>
      <w:r w:rsidR="00DF7056" w:rsidRPr="00E7289E">
        <w:t xml:space="preserve">lasificadores de regresión Logística, uno para cada clase versus las </w:t>
      </w:r>
      <w:r w:rsidR="00DF7056" w:rsidRPr="00E7289E">
        <w:rPr>
          <w:i/>
          <w:iCs/>
        </w:rPr>
        <w:t xml:space="preserve">K-1 </w:t>
      </w:r>
      <w:r w:rsidR="00DF7056" w:rsidRPr="00E7289E">
        <w:t>restantes</w:t>
      </w:r>
      <w:r w:rsidR="00151438" w:rsidRPr="00E7289E">
        <w:t>. Durante la inferencia, se escoge la clase con mayor probabilidad estimada.</w:t>
      </w:r>
    </w:p>
    <w:p w14:paraId="5969013B" w14:textId="282D4F64" w:rsidR="00F2058D" w:rsidRPr="00E7289E" w:rsidRDefault="003274D5" w:rsidP="00E7289E">
      <w:pPr>
        <w:pStyle w:val="Prrafodelista"/>
        <w:numPr>
          <w:ilvl w:val="0"/>
          <w:numId w:val="21"/>
        </w:numPr>
      </w:pPr>
      <w:r w:rsidRPr="00E7289E">
        <w:rPr>
          <w:b/>
          <w:bCs/>
        </w:rPr>
        <w:lastRenderedPageBreak/>
        <w:t>Softmax Regression</w:t>
      </w:r>
      <w:r w:rsidRPr="00E7289E">
        <w:t xml:space="preserve"> (o Regresión Logística Multinomial): Se entrenan todas las clases simultáneamente, con una única función de costo </w:t>
      </w:r>
      <w:r w:rsidRPr="00E7289E">
        <w:rPr>
          <w:i/>
          <w:iCs/>
        </w:rPr>
        <w:t>cross-entropy</w:t>
      </w:r>
      <w:r w:rsidRPr="00E7289E">
        <w:t xml:space="preserve"> modificada para la clasificación mul</w:t>
      </w:r>
      <w:r w:rsidR="00F2058D" w:rsidRPr="00E7289E">
        <w:t>tinomial. Se generaliza la función sigmoide a la función softmax</w:t>
      </w:r>
      <w:r w:rsidR="00BE33E2" w:rsidRPr="00E7289E">
        <w:t>.</w:t>
      </w:r>
    </w:p>
    <w:p w14:paraId="2B1BB228" w14:textId="7E9594EF" w:rsidR="00B97A96" w:rsidRPr="00E7289E" w:rsidRDefault="007442EB" w:rsidP="00E7289E">
      <w:pPr>
        <w:spacing w:line="360" w:lineRule="auto"/>
        <w:jc w:val="both"/>
        <w:rPr>
          <w:rFonts w:cs="Times New Roman"/>
          <w:iCs/>
        </w:rPr>
      </w:pPr>
      <w:r w:rsidRPr="00E7289E">
        <w:rPr>
          <w:rFonts w:cs="Times New Roman"/>
          <w:iCs/>
        </w:rPr>
        <w:t xml:space="preserve">El método Softmax tiende a ser más elegante y consistente matemáticamente, ya que maneja en un único paso las </w:t>
      </w:r>
      <w:r w:rsidRPr="00E7289E">
        <w:rPr>
          <w:rFonts w:cs="Times New Roman"/>
          <w:i/>
        </w:rPr>
        <w:t>K</w:t>
      </w:r>
      <w:r w:rsidRPr="00E7289E">
        <w:rPr>
          <w:rFonts w:cs="Times New Roman"/>
          <w:iCs/>
        </w:rPr>
        <w:t xml:space="preserve"> categorías.</w:t>
      </w:r>
    </w:p>
    <w:p w14:paraId="00764660" w14:textId="77777777" w:rsidR="00BE33E2" w:rsidRPr="00E7289E" w:rsidRDefault="00BE33E2" w:rsidP="00E7289E">
      <w:pPr>
        <w:spacing w:line="360" w:lineRule="auto"/>
        <w:jc w:val="both"/>
        <w:rPr>
          <w:rFonts w:cs="Times New Roman"/>
          <w:iCs/>
        </w:rPr>
      </w:pPr>
    </w:p>
    <w:p w14:paraId="60212BF7" w14:textId="77777777" w:rsidR="00E7289E" w:rsidRPr="00E7289E" w:rsidRDefault="006B0CFA" w:rsidP="00E7289E">
      <w:pPr>
        <w:spacing w:line="360" w:lineRule="auto"/>
        <w:jc w:val="both"/>
        <w:rPr>
          <w:rFonts w:cs="Times New Roman"/>
          <w:b/>
          <w:bCs/>
        </w:rPr>
      </w:pPr>
      <w:r w:rsidRPr="00E7289E">
        <w:rPr>
          <w:rFonts w:cs="Times New Roman"/>
          <w:b/>
          <w:bCs/>
        </w:rPr>
        <w:t>Función de costo</w:t>
      </w:r>
    </w:p>
    <w:p w14:paraId="2029B1DB" w14:textId="2E896229" w:rsidR="001D0533" w:rsidRPr="00E7289E" w:rsidRDefault="00E7289E" w:rsidP="00E7289E">
      <w:pPr>
        <w:spacing w:line="360" w:lineRule="auto"/>
        <w:jc w:val="both"/>
        <w:rPr>
          <w:rFonts w:cs="Times New Roman"/>
        </w:rPr>
      </w:pPr>
      <w:r w:rsidRPr="00E7289E">
        <w:rPr>
          <w:rFonts w:cs="Times New Roman"/>
        </w:rPr>
        <w:t>L</w:t>
      </w:r>
      <w:r w:rsidR="00F632F2" w:rsidRPr="00E7289E">
        <w:rPr>
          <w:rFonts w:cs="Times New Roman"/>
        </w:rPr>
        <w:t>a función de costo es una métrica que cuantifica el error entre las predicciones de un modelo y los valores reales</w:t>
      </w:r>
      <w:r w:rsidR="00A24E5E" w:rsidRPr="00E7289E">
        <w:rPr>
          <w:rFonts w:cs="Times New Roman"/>
        </w:rPr>
        <w:t xml:space="preserve">. </w:t>
      </w:r>
      <w:r w:rsidR="006B0CFA" w:rsidRPr="00E7289E">
        <w:rPr>
          <w:rFonts w:cs="Times New Roman"/>
        </w:rPr>
        <w:t>Para en</w:t>
      </w:r>
      <w:r w:rsidR="00BB0C5A" w:rsidRPr="00E7289E">
        <w:rPr>
          <w:rFonts w:cs="Times New Roman"/>
        </w:rPr>
        <w:t>trenar el modelo se utiliza la función de costo de entropía cruzada, también llamada log-loss.</w:t>
      </w:r>
    </w:p>
    <w:p w14:paraId="1D4633B6" w14:textId="006D4346" w:rsidR="0049624E" w:rsidRPr="00E7289E" w:rsidRDefault="004F2A28" w:rsidP="00E7289E">
      <w:pPr>
        <w:spacing w:line="360" w:lineRule="auto"/>
        <w:jc w:val="both"/>
        <w:rPr>
          <w:rFonts w:cs="Times New Roman"/>
        </w:rPr>
      </w:pPr>
      <w:r w:rsidRPr="00E7289E">
        <w:rPr>
          <w:rFonts w:cs="Times New Roman"/>
        </w:rPr>
        <w:t>La diferencia entre la función de pérdida (</w:t>
      </w:r>
      <w:r w:rsidR="008461E9" w:rsidRPr="00E7289E">
        <w:rPr>
          <w:rFonts w:cs="Times New Roman"/>
        </w:rPr>
        <w:t xml:space="preserve">mencionada </w:t>
      </w:r>
      <w:r w:rsidRPr="00E7289E">
        <w:rPr>
          <w:rFonts w:cs="Times New Roman"/>
        </w:rPr>
        <w:t xml:space="preserve">anteriormente) y la función de costo es que la función de pérdida mide el error para </w:t>
      </w:r>
      <w:r w:rsidRPr="00E7289E">
        <w:rPr>
          <w:rFonts w:cs="Times New Roman"/>
          <w:b/>
          <w:bCs/>
        </w:rPr>
        <w:t>una sola muestra</w:t>
      </w:r>
      <w:r w:rsidRPr="00E7289E">
        <w:rPr>
          <w:rFonts w:cs="Times New Roman"/>
        </w:rPr>
        <w:t xml:space="preserve"> del conjunto de datos, mientras la función de costo es el promedio o suma de las pérdidas de </w:t>
      </w:r>
      <w:r w:rsidRPr="00E7289E">
        <w:rPr>
          <w:rFonts w:cs="Times New Roman"/>
          <w:b/>
          <w:bCs/>
        </w:rPr>
        <w:t>todas las muestras</w:t>
      </w:r>
      <w:r w:rsidRPr="00E7289E">
        <w:rPr>
          <w:rFonts w:cs="Times New Roman"/>
        </w:rPr>
        <w:t xml:space="preserve"> en el conjunto de datos. En la práctica, ambos términos se confunden porque muchos algoritmos de optimización aplican la misma lógica tanto para una muestra como para el conjunto completo. </w:t>
      </w:r>
    </w:p>
    <w:p w14:paraId="6A0C8680" w14:textId="77777777" w:rsidR="00A66E36" w:rsidRPr="00E7289E" w:rsidRDefault="00A66E36" w:rsidP="00E7289E">
      <w:pPr>
        <w:spacing w:line="360" w:lineRule="auto"/>
        <w:jc w:val="both"/>
        <w:rPr>
          <w:rFonts w:cs="Times New Roman"/>
        </w:rPr>
      </w:pPr>
    </w:p>
    <w:p w14:paraId="0FE357D4" w14:textId="77777777" w:rsidR="00E7289E" w:rsidRPr="00E7289E" w:rsidRDefault="0049624E" w:rsidP="00E7289E">
      <w:pPr>
        <w:spacing w:line="360" w:lineRule="auto"/>
        <w:jc w:val="both"/>
        <w:rPr>
          <w:rFonts w:cs="Times New Roman"/>
          <w:b/>
          <w:bCs/>
        </w:rPr>
      </w:pPr>
      <w:r w:rsidRPr="00E7289E">
        <w:rPr>
          <w:rFonts w:cs="Times New Roman"/>
          <w:b/>
          <w:bCs/>
        </w:rPr>
        <w:t>Entrenamiento</w:t>
      </w:r>
    </w:p>
    <w:p w14:paraId="15025157" w14:textId="0F16B121" w:rsidR="00C32595" w:rsidRPr="00E7289E" w:rsidRDefault="00E7289E" w:rsidP="00E7289E">
      <w:pPr>
        <w:spacing w:line="360" w:lineRule="auto"/>
        <w:jc w:val="both"/>
        <w:rPr>
          <w:rFonts w:cs="Times New Roman"/>
        </w:rPr>
      </w:pPr>
      <w:r w:rsidRPr="00E7289E">
        <w:rPr>
          <w:rFonts w:cs="Times New Roman"/>
        </w:rPr>
        <w:t>P</w:t>
      </w:r>
      <w:r w:rsidR="00CB2C6C" w:rsidRPr="00E7289E">
        <w:rPr>
          <w:rFonts w:cs="Times New Roman"/>
        </w:rPr>
        <w:t xml:space="preserve">ara el entrenamiento de la Regresión </w:t>
      </w:r>
      <w:r w:rsidR="00864649" w:rsidRPr="00E7289E">
        <w:rPr>
          <w:rFonts w:cs="Times New Roman"/>
        </w:rPr>
        <w:t>Logística</w:t>
      </w:r>
      <w:r w:rsidR="00CB2C6C" w:rsidRPr="00E7289E">
        <w:rPr>
          <w:rFonts w:cs="Times New Roman"/>
        </w:rPr>
        <w:t xml:space="preserve"> se </w:t>
      </w:r>
      <w:r w:rsidR="00864649" w:rsidRPr="00E7289E">
        <w:rPr>
          <w:rFonts w:cs="Times New Roman"/>
        </w:rPr>
        <w:t xml:space="preserve">hace típicamente mediante gradiente descendiente (o variantes). El objetivo es encontrar </w:t>
      </w:r>
      <m:oMath>
        <m:r>
          <w:rPr>
            <w:rFonts w:ascii="Cambria Math" w:hAnsi="Cambria Math" w:cs="Times New Roman"/>
          </w:rPr>
          <m:t>w y b</m:t>
        </m:r>
      </m:oMath>
      <w:r w:rsidR="00864649" w:rsidRPr="00E7289E">
        <w:rPr>
          <w:rFonts w:cs="Times New Roman"/>
        </w:rPr>
        <w:t xml:space="preserve"> que minimicen la función de costo </w:t>
      </w:r>
      <w:r w:rsidR="00C32595" w:rsidRPr="00E7289E">
        <w:rPr>
          <w:rFonts w:cs="Times New Roman"/>
          <w:i/>
          <w:iCs/>
        </w:rPr>
        <w:t>cross-entropy</w:t>
      </w:r>
    </w:p>
    <w:p w14:paraId="5106233F" w14:textId="6D9742F2" w:rsidR="00C32595" w:rsidRPr="00E7289E" w:rsidRDefault="00C32595" w:rsidP="00E7289E">
      <w:pPr>
        <w:pStyle w:val="Prrafodelista"/>
        <w:numPr>
          <w:ilvl w:val="0"/>
          <w:numId w:val="22"/>
        </w:numPr>
      </w:pPr>
      <w:r w:rsidRPr="00E7289E">
        <w:t>Inicialización de los parámetros</w:t>
      </w:r>
      <w:r w:rsidR="00F22E82" w:rsidRPr="00E7289E">
        <w:t>: Los pesos y el sesgo se inicializan (por ejemplo, en cero o con valores aleatorios)</w:t>
      </w:r>
      <w:r w:rsidR="00004526" w:rsidRPr="00E7289E">
        <w:t>.</w:t>
      </w:r>
    </w:p>
    <w:p w14:paraId="15F37289" w14:textId="34F0E01D" w:rsidR="00004526" w:rsidRPr="00E7289E" w:rsidRDefault="00F22E82" w:rsidP="00E7289E">
      <w:pPr>
        <w:pStyle w:val="Prrafodelista"/>
        <w:numPr>
          <w:ilvl w:val="0"/>
          <w:numId w:val="22"/>
        </w:numPr>
      </w:pPr>
      <w:r w:rsidRPr="00E7289E">
        <w:t>Cálculo de gradientes</w:t>
      </w:r>
      <w:r w:rsidR="00004526" w:rsidRPr="00E7289E">
        <w:t xml:space="preserve">: Se deriva la función de costo respecto a cada parámetro </w:t>
      </w:r>
      <m:oMath>
        <m:sSub>
          <m:sSubPr>
            <m:ctrlPr>
              <w:rPr>
                <w:rFonts w:ascii="Cambria Math" w:hAnsi="Cambria Math"/>
                <w:i/>
              </w:rPr>
            </m:ctrlPr>
          </m:sSubPr>
          <m:e>
            <m:r>
              <w:rPr>
                <w:rFonts w:ascii="Cambria Math" w:hAnsi="Cambria Math"/>
              </w:rPr>
              <m:t>β</m:t>
            </m:r>
          </m:e>
          <m:sub>
            <m:r>
              <w:rPr>
                <w:rFonts w:ascii="Cambria Math" w:hAnsi="Cambria Math"/>
              </w:rPr>
              <m:t>j</m:t>
            </m:r>
          </m:sub>
        </m:sSub>
      </m:oMath>
    </w:p>
    <w:p w14:paraId="086522B3" w14:textId="2647B9B9" w:rsidR="002F5984" w:rsidRPr="00E7289E" w:rsidRDefault="00F22E82" w:rsidP="00E7289E">
      <w:pPr>
        <w:pStyle w:val="Prrafodelista"/>
        <w:numPr>
          <w:ilvl w:val="0"/>
          <w:numId w:val="22"/>
        </w:numPr>
      </w:pPr>
      <w:r w:rsidRPr="00E7289E">
        <w:t>Actualización</w:t>
      </w:r>
      <w:r w:rsidR="00004526" w:rsidRPr="00E7289E">
        <w:t xml:space="preserve"> de los parámetros según la regla</w:t>
      </w:r>
      <w:r w:rsidR="002F5984" w:rsidRPr="00E7289E">
        <w:t>:</w:t>
      </w:r>
    </w:p>
    <w:p w14:paraId="28CE4208" w14:textId="65187C58" w:rsidR="002F5984" w:rsidRPr="00E7289E" w:rsidRDefault="00000000" w:rsidP="00E7289E">
      <w:pPr>
        <w:spacing w:line="360" w:lineRule="auto"/>
        <w:jc w:val="both"/>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α⋅</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J</m:t>
              </m:r>
              <m:ctrlPr>
                <w:rPr>
                  <w:rFonts w:ascii="Cambria Math" w:hAnsi="Cambria Math" w:cs="Times New Roman"/>
                  <w:i/>
                </w:rPr>
              </m:ctrlPr>
            </m:num>
            <m:den>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j</m:t>
                  </m:r>
                </m:sub>
              </m:sSub>
              <m:ctrlPr>
                <w:rPr>
                  <w:rFonts w:ascii="Cambria Math" w:hAnsi="Cambria Math" w:cs="Times New Roman"/>
                  <w:i/>
                </w:rPr>
              </m:ctrlPr>
            </m:den>
          </m:f>
        </m:oMath>
      </m:oMathPara>
    </w:p>
    <w:p w14:paraId="02700BFE" w14:textId="4F1A18E9" w:rsidR="002F5984" w:rsidRPr="00E7289E" w:rsidRDefault="002F5984" w:rsidP="00E7289E">
      <w:pPr>
        <w:spacing w:line="360" w:lineRule="auto"/>
        <w:jc w:val="both"/>
        <w:rPr>
          <w:rFonts w:cs="Times New Roman"/>
        </w:rPr>
      </w:pPr>
      <w:r w:rsidRPr="00E7289E">
        <w:rPr>
          <w:rFonts w:cs="Times New Roman"/>
        </w:rPr>
        <w:tab/>
        <w:t xml:space="preserve">donde α es la tasa de aprendizaje. </w:t>
      </w:r>
    </w:p>
    <w:p w14:paraId="5D5FDEC1" w14:textId="77777777" w:rsidR="002F5984" w:rsidRPr="00E7289E" w:rsidRDefault="002F5984" w:rsidP="00E7289E">
      <w:pPr>
        <w:spacing w:line="360" w:lineRule="auto"/>
        <w:jc w:val="both"/>
        <w:rPr>
          <w:rFonts w:cs="Times New Roman"/>
        </w:rPr>
      </w:pPr>
    </w:p>
    <w:p w14:paraId="2B527296" w14:textId="170AFD86" w:rsidR="00B97A96" w:rsidRPr="00E7289E" w:rsidRDefault="00B97A96" w:rsidP="00E7289E">
      <w:pPr>
        <w:spacing w:line="360" w:lineRule="auto"/>
        <w:jc w:val="both"/>
        <w:rPr>
          <w:rFonts w:cs="Times New Roman"/>
          <w:b/>
          <w:bCs/>
        </w:rPr>
      </w:pPr>
      <w:r w:rsidRPr="00E7289E">
        <w:rPr>
          <w:rFonts w:cs="Times New Roman"/>
          <w:b/>
          <w:bCs/>
        </w:rPr>
        <w:t>Regresión Lineal</w:t>
      </w:r>
    </w:p>
    <w:p w14:paraId="14E06C10" w14:textId="2FD9E199" w:rsidR="00550A78" w:rsidRPr="00E7289E" w:rsidRDefault="00A94CC5" w:rsidP="008B6042">
      <w:pPr>
        <w:spacing w:line="360" w:lineRule="auto"/>
        <w:jc w:val="both"/>
        <w:rPr>
          <w:rFonts w:cs="Times New Roman"/>
        </w:rPr>
      </w:pPr>
      <w:r w:rsidRPr="00E7289E">
        <w:rPr>
          <w:rFonts w:cs="Times New Roman"/>
        </w:rPr>
        <w:t xml:space="preserve">Los modelos de Regresión lineal se utilizan para predecir </w:t>
      </w:r>
      <w:r w:rsidR="002F42FE" w:rsidRPr="00E7289E">
        <w:rPr>
          <w:rFonts w:cs="Times New Roman"/>
        </w:rPr>
        <w:t>valore</w:t>
      </w:r>
      <w:r w:rsidR="00F3511E" w:rsidRPr="00E7289E">
        <w:rPr>
          <w:rFonts w:cs="Times New Roman"/>
        </w:rPr>
        <w:t>s</w:t>
      </w:r>
      <w:r w:rsidR="002F42FE" w:rsidRPr="00E7289E">
        <w:rPr>
          <w:rFonts w:cs="Times New Roman"/>
        </w:rPr>
        <w:t xml:space="preserve"> continuos</w:t>
      </w:r>
      <w:r w:rsidRPr="00E7289E">
        <w:rPr>
          <w:rFonts w:cs="Times New Roman"/>
        </w:rPr>
        <w:t xml:space="preserve"> </w:t>
      </w:r>
      <m:oMath>
        <m:d>
          <m:dPr>
            <m:ctrlPr>
              <w:rPr>
                <w:rFonts w:ascii="Cambria Math" w:hAnsi="Cambria Math" w:cs="Times New Roman"/>
                <w:i/>
              </w:rPr>
            </m:ctrlPr>
          </m:dPr>
          <m:e>
            <m:r>
              <w:rPr>
                <w:rFonts w:ascii="Cambria Math" w:hAnsi="Cambria Math" w:cs="Times New Roman"/>
              </w:rPr>
              <m:t>y</m:t>
            </m:r>
            <m:r>
              <m:rPr>
                <m:scr m:val="double-struck"/>
              </m:rPr>
              <w:rPr>
                <w:rFonts w:ascii="Cambria Math" w:hAnsi="Cambria Math" w:cs="Times New Roman"/>
              </w:rPr>
              <m:t>∈R</m:t>
            </m:r>
          </m:e>
        </m:d>
      </m:oMath>
      <w:r w:rsidR="00B0423A" w:rsidRPr="00E7289E">
        <w:rPr>
          <w:rFonts w:cs="Times New Roman"/>
        </w:rPr>
        <w:t xml:space="preserve">, asumiendo una relación lineal entre las variables de entrada </w:t>
      </w:r>
      <w:r w:rsidR="00B0423A" w:rsidRPr="00E7289E">
        <w:rPr>
          <w:rFonts w:cs="Times New Roman"/>
          <w:i/>
          <w:iCs/>
        </w:rPr>
        <w:t>“x”</w:t>
      </w:r>
      <w:r w:rsidR="00B0423A" w:rsidRPr="00E7289E">
        <w:rPr>
          <w:rFonts w:cs="Times New Roman"/>
        </w:rPr>
        <w:t xml:space="preserve">  y la salida </w:t>
      </w:r>
      <w:r w:rsidR="00B0423A" w:rsidRPr="00E7289E">
        <w:rPr>
          <w:rFonts w:cs="Times New Roman"/>
          <w:i/>
          <w:iCs/>
        </w:rPr>
        <w:t>“y”</w:t>
      </w:r>
      <w:r w:rsidR="00B0423A" w:rsidRPr="00E7289E">
        <w:rPr>
          <w:rFonts w:cs="Times New Roman"/>
        </w:rPr>
        <w:t xml:space="preserve">. </w:t>
      </w:r>
      <w:r w:rsidR="00DB33AC" w:rsidRPr="00E7289E">
        <w:rPr>
          <w:rFonts w:cs="Times New Roman"/>
        </w:rPr>
        <w:t xml:space="preserve">La regresión </w:t>
      </w:r>
      <w:r w:rsidR="00DB33AC" w:rsidRPr="00E7289E">
        <w:rPr>
          <w:rFonts w:cs="Times New Roman"/>
        </w:rPr>
        <w:lastRenderedPageBreak/>
        <w:t xml:space="preserve">lineal busca modelar la relación entre un conjunto de variables independientes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 xml:space="preserve"> </m:t>
        </m:r>
      </m:oMath>
      <w:r w:rsidR="00E03B9F" w:rsidRPr="00E7289E">
        <w:rPr>
          <w:rFonts w:cs="Times New Roman"/>
        </w:rPr>
        <w:t xml:space="preserve">y una variable dependiente continua “y”. </w:t>
      </w:r>
      <w:r w:rsidR="002F42FE" w:rsidRPr="00E7289E">
        <w:rPr>
          <w:rFonts w:cs="Times New Roman"/>
        </w:rPr>
        <w:t>La forma general del modelo es</w:t>
      </w:r>
      <w:r w:rsidR="00B0423A" w:rsidRPr="00E7289E">
        <w:rPr>
          <w:rFonts w:cs="Times New Roman"/>
        </w:rPr>
        <w:t>:</w:t>
      </w:r>
    </w:p>
    <w:p w14:paraId="4807F161" w14:textId="26C7694B" w:rsidR="00E7289E" w:rsidRPr="00E7289E" w:rsidRDefault="00000000" w:rsidP="008B6042">
      <w:pPr>
        <w:spacing w:line="360" w:lineRule="auto"/>
        <w:jc w:val="both"/>
        <w:rPr>
          <w:rFonts w:cs="Times New Roman"/>
        </w:rPr>
      </w:pPr>
      <m:oMathPara>
        <m:oMath>
          <m:acc>
            <m:accPr>
              <m:ctrlPr>
                <w:rPr>
                  <w:rFonts w:ascii="Cambria Math" w:hAnsi="Cambria Math" w:cs="Times New Roman"/>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m:oMathPara>
    </w:p>
    <w:p w14:paraId="21A06944" w14:textId="02D2CBE8" w:rsidR="00A43FE2" w:rsidRPr="00E7289E" w:rsidRDefault="000F59D8" w:rsidP="008B6042">
      <w:pPr>
        <w:spacing w:line="360" w:lineRule="auto"/>
        <w:jc w:val="both"/>
        <w:rPr>
          <w:rFonts w:cs="Times New Roman"/>
          <w:iCs/>
        </w:rPr>
      </w:pPr>
      <w:r w:rsidRPr="00E7289E">
        <w:rPr>
          <w:rFonts w:cs="Times New Roman"/>
          <w:b/>
          <w:bCs/>
          <w:iCs/>
        </w:rPr>
        <w:t>Evaluación del modelo</w:t>
      </w:r>
      <w:r w:rsidR="0064263B" w:rsidRPr="00E7289E">
        <w:rPr>
          <w:rFonts w:cs="Times New Roman"/>
          <w:b/>
          <w:bCs/>
          <w:iCs/>
        </w:rPr>
        <w:t xml:space="preserve">: </w:t>
      </w:r>
      <w:r w:rsidR="0064263B" w:rsidRPr="00E7289E">
        <w:rPr>
          <w:rFonts w:cs="Times New Roman"/>
          <w:iCs/>
        </w:rPr>
        <w:t xml:space="preserve">Para la evaluación de los modelos de regresión lineal se utilizan las métricas vistas en el apartado </w:t>
      </w:r>
      <w:hyperlink w:anchor="_2.3_Marco_Teórico" w:history="1">
        <w:r w:rsidR="0064263B" w:rsidRPr="00E7289E">
          <w:rPr>
            <w:rStyle w:val="Hipervnculo"/>
            <w:rFonts w:cs="Times New Roman"/>
            <w:iCs/>
          </w:rPr>
          <w:t>2.3.3</w:t>
        </w:r>
        <w:r w:rsidR="000A5DFA" w:rsidRPr="00E7289E">
          <w:rPr>
            <w:rStyle w:val="Hipervnculo"/>
            <w:rFonts w:cs="Times New Roman"/>
            <w:iCs/>
          </w:rPr>
          <w:t>. Machine Learning: Evaluación del Modelo</w:t>
        </w:r>
      </w:hyperlink>
    </w:p>
    <w:p w14:paraId="2AEDEA0E" w14:textId="292AAB1A" w:rsidR="000A5DFA" w:rsidRPr="00E7289E" w:rsidRDefault="000A5DFA" w:rsidP="008B6042">
      <w:pPr>
        <w:pStyle w:val="Prrafodelista"/>
        <w:numPr>
          <w:ilvl w:val="0"/>
          <w:numId w:val="25"/>
        </w:numPr>
        <w:rPr>
          <w:iCs/>
        </w:rPr>
      </w:pPr>
      <w:r w:rsidRPr="00E7289E">
        <w:rPr>
          <w:iCs/>
        </w:rPr>
        <w:t>Error C</w:t>
      </w:r>
      <w:r w:rsidR="00FC11A9" w:rsidRPr="00E7289E">
        <w:rPr>
          <w:iCs/>
        </w:rPr>
        <w:t>u</w:t>
      </w:r>
      <w:r w:rsidRPr="00E7289E">
        <w:rPr>
          <w:iCs/>
        </w:rPr>
        <w:t>adrático Medio (MSE)</w:t>
      </w:r>
    </w:p>
    <w:p w14:paraId="12E9BAC3" w14:textId="67E07663" w:rsidR="000A5DFA" w:rsidRPr="00E7289E" w:rsidRDefault="000A5DFA" w:rsidP="008B6042">
      <w:pPr>
        <w:pStyle w:val="Prrafodelista"/>
        <w:numPr>
          <w:ilvl w:val="0"/>
          <w:numId w:val="25"/>
        </w:numPr>
        <w:rPr>
          <w:iCs/>
        </w:rPr>
      </w:pPr>
      <w:r w:rsidRPr="00E7289E">
        <w:rPr>
          <w:iCs/>
        </w:rPr>
        <w:t xml:space="preserve">Raíz del Error </w:t>
      </w:r>
      <w:r w:rsidR="00FC11A9" w:rsidRPr="00E7289E">
        <w:rPr>
          <w:iCs/>
        </w:rPr>
        <w:t>Cuadrático Medio (RMSE)</w:t>
      </w:r>
    </w:p>
    <w:p w14:paraId="532CB4DD" w14:textId="4021247B" w:rsidR="00FC11A9" w:rsidRPr="00E7289E" w:rsidRDefault="00FC11A9" w:rsidP="008B6042">
      <w:pPr>
        <w:pStyle w:val="Prrafodelista"/>
        <w:numPr>
          <w:ilvl w:val="0"/>
          <w:numId w:val="25"/>
        </w:numPr>
        <w:rPr>
          <w:iCs/>
        </w:rPr>
      </w:pPr>
      <w:r w:rsidRPr="00E7289E">
        <w:rPr>
          <w:iCs/>
        </w:rPr>
        <w:t>Error Absoluto Medio (MAE)</w:t>
      </w:r>
    </w:p>
    <w:p w14:paraId="1A201838" w14:textId="3C9A0A1A" w:rsidR="00631916" w:rsidRDefault="00A8322E" w:rsidP="008B6042">
      <w:pPr>
        <w:pStyle w:val="Prrafodelista"/>
        <w:numPr>
          <w:ilvl w:val="0"/>
          <w:numId w:val="25"/>
        </w:numPr>
        <w:rPr>
          <w:iCs/>
        </w:rPr>
      </w:pPr>
      <w:r w:rsidRPr="00E7289E">
        <w:rPr>
          <w:iCs/>
        </w:rPr>
        <w:t>Coeficiente de Determinación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E7289E">
        <w:rPr>
          <w:iCs/>
        </w:rPr>
        <w:t xml:space="preserve">) </w:t>
      </w:r>
    </w:p>
    <w:p w14:paraId="7E90AD01" w14:textId="235E7B63" w:rsidR="00E7289E" w:rsidRPr="008B6042" w:rsidRDefault="00E7289E" w:rsidP="008B6042">
      <w:pPr>
        <w:jc w:val="both"/>
      </w:pPr>
      <w:r>
        <w:t>Dado</w:t>
      </w:r>
      <w:r w:rsidRPr="00E7289E">
        <w:t xml:space="preserve"> que el objetivo del trabajo es predecir resultados categóricos (victoria, empate o derrota), el enfoque principal estará en modelos de clasificación en lugar de regresión.</w:t>
      </w:r>
    </w:p>
    <w:p w14:paraId="3CDB7816" w14:textId="77777777" w:rsidR="00E7289E" w:rsidRPr="00E7289E" w:rsidRDefault="00E7289E" w:rsidP="00E7289E">
      <w:pPr>
        <w:rPr>
          <w:iCs/>
        </w:rPr>
      </w:pPr>
    </w:p>
    <w:p w14:paraId="5B7E52A1" w14:textId="3381EAF9" w:rsidR="00F0008A" w:rsidRDefault="00F0008A" w:rsidP="00244F04">
      <w:pPr>
        <w:pStyle w:val="titulo3TFG"/>
      </w:pPr>
      <w:bookmarkStart w:id="25" w:name="_Toc192590771"/>
      <w:r w:rsidRPr="00EC6BEF">
        <w:t>2.3.</w:t>
      </w:r>
      <w:r w:rsidR="00CE402B">
        <w:t>5</w:t>
      </w:r>
      <w:r w:rsidRPr="00EC6BEF">
        <w:t xml:space="preserve"> Machine Learning</w:t>
      </w:r>
      <w:r w:rsidR="007446A4" w:rsidRPr="00EC6BEF">
        <w:t xml:space="preserve">: Modelos no </w:t>
      </w:r>
      <w:r w:rsidR="00330347">
        <w:t>L</w:t>
      </w:r>
      <w:r w:rsidR="007446A4" w:rsidRPr="00EC6BEF">
        <w:t>ineales</w:t>
      </w:r>
      <w:bookmarkEnd w:id="25"/>
    </w:p>
    <w:p w14:paraId="0BA1D5B8" w14:textId="0CD50BB4" w:rsidR="00E7289E" w:rsidRDefault="003B7F4C" w:rsidP="00244F04">
      <w:pPr>
        <w:spacing w:line="360" w:lineRule="auto"/>
        <w:jc w:val="both"/>
        <w:rPr>
          <w:rFonts w:cs="Times New Roman"/>
        </w:rPr>
      </w:pPr>
      <w:r>
        <w:rPr>
          <w:rFonts w:cs="Times New Roman"/>
        </w:rPr>
        <w:t xml:space="preserve">Los modelos no lineales de Machine Learning permiten capturar </w:t>
      </w:r>
      <w:r w:rsidR="00E93B74">
        <w:rPr>
          <w:rFonts w:cs="Times New Roman"/>
        </w:rPr>
        <w:t>relaciones complejas en los datos que no pueden ser representadas me</w:t>
      </w:r>
      <w:r w:rsidR="00232A60">
        <w:rPr>
          <w:rFonts w:cs="Times New Roman"/>
        </w:rPr>
        <w:t>diante una combinación lineal de las variables independientes. Estos modelos son útiles cuando los datos presentan patrones entre variables que no siguen u</w:t>
      </w:r>
      <w:r w:rsidR="00BE1EBC">
        <w:rPr>
          <w:rFonts w:cs="Times New Roman"/>
        </w:rPr>
        <w:t xml:space="preserve">na tendencia lineal simple. A continuación se describen algunos de los modelos no lineales más utilizados en tareas de clasificación multiclase y regresión. </w:t>
      </w:r>
    </w:p>
    <w:p w14:paraId="7DB440D3" w14:textId="77777777" w:rsidR="00E7289E" w:rsidRDefault="00E7289E" w:rsidP="00244F04">
      <w:pPr>
        <w:spacing w:line="360" w:lineRule="auto"/>
        <w:jc w:val="both"/>
        <w:rPr>
          <w:rFonts w:cs="Times New Roman"/>
        </w:rPr>
      </w:pPr>
    </w:p>
    <w:p w14:paraId="0C2C3B40" w14:textId="0DC6DB2F" w:rsidR="008B7F5C" w:rsidRDefault="008B7F5C" w:rsidP="008B7F5C">
      <w:pPr>
        <w:spacing w:line="360" w:lineRule="auto"/>
        <w:jc w:val="both"/>
        <w:rPr>
          <w:rFonts w:cs="Times New Roman"/>
          <w:b/>
          <w:bCs/>
        </w:rPr>
      </w:pPr>
      <w:r w:rsidRPr="008B7F5C">
        <w:rPr>
          <w:rFonts w:cs="Times New Roman"/>
          <w:b/>
          <w:bCs/>
        </w:rPr>
        <w:t>K-Nearest Neighbors (KNN)</w:t>
      </w:r>
    </w:p>
    <w:p w14:paraId="1E0DBB36" w14:textId="40C15B26" w:rsidR="00E7289E" w:rsidRPr="003F3D4F" w:rsidRDefault="00E80DDD" w:rsidP="003F3D4F">
      <w:pPr>
        <w:spacing w:line="360" w:lineRule="auto"/>
        <w:jc w:val="both"/>
        <w:rPr>
          <w:rFonts w:cs="Times New Roman"/>
        </w:rPr>
      </w:pPr>
      <w:r>
        <w:rPr>
          <w:rFonts w:cs="Times New Roman"/>
        </w:rPr>
        <w:t>KNN es un algoritmo de aprendizaje supervisado que se puede utilizar tanto para clasificación como para regresión</w:t>
      </w:r>
      <w:r w:rsidR="005070BD">
        <w:rPr>
          <w:rFonts w:cs="Times New Roman"/>
        </w:rPr>
        <w:t xml:space="preserve">. Es un método </w:t>
      </w:r>
      <w:r w:rsidR="005070BD" w:rsidRPr="005070BD">
        <w:rPr>
          <w:rFonts w:cs="Times New Roman"/>
        </w:rPr>
        <w:t>de aprendizaje perezoso</w:t>
      </w:r>
      <w:r w:rsidR="005070BD">
        <w:rPr>
          <w:rFonts w:cs="Times New Roman"/>
          <w:i/>
          <w:iCs/>
        </w:rPr>
        <w:t xml:space="preserve"> (lazy learning)</w:t>
      </w:r>
      <w:r w:rsidR="00E73A7F">
        <w:rPr>
          <w:rFonts w:cs="Times New Roman"/>
          <w:i/>
          <w:iCs/>
        </w:rPr>
        <w:t xml:space="preserve">, </w:t>
      </w:r>
      <w:r w:rsidR="00E73A7F">
        <w:rPr>
          <w:rFonts w:cs="Times New Roman"/>
        </w:rPr>
        <w:t xml:space="preserve">lo que significa que no construye </w:t>
      </w:r>
      <w:r w:rsidR="00203DDB">
        <w:rPr>
          <w:rFonts w:cs="Times New Roman"/>
        </w:rPr>
        <w:t xml:space="preserve">específicamente un modelo durante la fase de entrenamiento, sino que guarda el conjunto de datos completo y realiza los cálculos en el momento de la predicción </w:t>
      </w:r>
    </w:p>
    <w:p w14:paraId="0941C5C2" w14:textId="77777777" w:rsidR="00E7289E" w:rsidRDefault="007528C2" w:rsidP="007528C2">
      <w:pPr>
        <w:spacing w:line="360" w:lineRule="auto"/>
        <w:jc w:val="both"/>
        <w:rPr>
          <w:rFonts w:cs="Times New Roman"/>
          <w:b/>
          <w:bCs/>
        </w:rPr>
      </w:pPr>
      <w:r w:rsidRPr="007528C2">
        <w:rPr>
          <w:rFonts w:cs="Times New Roman"/>
          <w:b/>
          <w:bCs/>
        </w:rPr>
        <w:t>Funcionamiento</w:t>
      </w:r>
    </w:p>
    <w:p w14:paraId="677FB262" w14:textId="3A166C33" w:rsidR="00776DFA" w:rsidRPr="00852992" w:rsidRDefault="007528C2" w:rsidP="007528C2">
      <w:pPr>
        <w:spacing w:line="360" w:lineRule="auto"/>
        <w:jc w:val="both"/>
        <w:rPr>
          <w:rFonts w:cs="Times New Roman"/>
        </w:rPr>
      </w:pPr>
      <w:r>
        <w:rPr>
          <w:rFonts w:cs="Times New Roman"/>
        </w:rPr>
        <w:t xml:space="preserve">El principio básico es que la clase o el valor de una muestra se predice en función de sus </w:t>
      </w:r>
      <w:r>
        <w:rPr>
          <w:rFonts w:cs="Times New Roman"/>
          <w:i/>
          <w:iCs/>
        </w:rPr>
        <w:t xml:space="preserve">k </w:t>
      </w:r>
      <w:r>
        <w:rPr>
          <w:rFonts w:cs="Times New Roman"/>
        </w:rPr>
        <w:t>vecinos más cercanos en el espacio de características. La distancia entre</w:t>
      </w:r>
      <w:r w:rsidR="00CA7BFE">
        <w:rPr>
          <w:rFonts w:cs="Times New Roman"/>
        </w:rPr>
        <w:t xml:space="preserve"> dos puntos </w:t>
      </w:r>
      <w:r>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n</m:t>
            </m:r>
          </m:e>
        </m:d>
      </m:oMath>
      <w:r w:rsidR="00852992">
        <w:rPr>
          <w:rFonts w:cs="Times New Roman"/>
        </w:rPr>
        <w:t xml:space="preserve"> y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n</m:t>
            </m:r>
          </m:e>
        </m:d>
      </m:oMath>
      <w:r>
        <w:rPr>
          <w:rFonts w:cs="Times New Roman"/>
        </w:rPr>
        <w:t xml:space="preserve">se calcula </w:t>
      </w:r>
      <w:r w:rsidR="00601646">
        <w:rPr>
          <w:rFonts w:cs="Times New Roman"/>
        </w:rPr>
        <w:t>utilizando la distancia euclidiana</w:t>
      </w:r>
      <w:r w:rsidR="00776DFA">
        <w:rPr>
          <w:rFonts w:cs="Times New Roman"/>
        </w:rPr>
        <w:t>:</w:t>
      </w:r>
    </w:p>
    <w:p w14:paraId="56833BFE" w14:textId="61314BC8" w:rsidR="00776DFA" w:rsidRPr="00776DFA" w:rsidRDefault="00776DFA" w:rsidP="007528C2">
      <w:pPr>
        <w:spacing w:line="360" w:lineRule="auto"/>
        <w:jc w:val="both"/>
        <w:rPr>
          <w:rFonts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j</m:t>
                  </m:r>
                </m:sub>
              </m:sSub>
            </m:e>
          </m:d>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iCs/>
                    </w:rPr>
                  </m:ctrlPr>
                </m:sub>
                <m:sup>
                  <m:r>
                    <w:rPr>
                      <w:rFonts w:ascii="Cambria Math" w:hAnsi="Cambria Math" w:cs="Times New Roman"/>
                    </w:rPr>
                    <m:t>n</m:t>
                  </m:r>
                  <m:ctrlPr>
                    <w:rPr>
                      <w:rFonts w:ascii="Cambria Math" w:hAnsi="Cambria Math" w:cs="Times New Roman"/>
                      <w:i/>
                      <w:iCs/>
                    </w:rPr>
                  </m:ctrlPr>
                </m:sup>
                <m:e>
                  <m:sSup>
                    <m:sSupPr>
                      <m:ctrlPr>
                        <w:rPr>
                          <w:rFonts w:ascii="Cambria Math" w:hAnsi="Cambria Math" w:cs="Times New Roman"/>
                          <w:i/>
                          <w:iCs/>
                        </w:rPr>
                      </m:ctrlPr>
                    </m:sSupPr>
                    <m:e>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jk</m:t>
                              </m:r>
                            </m:sub>
                          </m:sSub>
                        </m:e>
                      </m:d>
                      <m:ctrlPr>
                        <w:rPr>
                          <w:rFonts w:ascii="Cambria Math" w:hAnsi="Cambria Math" w:cs="Times New Roman"/>
                          <w:i/>
                        </w:rPr>
                      </m:ctrlPr>
                    </m:e>
                    <m:sup>
                      <m:r>
                        <w:rPr>
                          <w:rFonts w:ascii="Cambria Math" w:hAnsi="Cambria Math" w:cs="Times New Roman"/>
                        </w:rPr>
                        <m:t>2</m:t>
                      </m:r>
                    </m:sup>
                  </m:sSup>
                  <m:ctrlPr>
                    <w:rPr>
                      <w:rFonts w:ascii="Cambria Math" w:hAnsi="Cambria Math" w:cs="Times New Roman"/>
                      <w:i/>
                    </w:rPr>
                  </m:ctrlPr>
                </m:e>
              </m:nary>
            </m:e>
          </m:rad>
        </m:oMath>
      </m:oMathPara>
    </w:p>
    <w:p w14:paraId="7C284386" w14:textId="54D2976C" w:rsidR="007528C2" w:rsidRPr="00292C6E" w:rsidRDefault="00776DFA" w:rsidP="007528C2">
      <w:pPr>
        <w:spacing w:line="360" w:lineRule="auto"/>
        <w:jc w:val="both"/>
        <w:rPr>
          <w:rFonts w:cs="Times New Roman"/>
        </w:rPr>
      </w:pPr>
      <w:r>
        <w:rPr>
          <w:rFonts w:cs="Times New Roman"/>
        </w:rPr>
        <w:lastRenderedPageBreak/>
        <w:t>T</w:t>
      </w:r>
      <w:r w:rsidR="00601646">
        <w:rPr>
          <w:rFonts w:cs="Times New Roman"/>
        </w:rPr>
        <w:t>ambién se pueden utilizar otras métricas como la distancia Manhattan o la distancia de Min</w:t>
      </w:r>
      <w:r>
        <w:rPr>
          <w:rFonts w:cs="Times New Roman"/>
        </w:rPr>
        <w:t xml:space="preserve">kowski. </w:t>
      </w:r>
    </w:p>
    <w:p w14:paraId="0E69EB77" w14:textId="6C04C1FD" w:rsidR="00852992" w:rsidRPr="00292C6E" w:rsidRDefault="00852992" w:rsidP="00397C9F">
      <w:pPr>
        <w:pStyle w:val="Prrafodelista"/>
        <w:numPr>
          <w:ilvl w:val="0"/>
          <w:numId w:val="31"/>
        </w:numPr>
      </w:pPr>
      <w:r w:rsidRPr="00292C6E">
        <w:t xml:space="preserve">Para clasificación: </w:t>
      </w:r>
      <w:r w:rsidR="00F61A6C" w:rsidRPr="00292C6E">
        <w:t xml:space="preserve">La clase de una muestra se determina por votación mayoritaria entre los </w:t>
      </w:r>
      <w:r w:rsidR="00F61A6C" w:rsidRPr="00292C6E">
        <w:rPr>
          <w:rFonts w:ascii="Cambria Math" w:hAnsi="Cambria Math" w:cs="Cambria Math"/>
        </w:rPr>
        <w:t xml:space="preserve">𝑘 </w:t>
      </w:r>
      <w:r w:rsidR="00F61A6C" w:rsidRPr="00292C6E">
        <w:t>vecinos más cercanos.</w:t>
      </w:r>
    </w:p>
    <w:p w14:paraId="37857DEB" w14:textId="450D9E41" w:rsidR="00292C6E" w:rsidRDefault="00F61A6C" w:rsidP="00397C9F">
      <w:pPr>
        <w:pStyle w:val="Prrafodelista"/>
        <w:numPr>
          <w:ilvl w:val="0"/>
          <w:numId w:val="31"/>
        </w:numPr>
      </w:pPr>
      <w:r w:rsidRPr="00292C6E">
        <w:t>Para regresión:</w:t>
      </w:r>
      <w:r w:rsidR="00292C6E" w:rsidRPr="00292C6E">
        <w:t xml:space="preserve"> La predicción se realiza calculando el promedio de los valores numéricos de los </w:t>
      </w:r>
      <w:r w:rsidR="00292C6E" w:rsidRPr="00292C6E">
        <w:rPr>
          <w:rFonts w:ascii="Cambria Math" w:hAnsi="Cambria Math" w:cs="Cambria Math"/>
        </w:rPr>
        <w:t>𝑘</w:t>
      </w:r>
      <w:r w:rsidR="00292C6E" w:rsidRPr="00292C6E">
        <w:t xml:space="preserve"> vecinos más cercanos.</w:t>
      </w:r>
    </w:p>
    <w:p w14:paraId="31C41BFA" w14:textId="77777777" w:rsidR="003F3D4F" w:rsidRDefault="003F3D4F" w:rsidP="003F3D4F"/>
    <w:p w14:paraId="5B392787" w14:textId="77777777" w:rsidR="00E7289E" w:rsidRDefault="002326AC" w:rsidP="00F4358A">
      <w:pPr>
        <w:jc w:val="both"/>
        <w:rPr>
          <w:b/>
          <w:bCs/>
        </w:rPr>
      </w:pPr>
      <w:r>
        <w:rPr>
          <w:b/>
          <w:bCs/>
        </w:rPr>
        <w:t>Ventajas y desventajas</w:t>
      </w:r>
    </w:p>
    <w:p w14:paraId="076E0CAE" w14:textId="56D8EE41" w:rsidR="00292C6E" w:rsidRPr="002326AC" w:rsidRDefault="003F3D4F" w:rsidP="00F4358A">
      <w:pPr>
        <w:jc w:val="both"/>
        <w:rPr>
          <w:b/>
          <w:bCs/>
        </w:rPr>
      </w:pPr>
      <w:r w:rsidRPr="003F3D4F">
        <w:t>K-</w:t>
      </w:r>
      <w:r w:rsidR="00F4358A" w:rsidRPr="00F4358A">
        <w:t xml:space="preserve">NN es sencillo de implementar y eficaz </w:t>
      </w:r>
      <w:r w:rsidR="00F4358A">
        <w:t>a la hora de</w:t>
      </w:r>
      <w:r w:rsidR="00F4358A" w:rsidRPr="00F4358A">
        <w:t xml:space="preserve"> identificar relaciones complejas. Sin embargo, su rendimiento puede disminuir con grandes conjuntos de datos debido a la necesidad de calcular distancias para todas las muestras</w:t>
      </w:r>
      <w:r w:rsidR="00F4358A">
        <w:t>. También</w:t>
      </w:r>
      <w:r w:rsidR="00F4358A" w:rsidRPr="00F4358A">
        <w:t xml:space="preserve"> es sensible a la escala de las variables y al ruido en los datos. La elección del número de vecinos </w:t>
      </w:r>
      <w:r w:rsidR="00F4358A">
        <w:rPr>
          <w:i/>
          <w:iCs/>
        </w:rPr>
        <w:t xml:space="preserve">k </w:t>
      </w:r>
      <w:r w:rsidR="00F4358A" w:rsidRPr="00F4358A">
        <w:t>es crucial para evitar el sobreajuste o la subestimación de patrones importantes.</w:t>
      </w:r>
    </w:p>
    <w:p w14:paraId="01D12E21" w14:textId="77777777" w:rsidR="00CA18CA" w:rsidRPr="008B7F5C" w:rsidRDefault="00CA18CA" w:rsidP="00203DDB">
      <w:pPr>
        <w:spacing w:line="360" w:lineRule="auto"/>
        <w:ind w:left="720" w:hanging="720"/>
        <w:jc w:val="both"/>
        <w:rPr>
          <w:rFonts w:cs="Times New Roman"/>
          <w:b/>
          <w:bCs/>
        </w:rPr>
      </w:pPr>
    </w:p>
    <w:p w14:paraId="57A18772" w14:textId="5A405D4F" w:rsidR="008B7F5C" w:rsidRPr="008B7F5C" w:rsidRDefault="008B7F5C" w:rsidP="008B7F5C">
      <w:pPr>
        <w:spacing w:line="360" w:lineRule="auto"/>
        <w:jc w:val="both"/>
        <w:rPr>
          <w:rFonts w:cs="Times New Roman"/>
          <w:b/>
          <w:bCs/>
        </w:rPr>
      </w:pPr>
      <w:r w:rsidRPr="008B7F5C">
        <w:rPr>
          <w:rFonts w:cs="Times New Roman"/>
          <w:b/>
          <w:bCs/>
        </w:rPr>
        <w:t>Árboles de Decisión</w:t>
      </w:r>
    </w:p>
    <w:p w14:paraId="6E16CEB9" w14:textId="3E02E735" w:rsidR="008B6042" w:rsidRPr="009B16FC" w:rsidRDefault="009B16FC" w:rsidP="008B7F5C">
      <w:pPr>
        <w:spacing w:line="360" w:lineRule="auto"/>
        <w:jc w:val="both"/>
        <w:rPr>
          <w:rFonts w:cs="Times New Roman"/>
        </w:rPr>
      </w:pPr>
      <w:r w:rsidRPr="009B16FC">
        <w:rPr>
          <w:rFonts w:cs="Times New Roman"/>
        </w:rPr>
        <w:t xml:space="preserve">Los Árboles de Decisión </w:t>
      </w:r>
      <w:r>
        <w:rPr>
          <w:rFonts w:cs="Times New Roman"/>
        </w:rPr>
        <w:t>también se pueden utilizar tanto</w:t>
      </w:r>
      <w:r w:rsidRPr="009B16FC">
        <w:rPr>
          <w:rFonts w:cs="Times New Roman"/>
        </w:rPr>
        <w:t xml:space="preserve"> para clasificación como para regresión. La estructura de un árbol de decisión consiste en nodos internos que representan condiciones o preguntas sobre los atributos de entrada, ramas que representan el resultado de estas condiciones, y hojas que representan las predicciones finales (clase o valor).</w:t>
      </w:r>
    </w:p>
    <w:p w14:paraId="2CCCCE54" w14:textId="77777777" w:rsidR="00E7289E" w:rsidRDefault="009B16FC" w:rsidP="008B7F5C">
      <w:pPr>
        <w:spacing w:line="360" w:lineRule="auto"/>
        <w:jc w:val="both"/>
        <w:rPr>
          <w:rFonts w:cs="Times New Roman"/>
          <w:b/>
          <w:bCs/>
        </w:rPr>
      </w:pPr>
      <w:r>
        <w:rPr>
          <w:rFonts w:cs="Times New Roman"/>
          <w:b/>
          <w:bCs/>
        </w:rPr>
        <w:t>Funcionamiento</w:t>
      </w:r>
    </w:p>
    <w:p w14:paraId="3A4F00FD" w14:textId="3AE98CD6" w:rsidR="009B16FC" w:rsidRDefault="00321A53" w:rsidP="008B7F5C">
      <w:pPr>
        <w:spacing w:line="360" w:lineRule="auto"/>
        <w:jc w:val="both"/>
        <w:rPr>
          <w:rFonts w:cs="Times New Roman"/>
        </w:rPr>
      </w:pPr>
      <w:r w:rsidRPr="00321A53">
        <w:rPr>
          <w:rFonts w:cs="Times New Roman"/>
        </w:rPr>
        <w:t>El algoritmo construye el árbol dividiendo recursivamente el conjunto de datos en subconjuntos más pequeños basados en características</w:t>
      </w:r>
      <w:r>
        <w:rPr>
          <w:rFonts w:cs="Times New Roman"/>
        </w:rPr>
        <w:t>. Estas características</w:t>
      </w:r>
      <w:r w:rsidRPr="00321A53">
        <w:rPr>
          <w:rFonts w:cs="Times New Roman"/>
        </w:rPr>
        <w:t xml:space="preserve"> proporcionan la mayor ganancia de información o la mayor reducción de impureza.</w:t>
      </w:r>
      <w:r w:rsidR="00D61099">
        <w:rPr>
          <w:rFonts w:cs="Times New Roman"/>
        </w:rPr>
        <w:t xml:space="preserve"> Hay diferentes medidas de impureza. A continuación se presentan las más comunes: </w:t>
      </w:r>
    </w:p>
    <w:p w14:paraId="3F1A457F" w14:textId="464513F7" w:rsidR="00651D5C" w:rsidRDefault="00651D5C" w:rsidP="00397C9F">
      <w:pPr>
        <w:pStyle w:val="Prrafodelista"/>
        <w:numPr>
          <w:ilvl w:val="0"/>
          <w:numId w:val="33"/>
        </w:numPr>
      </w:pPr>
      <w:r w:rsidRPr="00651D5C">
        <w:t>Índice Gini para clasificación</w:t>
      </w:r>
      <w:r>
        <w:t>:</w:t>
      </w:r>
    </w:p>
    <w:p w14:paraId="395F9D16" w14:textId="4481B9CB" w:rsidR="00651D5C" w:rsidRPr="003C2FAA" w:rsidRDefault="003C2FAA" w:rsidP="00651D5C">
      <w:pPr>
        <w:rPr>
          <w:rFonts w:cs="Times New Roman"/>
        </w:rPr>
      </w:pPr>
      <m:oMathPara>
        <m:oMath>
          <m:r>
            <w:rPr>
              <w:rFonts w:ascii="Cambria Math" w:hAnsi="Cambria Math"/>
            </w:rPr>
            <m:t>Gini=1-</m:t>
          </m:r>
          <m:nary>
            <m:naryPr>
              <m:chr m:val="∑"/>
              <m:ctrlPr>
                <w:rPr>
                  <w:rFonts w:ascii="Cambria Math" w:hAnsi="Cambria Math"/>
                </w:rPr>
              </m:ctrlPr>
            </m:naryPr>
            <m:sub>
              <m:r>
                <w:rPr>
                  <w:rFonts w:ascii="Cambria Math" w:hAnsi="Cambria Math"/>
                </w:rPr>
                <m:t>i=1</m:t>
              </m:r>
              <m:ctrlPr>
                <w:rPr>
                  <w:rFonts w:ascii="Cambria Math" w:hAnsi="Cambria Math"/>
                  <w:b/>
                  <w:bCs/>
                  <w:i/>
                  <w:iCs/>
                </w:rPr>
              </m:ctrlPr>
            </m:sub>
            <m:sup>
              <m:r>
                <w:rPr>
                  <w:rFonts w:ascii="Cambria Math" w:hAnsi="Cambria Math"/>
                </w:rPr>
                <m:t>C</m:t>
              </m:r>
              <m:ctrlPr>
                <w:rPr>
                  <w:rFonts w:ascii="Cambria Math" w:hAnsi="Cambria Math"/>
                  <w:b/>
                  <w:bCs/>
                  <w:i/>
                  <w:iCs/>
                </w:rPr>
              </m:ctrlPr>
            </m:sup>
            <m:e>
              <m:sSubSup>
                <m:sSubSupPr>
                  <m:ctrlPr>
                    <w:rPr>
                      <w:rFonts w:ascii="Cambria Math" w:hAnsi="Cambria Math"/>
                      <w:b/>
                      <w:bCs/>
                      <w:i/>
                      <w:iCs/>
                    </w:rPr>
                  </m:ctrlPr>
                </m:sSubSupPr>
                <m:e>
                  <m:r>
                    <w:rPr>
                      <w:rFonts w:ascii="Cambria Math" w:hAnsi="Cambria Math"/>
                    </w:rPr>
                    <m:t>p</m:t>
                  </m:r>
                  <m:ctrlPr>
                    <w:rPr>
                      <w:rFonts w:ascii="Cambria Math" w:hAnsi="Cambria Math"/>
                      <w:i/>
                    </w:rPr>
                  </m:ctrlPr>
                </m:e>
                <m:sub>
                  <m:r>
                    <w:rPr>
                      <w:rFonts w:ascii="Cambria Math" w:hAnsi="Cambria Math"/>
                    </w:rPr>
                    <m:t>i</m:t>
                  </m:r>
                </m:sub>
                <m:sup>
                  <m:r>
                    <w:rPr>
                      <w:rFonts w:ascii="Cambria Math" w:hAnsi="Cambria Math"/>
                    </w:rPr>
                    <m:t>2</m:t>
                  </m:r>
                </m:sup>
              </m:sSubSup>
              <m:ctrlPr>
                <w:rPr>
                  <w:rFonts w:ascii="Cambria Math" w:hAnsi="Cambria Math"/>
                  <w:i/>
                </w:rPr>
              </m:ctrlPr>
            </m:e>
          </m:nary>
        </m:oMath>
      </m:oMathPara>
    </w:p>
    <w:p w14:paraId="222E2C8A" w14:textId="50802BDE" w:rsidR="007D662C" w:rsidRPr="003C2FAA" w:rsidRDefault="003C2FAA" w:rsidP="00CA18CA">
      <w:pPr>
        <w:ind w:left="720"/>
        <w:rPr>
          <w:rFonts w:cs="Times New Roman"/>
        </w:rPr>
      </w:pPr>
      <w:r>
        <w:rPr>
          <w:rFonts w:cs="Times New Roman"/>
        </w:rPr>
        <w:t xml:space="preserve">donde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cs="Times New Roman"/>
        </w:rPr>
        <w:t xml:space="preserve"> es la proporción de instancias de la clase </w:t>
      </w:r>
      <w:r>
        <w:rPr>
          <w:rFonts w:cs="Times New Roman"/>
          <w:i/>
          <w:iCs/>
        </w:rPr>
        <w:t>i</w:t>
      </w:r>
      <w:r>
        <w:rPr>
          <w:rFonts w:cs="Times New Roman"/>
        </w:rPr>
        <w:t xml:space="preserve"> en un nodo y </w:t>
      </w:r>
      <w:r>
        <w:rPr>
          <w:rFonts w:cs="Times New Roman"/>
          <w:i/>
          <w:iCs/>
        </w:rPr>
        <w:t xml:space="preserve">C </w:t>
      </w:r>
      <w:r>
        <w:rPr>
          <w:rFonts w:cs="Times New Roman"/>
        </w:rPr>
        <w:t>es el número de clases</w:t>
      </w:r>
    </w:p>
    <w:p w14:paraId="292DD6E8" w14:textId="16C0EA6B" w:rsidR="00651D5C" w:rsidRDefault="00651D5C" w:rsidP="00397C9F">
      <w:pPr>
        <w:pStyle w:val="Prrafodelista"/>
        <w:numPr>
          <w:ilvl w:val="0"/>
          <w:numId w:val="33"/>
        </w:numPr>
      </w:pPr>
      <w:r>
        <w:t>Entropía:</w:t>
      </w:r>
    </w:p>
    <w:p w14:paraId="69C93BE9" w14:textId="0E5FD26E" w:rsidR="003C2FAA" w:rsidRPr="003C2FAA" w:rsidRDefault="003C2FAA" w:rsidP="003C2FAA">
      <w:pPr>
        <w:rPr>
          <w:rFonts w:cs="Times New Roman"/>
        </w:rPr>
      </w:pPr>
      <m:oMathPara>
        <m:oMath>
          <m:r>
            <w:rPr>
              <w:rFonts w:ascii="Cambria Math" w:hAnsi="Cambria Math"/>
            </w:rPr>
            <m:t>Entropy=-</m:t>
          </m:r>
          <m:nary>
            <m:naryPr>
              <m:chr m:val="∑"/>
              <m:ctrlPr>
                <w:rPr>
                  <w:rFonts w:ascii="Cambria Math" w:hAnsi="Cambria Math"/>
                </w:rPr>
              </m:ctrlPr>
            </m:naryPr>
            <m:sub>
              <m:r>
                <w:rPr>
                  <w:rFonts w:ascii="Cambria Math" w:hAnsi="Cambria Math"/>
                </w:rPr>
                <m:t>i=1</m:t>
              </m:r>
              <m:ctrlPr>
                <w:rPr>
                  <w:rFonts w:ascii="Cambria Math" w:hAnsi="Cambria Math"/>
                  <w:b/>
                  <w:bCs/>
                  <w:i/>
                  <w:iCs/>
                </w:rPr>
              </m:ctrlPr>
            </m:sub>
            <m:sup>
              <m:r>
                <w:rPr>
                  <w:rFonts w:ascii="Cambria Math" w:hAnsi="Cambria Math"/>
                </w:rPr>
                <m:t>C</m:t>
              </m:r>
              <m:ctrlPr>
                <w:rPr>
                  <w:rFonts w:ascii="Cambria Math" w:hAnsi="Cambria Math"/>
                  <w:b/>
                  <w:bCs/>
                  <w:i/>
                  <w:iCs/>
                </w:rPr>
              </m:ctrlPr>
            </m:sup>
            <m:e>
              <m:sSub>
                <m:sSubPr>
                  <m:ctrlPr>
                    <w:rPr>
                      <w:rFonts w:ascii="Cambria Math" w:hAnsi="Cambria Math"/>
                      <w:b/>
                      <w:bCs/>
                      <w:i/>
                      <w:iCs/>
                    </w:rPr>
                  </m:ctrlPr>
                </m:sSubPr>
                <m:e>
                  <m:r>
                    <w:rPr>
                      <w:rFonts w:ascii="Cambria Math" w:hAnsi="Cambria Math"/>
                    </w:rPr>
                    <m:t>p</m:t>
                  </m:r>
                  <m:ctrlPr>
                    <w:rPr>
                      <w:rFonts w:ascii="Cambria Math" w:hAnsi="Cambria Math"/>
                      <w:i/>
                    </w:rPr>
                  </m:ctrlPr>
                </m:e>
                <m:sub>
                  <m:r>
                    <w:rPr>
                      <w:rFonts w:ascii="Cambria Math" w:hAnsi="Cambria Math"/>
                    </w:rPr>
                    <m:t>i</m:t>
                  </m:r>
                </m:sub>
              </m:sSub>
              <m:ctrlPr>
                <w:rPr>
                  <w:rFonts w:ascii="Cambria Math" w:hAnsi="Cambria Math"/>
                  <w:i/>
                </w:rPr>
              </m:ctrlPr>
            </m:e>
          </m:nary>
          <m:func>
            <m:funcPr>
              <m:ctrlPr>
                <w:rPr>
                  <w:rFonts w:ascii="Cambria Math" w:hAnsi="Cambria Math"/>
                </w:rPr>
              </m:ctrlPr>
            </m:funcPr>
            <m:fName>
              <m:sSub>
                <m:sSubPr>
                  <m:ctrlPr>
                    <w:rPr>
                      <w:rFonts w:ascii="Cambria Math" w:hAnsi="Cambria Math"/>
                      <w:b/>
                      <w:bCs/>
                      <w:i/>
                      <w:iCs/>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i/>
                    </w:rPr>
                  </m:ctrlPr>
                </m:dPr>
                <m:e>
                  <m:sSub>
                    <m:sSubPr>
                      <m:ctrlPr>
                        <w:rPr>
                          <w:rFonts w:ascii="Cambria Math" w:hAnsi="Cambria Math"/>
                          <w:b/>
                          <w:bCs/>
                          <w:i/>
                          <w:iCs/>
                        </w:rPr>
                      </m:ctrlPr>
                    </m:sSubPr>
                    <m:e>
                      <m:r>
                        <w:rPr>
                          <w:rFonts w:ascii="Cambria Math" w:hAnsi="Cambria Math"/>
                        </w:rPr>
                        <m:t>p</m:t>
                      </m:r>
                      <m:ctrlPr>
                        <w:rPr>
                          <w:rFonts w:ascii="Cambria Math" w:hAnsi="Cambria Math"/>
                          <w:i/>
                        </w:rPr>
                      </m:ctrlPr>
                    </m:e>
                    <m:sub>
                      <m:r>
                        <w:rPr>
                          <w:rFonts w:ascii="Cambria Math" w:hAnsi="Cambria Math"/>
                        </w:rPr>
                        <m:t>i</m:t>
                      </m:r>
                    </m:sub>
                  </m:sSub>
                </m:e>
              </m:d>
              <m:ctrlPr>
                <w:rPr>
                  <w:rFonts w:ascii="Cambria Math" w:hAnsi="Cambria Math"/>
                  <w:i/>
                </w:rPr>
              </m:ctrlPr>
            </m:e>
          </m:func>
        </m:oMath>
      </m:oMathPara>
    </w:p>
    <w:p w14:paraId="15A23F1F" w14:textId="1FAC599E" w:rsidR="004D6047" w:rsidRDefault="00651D5C" w:rsidP="00397C9F">
      <w:pPr>
        <w:pStyle w:val="Prrafodelista"/>
        <w:numPr>
          <w:ilvl w:val="0"/>
          <w:numId w:val="33"/>
        </w:numPr>
      </w:pPr>
      <w:r>
        <w:lastRenderedPageBreak/>
        <w:t>Error cuadrático medio (MSE) para regresión</w:t>
      </w:r>
    </w:p>
    <w:p w14:paraId="60AC240C" w14:textId="11259AE9" w:rsidR="004D6047" w:rsidRDefault="004D6047" w:rsidP="00CA18CA">
      <w:pPr>
        <w:jc w:val="both"/>
      </w:pPr>
      <w:r w:rsidRPr="004D6047">
        <w:t>El criterio de división busca minimizar estas métricas de impureza, eligiendo la característica y el umbral que mejor separen los datos.</w:t>
      </w:r>
    </w:p>
    <w:p w14:paraId="47E27C06" w14:textId="77777777" w:rsidR="00E7289E" w:rsidRPr="00CA18CA" w:rsidRDefault="00E7289E" w:rsidP="00CA18CA">
      <w:pPr>
        <w:jc w:val="both"/>
      </w:pPr>
    </w:p>
    <w:p w14:paraId="1FB023B3" w14:textId="77777777" w:rsidR="00E7289E" w:rsidRDefault="004D6047" w:rsidP="008B7F5C">
      <w:pPr>
        <w:spacing w:line="360" w:lineRule="auto"/>
        <w:jc w:val="both"/>
        <w:rPr>
          <w:rFonts w:cs="Times New Roman"/>
        </w:rPr>
      </w:pPr>
      <w:r w:rsidRPr="00115CD2">
        <w:rPr>
          <w:rFonts w:cs="Times New Roman"/>
          <w:b/>
          <w:bCs/>
        </w:rPr>
        <w:t>Ventajas y desventajas</w:t>
      </w:r>
    </w:p>
    <w:p w14:paraId="7581ACBC" w14:textId="29BBAB87" w:rsidR="007D662C" w:rsidRDefault="00115CD2" w:rsidP="008B7F5C">
      <w:pPr>
        <w:spacing w:line="360" w:lineRule="auto"/>
        <w:jc w:val="both"/>
        <w:rPr>
          <w:rFonts w:cs="Times New Roman"/>
        </w:rPr>
      </w:pPr>
      <w:r w:rsidRPr="00115CD2">
        <w:rPr>
          <w:rFonts w:cs="Times New Roman"/>
        </w:rPr>
        <w:t>Los árboles de decisión son fáciles de interpretar y visualizar</w:t>
      </w:r>
      <w:r>
        <w:rPr>
          <w:rFonts w:cs="Times New Roman"/>
        </w:rPr>
        <w:t>.</w:t>
      </w:r>
      <w:r w:rsidRPr="00115CD2">
        <w:rPr>
          <w:rFonts w:cs="Times New Roman"/>
        </w:rPr>
        <w:t xml:space="preserve"> </w:t>
      </w:r>
      <w:r>
        <w:rPr>
          <w:rFonts w:cs="Times New Roman"/>
        </w:rPr>
        <w:t>P</w:t>
      </w:r>
      <w:r w:rsidRPr="00115CD2">
        <w:rPr>
          <w:rFonts w:cs="Times New Roman"/>
        </w:rPr>
        <w:t>ueden manejar tanto datos numéricos como categóricos sin necesidad de preprocesamiento. Sin embargo, tienen una alta tendencia al sobreajuste si no se controla la profundidad del árbol o el número mínimo de muestras por hoja</w:t>
      </w:r>
      <w:r>
        <w:rPr>
          <w:rFonts w:cs="Times New Roman"/>
        </w:rPr>
        <w:t>. Además,</w:t>
      </w:r>
      <w:r w:rsidRPr="00115CD2">
        <w:rPr>
          <w:rFonts w:cs="Times New Roman"/>
        </w:rPr>
        <w:t xml:space="preserve"> pueden ser inestables frente a pequeñas variaciones en los datos.</w:t>
      </w:r>
    </w:p>
    <w:p w14:paraId="43B5CF81" w14:textId="77777777" w:rsidR="00AD44CB" w:rsidRPr="007D662C" w:rsidRDefault="00AD44CB" w:rsidP="008B7F5C">
      <w:pPr>
        <w:spacing w:line="360" w:lineRule="auto"/>
        <w:jc w:val="both"/>
        <w:rPr>
          <w:rFonts w:cs="Times New Roman"/>
        </w:rPr>
      </w:pPr>
    </w:p>
    <w:p w14:paraId="40A89436" w14:textId="46EFB9C0" w:rsidR="008B7F5C" w:rsidRPr="008B7F5C" w:rsidRDefault="008B7F5C" w:rsidP="008B7F5C">
      <w:pPr>
        <w:spacing w:line="360" w:lineRule="auto"/>
        <w:jc w:val="both"/>
        <w:rPr>
          <w:rFonts w:cs="Times New Roman"/>
          <w:b/>
          <w:bCs/>
        </w:rPr>
      </w:pPr>
      <w:r w:rsidRPr="008B7F5C">
        <w:rPr>
          <w:rFonts w:cs="Times New Roman"/>
          <w:b/>
          <w:bCs/>
        </w:rPr>
        <w:t>Random Forest</w:t>
      </w:r>
    </w:p>
    <w:p w14:paraId="798A0146" w14:textId="57B8B75B" w:rsidR="008B6042" w:rsidRPr="00D15635" w:rsidRDefault="00D15635" w:rsidP="00244F04">
      <w:pPr>
        <w:spacing w:line="360" w:lineRule="auto"/>
        <w:jc w:val="both"/>
        <w:rPr>
          <w:rFonts w:cs="Times New Roman"/>
        </w:rPr>
      </w:pPr>
      <w:r w:rsidRPr="00D15635">
        <w:rPr>
          <w:rFonts w:cs="Times New Roman"/>
        </w:rPr>
        <w:t xml:space="preserve">El Random Forest es un modelo de </w:t>
      </w:r>
      <w:r w:rsidRPr="00D15635">
        <w:rPr>
          <w:rFonts w:cs="Times New Roman"/>
          <w:i/>
          <w:iCs/>
        </w:rPr>
        <w:t>ensemble learning</w:t>
      </w:r>
      <w:r w:rsidRPr="00D15635">
        <w:rPr>
          <w:rFonts w:cs="Times New Roman"/>
        </w:rPr>
        <w:t xml:space="preserve"> basado en la combinación de múltiples árboles de decisión para mejorar la precisión y reducir el sobreajuste. Fue propuesto en 2001 y se ha convertido en uno de los algoritmos más robustos y utilizados en la práctica.</w:t>
      </w:r>
    </w:p>
    <w:p w14:paraId="6998E080" w14:textId="77777777" w:rsidR="00E7289E" w:rsidRDefault="00CA4AE8" w:rsidP="00CA4AE8">
      <w:pPr>
        <w:spacing w:line="360" w:lineRule="auto"/>
        <w:jc w:val="both"/>
        <w:rPr>
          <w:rFonts w:cs="Times New Roman"/>
          <w:b/>
          <w:bCs/>
        </w:rPr>
      </w:pPr>
      <w:r>
        <w:rPr>
          <w:rFonts w:cs="Times New Roman"/>
          <w:b/>
          <w:bCs/>
        </w:rPr>
        <w:t>Funcionamiento</w:t>
      </w:r>
    </w:p>
    <w:p w14:paraId="6038DB1D" w14:textId="30092338" w:rsidR="00CA4AE8" w:rsidRPr="00CA4AE8" w:rsidRDefault="00CA4AE8" w:rsidP="00CA4AE8">
      <w:pPr>
        <w:spacing w:line="360" w:lineRule="auto"/>
        <w:jc w:val="both"/>
        <w:rPr>
          <w:b/>
          <w:bCs/>
        </w:rPr>
      </w:pPr>
      <w:r w:rsidRPr="00CA4AE8">
        <w:t>El Random Forest crea una "colección" o "bosque" de árboles de decisión, cada uno entrenado en una muestra aleatoria del conjunto de datos original (con reemplazo).</w:t>
      </w:r>
    </w:p>
    <w:p w14:paraId="6D942C19" w14:textId="03F60844" w:rsidR="008B1232" w:rsidRPr="008B1232" w:rsidRDefault="008B1232" w:rsidP="00397C9F">
      <w:pPr>
        <w:pStyle w:val="Prrafodelista"/>
        <w:numPr>
          <w:ilvl w:val="0"/>
          <w:numId w:val="34"/>
        </w:numPr>
      </w:pPr>
      <w:r w:rsidRPr="008B1232">
        <w:t>Muestreo aleatorio con reemplazo: Para cada árbol, se selecciona una muestra aleatoria del conjunto de entrenamiento.</w:t>
      </w:r>
    </w:p>
    <w:p w14:paraId="686CAFAC" w14:textId="42A45E9E" w:rsidR="008B1232" w:rsidRPr="008B1232" w:rsidRDefault="008B1232" w:rsidP="00397C9F">
      <w:pPr>
        <w:pStyle w:val="Prrafodelista"/>
        <w:numPr>
          <w:ilvl w:val="0"/>
          <w:numId w:val="34"/>
        </w:numPr>
      </w:pPr>
      <w:r w:rsidRPr="008B1232">
        <w:t>Selección aleatoria de características: En cada nodo del árbol, se selecciona un subconjunto aleatorio de características para decidir la mejor división, lo que introduce diversidad entre los árboles.</w:t>
      </w:r>
    </w:p>
    <w:p w14:paraId="2C9C3C51" w14:textId="1D144AB1" w:rsidR="008B1232" w:rsidRPr="008B1232" w:rsidRDefault="008B1232" w:rsidP="008B6042">
      <w:pPr>
        <w:pStyle w:val="Prrafodelista"/>
        <w:numPr>
          <w:ilvl w:val="0"/>
          <w:numId w:val="34"/>
        </w:numPr>
      </w:pPr>
      <w:r w:rsidRPr="008B1232">
        <w:t>Agregación de resultados:</w:t>
      </w:r>
    </w:p>
    <w:p w14:paraId="00C2B94F" w14:textId="325A2903" w:rsidR="008B1232" w:rsidRPr="008B1232" w:rsidRDefault="008B1232" w:rsidP="008B6042">
      <w:pPr>
        <w:pStyle w:val="Prrafodelista"/>
        <w:numPr>
          <w:ilvl w:val="1"/>
          <w:numId w:val="34"/>
        </w:numPr>
      </w:pPr>
      <w:r w:rsidRPr="008B1232">
        <w:t>Clasificación: Se realiza mediante votación mayoritaria entre todos los árboles.</w:t>
      </w:r>
    </w:p>
    <w:p w14:paraId="7AA56E6F" w14:textId="06A0725C" w:rsidR="00144D6F" w:rsidRDefault="008B1232" w:rsidP="008B6042">
      <w:pPr>
        <w:pStyle w:val="Prrafodelista"/>
        <w:numPr>
          <w:ilvl w:val="1"/>
          <w:numId w:val="34"/>
        </w:numPr>
      </w:pPr>
      <w:r w:rsidRPr="008B1232">
        <w:t>Regresión: La predicción final es el promedio de las salidas de todos los árboles.</w:t>
      </w:r>
    </w:p>
    <w:p w14:paraId="31277B98" w14:textId="77777777" w:rsidR="00AC55D8" w:rsidRDefault="00AC55D8" w:rsidP="008B6042">
      <w:pPr>
        <w:spacing w:line="360" w:lineRule="auto"/>
      </w:pPr>
    </w:p>
    <w:p w14:paraId="1AB29C33" w14:textId="2BEDC244" w:rsidR="00144D6F" w:rsidRPr="00144D6F" w:rsidRDefault="00144D6F" w:rsidP="008B6042">
      <w:pPr>
        <w:spacing w:line="360" w:lineRule="auto"/>
        <w:jc w:val="both"/>
        <w:rPr>
          <w:b/>
          <w:bCs/>
        </w:rPr>
      </w:pPr>
      <w:r>
        <w:rPr>
          <w:b/>
          <w:bCs/>
        </w:rPr>
        <w:t xml:space="preserve">Ventajas y desventajas: </w:t>
      </w:r>
      <w:r w:rsidR="0020144A" w:rsidRPr="0020144A">
        <w:t>Random Forest ofrece alta precisión y es robusto frente al sobreajuste, gracias a la diversidad introducida en la construcción de los árboles. Además, es resistente al ruido y puede manejar grandes cantidades de datos y características. Sin embargo, su principal desventaja es la menor interpretabilidad en comparación con un único árbol de decisión y su mayor demanda de recursos computacionales y memoria.</w:t>
      </w:r>
    </w:p>
    <w:p w14:paraId="4B90381E" w14:textId="77777777" w:rsidR="00AC55D8" w:rsidRPr="008B1232" w:rsidRDefault="00AC55D8" w:rsidP="008B1232">
      <w:pPr>
        <w:rPr>
          <w:b/>
          <w:bCs/>
        </w:rPr>
      </w:pPr>
    </w:p>
    <w:p w14:paraId="063AFAA3" w14:textId="27974DB8" w:rsidR="00BE1EBC" w:rsidRDefault="00E80DDD" w:rsidP="00244F04">
      <w:pPr>
        <w:spacing w:line="360" w:lineRule="auto"/>
        <w:jc w:val="both"/>
        <w:rPr>
          <w:rFonts w:cs="Times New Roman"/>
          <w:b/>
          <w:bCs/>
        </w:rPr>
      </w:pPr>
      <w:r w:rsidRPr="00E80DDD">
        <w:rPr>
          <w:rFonts w:cs="Times New Roman"/>
          <w:b/>
          <w:bCs/>
        </w:rPr>
        <w:t>Gradient Boosting</w:t>
      </w:r>
    </w:p>
    <w:p w14:paraId="7E0E4DB3" w14:textId="449CCE7A" w:rsidR="008B6042" w:rsidRDefault="00AA382A" w:rsidP="00244F04">
      <w:pPr>
        <w:spacing w:line="360" w:lineRule="auto"/>
        <w:jc w:val="both"/>
        <w:rPr>
          <w:rFonts w:cs="Times New Roman"/>
        </w:rPr>
      </w:pPr>
      <w:r w:rsidRPr="00AA382A">
        <w:rPr>
          <w:rFonts w:cs="Times New Roman"/>
        </w:rPr>
        <w:t xml:space="preserve">El Gradient Boosting es otra técnica de </w:t>
      </w:r>
      <w:r w:rsidRPr="00AA382A">
        <w:rPr>
          <w:rFonts w:cs="Times New Roman"/>
          <w:i/>
          <w:iCs/>
        </w:rPr>
        <w:t>ensemble learning</w:t>
      </w:r>
      <w:r w:rsidRPr="00AA382A">
        <w:rPr>
          <w:rFonts w:cs="Times New Roman"/>
        </w:rPr>
        <w:t xml:space="preserve"> que mejora el rendimiento de los modelos mediante la combinación secuencial de múltiples árboles de decisión. A diferencia de Random Forest, que construye árboles de manera independiente, el Gradient Boosting entrena los árboles secuencialmente, donde cada nuevo árbol intenta corregir los errores cometidos por el árbol anterior.</w:t>
      </w:r>
    </w:p>
    <w:p w14:paraId="4E23536F" w14:textId="77777777" w:rsidR="008B6042" w:rsidRDefault="00AA382A" w:rsidP="00AA382A">
      <w:pPr>
        <w:spacing w:line="360" w:lineRule="auto"/>
        <w:jc w:val="both"/>
        <w:rPr>
          <w:rFonts w:cs="Times New Roman"/>
          <w:b/>
          <w:bCs/>
        </w:rPr>
      </w:pPr>
      <w:r>
        <w:rPr>
          <w:rFonts w:cs="Times New Roman"/>
          <w:b/>
          <w:bCs/>
        </w:rPr>
        <w:t>Funcionamiento</w:t>
      </w:r>
    </w:p>
    <w:p w14:paraId="201ACC21" w14:textId="1809E1AC" w:rsidR="00AA382A" w:rsidRPr="00AA382A" w:rsidRDefault="00AA382A" w:rsidP="00AA382A">
      <w:pPr>
        <w:spacing w:line="360" w:lineRule="auto"/>
        <w:jc w:val="both"/>
        <w:rPr>
          <w:b/>
          <w:bCs/>
        </w:rPr>
      </w:pPr>
      <w:r w:rsidRPr="00AA382A">
        <w:t>El algoritmo minimiza una función de costo mediante el enfoque de descenso por gradiente.</w:t>
      </w:r>
    </w:p>
    <w:p w14:paraId="4CB739E7" w14:textId="2660FC4D" w:rsidR="00AA382A" w:rsidRPr="00DF6D80" w:rsidRDefault="00000000" w:rsidP="00493F02">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w:br/>
          </m:r>
        </m:oMath>
      </m:oMathPara>
      <w:r w:rsidR="00DF6D80" w:rsidRPr="00DF6D80">
        <w:rPr>
          <w:rFonts w:cs="Times New Roman"/>
        </w:rPr>
        <w:t>donde</w:t>
      </w:r>
    </w:p>
    <w:p w14:paraId="38629FD7" w14:textId="69DA33FA" w:rsidR="00DF6D80" w:rsidRPr="00DF6D80" w:rsidRDefault="00DF6D80" w:rsidP="002326AC">
      <w:pPr>
        <w:spacing w:line="360" w:lineRule="auto"/>
        <w:jc w:val="both"/>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oMath>
      <w:r>
        <w:rPr>
          <w:rFonts w:cs="Times New Roman"/>
        </w:rPr>
        <w:t xml:space="preserve"> es el modelo después de </w:t>
      </w:r>
      <m:oMath>
        <m:r>
          <w:rPr>
            <w:rFonts w:ascii="Cambria Math" w:hAnsi="Cambria Math" w:cs="Times New Roman"/>
          </w:rPr>
          <m:t>m</m:t>
        </m:r>
      </m:oMath>
      <w:r>
        <w:rPr>
          <w:rFonts w:cs="Times New Roman"/>
        </w:rPr>
        <w:t xml:space="preserve"> iteraciones</w:t>
      </w:r>
    </w:p>
    <w:p w14:paraId="64AC42E1" w14:textId="351938EF" w:rsidR="00DF6D80" w:rsidRDefault="00DF6D80" w:rsidP="002326AC">
      <w:pPr>
        <w:spacing w:line="360" w:lineRule="auto"/>
        <w:jc w:val="both"/>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oMath>
      <w:r>
        <w:rPr>
          <w:rFonts w:cs="Times New Roman"/>
        </w:rPr>
        <w:t xml:space="preserve"> </w:t>
      </w:r>
      <w:r w:rsidRPr="00DF6D80">
        <w:rPr>
          <w:rFonts w:cs="Times New Roman"/>
        </w:rPr>
        <w:t>es el árbol de decisión entrenado para corregir los errores del modelo anterior</w:t>
      </w:r>
    </w:p>
    <w:p w14:paraId="7091B900" w14:textId="31C0E3AD" w:rsidR="00493F02" w:rsidRDefault="00000000" w:rsidP="00AC55D8">
      <w:pPr>
        <w:spacing w:line="360" w:lineRule="auto"/>
        <w:ind w:left="720"/>
        <w:jc w:val="both"/>
        <w:rPr>
          <w:rFonts w:cs="Times New Roman"/>
        </w:rPr>
      </w:pPr>
      <m:oMath>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m</m:t>
            </m:r>
          </m:sub>
        </m:sSub>
      </m:oMath>
      <w:r w:rsidR="00383D99">
        <w:rPr>
          <w:rFonts w:cs="Times New Roman"/>
        </w:rPr>
        <w:t xml:space="preserve"> </w:t>
      </w:r>
      <w:r w:rsidR="00383D99" w:rsidRPr="00383D99">
        <w:rPr>
          <w:rFonts w:cs="Times New Roman"/>
        </w:rPr>
        <w:t>es la tasa de aprendizaje que controla cuánto contribuye cada nuevo árbol al modelo final.</w:t>
      </w:r>
    </w:p>
    <w:p w14:paraId="5B7FF5F0" w14:textId="77777777" w:rsidR="008B6042" w:rsidRDefault="008B6042" w:rsidP="00AC55D8">
      <w:pPr>
        <w:spacing w:line="360" w:lineRule="auto"/>
        <w:ind w:left="720"/>
        <w:jc w:val="both"/>
        <w:rPr>
          <w:rFonts w:cs="Times New Roman"/>
        </w:rPr>
      </w:pPr>
    </w:p>
    <w:p w14:paraId="1E1DE810" w14:textId="2F1D807A" w:rsidR="00383D99" w:rsidRDefault="00383D99" w:rsidP="002326AC">
      <w:pPr>
        <w:spacing w:line="360" w:lineRule="auto"/>
        <w:jc w:val="both"/>
        <w:rPr>
          <w:rFonts w:cs="Times New Roman"/>
          <w:b/>
          <w:bCs/>
        </w:rPr>
      </w:pPr>
      <w:r>
        <w:rPr>
          <w:rFonts w:cs="Times New Roman"/>
          <w:b/>
          <w:bCs/>
        </w:rPr>
        <w:t>Entrenamiento</w:t>
      </w:r>
    </w:p>
    <w:p w14:paraId="27EC1AD5" w14:textId="7C76E948" w:rsidR="00525268" w:rsidRPr="00525268" w:rsidRDefault="002B28AE" w:rsidP="00397C9F">
      <w:pPr>
        <w:pStyle w:val="Prrafodelista"/>
        <w:numPr>
          <w:ilvl w:val="0"/>
          <w:numId w:val="32"/>
        </w:numPr>
      </w:pPr>
      <w:r>
        <w:t xml:space="preserve">Inicialización: </w:t>
      </w:r>
      <w:r w:rsidR="00525268" w:rsidRPr="00525268">
        <w:t xml:space="preserve">Se </w:t>
      </w:r>
      <w:r w:rsidR="00525268">
        <w:t>empieza</w:t>
      </w:r>
      <w:r w:rsidR="00525268" w:rsidRPr="00525268">
        <w:t xml:space="preserve"> con un modelo base simple</w:t>
      </w:r>
      <w:r w:rsidR="00525268">
        <w:t>.</w:t>
      </w:r>
    </w:p>
    <w:p w14:paraId="27CE28FC" w14:textId="5B7AFBB6" w:rsidR="00525268" w:rsidRPr="00525268" w:rsidRDefault="00261352" w:rsidP="00397C9F">
      <w:pPr>
        <w:pStyle w:val="Prrafodelista"/>
        <w:numPr>
          <w:ilvl w:val="0"/>
          <w:numId w:val="32"/>
        </w:numPr>
      </w:pPr>
      <w:r>
        <w:t>Cálculo</w:t>
      </w:r>
      <w:r w:rsidR="002B28AE">
        <w:t xml:space="preserve"> de residu</w:t>
      </w:r>
      <w:r>
        <w:t xml:space="preserve">os: </w:t>
      </w:r>
      <w:r w:rsidR="00525268" w:rsidRPr="00525268">
        <w:t>Se calcula el residuo o el gradiente negativo del error para cada observación.</w:t>
      </w:r>
    </w:p>
    <w:p w14:paraId="2B070997" w14:textId="30916C26" w:rsidR="00525268" w:rsidRPr="00525268" w:rsidRDefault="00261352" w:rsidP="00397C9F">
      <w:pPr>
        <w:pStyle w:val="Prrafodelista"/>
        <w:numPr>
          <w:ilvl w:val="0"/>
          <w:numId w:val="32"/>
        </w:numPr>
      </w:pPr>
      <w:r>
        <w:t xml:space="preserve">Entrenamiento del árbol: </w:t>
      </w:r>
      <w:r w:rsidR="00525268" w:rsidRPr="00525268">
        <w:t>Se entrena un nuevo árbol para predecir estos residuos.</w:t>
      </w:r>
    </w:p>
    <w:p w14:paraId="4807A89E" w14:textId="255B258F" w:rsidR="00525268" w:rsidRPr="00525268" w:rsidRDefault="00261352" w:rsidP="00397C9F">
      <w:pPr>
        <w:pStyle w:val="Prrafodelista"/>
        <w:numPr>
          <w:ilvl w:val="0"/>
          <w:numId w:val="32"/>
        </w:numPr>
      </w:pPr>
      <w:r>
        <w:t xml:space="preserve">Actualización del modelo: </w:t>
      </w:r>
      <w:r w:rsidR="00525268" w:rsidRPr="00525268">
        <w:t>Se actualiza el modelo sumando la predicción ajustada por la tasa de aprendizaje.</w:t>
      </w:r>
    </w:p>
    <w:p w14:paraId="34750A46" w14:textId="1C208953" w:rsidR="00383D99" w:rsidRDefault="00261352" w:rsidP="00397C9F">
      <w:pPr>
        <w:pStyle w:val="Prrafodelista"/>
        <w:numPr>
          <w:ilvl w:val="0"/>
          <w:numId w:val="32"/>
        </w:numPr>
      </w:pPr>
      <w:r>
        <w:t xml:space="preserve">Repetición: </w:t>
      </w:r>
      <w:r w:rsidR="00525268" w:rsidRPr="00525268">
        <w:t>El proceso se repite hasta alcanzar un número predeterminado de iteraciones o hasta que la mejora en la función de costo sea mínima.</w:t>
      </w:r>
    </w:p>
    <w:p w14:paraId="0381D3A0" w14:textId="77777777" w:rsidR="00261352" w:rsidRDefault="00261352" w:rsidP="00261352">
      <w:pPr>
        <w:rPr>
          <w:b/>
          <w:bCs/>
        </w:rPr>
      </w:pPr>
    </w:p>
    <w:p w14:paraId="3E86115A" w14:textId="77777777" w:rsidR="008B6042" w:rsidRDefault="0048189C" w:rsidP="00261352">
      <w:pPr>
        <w:rPr>
          <w:b/>
          <w:bCs/>
        </w:rPr>
      </w:pPr>
      <w:r>
        <w:rPr>
          <w:b/>
          <w:bCs/>
        </w:rPr>
        <w:t>Variantes de Gradient Boosting</w:t>
      </w:r>
    </w:p>
    <w:p w14:paraId="7DC0D524" w14:textId="4BB3746B" w:rsidR="0048189C" w:rsidRDefault="0048189C" w:rsidP="00261352">
      <w:r>
        <w:t>Existen varias implementaciones del algoritmo clásico de Gradient Boosting que Optimizan el rendimiento y la eficiencia computacional:</w:t>
      </w:r>
    </w:p>
    <w:p w14:paraId="5D5A3DE4" w14:textId="7F09981E" w:rsidR="0048189C" w:rsidRPr="0048189C" w:rsidRDefault="0048189C" w:rsidP="00397C9F">
      <w:pPr>
        <w:pStyle w:val="Prrafodelista"/>
        <w:numPr>
          <w:ilvl w:val="0"/>
          <w:numId w:val="35"/>
        </w:numPr>
      </w:pPr>
      <w:r w:rsidRPr="0048189C">
        <w:rPr>
          <w:b/>
          <w:bCs/>
        </w:rPr>
        <w:t xml:space="preserve">XGBoost </w:t>
      </w:r>
      <w:r w:rsidRPr="008F1C75">
        <w:t>(Extreme Gradient Boosting)</w:t>
      </w:r>
      <w:r w:rsidR="008F1C75">
        <w:t xml:space="preserve">: Versión optimizada de Gradient </w:t>
      </w:r>
      <w:r w:rsidR="00D26E41">
        <w:t>Boosting</w:t>
      </w:r>
      <w:r w:rsidR="008F1C75">
        <w:t xml:space="preserve"> que incl</w:t>
      </w:r>
      <w:r w:rsidR="00D26E41">
        <w:t xml:space="preserve">uye mejoras en la velocidad y el rendimiento. Utiliza técnicas de regularización L1 </w:t>
      </w:r>
      <w:r w:rsidR="00D26E41">
        <w:lastRenderedPageBreak/>
        <w:t>y L2 para reducir</w:t>
      </w:r>
      <w:r w:rsidR="0040696E">
        <w:t xml:space="preserve"> el sobreajuste, procesamiento en paralelo y manejo eficiente de los datos faltantes. Implemente un algoritmo llamado </w:t>
      </w:r>
      <w:r w:rsidR="0040696E" w:rsidRPr="0040696E">
        <w:rPr>
          <w:b/>
          <w:bCs/>
        </w:rPr>
        <w:t>pruning</w:t>
      </w:r>
      <w:r w:rsidR="0040696E">
        <w:rPr>
          <w:b/>
          <w:bCs/>
        </w:rPr>
        <w:t xml:space="preserve"> </w:t>
      </w:r>
      <w:r w:rsidR="0040696E">
        <w:t>para eliminar ramas innecesarias en los árboles</w:t>
      </w:r>
      <w:r w:rsidR="00C54DAF">
        <w:t xml:space="preserve"> y mejorar la generalización. </w:t>
      </w:r>
    </w:p>
    <w:p w14:paraId="4CCB7ADF" w14:textId="2BA8DD25" w:rsidR="0048189C" w:rsidRPr="008F1C75" w:rsidRDefault="008F1C75" w:rsidP="00397C9F">
      <w:pPr>
        <w:pStyle w:val="Prrafodelista"/>
        <w:numPr>
          <w:ilvl w:val="0"/>
          <w:numId w:val="35"/>
        </w:numPr>
      </w:pPr>
      <w:r w:rsidRPr="008F1C75">
        <w:rPr>
          <w:b/>
          <w:bCs/>
        </w:rPr>
        <w:t>LightGBM (</w:t>
      </w:r>
      <w:r w:rsidRPr="008F1C75">
        <w:t>Light Gradient Boosting Machine)</w:t>
      </w:r>
      <w:r>
        <w:t>:</w:t>
      </w:r>
      <w:r w:rsidR="00C54DAF">
        <w:t xml:space="preserve"> Variante que mejora la eficiencia en grandes volúmenes de datos. Utiliza una estrategia de crecimiento de árboles </w:t>
      </w:r>
      <w:r w:rsidR="00C54DAF" w:rsidRPr="00C54DAF">
        <w:rPr>
          <w:b/>
          <w:bCs/>
        </w:rPr>
        <w:t>leaf-wise</w:t>
      </w:r>
      <w:r w:rsidR="00C54DAF">
        <w:t xml:space="preserve"> en lugar de </w:t>
      </w:r>
      <w:r w:rsidR="00C54DAF">
        <w:rPr>
          <w:b/>
          <w:bCs/>
        </w:rPr>
        <w:t xml:space="preserve">level-wise, </w:t>
      </w:r>
      <w:r w:rsidR="00C54DAF">
        <w:t>lo que permite encontrar divisiones óptimas y rápidas. Es altamente eficiente</w:t>
      </w:r>
      <w:r w:rsidR="00CA4C3F">
        <w:t xml:space="preserve"> en memoria y soporta entrenamiento distribuido. </w:t>
      </w:r>
    </w:p>
    <w:p w14:paraId="225BD3F9" w14:textId="77777777" w:rsidR="00493F02" w:rsidRDefault="00493F02" w:rsidP="002326AC">
      <w:pPr>
        <w:tabs>
          <w:tab w:val="left" w:pos="2029"/>
        </w:tabs>
        <w:spacing w:line="360" w:lineRule="auto"/>
        <w:jc w:val="both"/>
        <w:rPr>
          <w:rFonts w:cs="Times New Roman"/>
          <w:b/>
          <w:bCs/>
        </w:rPr>
      </w:pPr>
    </w:p>
    <w:p w14:paraId="3EF764F4" w14:textId="77777777" w:rsidR="008B6042" w:rsidRDefault="00493F02" w:rsidP="002326AC">
      <w:pPr>
        <w:spacing w:line="360" w:lineRule="auto"/>
        <w:jc w:val="both"/>
        <w:rPr>
          <w:rFonts w:cs="Times New Roman"/>
          <w:b/>
          <w:bCs/>
        </w:rPr>
      </w:pPr>
      <w:r>
        <w:rPr>
          <w:rFonts w:cs="Times New Roman"/>
          <w:b/>
          <w:bCs/>
        </w:rPr>
        <w:t>Ventajas y desventajas</w:t>
      </w:r>
    </w:p>
    <w:p w14:paraId="564E82D7" w14:textId="413F9301" w:rsidR="00493F02" w:rsidRPr="00493F02" w:rsidRDefault="00493F02" w:rsidP="002326AC">
      <w:pPr>
        <w:spacing w:line="360" w:lineRule="auto"/>
        <w:jc w:val="both"/>
        <w:rPr>
          <w:rFonts w:cs="Times New Roman"/>
        </w:rPr>
      </w:pPr>
      <w:r w:rsidRPr="00493F02">
        <w:rPr>
          <w:rFonts w:cs="Times New Roman"/>
        </w:rPr>
        <w:t xml:space="preserve">Gradient Boosting ofrece un </w:t>
      </w:r>
      <w:r w:rsidR="002326AC">
        <w:rPr>
          <w:rFonts w:cs="Times New Roman"/>
        </w:rPr>
        <w:t xml:space="preserve">buen rendimiento </w:t>
      </w:r>
      <w:r w:rsidRPr="00493F02">
        <w:rPr>
          <w:rFonts w:cs="Times New Roman"/>
        </w:rPr>
        <w:t xml:space="preserve">y permite un ajuste </w:t>
      </w:r>
      <w:r w:rsidR="002326AC">
        <w:rPr>
          <w:rFonts w:cs="Times New Roman"/>
        </w:rPr>
        <w:t>preciso</w:t>
      </w:r>
      <w:r w:rsidRPr="00493F02">
        <w:rPr>
          <w:rFonts w:cs="Times New Roman"/>
        </w:rPr>
        <w:t xml:space="preserve"> a través de múltiples hiperparámetros. Sin embargo, su naturaleza secuencial puede llevar a tiempos </w:t>
      </w:r>
      <w:r w:rsidR="002326AC">
        <w:rPr>
          <w:rFonts w:cs="Times New Roman"/>
        </w:rPr>
        <w:t xml:space="preserve">más largos de entrenamiento </w:t>
      </w:r>
      <w:r w:rsidRPr="00493F02">
        <w:rPr>
          <w:rFonts w:cs="Times New Roman"/>
        </w:rPr>
        <w:t xml:space="preserve">y un </w:t>
      </w:r>
      <w:r w:rsidR="002326AC">
        <w:rPr>
          <w:rFonts w:cs="Times New Roman"/>
        </w:rPr>
        <w:t xml:space="preserve">riesgo mayor </w:t>
      </w:r>
      <w:r w:rsidRPr="00493F02">
        <w:rPr>
          <w:rFonts w:cs="Times New Roman"/>
        </w:rPr>
        <w:t xml:space="preserve">de sobreajuste si no se regula adecuadamente la complejidad del modelo. </w:t>
      </w:r>
      <w:r w:rsidR="002326AC">
        <w:rPr>
          <w:rFonts w:cs="Times New Roman"/>
        </w:rPr>
        <w:t>También</w:t>
      </w:r>
      <w:r w:rsidRPr="00493F02">
        <w:rPr>
          <w:rFonts w:cs="Times New Roman"/>
        </w:rPr>
        <w:t xml:space="preserve"> requiere una selección de hiperparámetros </w:t>
      </w:r>
      <w:r w:rsidR="002326AC">
        <w:rPr>
          <w:rFonts w:cs="Times New Roman"/>
        </w:rPr>
        <w:t xml:space="preserve">adecuada </w:t>
      </w:r>
      <w:r w:rsidRPr="00493F02">
        <w:rPr>
          <w:rFonts w:cs="Times New Roman"/>
        </w:rPr>
        <w:t>para obtener el mejor rendimiento.</w:t>
      </w:r>
    </w:p>
    <w:p w14:paraId="7900C1E0" w14:textId="77777777" w:rsidR="00493F02" w:rsidRPr="00AA382A" w:rsidRDefault="00493F02" w:rsidP="00493F02">
      <w:pPr>
        <w:tabs>
          <w:tab w:val="left" w:pos="2029"/>
        </w:tabs>
        <w:spacing w:line="360" w:lineRule="auto"/>
        <w:jc w:val="both"/>
        <w:rPr>
          <w:rFonts w:cs="Times New Roman"/>
          <w:b/>
          <w:bCs/>
        </w:rPr>
      </w:pPr>
    </w:p>
    <w:p w14:paraId="2A12D211" w14:textId="7777337E" w:rsidR="00EB7DE7" w:rsidRPr="00EB7DE7" w:rsidRDefault="00EB7DE7" w:rsidP="00EB7DE7">
      <w:pPr>
        <w:pStyle w:val="titulo3TFG"/>
      </w:pPr>
      <w:bookmarkStart w:id="26" w:name="_Toc192590772"/>
      <w:r w:rsidRPr="00EC6BEF">
        <w:t>2.3.</w:t>
      </w:r>
      <w:r>
        <w:t>6</w:t>
      </w:r>
      <w:r w:rsidRPr="00EC6BEF">
        <w:t xml:space="preserve"> Machine Learning: </w:t>
      </w:r>
      <w:r>
        <w:t>Redes Neuronales</w:t>
      </w:r>
      <w:bookmarkEnd w:id="26"/>
    </w:p>
    <w:p w14:paraId="396CA123" w14:textId="36E15AA6" w:rsidR="007D6FAF" w:rsidRDefault="008D5EEA" w:rsidP="00244F04">
      <w:pPr>
        <w:spacing w:line="360" w:lineRule="auto"/>
        <w:jc w:val="both"/>
      </w:pPr>
      <w:r>
        <w:t>Las Redes Neuronales son un tipo de algoritmo inspirado en la estructura y funcionamient</w:t>
      </w:r>
      <w:r w:rsidR="00B06237">
        <w:t>o</w:t>
      </w:r>
      <w:r w:rsidR="00124E2B">
        <w:t xml:space="preserve"> del cerebro humano. Están compuestas por unidades llamadas neuronas artificiales, organizadas en capas y conectadas entre sí mediante pesos ajustables. </w:t>
      </w:r>
      <w:r w:rsidR="004B01B1">
        <w:t>En este estudio se van a abordar dos tipos de Redes Neuronales, las Redes Neuronales Artificiales</w:t>
      </w:r>
      <w:r w:rsidR="00FB12CA">
        <w:t xml:space="preserve"> y las Redes Neuronales Recurrentes. Las Redes Neuronales Artificiales (ANN) sirven para la identificación de patrones complejos en los datos, mientras que las Redes Neuronales Recurrentes se utilizan para analizar datos secuenciales o temporales. </w:t>
      </w:r>
    </w:p>
    <w:p w14:paraId="0D25D2F0" w14:textId="77777777" w:rsidR="008B6042" w:rsidRDefault="008B6042" w:rsidP="00244F04">
      <w:pPr>
        <w:spacing w:line="360" w:lineRule="auto"/>
        <w:jc w:val="both"/>
      </w:pPr>
    </w:p>
    <w:p w14:paraId="0BF6B734" w14:textId="77777777" w:rsidR="008B6042" w:rsidRDefault="007A3DFB" w:rsidP="00244F04">
      <w:pPr>
        <w:spacing w:line="360" w:lineRule="auto"/>
        <w:jc w:val="both"/>
        <w:rPr>
          <w:b/>
          <w:bCs/>
        </w:rPr>
      </w:pPr>
      <w:r>
        <w:rPr>
          <w:b/>
          <w:bCs/>
        </w:rPr>
        <w:t>La Neurona Artificial</w:t>
      </w:r>
    </w:p>
    <w:p w14:paraId="378BB74C" w14:textId="519CEB2B" w:rsidR="007212E3" w:rsidRDefault="007212E3" w:rsidP="00244F04">
      <w:pPr>
        <w:spacing w:line="360" w:lineRule="auto"/>
        <w:jc w:val="both"/>
      </w:pPr>
      <w:r>
        <w:t xml:space="preserve">Una Neurona Artificial es el componente básico de una red neuronal. Su funcionamiento se basa en un modelo matemático que simula como las neuronas biológicas reciben, procesa y transmiten información. El funcionamiento de una neurona puede representarse de la siguiente forma: </w:t>
      </w:r>
    </w:p>
    <w:p w14:paraId="00665CFD" w14:textId="0406D6F5" w:rsidR="00DA3638" w:rsidRPr="00DA3638" w:rsidRDefault="00DA3638" w:rsidP="00244F04">
      <w:pPr>
        <w:spacing w:line="360" w:lineRule="auto"/>
        <w:jc w:val="both"/>
      </w:pPr>
      <m:oMathPara>
        <m:oMath>
          <m:r>
            <w:rPr>
              <w:rFonts w:ascii="Cambria Math" w:hAnsi="Cambria Math"/>
            </w:rPr>
            <m:t>z=</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+b</m:t>
          </m:r>
        </m:oMath>
      </m:oMathPara>
    </w:p>
    <w:p w14:paraId="56E3ABD8" w14:textId="3DF8DA08" w:rsidR="00095319" w:rsidRDefault="00095319" w:rsidP="00244F04">
      <w:pPr>
        <w:spacing w:line="360" w:lineRule="auto"/>
        <w:jc w:val="both"/>
      </w:pPr>
      <w:r>
        <w:lastRenderedPageBreak/>
        <w:t>donde</w:t>
      </w:r>
    </w:p>
    <w:p w14:paraId="0D218E66" w14:textId="115A52B5" w:rsidR="00095319" w:rsidRDefault="00095319" w:rsidP="00244F04">
      <w:pPr>
        <w:spacing w:line="360" w:lineRule="auto"/>
        <w:jc w:val="both"/>
      </w:pPr>
      <w: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t>representa las entradas o características del dato</w:t>
      </w:r>
    </w:p>
    <w:p w14:paraId="6EF6312F" w14:textId="072CBC73" w:rsidR="00095319" w:rsidRDefault="00000000" w:rsidP="005B5DC0">
      <w:pPr>
        <w:spacing w:line="360" w:lineRule="auto"/>
        <w:ind w:firstLine="720"/>
        <w:jc w:val="both"/>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095319">
        <w:t>son los pesos sinápticos que modulan la importancia de cada entrada</w:t>
      </w:r>
    </w:p>
    <w:p w14:paraId="16C5B250" w14:textId="6F574A5F" w:rsidR="00095319" w:rsidRDefault="005B5DC0" w:rsidP="005B5DC0">
      <w:pPr>
        <w:spacing w:line="360" w:lineRule="auto"/>
        <w:ind w:firstLine="720"/>
        <w:jc w:val="both"/>
      </w:pPr>
      <m:oMath>
        <m:r>
          <w:rPr>
            <w:rFonts w:ascii="Cambria Math" w:hAnsi="Cambria Math"/>
          </w:rPr>
          <m:t>b</m:t>
        </m:r>
      </m:oMath>
      <w:r>
        <w:t xml:space="preserve">  </w:t>
      </w:r>
      <w:r w:rsidR="00095319">
        <w:t xml:space="preserve">es un sesgo que permite ajustar el umbral de activación </w:t>
      </w:r>
    </w:p>
    <w:p w14:paraId="0EAE83A7" w14:textId="4E00B42D" w:rsidR="00095319" w:rsidRDefault="005B5DC0" w:rsidP="005B5DC0">
      <w:pPr>
        <w:spacing w:line="360" w:lineRule="auto"/>
        <w:ind w:firstLine="720"/>
        <w:jc w:val="both"/>
      </w:pPr>
      <m:oMath>
        <m:r>
          <w:rPr>
            <w:rFonts w:ascii="Cambria Math" w:hAnsi="Cambria Math"/>
          </w:rPr>
          <m:t>z</m:t>
        </m:r>
      </m:oMath>
      <w:r>
        <w:t xml:space="preserve"> </w:t>
      </w:r>
      <w:r w:rsidR="00095319">
        <w:t>la combinación lineal de las entradas y los pesos</w:t>
      </w:r>
    </w:p>
    <w:p w14:paraId="154FB113" w14:textId="74A0D8A7" w:rsidR="00030996" w:rsidRDefault="00F273B0" w:rsidP="00244F04">
      <w:pPr>
        <w:spacing w:line="360" w:lineRule="auto"/>
        <w:jc w:val="both"/>
      </w:pPr>
      <w:r>
        <w:t xml:space="preserve">A continuación, el valor </w:t>
      </w:r>
      <m:oMath>
        <m:r>
          <w:rPr>
            <w:rFonts w:ascii="Cambria Math" w:hAnsi="Cambria Math"/>
          </w:rPr>
          <m:t>z</m:t>
        </m:r>
      </m:oMath>
      <w:r>
        <w:t xml:space="preserve"> pasa por una función de activación</w:t>
      </w:r>
      <w:r w:rsidR="00FB49BF">
        <w:t xml:space="preserve">, donde </w:t>
      </w:r>
      <w:r w:rsidR="00FB49BF">
        <w:rPr>
          <w:i/>
          <w:iCs/>
        </w:rPr>
        <w:t xml:space="preserve">a </w:t>
      </w:r>
      <w:r w:rsidR="00FB49BF">
        <w:t>es la salida de la neurona.</w:t>
      </w:r>
    </w:p>
    <w:p w14:paraId="04D18FFC" w14:textId="77777777" w:rsidR="008B6042" w:rsidRDefault="008B6042" w:rsidP="00244F04">
      <w:pPr>
        <w:spacing w:line="360" w:lineRule="auto"/>
        <w:jc w:val="both"/>
      </w:pPr>
    </w:p>
    <w:p w14:paraId="776EB78F" w14:textId="77777777" w:rsidR="008B6042" w:rsidRDefault="00374E80" w:rsidP="00244F04">
      <w:pPr>
        <w:spacing w:line="360" w:lineRule="auto"/>
        <w:jc w:val="both"/>
        <w:rPr>
          <w:b/>
          <w:bCs/>
        </w:rPr>
      </w:pPr>
      <w:r>
        <w:rPr>
          <w:b/>
          <w:bCs/>
        </w:rPr>
        <w:t>Funciones de</w:t>
      </w:r>
      <w:r w:rsidR="00FB49BF">
        <w:rPr>
          <w:b/>
          <w:bCs/>
        </w:rPr>
        <w:t xml:space="preserve"> activación</w:t>
      </w:r>
    </w:p>
    <w:p w14:paraId="6D49D205" w14:textId="358CD907" w:rsidR="00374E80" w:rsidRDefault="00FB49BF" w:rsidP="00244F04">
      <w:pPr>
        <w:spacing w:line="360" w:lineRule="auto"/>
        <w:jc w:val="both"/>
      </w:pPr>
      <w:r>
        <w:t>Transformación matemática aplicada a la salida de una neurona en una red neuronal para introducir no linealidad al modelo</w:t>
      </w:r>
      <w:r w:rsidR="00D417BB">
        <w:t>. Esto permite a la red aprender y representar relaciones complejas en los datos. Las funciones de activación más comunes son las siguientes:</w:t>
      </w:r>
    </w:p>
    <w:p w14:paraId="779B27B4" w14:textId="769A5D2F" w:rsidR="00F901D8" w:rsidRPr="00F901D8" w:rsidRDefault="00FD679C" w:rsidP="00397C9F">
      <w:pPr>
        <w:pStyle w:val="Prrafodelista"/>
        <w:numPr>
          <w:ilvl w:val="0"/>
          <w:numId w:val="36"/>
        </w:numPr>
      </w:pPr>
      <w:r>
        <w:t>Función Sigmoide</w:t>
      </w:r>
      <w:r w:rsidR="00F901D8" w:rsidRPr="00F901D8">
        <w:t xml:space="preserve"> Convierte la salida en un valor entre 0 y 1, útil para problemas de clasificación binaria.</w:t>
      </w:r>
    </w:p>
    <w:p w14:paraId="120276AA" w14:textId="2A4E7177" w:rsidR="00F901D8" w:rsidRPr="00F901D8" w:rsidRDefault="00F901D8" w:rsidP="00F901D8">
      <w:pPr>
        <w:rPr>
          <w:rFonts w:cs="Times New Roman"/>
        </w:rPr>
      </w:pPr>
      <m:oMathPara>
        <m:oMath>
          <m:r>
            <m:rPr>
              <m:sty m:val="p"/>
            </m:rP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den>
          </m:f>
        </m:oMath>
      </m:oMathPara>
    </w:p>
    <w:p w14:paraId="16C2EE9B" w14:textId="11EAD670" w:rsidR="00FD679C" w:rsidRDefault="00FD679C" w:rsidP="00397C9F">
      <w:pPr>
        <w:pStyle w:val="Prrafodelista"/>
        <w:numPr>
          <w:ilvl w:val="0"/>
          <w:numId w:val="36"/>
        </w:numPr>
      </w:pPr>
      <w:r>
        <w:t>Función ReLU (Rectified Linear Unit)</w:t>
      </w:r>
      <w:r w:rsidR="006E137F">
        <w:t>: I</w:t>
      </w:r>
      <w:r w:rsidR="006E137F" w:rsidRPr="006E137F">
        <w:t>ntroduce no linealidad y es eficiente computacionalmente, evitando problemas de desvanecimiento del gradiente.</w:t>
      </w:r>
    </w:p>
    <w:p w14:paraId="49B366B3" w14:textId="64792EE8" w:rsidR="00F901D8" w:rsidRPr="00F901D8" w:rsidRDefault="00F901D8" w:rsidP="00F901D8">
      <w:pPr>
        <w:rPr>
          <w:rFonts w:cs="Times New Roman"/>
        </w:rPr>
      </w:pPr>
      <m:oMathPara>
        <m:oMath>
          <m:r>
            <m:rPr>
              <m:nor/>
            </m:rPr>
            <w:rPr>
              <w:rFonts w:ascii="Cambria Math" w:hAnsi="Cambria Math"/>
            </w:rPr>
            <m:t>ReLU</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0,z</m:t>
                  </m:r>
                </m:e>
              </m:d>
            </m:e>
          </m:func>
        </m:oMath>
      </m:oMathPara>
    </w:p>
    <w:p w14:paraId="32C460B7" w14:textId="05AC5624" w:rsidR="00FD679C" w:rsidRDefault="00FD679C" w:rsidP="00397C9F">
      <w:pPr>
        <w:pStyle w:val="Prrafodelista"/>
        <w:numPr>
          <w:ilvl w:val="0"/>
          <w:numId w:val="36"/>
        </w:numPr>
      </w:pPr>
      <w:r>
        <w:t>Función Tangente Hiperbólica (tanh):</w:t>
      </w:r>
      <w:r w:rsidR="006E137F" w:rsidRPr="006E137F">
        <w:rPr>
          <w:rFonts w:cstheme="minorBidi"/>
          <w:szCs w:val="21"/>
        </w:rPr>
        <w:t xml:space="preserve"> </w:t>
      </w:r>
      <w:r w:rsidR="006E137F" w:rsidRPr="006E137F">
        <w:t>Escala la salida entre -1 y 1, centrándola en cero,</w:t>
      </w:r>
      <w:r w:rsidR="006E137F">
        <w:t xml:space="preserve"> para </w:t>
      </w:r>
      <w:r w:rsidR="006E137F" w:rsidRPr="006E137F">
        <w:t>mejorar la convergencia.</w:t>
      </w:r>
    </w:p>
    <w:p w14:paraId="293DBA70" w14:textId="25A33DB5" w:rsidR="00F901D8" w:rsidRPr="00F901D8" w:rsidRDefault="00000000" w:rsidP="00244F04">
      <w:pPr>
        <w:spacing w:line="360" w:lineRule="auto"/>
        <w:jc w:val="both"/>
        <w:rPr>
          <w:rFonts w:cs="Times New Roman"/>
        </w:rPr>
      </w:pPr>
      <m:oMathPara>
        <m:oMath>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den>
          </m:f>
        </m:oMath>
      </m:oMathPara>
    </w:p>
    <w:p w14:paraId="153D987E" w14:textId="77777777" w:rsidR="00531C5B" w:rsidRDefault="00531C5B" w:rsidP="00244F04">
      <w:pPr>
        <w:spacing w:line="360" w:lineRule="auto"/>
        <w:jc w:val="both"/>
        <w:rPr>
          <w:rFonts w:cs="Times New Roman"/>
          <w:b/>
          <w:bCs/>
        </w:rPr>
      </w:pPr>
    </w:p>
    <w:p w14:paraId="189E19A7" w14:textId="77777777" w:rsidR="008B6042" w:rsidRDefault="00531C5B" w:rsidP="00244F04">
      <w:pPr>
        <w:spacing w:line="360" w:lineRule="auto"/>
        <w:jc w:val="both"/>
        <w:rPr>
          <w:rFonts w:cs="Times New Roman"/>
          <w:b/>
          <w:bCs/>
        </w:rPr>
      </w:pPr>
      <w:r w:rsidRPr="00531C5B">
        <w:rPr>
          <w:rFonts w:cs="Times New Roman"/>
          <w:b/>
          <w:bCs/>
        </w:rPr>
        <w:t>Arquitectura de una ANN</w:t>
      </w:r>
      <w:r>
        <w:rPr>
          <w:rFonts w:cs="Times New Roman"/>
          <w:b/>
          <w:bCs/>
        </w:rPr>
        <w:t xml:space="preserve"> (Artificial Neural Network)</w:t>
      </w:r>
    </w:p>
    <w:p w14:paraId="307235C9" w14:textId="0F505A1F" w:rsidR="00F901D8" w:rsidRDefault="00531C5B" w:rsidP="00244F04">
      <w:pPr>
        <w:spacing w:line="360" w:lineRule="auto"/>
        <w:jc w:val="both"/>
        <w:rPr>
          <w:rFonts w:cs="Times New Roman"/>
        </w:rPr>
      </w:pPr>
      <w:r>
        <w:rPr>
          <w:rFonts w:cs="Times New Roman"/>
        </w:rPr>
        <w:t>Las ANN están estructuradas en varias capas:</w:t>
      </w:r>
    </w:p>
    <w:p w14:paraId="56BD1E4C" w14:textId="26E8374F" w:rsidR="007F4FE6" w:rsidRDefault="007F4FE6" w:rsidP="00397C9F">
      <w:pPr>
        <w:pStyle w:val="Prrafodelista"/>
        <w:numPr>
          <w:ilvl w:val="0"/>
          <w:numId w:val="37"/>
        </w:numPr>
      </w:pPr>
      <w:r>
        <w:t>Capa de Entrada: Recibe los datos originales</w:t>
      </w:r>
    </w:p>
    <w:p w14:paraId="30403D00" w14:textId="77777777" w:rsidR="007F4FE6" w:rsidRDefault="007F4FE6" w:rsidP="00397C9F">
      <w:pPr>
        <w:pStyle w:val="Prrafodelista"/>
        <w:numPr>
          <w:ilvl w:val="0"/>
          <w:numId w:val="37"/>
        </w:numPr>
      </w:pPr>
      <w:r>
        <w:t>Capas Ocultas: Transforman las entradas mediante combinaciones lineales y funciones de activación. El número de capas y neuronas determina la capacidad del modelo para aprender patrones complejos.</w:t>
      </w:r>
    </w:p>
    <w:p w14:paraId="34D0343B" w14:textId="1CB47F51" w:rsidR="00FA7623" w:rsidRPr="00FA7623" w:rsidRDefault="007F4FE6" w:rsidP="00397C9F">
      <w:pPr>
        <w:pStyle w:val="Prrafodelista"/>
        <w:numPr>
          <w:ilvl w:val="0"/>
          <w:numId w:val="37"/>
        </w:numPr>
      </w:pPr>
      <w:r>
        <w:lastRenderedPageBreak/>
        <w:t>Capa de Salida: Proporciona la predicción final. En un problema de clasificación binaria, puede tener una sola neurona con activación sigmoide.</w:t>
      </w:r>
    </w:p>
    <w:p w14:paraId="5844EE38" w14:textId="542A69B3" w:rsidR="00FA7623" w:rsidRDefault="00E90B66" w:rsidP="00E90B66">
      <w:pPr>
        <w:jc w:val="center"/>
        <w:rPr>
          <w:rFonts w:cs="Times New Roman"/>
        </w:rPr>
      </w:pPr>
      <w:r w:rsidRPr="00E90B66">
        <w:rPr>
          <w:rFonts w:cs="Times New Roman"/>
          <w:noProof/>
        </w:rPr>
        <w:drawing>
          <wp:inline distT="0" distB="0" distL="0" distR="0" wp14:anchorId="7A25C919" wp14:editId="25AD97B9">
            <wp:extent cx="2980415" cy="1690577"/>
            <wp:effectExtent l="0" t="0" r="0" b="5080"/>
            <wp:docPr id="78336232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62328" name="Imagen 1" descr="Diagrama, Esquemático&#10;&#10;El contenido generado por IA puede ser incorrecto."/>
                    <pic:cNvPicPr/>
                  </pic:nvPicPr>
                  <pic:blipFill>
                    <a:blip r:embed="rId17"/>
                    <a:stretch>
                      <a:fillRect/>
                    </a:stretch>
                  </pic:blipFill>
                  <pic:spPr>
                    <a:xfrm>
                      <a:off x="0" y="0"/>
                      <a:ext cx="2998733" cy="1700967"/>
                    </a:xfrm>
                    <a:prstGeom prst="rect">
                      <a:avLst/>
                    </a:prstGeom>
                  </pic:spPr>
                </pic:pic>
              </a:graphicData>
            </a:graphic>
          </wp:inline>
        </w:drawing>
      </w:r>
    </w:p>
    <w:p w14:paraId="550D302E" w14:textId="0C55FEAF" w:rsidR="00E90B66" w:rsidRDefault="00A8545A" w:rsidP="00E90B66">
      <w:pPr>
        <w:jc w:val="center"/>
        <w:rPr>
          <w:rFonts w:cs="Times New Roman"/>
        </w:rPr>
      </w:pPr>
      <w:hyperlink w:anchor="_6.2_Índices_de" w:history="1">
        <w:r w:rsidRPr="00A8545A">
          <w:rPr>
            <w:rStyle w:val="Hipervnculo"/>
          </w:rPr>
          <w:t>Imagen 6</w:t>
        </w:r>
      </w:hyperlink>
      <w:r w:rsidR="00E90B66">
        <w:rPr>
          <w:rFonts w:cs="Times New Roman"/>
        </w:rPr>
        <w:t>– Red Neuronal Artificial</w:t>
      </w:r>
    </w:p>
    <w:p w14:paraId="0D9FF035" w14:textId="77777777" w:rsidR="009036C8" w:rsidRPr="00FA7623" w:rsidRDefault="009036C8" w:rsidP="009C6146">
      <w:pPr>
        <w:jc w:val="both"/>
        <w:rPr>
          <w:rFonts w:cs="Times New Roman"/>
        </w:rPr>
      </w:pPr>
    </w:p>
    <w:p w14:paraId="64D4886D" w14:textId="77777777" w:rsidR="008B6042" w:rsidRDefault="00082F85" w:rsidP="009C6146">
      <w:pPr>
        <w:jc w:val="both"/>
        <w:rPr>
          <w:b/>
          <w:bCs/>
        </w:rPr>
      </w:pPr>
      <w:r>
        <w:rPr>
          <w:b/>
          <w:bCs/>
        </w:rPr>
        <w:t>Entrenamiento de una ANN</w:t>
      </w:r>
      <w:r w:rsidR="00020913">
        <w:rPr>
          <w:b/>
          <w:bCs/>
        </w:rPr>
        <w:t xml:space="preserve"> – </w:t>
      </w:r>
      <w:r>
        <w:rPr>
          <w:b/>
          <w:bCs/>
        </w:rPr>
        <w:t>Backpropagation</w:t>
      </w:r>
    </w:p>
    <w:p w14:paraId="1AEE4118" w14:textId="0FC071A5" w:rsidR="00082F85" w:rsidRDefault="007F327A" w:rsidP="009C6146">
      <w:pPr>
        <w:jc w:val="both"/>
      </w:pPr>
      <w:r w:rsidRPr="007F327A">
        <w:t>El proceso de entrenamiento de una ANN implica ajustar los pesos y sesgos para minimizar una función de pérdida. Esto se realiza mediante un algoritmo conocido como retropropagación (backpropagation) combinado con descenso de gradiente.</w:t>
      </w:r>
    </w:p>
    <w:p w14:paraId="7B1C23F1" w14:textId="14F0CAED" w:rsidR="00020913" w:rsidRDefault="0026198B" w:rsidP="00397C9F">
      <w:pPr>
        <w:pStyle w:val="Prrafodelista"/>
        <w:numPr>
          <w:ilvl w:val="0"/>
          <w:numId w:val="38"/>
        </w:numPr>
      </w:pPr>
      <w:r w:rsidRPr="0026198B">
        <w:t xml:space="preserve">Cálculo de la pérdida: Se mide la diferencia entre la predicción </w:t>
      </w:r>
      <w:r w:rsidR="00DA13CC">
        <w:t>“</w:t>
      </w:r>
      <m:oMath>
        <m:acc>
          <m:accPr>
            <m:ctrlPr>
              <w:rPr>
                <w:rFonts w:ascii="Cambria Math" w:hAnsi="Cambria Math"/>
              </w:rPr>
            </m:ctrlPr>
          </m:accPr>
          <m:e>
            <m:r>
              <w:rPr>
                <w:rFonts w:ascii="Cambria Math" w:hAnsi="Cambria Math"/>
              </w:rPr>
              <m:t>y</m:t>
            </m:r>
          </m:e>
        </m:acc>
      </m:oMath>
      <w:r w:rsidR="00DA13CC">
        <w:t>”</w:t>
      </w:r>
      <w:r w:rsidRPr="0026198B">
        <w:t xml:space="preserve"> el valor real </w:t>
      </w:r>
      <w:r w:rsidR="00DA13CC">
        <w:t>“</w:t>
      </w:r>
      <w:r w:rsidR="00B501E2">
        <w:rPr>
          <w:i/>
          <w:iCs/>
        </w:rPr>
        <w:t>y</w:t>
      </w:r>
      <w:r w:rsidR="00DA13CC">
        <w:rPr>
          <w:i/>
          <w:iCs/>
        </w:rPr>
        <w:t>”</w:t>
      </w:r>
      <w:r w:rsidR="00B501E2">
        <w:rPr>
          <w:i/>
          <w:iCs/>
        </w:rPr>
        <w:t xml:space="preserve"> </w:t>
      </w:r>
      <w:r w:rsidRPr="0026198B">
        <w:t>usando una función de pérdida como el Error Cuadrático Medio (</w:t>
      </w:r>
      <w:r w:rsidRPr="00DA13CC">
        <w:rPr>
          <w:b/>
          <w:bCs/>
        </w:rPr>
        <w:t>MSE</w:t>
      </w:r>
      <w:r w:rsidRPr="0026198B">
        <w:t>)</w:t>
      </w:r>
    </w:p>
    <w:p w14:paraId="0791B4B4" w14:textId="77777777" w:rsidR="000A6F25" w:rsidRPr="000A6F25" w:rsidRDefault="000A6F25" w:rsidP="00397C9F">
      <w:pPr>
        <w:pStyle w:val="Prrafodelista"/>
        <w:numPr>
          <w:ilvl w:val="0"/>
          <w:numId w:val="38"/>
        </w:numPr>
      </w:pPr>
      <w:r w:rsidRPr="000A6F25">
        <w:t>Cálculo del gradiente: Se computan las derivadas parciales de la función de pérdida con respecto a cada peso y sesgo.</w:t>
      </w:r>
    </w:p>
    <w:p w14:paraId="5EA66032" w14:textId="77777777" w:rsidR="000A6F25" w:rsidRPr="000A6F25" w:rsidRDefault="000A6F25" w:rsidP="00397C9F">
      <w:pPr>
        <w:numPr>
          <w:ilvl w:val="0"/>
          <w:numId w:val="38"/>
        </w:numPr>
        <w:spacing w:before="100" w:beforeAutospacing="1" w:after="100" w:afterAutospacing="1" w:line="240" w:lineRule="auto"/>
        <w:jc w:val="both"/>
        <w:rPr>
          <w:rFonts w:eastAsia="Times New Roman" w:cs="Times New Roman"/>
          <w:szCs w:val="22"/>
          <w:lang w:eastAsia="es-ES"/>
        </w:rPr>
      </w:pPr>
      <w:r w:rsidRPr="000A6F25">
        <w:rPr>
          <w:rFonts w:eastAsia="Times New Roman" w:cs="Times New Roman"/>
          <w:szCs w:val="22"/>
          <w:lang w:eastAsia="es-ES"/>
        </w:rPr>
        <w:t>Actualización de los pesos: Se ajustan los pesos en la dirección que minimiza la pérdida:</w:t>
      </w:r>
    </w:p>
    <w:p w14:paraId="08C39F05" w14:textId="57194026" w:rsidR="000A6F25" w:rsidRPr="000A6F25" w:rsidRDefault="00000000" w:rsidP="000A6F25">
      <w:pPr>
        <w:rPr>
          <w:rFonts w:eastAsia="Times New Roman"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α</m:t>
          </m:r>
          <m:f>
            <m:fPr>
              <m:ctrlPr>
                <w:rPr>
                  <w:rFonts w:ascii="Cambria Math" w:hAnsi="Cambria Math"/>
                </w:rPr>
              </m:ctrlPr>
            </m:fPr>
            <m:num>
              <m:r>
                <m:rPr>
                  <m:sty m:val="p"/>
                </m:rP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oMath>
      </m:oMathPara>
    </w:p>
    <w:p w14:paraId="7CD019FC" w14:textId="1602DCA9" w:rsidR="000A6F25" w:rsidRPr="000A6F25" w:rsidRDefault="000A6F25" w:rsidP="000A6F25">
      <w:pPr>
        <w:rPr>
          <w:rFonts w:eastAsia="Times New Roman" w:cs="Times New Roman"/>
        </w:rPr>
      </w:pPr>
      <w:r>
        <w:rPr>
          <w:rFonts w:eastAsia="Times New Roman" w:cs="Times New Roman"/>
        </w:rPr>
        <w:tab/>
        <w:t xml:space="preserve">donde </w:t>
      </w:r>
      <m:oMath>
        <m:r>
          <w:rPr>
            <w:rFonts w:ascii="Cambria Math" w:hAnsi="Cambria Math"/>
          </w:rPr>
          <m:t>α</m:t>
        </m:r>
      </m:oMath>
      <w:r>
        <w:rPr>
          <w:rFonts w:eastAsia="Times New Roman" w:cs="Times New Roman"/>
        </w:rPr>
        <w:t xml:space="preserve"> es la tasa de aprendizaje</w:t>
      </w:r>
    </w:p>
    <w:p w14:paraId="594E0370" w14:textId="77777777" w:rsidR="008B6042" w:rsidRPr="00374E80" w:rsidRDefault="008B6042" w:rsidP="00244F04">
      <w:pPr>
        <w:spacing w:line="360" w:lineRule="auto"/>
        <w:jc w:val="both"/>
        <w:rPr>
          <w:b/>
          <w:bCs/>
        </w:rPr>
      </w:pPr>
    </w:p>
    <w:p w14:paraId="5F9CE657" w14:textId="38177115" w:rsidR="00030996" w:rsidRDefault="00DC6AAE" w:rsidP="00244F04">
      <w:pPr>
        <w:spacing w:line="360" w:lineRule="auto"/>
        <w:jc w:val="both"/>
        <w:rPr>
          <w:b/>
          <w:bCs/>
        </w:rPr>
      </w:pPr>
      <w:r>
        <w:rPr>
          <w:b/>
          <w:bCs/>
        </w:rPr>
        <w:t>Redes Neuronales Recurrentes</w:t>
      </w:r>
    </w:p>
    <w:p w14:paraId="78E05108" w14:textId="07F0302B" w:rsidR="009C6146" w:rsidRDefault="009C6146" w:rsidP="00244F04">
      <w:pPr>
        <w:spacing w:line="360" w:lineRule="auto"/>
        <w:jc w:val="both"/>
      </w:pPr>
      <w:r w:rsidRPr="009C6146">
        <w:t>Las Redes Neuronales Recurrentes (RNN) son una extensión de las ANN diseñadas para trabajar con datos secuenciales o temporales.</w:t>
      </w:r>
      <w:r>
        <w:t xml:space="preserve"> En el contexto de este trabajo, las RNN son útiles para incorporar el historial de rendimiento de los equipos a lo largo del tiempo.</w:t>
      </w:r>
    </w:p>
    <w:p w14:paraId="6C71CC1E" w14:textId="77777777" w:rsidR="008B6042" w:rsidRDefault="009C6146" w:rsidP="00244F04">
      <w:pPr>
        <w:spacing w:line="360" w:lineRule="auto"/>
        <w:jc w:val="both"/>
        <w:rPr>
          <w:b/>
          <w:bCs/>
        </w:rPr>
      </w:pPr>
      <w:r>
        <w:rPr>
          <w:b/>
          <w:bCs/>
        </w:rPr>
        <w:t>Funcionamiento de una RNN</w:t>
      </w:r>
    </w:p>
    <w:p w14:paraId="69189AE5" w14:textId="0C8BDB89" w:rsidR="009C6146" w:rsidRDefault="00905A67" w:rsidP="00244F04">
      <w:pPr>
        <w:spacing w:line="360" w:lineRule="auto"/>
        <w:jc w:val="both"/>
      </w:pPr>
      <w:r w:rsidRPr="00905A67">
        <w:t xml:space="preserve">En una RNN, la salida de una neurona no depende solo de la entrada actual, sino también del estado anterior. Esto introduce un mecanismo de memoria que permite a la red mantener </w:t>
      </w:r>
      <w:r w:rsidRPr="00905A67">
        <w:lastRenderedPageBreak/>
        <w:t>información sobre entradas pasadas.</w:t>
      </w:r>
      <w:r>
        <w:t xml:space="preserve"> Matemáticamente, el estado oculto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en el tiempo </w:t>
      </w:r>
      <w:r>
        <w:rPr>
          <w:i/>
          <w:iCs/>
        </w:rPr>
        <w:t xml:space="preserve">t </w:t>
      </w:r>
      <w:r>
        <w:t>se define como:</w:t>
      </w:r>
    </w:p>
    <w:p w14:paraId="7B52D347" w14:textId="559580A0" w:rsidR="00905A67" w:rsidRPr="00905A67" w:rsidRDefault="00000000" w:rsidP="00244F04">
      <w:pPr>
        <w:spacing w:line="360"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xh</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+b</m:t>
              </m:r>
              <m:ctrlPr>
                <w:rPr>
                  <w:rFonts w:ascii="Cambria Math" w:hAnsi="Cambria Math"/>
                  <w:i/>
                </w:rPr>
              </m:ctrlPr>
            </m:e>
          </m:d>
        </m:oMath>
      </m:oMathPara>
    </w:p>
    <w:p w14:paraId="7B4308B4" w14:textId="2CF3B139" w:rsidR="00905A67" w:rsidRDefault="006B469F" w:rsidP="00244F04">
      <w:pPr>
        <w:spacing w:line="360" w:lineRule="auto"/>
        <w:jc w:val="both"/>
      </w:pPr>
      <w:r>
        <w:t>donde</w:t>
      </w:r>
    </w:p>
    <w:p w14:paraId="5FCB3BAC" w14:textId="50E7512A" w:rsidR="006B469F" w:rsidRDefault="006B469F" w:rsidP="00244F04">
      <w:pPr>
        <w:spacing w:line="360" w:lineRule="auto"/>
        <w:jc w:val="both"/>
        <w:rPr>
          <w:i/>
          <w:iCs/>
        </w:rPr>
      </w:pPr>
      <w:r>
        <w:tab/>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es la entrada en el tiempo </w:t>
      </w:r>
      <w:r>
        <w:rPr>
          <w:i/>
          <w:iCs/>
        </w:rPr>
        <w:t>t</w:t>
      </w:r>
    </w:p>
    <w:p w14:paraId="4D36C844" w14:textId="08678FB2" w:rsidR="006B469F" w:rsidRPr="006B469F" w:rsidRDefault="006B469F" w:rsidP="00244F04">
      <w:pPr>
        <w:spacing w:line="360" w:lineRule="auto"/>
        <w:jc w:val="both"/>
        <w:rPr>
          <w:i/>
        </w:rPr>
      </w:pPr>
      <w:r>
        <w:rPr>
          <w:i/>
          <w:iCs/>
        </w:rPr>
        <w:tab/>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oMath>
      <w:r>
        <w:t>es el estado oculto del paso anterior</w:t>
      </w:r>
    </w:p>
    <w:p w14:paraId="0DEFE141" w14:textId="1817F223" w:rsidR="006B469F" w:rsidRDefault="006B469F" w:rsidP="00244F04">
      <w:pPr>
        <w:spacing w:line="360" w:lineRule="auto"/>
        <w:jc w:val="both"/>
      </w:pPr>
      <w:r>
        <w:tab/>
      </w:r>
      <m:oMath>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xh</m:t>
            </m:r>
          </m:sub>
        </m:sSub>
        <m:r>
          <w:rPr>
            <w:rFonts w:ascii="Cambria Math" w:hAnsi="Cambria Math"/>
          </w:rPr>
          <m:t xml:space="preserve"> y </m:t>
        </m:r>
        <m:sSub>
          <m:sSubPr>
            <m:ctrlPr>
              <w:rPr>
                <w:rFonts w:ascii="Cambria Math" w:hAnsi="Cambria Math"/>
                <w:i/>
              </w:rPr>
            </m:ctrlPr>
          </m:sSubPr>
          <m:e>
            <m:r>
              <w:rPr>
                <w:rFonts w:ascii="Cambria Math" w:hAnsi="Cambria Math"/>
              </w:rPr>
              <m:t>W</m:t>
            </m:r>
          </m:e>
          <m:sub>
            <m:r>
              <w:rPr>
                <w:rFonts w:ascii="Cambria Math" w:hAnsi="Cambria Math"/>
              </w:rPr>
              <m:t>hh</m:t>
            </m:r>
          </m:sub>
        </m:sSub>
        <m:r>
          <w:rPr>
            <w:rFonts w:ascii="Cambria Math" w:hAnsi="Cambria Math"/>
          </w:rPr>
          <m:t xml:space="preserve"> </m:t>
        </m:r>
      </m:oMath>
      <w:r>
        <w:t>son los pesos de entrada y recurrentes</w:t>
      </w:r>
    </w:p>
    <w:p w14:paraId="2D62FCC8" w14:textId="409A59DF" w:rsidR="006B469F" w:rsidRDefault="006B469F" w:rsidP="00244F04">
      <w:pPr>
        <w:spacing w:line="360" w:lineRule="auto"/>
        <w:jc w:val="both"/>
      </w:pPr>
      <w:r>
        <w:tab/>
      </w:r>
      <w:r>
        <w:rPr>
          <w:i/>
          <w:iCs/>
        </w:rPr>
        <w:t xml:space="preserve">b </w:t>
      </w:r>
      <w:r>
        <w:t xml:space="preserve">es el sesgo </w:t>
      </w:r>
    </w:p>
    <w:p w14:paraId="60060405" w14:textId="0FD41780" w:rsidR="00C32DBC" w:rsidRDefault="006B469F" w:rsidP="00244F04">
      <w:pPr>
        <w:spacing w:line="360" w:lineRule="auto"/>
        <w:jc w:val="both"/>
        <w:rPr>
          <w:i/>
          <w:iCs/>
        </w:rPr>
      </w:pPr>
      <w:r>
        <w:tab/>
      </w:r>
      <w:r>
        <w:rPr>
          <w:i/>
          <w:iCs/>
        </w:rPr>
        <w:t xml:space="preserve">f </w:t>
      </w:r>
      <w:r>
        <w:t xml:space="preserve">es la función de activación, comúnmente </w:t>
      </w:r>
      <w:r>
        <w:rPr>
          <w:i/>
          <w:iCs/>
        </w:rPr>
        <w:t xml:space="preserve">tanh </w:t>
      </w:r>
      <w:r>
        <w:t xml:space="preserve">o </w:t>
      </w:r>
      <w:r>
        <w:rPr>
          <w:i/>
          <w:iCs/>
        </w:rPr>
        <w:t>ReLU</w:t>
      </w:r>
    </w:p>
    <w:p w14:paraId="39F21A8A" w14:textId="77777777" w:rsidR="00C32DBC" w:rsidRDefault="00C32DBC" w:rsidP="00C32DBC">
      <w:pPr>
        <w:spacing w:line="360" w:lineRule="auto"/>
        <w:jc w:val="center"/>
        <w:rPr>
          <w:b/>
          <w:bCs/>
        </w:rPr>
      </w:pPr>
      <w:r w:rsidRPr="00DC6AAE">
        <w:rPr>
          <w:b/>
          <w:bCs/>
          <w:noProof/>
        </w:rPr>
        <w:drawing>
          <wp:inline distT="0" distB="0" distL="0" distR="0" wp14:anchorId="0F571DCD" wp14:editId="1C1EF912">
            <wp:extent cx="3067050" cy="1645189"/>
            <wp:effectExtent l="0" t="0" r="0" b="0"/>
            <wp:docPr id="168847779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77798" name="Imagen 1" descr="Diagrama, Esquemático&#10;&#10;El contenido generado por IA puede ser incorrecto."/>
                    <pic:cNvPicPr/>
                  </pic:nvPicPr>
                  <pic:blipFill>
                    <a:blip r:embed="rId18"/>
                    <a:stretch>
                      <a:fillRect/>
                    </a:stretch>
                  </pic:blipFill>
                  <pic:spPr>
                    <a:xfrm>
                      <a:off x="0" y="0"/>
                      <a:ext cx="3072091" cy="1647893"/>
                    </a:xfrm>
                    <a:prstGeom prst="rect">
                      <a:avLst/>
                    </a:prstGeom>
                  </pic:spPr>
                </pic:pic>
              </a:graphicData>
            </a:graphic>
          </wp:inline>
        </w:drawing>
      </w:r>
    </w:p>
    <w:p w14:paraId="17F0E392" w14:textId="29DFCE25" w:rsidR="00C32DBC" w:rsidRPr="00DC6AAE" w:rsidRDefault="00A8545A" w:rsidP="00C32DBC">
      <w:pPr>
        <w:spacing w:line="360" w:lineRule="auto"/>
        <w:jc w:val="center"/>
      </w:pPr>
      <w:hyperlink w:anchor="_6.2_Índices_de" w:history="1">
        <w:r w:rsidRPr="00A8545A">
          <w:rPr>
            <w:rStyle w:val="Hipervnculo"/>
          </w:rPr>
          <w:t>Imagen 7</w:t>
        </w:r>
      </w:hyperlink>
      <w:r w:rsidR="00C32DBC">
        <w:t>– Red Neuronal Recurrente</w:t>
      </w:r>
    </w:p>
    <w:p w14:paraId="4773A0F1" w14:textId="77777777" w:rsidR="00C32DBC" w:rsidRPr="006B469F" w:rsidRDefault="00C32DBC" w:rsidP="00244F04">
      <w:pPr>
        <w:spacing w:line="360" w:lineRule="auto"/>
        <w:jc w:val="both"/>
        <w:rPr>
          <w:i/>
          <w:iCs/>
        </w:rPr>
      </w:pPr>
    </w:p>
    <w:p w14:paraId="2E39624C" w14:textId="18619359" w:rsidR="00E70E4B" w:rsidRPr="00E70E4B" w:rsidRDefault="00E70E4B" w:rsidP="00244F04">
      <w:pPr>
        <w:spacing w:line="360" w:lineRule="auto"/>
        <w:jc w:val="both"/>
      </w:pPr>
      <w:r>
        <w:t xml:space="preserve">La salida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en cada paso puede ser:</w:t>
      </w:r>
    </w:p>
    <w:p w14:paraId="4A9E9DA0" w14:textId="00CD57B3" w:rsidR="00905A67" w:rsidRPr="00905A67" w:rsidRDefault="00000000" w:rsidP="00244F04">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hy</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hAnsi="Cambria Math"/>
                  <w:i/>
                </w:rPr>
              </m:ctrlPr>
            </m:e>
          </m:d>
        </m:oMath>
      </m:oMathPara>
    </w:p>
    <w:p w14:paraId="5E8F7D70" w14:textId="52CB1BC5" w:rsidR="00C32DBC" w:rsidRDefault="00E70E4B" w:rsidP="00244F04">
      <w:pPr>
        <w:spacing w:line="360" w:lineRule="auto"/>
        <w:jc w:val="both"/>
      </w:pPr>
      <w:r>
        <w:t xml:space="preserve">donde </w:t>
      </w:r>
      <w:r>
        <w:rPr>
          <w:i/>
          <w:iCs/>
        </w:rPr>
        <w:t>g</w:t>
      </w:r>
      <w:r>
        <w:t xml:space="preserve"> es una función de activación adecuada para </w:t>
      </w:r>
      <w:r w:rsidR="006B469F">
        <w:t>l</w:t>
      </w:r>
      <w:r>
        <w:t xml:space="preserve">a tarea, como puede ser </w:t>
      </w:r>
      <w:r>
        <w:rPr>
          <w:i/>
          <w:iCs/>
        </w:rPr>
        <w:t xml:space="preserve">softmax </w:t>
      </w:r>
      <w:r w:rsidR="006B469F">
        <w:t xml:space="preserve">para clasificación. </w:t>
      </w:r>
    </w:p>
    <w:p w14:paraId="244E259F" w14:textId="2D2BB39D" w:rsidR="006B469F" w:rsidRDefault="006B469F" w:rsidP="00244F04">
      <w:pPr>
        <w:spacing w:line="360" w:lineRule="auto"/>
        <w:jc w:val="both"/>
        <w:rPr>
          <w:b/>
          <w:bCs/>
        </w:rPr>
      </w:pPr>
      <w:r>
        <w:rPr>
          <w:b/>
          <w:bCs/>
        </w:rPr>
        <w:t xml:space="preserve">Problemas </w:t>
      </w:r>
      <w:r w:rsidR="00E56A5A">
        <w:rPr>
          <w:b/>
          <w:bCs/>
        </w:rPr>
        <w:t>en RNN</w:t>
      </w:r>
    </w:p>
    <w:p w14:paraId="23F97B1C" w14:textId="44CD7DC5" w:rsidR="00E56A5A" w:rsidRPr="00454E1F" w:rsidRDefault="00C70751" w:rsidP="00397C9F">
      <w:pPr>
        <w:pStyle w:val="Prrafodelista"/>
        <w:numPr>
          <w:ilvl w:val="0"/>
          <w:numId w:val="39"/>
        </w:numPr>
      </w:pPr>
      <w:r w:rsidRPr="00454E1F">
        <w:t>Desvanecimiento de gradiente</w:t>
      </w:r>
      <w:r w:rsidR="008310BA" w:rsidRPr="00454E1F">
        <w:t>: Problema causado en secuencias largas donde los gradientes que se calculan</w:t>
      </w:r>
      <w:r w:rsidR="00B20617" w:rsidRPr="00454E1F">
        <w:t xml:space="preserve"> para actualizar los pesos pueden hacerse extremadamente pequeños</w:t>
      </w:r>
      <w:r w:rsidR="00CB4874" w:rsidRPr="00454E1F">
        <w:t>. Esto limita la capacidad de la red para aprender dependencias a largo plazo.</w:t>
      </w:r>
    </w:p>
    <w:p w14:paraId="40499A51" w14:textId="7CD703DD" w:rsidR="00CB4874" w:rsidRPr="00454E1F" w:rsidRDefault="00804A84" w:rsidP="00397C9F">
      <w:pPr>
        <w:pStyle w:val="Prrafodelista"/>
        <w:numPr>
          <w:ilvl w:val="0"/>
          <w:numId w:val="39"/>
        </w:numPr>
      </w:pPr>
      <w:r w:rsidRPr="00454E1F">
        <w:t xml:space="preserve">Explosión del gradiente: Es lo contrario al desvanecimiento de gradiente. Los gradientes pueden </w:t>
      </w:r>
      <w:r w:rsidR="00454E1F" w:rsidRPr="00454E1F">
        <w:t>volverse</w:t>
      </w:r>
      <w:r w:rsidRPr="00454E1F">
        <w:t xml:space="preserve"> extremadamente grandes haciendo que los </w:t>
      </w:r>
      <w:r w:rsidR="00454E1F" w:rsidRPr="00454E1F">
        <w:t>pesos</w:t>
      </w:r>
      <w:r w:rsidRPr="00454E1F">
        <w:t xml:space="preserve"> crezcan sin control</w:t>
      </w:r>
      <w:r w:rsidR="00454E1F" w:rsidRPr="00454E1F">
        <w:t>. Esto provoca inestabilidad en el entrenamiento.</w:t>
      </w:r>
    </w:p>
    <w:p w14:paraId="75115B83" w14:textId="7282B938" w:rsidR="00C70751" w:rsidRPr="00C70751" w:rsidRDefault="00C70751" w:rsidP="00397C9F">
      <w:pPr>
        <w:pStyle w:val="Prrafodelista"/>
        <w:numPr>
          <w:ilvl w:val="0"/>
          <w:numId w:val="39"/>
        </w:numPr>
        <w:rPr>
          <w:b/>
          <w:bCs/>
        </w:rPr>
      </w:pPr>
      <w:r w:rsidRPr="00454E1F">
        <w:lastRenderedPageBreak/>
        <w:t>Dependencias a largo plazo: Las RNN tradicionales son efectivas para capturar relaciones locales o de corto plazo. Sin embargo, fallan al tratar de aprender patrones que dependen de información que ocurrió muchas</w:t>
      </w:r>
      <w:r>
        <w:t xml:space="preserve"> etapas atrás en la secuencia. </w:t>
      </w:r>
    </w:p>
    <w:p w14:paraId="71638B15" w14:textId="77777777" w:rsidR="00905A67" w:rsidRDefault="00905A67" w:rsidP="00244F04">
      <w:pPr>
        <w:spacing w:line="360" w:lineRule="auto"/>
        <w:jc w:val="both"/>
      </w:pPr>
    </w:p>
    <w:p w14:paraId="522ED03A" w14:textId="06DD0BD4" w:rsidR="00454E1F" w:rsidRDefault="00454E1F" w:rsidP="00244F04">
      <w:pPr>
        <w:spacing w:line="360" w:lineRule="auto"/>
        <w:jc w:val="both"/>
        <w:rPr>
          <w:b/>
          <w:bCs/>
        </w:rPr>
      </w:pPr>
      <w:r>
        <w:rPr>
          <w:b/>
          <w:bCs/>
        </w:rPr>
        <w:t>Variantes de RNN</w:t>
      </w:r>
    </w:p>
    <w:p w14:paraId="05C1512D" w14:textId="60BF6C3E" w:rsidR="00780EA4" w:rsidRDefault="00C93A48" w:rsidP="00397C9F">
      <w:pPr>
        <w:pStyle w:val="Prrafodelista"/>
        <w:numPr>
          <w:ilvl w:val="0"/>
          <w:numId w:val="40"/>
        </w:numPr>
      </w:pPr>
      <w:r w:rsidRPr="00812385">
        <w:t>Long Short-Term Memory (</w:t>
      </w:r>
      <w:r w:rsidR="00454E1F" w:rsidRPr="00812385">
        <w:rPr>
          <w:b/>
          <w:bCs/>
        </w:rPr>
        <w:t>LSTM</w:t>
      </w:r>
      <w:r w:rsidRPr="00812385">
        <w:t>)</w:t>
      </w:r>
      <w:r w:rsidR="00454E1F" w:rsidRPr="00812385">
        <w:t>:</w:t>
      </w:r>
      <w:r w:rsidRPr="00812385">
        <w:t xml:space="preserve"> R</w:t>
      </w:r>
      <w:r w:rsidR="00812385" w:rsidRPr="00812385">
        <w:t xml:space="preserve">ed Neuronal Recurrente que aborda específicamente el problema del desvanecimiento del gradiente. </w:t>
      </w:r>
      <w:r w:rsidR="00780EA4">
        <w:t>La arquitectura de las LSTM introduce una celda de memoria que puede mantener información durante largos periodos de tiempo. Sin embargo, requiere más capacidad computacional.</w:t>
      </w:r>
    </w:p>
    <w:p w14:paraId="17F39E27" w14:textId="63435429" w:rsidR="00030996" w:rsidRDefault="00154A12" w:rsidP="00397C9F">
      <w:pPr>
        <w:pStyle w:val="Prrafodelista"/>
        <w:numPr>
          <w:ilvl w:val="0"/>
          <w:numId w:val="40"/>
        </w:numPr>
      </w:pPr>
      <w:r>
        <w:t xml:space="preserve">Gated Recurrent Unit </w:t>
      </w:r>
      <w:r>
        <w:rPr>
          <w:b/>
          <w:bCs/>
        </w:rPr>
        <w:t xml:space="preserve">(GRU): </w:t>
      </w:r>
      <w:r>
        <w:t xml:space="preserve">Las GRU son una simplificación de las LSTM. </w:t>
      </w:r>
      <w:r w:rsidR="00B6701E">
        <w:t>Requiere menos capacidad y complejidad computacional, pero no alcanza la precisión de las LSTM en secuencias largas o complejas.</w:t>
      </w:r>
    </w:p>
    <w:p w14:paraId="7752CCBC" w14:textId="77777777" w:rsidR="00030996" w:rsidRPr="00EC6BEF" w:rsidRDefault="00030996" w:rsidP="00244F04">
      <w:pPr>
        <w:spacing w:line="360" w:lineRule="auto"/>
        <w:jc w:val="both"/>
      </w:pPr>
    </w:p>
    <w:p w14:paraId="5C22B666" w14:textId="7CABF8B6" w:rsidR="00FC5D87" w:rsidRDefault="00083319" w:rsidP="004A0D16">
      <w:pPr>
        <w:pStyle w:val="Ttulo2"/>
      </w:pPr>
      <w:bookmarkStart w:id="27" w:name="_Toc192590773"/>
      <w:r w:rsidRPr="00EC6BEF">
        <w:t>2.</w:t>
      </w:r>
      <w:r w:rsidR="00A26AD7" w:rsidRPr="00EC6BEF">
        <w:t>4</w:t>
      </w:r>
      <w:r w:rsidRPr="00EC6BEF">
        <w:t xml:space="preserve"> </w:t>
      </w:r>
      <w:r w:rsidR="00151EC5" w:rsidRPr="00EC6BEF">
        <w:t>Trabajos Relacionados</w:t>
      </w:r>
      <w:bookmarkEnd w:id="27"/>
    </w:p>
    <w:p w14:paraId="1877E7FA" w14:textId="1D5BC54C" w:rsidR="004A0D16" w:rsidRDefault="00AB6AD6" w:rsidP="00AA6884">
      <w:pPr>
        <w:jc w:val="both"/>
      </w:pPr>
      <w:r>
        <w:t xml:space="preserve">El uso de modelos de aprendizaje automático en la predicción de resultados deportivos ha sido un área de creciente interés en la última década, con aplicaciones que van desde el análisis de rendimiento deportivo hasta la optimización de estrategias en apuestas. A continuación se presentan algunos estudios relevantes que </w:t>
      </w:r>
      <w:r w:rsidR="00AA6884">
        <w:t xml:space="preserve">hablan sobre problemáticas similares. </w:t>
      </w:r>
    </w:p>
    <w:p w14:paraId="3D20DA73" w14:textId="25F03EE9" w:rsidR="00151EC5" w:rsidRDefault="00AA6884" w:rsidP="00BC10B6">
      <w:pPr>
        <w:jc w:val="both"/>
      </w:pPr>
      <w:r>
        <w:t>Herbinet (2018)</w:t>
      </w:r>
      <w:r w:rsidR="00D127B0">
        <w:t xml:space="preserve"> [</w:t>
      </w:r>
      <w:hyperlink w:anchor="_6.1_Bibliografía" w:history="1">
        <w:r w:rsidR="00D127B0" w:rsidRPr="00D127B0">
          <w:rPr>
            <w:rStyle w:val="Hipervnculo"/>
          </w:rPr>
          <w:t>10</w:t>
        </w:r>
      </w:hyperlink>
      <w:r w:rsidR="00D127B0">
        <w:t>]</w:t>
      </w:r>
      <w:r>
        <w:t>, en su trabajo “</w:t>
      </w:r>
      <w:r w:rsidR="00BC10B6" w:rsidRPr="00BC10B6">
        <w:rPr>
          <w:i/>
          <w:iCs/>
        </w:rPr>
        <w:t>Using Machine Learning Techniques to Predict the Outcome of Professional Football Matches”</w:t>
      </w:r>
      <w:r w:rsidR="00BC10B6">
        <w:rPr>
          <w:i/>
          <w:iCs/>
        </w:rPr>
        <w:t xml:space="preserve">, </w:t>
      </w:r>
      <w:r w:rsidR="00BC10B6">
        <w:t xml:space="preserve">explora diferentes métodos de Machine Learning </w:t>
      </w:r>
      <w:r w:rsidR="00B76EFF">
        <w:t xml:space="preserve">para predecir el marcador de los partidos de fútbol. En su estudio se introduce una métrica llamada </w:t>
      </w:r>
      <w:r w:rsidR="00B76EFF">
        <w:rPr>
          <w:i/>
          <w:iCs/>
        </w:rPr>
        <w:t xml:space="preserve">expected goals </w:t>
      </w:r>
      <w:r w:rsidR="00B76EFF">
        <w:t>(</w:t>
      </w:r>
      <w:r w:rsidR="00B76EFF" w:rsidRPr="0052388D">
        <w:rPr>
          <w:i/>
          <w:iCs/>
        </w:rPr>
        <w:t>xG</w:t>
      </w:r>
      <w:r w:rsidR="00B76EFF">
        <w:t>)</w:t>
      </w:r>
      <w:r w:rsidR="00CF6990">
        <w:t xml:space="preserve">, que estima el rendimiento de los equipos mediante eventos ocurridos durante el partido. </w:t>
      </w:r>
      <w:r w:rsidR="00C702F2">
        <w:t>Algunos de los modelos utilizados en este trabajo son:</w:t>
      </w:r>
    </w:p>
    <w:p w14:paraId="35876D82" w14:textId="77777777" w:rsidR="00C702F2" w:rsidRDefault="00C702F2" w:rsidP="00397C9F">
      <w:pPr>
        <w:pStyle w:val="Prrafodelista"/>
        <w:numPr>
          <w:ilvl w:val="0"/>
          <w:numId w:val="27"/>
        </w:numPr>
      </w:pPr>
      <w:r>
        <w:t>Modelos Generalizados Lineales: para predecir resultados binarios (victoria/derrota).</w:t>
      </w:r>
    </w:p>
    <w:p w14:paraId="2780E3CD" w14:textId="77777777" w:rsidR="00C702F2" w:rsidRDefault="00C702F2" w:rsidP="00397C9F">
      <w:pPr>
        <w:pStyle w:val="Prrafodelista"/>
        <w:numPr>
          <w:ilvl w:val="0"/>
          <w:numId w:val="27"/>
        </w:numPr>
      </w:pPr>
      <w:r>
        <w:t>Árboles de Decisión y Random Forest: utilizados para identificar patrones complejos en el rendimiento de los equipos.</w:t>
      </w:r>
    </w:p>
    <w:p w14:paraId="53683A61" w14:textId="16B00591" w:rsidR="00C702F2" w:rsidRDefault="00C702F2" w:rsidP="00397C9F">
      <w:pPr>
        <w:pStyle w:val="Prrafodelista"/>
        <w:numPr>
          <w:ilvl w:val="0"/>
          <w:numId w:val="27"/>
        </w:numPr>
      </w:pPr>
      <w:r>
        <w:t>Redes Neuronales: aplicadas para capturar patrones no lineales en los datos.</w:t>
      </w:r>
    </w:p>
    <w:p w14:paraId="5C6ABE85" w14:textId="057EEFD6" w:rsidR="00297AB0" w:rsidRDefault="00C702F2" w:rsidP="00BC10B6">
      <w:pPr>
        <w:jc w:val="both"/>
      </w:pPr>
      <w:r>
        <w:t>Los resultados mostraron que estos modelos alcanzaron precisiones comparables a las utilizadas por las casas de apuestas</w:t>
      </w:r>
      <w:r w:rsidR="00E86DAB">
        <w:t>, mejorando la capacidad predictiva en comparación con métodos estadísticos tradicionales.</w:t>
      </w:r>
    </w:p>
    <w:p w14:paraId="78DE6090" w14:textId="7BF12C3B" w:rsidR="00E86DAB" w:rsidRDefault="00E86DAB" w:rsidP="00BC10B6">
      <w:pPr>
        <w:jc w:val="both"/>
      </w:pPr>
      <w:r>
        <w:t xml:space="preserve">Por otro lado, </w:t>
      </w:r>
      <w:r w:rsidR="00B05DA4">
        <w:t xml:space="preserve">el estudio </w:t>
      </w:r>
      <w:r w:rsidR="00B05DA4" w:rsidRPr="00B05DA4">
        <w:rPr>
          <w:i/>
          <w:iCs/>
        </w:rPr>
        <w:t>"Aplicación de Métodos de Aprendizaje Automático en el Análisis y la Predicción de Resultados Deportivos"</w:t>
      </w:r>
      <w:r w:rsidR="00B05DA4">
        <w:t xml:space="preserve"> de </w:t>
      </w:r>
      <w:r>
        <w:t xml:space="preserve">Soto-Valero (2018) </w:t>
      </w:r>
      <w:r w:rsidR="00D127B0">
        <w:t>[</w:t>
      </w:r>
      <w:hyperlink w:anchor="_6.1_Bibliografía" w:history="1">
        <w:r w:rsidR="00D127B0" w:rsidRPr="00D127B0">
          <w:rPr>
            <w:rStyle w:val="Hipervnculo"/>
          </w:rPr>
          <w:t>11</w:t>
        </w:r>
      </w:hyperlink>
      <w:r w:rsidR="00D127B0">
        <w:t xml:space="preserve">] </w:t>
      </w:r>
      <w:r>
        <w:t xml:space="preserve">analiza la aplicación de métodos de Machine Learning en el análisis y predicción de resultados deportivos. </w:t>
      </w:r>
      <w:r w:rsidR="002B5CF0">
        <w:t xml:space="preserve">Este estudio </w:t>
      </w:r>
      <w:r w:rsidR="002B5CF0">
        <w:lastRenderedPageBreak/>
        <w:t xml:space="preserve">ofrece una revisión exhaustiva del uso de técnicas de Machine Learning </w:t>
      </w:r>
      <w:r w:rsidR="00933F01">
        <w:t>en el análisis cuantitativo de datos deportivos. Se destaca el uso de modelos como:</w:t>
      </w:r>
    </w:p>
    <w:p w14:paraId="3C619433" w14:textId="77777777" w:rsidR="00933F01" w:rsidRDefault="00933F01" w:rsidP="00397C9F">
      <w:pPr>
        <w:pStyle w:val="Prrafodelista"/>
        <w:numPr>
          <w:ilvl w:val="0"/>
          <w:numId w:val="28"/>
        </w:numPr>
      </w:pPr>
      <w:r>
        <w:t>Regresión Logística y Árboles de Decisión para la clasificación de resultados competitivos.</w:t>
      </w:r>
    </w:p>
    <w:p w14:paraId="067F4272" w14:textId="77777777" w:rsidR="00933F01" w:rsidRDefault="00933F01" w:rsidP="00397C9F">
      <w:pPr>
        <w:pStyle w:val="Prrafodelista"/>
        <w:numPr>
          <w:ilvl w:val="0"/>
          <w:numId w:val="28"/>
        </w:numPr>
      </w:pPr>
      <w:r>
        <w:t>Redes Neuronales para la evaluación del rendimiento deportivo.</w:t>
      </w:r>
    </w:p>
    <w:p w14:paraId="7F68B5CE" w14:textId="5B24C1B1" w:rsidR="00933F01" w:rsidRPr="00B76EFF" w:rsidRDefault="00933F01" w:rsidP="00397C9F">
      <w:pPr>
        <w:pStyle w:val="Prrafodelista"/>
        <w:numPr>
          <w:ilvl w:val="0"/>
          <w:numId w:val="28"/>
        </w:numPr>
      </w:pPr>
      <w:r>
        <w:t>Algoritmos de Agrupamiento como K-Means y DBSCAN para la identificación de patrones de comportamiento en el rendimiento de los equipos.</w:t>
      </w:r>
    </w:p>
    <w:p w14:paraId="7BD7B53B" w14:textId="77777777" w:rsidR="00B83215" w:rsidRDefault="00B83215" w:rsidP="00DD6829">
      <w:pPr>
        <w:jc w:val="both"/>
      </w:pPr>
      <w:r w:rsidRPr="00B83215">
        <w:t xml:space="preserve">Además, el autor propone una metodología para aplicar estos métodos en el análisis de mercados deportivos, incluyendo las apuestas, lo que resulta directamente relevante para </w:t>
      </w:r>
      <w:r>
        <w:t>este trabajo.</w:t>
      </w:r>
    </w:p>
    <w:p w14:paraId="20460275" w14:textId="3C0548DB" w:rsidR="00F905C4" w:rsidRDefault="00B83215" w:rsidP="00DD6829">
      <w:pPr>
        <w:jc w:val="both"/>
      </w:pPr>
      <w:r>
        <w:t xml:space="preserve">En un contexto más </w:t>
      </w:r>
      <w:r w:rsidR="00E065ED">
        <w:t xml:space="preserve">reciente, </w:t>
      </w:r>
      <w:r w:rsidR="00E065ED" w:rsidRPr="00E065ED">
        <w:t>Martínez Arias y Marulanda Vélez (2023)</w:t>
      </w:r>
      <w:r w:rsidR="00E065ED">
        <w:t xml:space="preserve"> realizan un</w:t>
      </w:r>
      <w:r w:rsidR="005D7A9F">
        <w:t>a m</w:t>
      </w:r>
      <w:r w:rsidR="005D7A9F" w:rsidRPr="005D7A9F">
        <w:t>onografía</w:t>
      </w:r>
      <w:r w:rsidR="005D7A9F">
        <w:t xml:space="preserve"> titulada </w:t>
      </w:r>
      <w:r w:rsidR="00A51981">
        <w:rPr>
          <w:i/>
          <w:iCs/>
        </w:rPr>
        <w:t>“</w:t>
      </w:r>
      <w:r w:rsidR="00A51981" w:rsidRPr="00A51981">
        <w:rPr>
          <w:i/>
          <w:iCs/>
        </w:rPr>
        <w:t>Modelo de Clasificación Multiclases para la Predicción de Apuestas Deportivas</w:t>
      </w:r>
      <w:r w:rsidR="00A51981">
        <w:rPr>
          <w:i/>
          <w:iCs/>
        </w:rPr>
        <w:t>”</w:t>
      </w:r>
      <w:r w:rsidR="00D127B0">
        <w:rPr>
          <w:i/>
          <w:iCs/>
        </w:rPr>
        <w:t xml:space="preserve"> </w:t>
      </w:r>
      <w:r w:rsidR="005835DB">
        <w:t>[</w:t>
      </w:r>
      <w:hyperlink w:anchor="_6.1_Bibliografía" w:history="1">
        <w:r w:rsidR="005835DB" w:rsidRPr="005835DB">
          <w:rPr>
            <w:rStyle w:val="Hipervnculo"/>
          </w:rPr>
          <w:t>12</w:t>
        </w:r>
      </w:hyperlink>
      <w:r w:rsidR="005835DB">
        <w:t>]</w:t>
      </w:r>
      <w:r w:rsidR="00A51981">
        <w:rPr>
          <w:i/>
          <w:iCs/>
        </w:rPr>
        <w:t xml:space="preserve">. </w:t>
      </w:r>
      <w:r w:rsidR="00A51981">
        <w:t xml:space="preserve">En este estudio los autores se enfocan en la predicción de resultados en la Serie A de Italia. </w:t>
      </w:r>
      <w:r w:rsidR="00906998" w:rsidRPr="00906998">
        <w:t>Utilizan diferentes algoritmos de clasificación, evaluando su precisión mediante diversas métricas:</w:t>
      </w:r>
    </w:p>
    <w:p w14:paraId="7D92A98C" w14:textId="77777777" w:rsidR="00F905C4" w:rsidRDefault="00F905C4" w:rsidP="00397C9F">
      <w:pPr>
        <w:pStyle w:val="Prrafodelista"/>
        <w:numPr>
          <w:ilvl w:val="0"/>
          <w:numId w:val="29"/>
        </w:numPr>
      </w:pPr>
      <w:r>
        <w:t>Decision Tree Classifier: obtuvo una precisión del 65%, sirviendo como modelo base.</w:t>
      </w:r>
    </w:p>
    <w:p w14:paraId="2E2ADEE8" w14:textId="77777777" w:rsidR="00F905C4" w:rsidRDefault="00F905C4" w:rsidP="00397C9F">
      <w:pPr>
        <w:pStyle w:val="Prrafodelista"/>
        <w:numPr>
          <w:ilvl w:val="0"/>
          <w:numId w:val="29"/>
        </w:numPr>
      </w:pPr>
      <w:r>
        <w:t>Random Forest Classifier: mejoró la precisión al 73%, reduciendo el sobreajuste mediante la combinación de múltiples árboles.</w:t>
      </w:r>
    </w:p>
    <w:p w14:paraId="5D6B3DF2" w14:textId="77777777" w:rsidR="00F905C4" w:rsidRDefault="00F905C4" w:rsidP="00397C9F">
      <w:pPr>
        <w:pStyle w:val="Prrafodelista"/>
        <w:numPr>
          <w:ilvl w:val="0"/>
          <w:numId w:val="29"/>
        </w:numPr>
      </w:pPr>
      <w:r>
        <w:t>Gradient Boosting Classifier y LightGBM: alcanzaron una precisión del 75%, mejorando iterativamente los errores de modelos anteriores.</w:t>
      </w:r>
    </w:p>
    <w:p w14:paraId="51796A08" w14:textId="77777777" w:rsidR="00F905C4" w:rsidRDefault="00F905C4" w:rsidP="00397C9F">
      <w:pPr>
        <w:pStyle w:val="Prrafodelista"/>
        <w:numPr>
          <w:ilvl w:val="0"/>
          <w:numId w:val="29"/>
        </w:numPr>
      </w:pPr>
      <w:r>
        <w:t xml:space="preserve">Histogram Gradient Boosting Classifier: logró una precisión del 75%, destacándose por su eficiencia en el procesamiento de grandes volúmenes de datos​. </w:t>
      </w:r>
    </w:p>
    <w:p w14:paraId="31BF4EFD" w14:textId="77777777" w:rsidR="00F905C4" w:rsidRDefault="00F905C4" w:rsidP="00DD6829">
      <w:pPr>
        <w:jc w:val="both"/>
      </w:pPr>
      <w:r w:rsidRPr="00F905C4">
        <w:t>Los resultados obtenidos evidencian la efectividad de los modelos de ensemble learning (como Random Forest y Gradient Boosting) para mejorar la precisión en la predicción de resultados deportivos.</w:t>
      </w:r>
    </w:p>
    <w:p w14:paraId="231989B2" w14:textId="77777777" w:rsidR="000E7C2F" w:rsidRDefault="000E7C2F" w:rsidP="000E7C2F">
      <w:r w:rsidRPr="000E7C2F">
        <w:t>Los trabajos analizados evidencian el gran potencial del Machine Learning en la predicción de resultados deportivos, permitiendo identificar qué modelos y técnicas ofrecen los mejores resultados. En particular:</w:t>
      </w:r>
    </w:p>
    <w:p w14:paraId="54E25C0A" w14:textId="77777777" w:rsidR="000E7C2F" w:rsidRDefault="000E7C2F" w:rsidP="00397C9F">
      <w:pPr>
        <w:pStyle w:val="Prrafodelista"/>
        <w:numPr>
          <w:ilvl w:val="0"/>
          <w:numId w:val="30"/>
        </w:numPr>
      </w:pPr>
      <w:r>
        <w:t xml:space="preserve">Los modelos de </w:t>
      </w:r>
      <w:r w:rsidRPr="000E7C2F">
        <w:rPr>
          <w:b/>
          <w:bCs/>
        </w:rPr>
        <w:t>Ensemble Learning, como Random Forest y Gradient Boosting,</w:t>
      </w:r>
      <w:r>
        <w:t xml:space="preserve"> destacan por su alta precisión y robustez frente a datos complejos, siendo capaces de minimizar el sobreajuste y mejorar la generalización.</w:t>
      </w:r>
    </w:p>
    <w:p w14:paraId="29C730E7" w14:textId="77777777" w:rsidR="006876F0" w:rsidRPr="006876F0" w:rsidRDefault="000E7C2F" w:rsidP="00397C9F">
      <w:pPr>
        <w:pStyle w:val="Prrafodelista"/>
        <w:numPr>
          <w:ilvl w:val="0"/>
          <w:numId w:val="30"/>
        </w:numPr>
        <w:rPr>
          <w:rFonts w:cstheme="minorBidi"/>
          <w:szCs w:val="21"/>
        </w:rPr>
      </w:pPr>
      <w:r>
        <w:t xml:space="preserve">Las </w:t>
      </w:r>
      <w:r w:rsidRPr="000E7C2F">
        <w:rPr>
          <w:b/>
          <w:bCs/>
        </w:rPr>
        <w:t>Redes Neuronales</w:t>
      </w:r>
      <w:r>
        <w:t xml:space="preserve"> demuestran una notable eficacia para capturar patrones no lineales en los datos, aunque requieren mayor capacidad computacional y un cuidadoso ajuste de hiperparámetros.</w:t>
      </w:r>
    </w:p>
    <w:p w14:paraId="5CAF6E86" w14:textId="77777777" w:rsidR="0072386B" w:rsidRDefault="006876F0" w:rsidP="00AF75B3">
      <w:pPr>
        <w:jc w:val="both"/>
      </w:pPr>
      <w:r w:rsidRPr="006876F0">
        <w:lastRenderedPageBreak/>
        <w:t xml:space="preserve">Estos estudios sirven como base fundamental para el desarrollo del presente </w:t>
      </w:r>
      <w:r>
        <w:t xml:space="preserve">TFG que busca </w:t>
      </w:r>
      <w:r w:rsidR="008340D7">
        <w:t xml:space="preserve">evaluar la capacidad de diferentes modelos de Machine Learning </w:t>
      </w:r>
      <w:r>
        <w:t>en la predicción de resultados de</w:t>
      </w:r>
      <w:r w:rsidR="00AF75B3">
        <w:t>portivos.</w:t>
      </w:r>
      <w:r>
        <w:t xml:space="preserve"> </w:t>
      </w:r>
    </w:p>
    <w:p w14:paraId="3941273E" w14:textId="77777777" w:rsidR="0072386B" w:rsidRDefault="0072386B" w:rsidP="00AF75B3">
      <w:pPr>
        <w:jc w:val="both"/>
      </w:pPr>
    </w:p>
    <w:p w14:paraId="68ACF5CF" w14:textId="77777777" w:rsidR="008771A4" w:rsidRDefault="008771A4">
      <w:pPr>
        <w:rPr>
          <w:color w:val="C00000"/>
        </w:rPr>
      </w:pPr>
      <w:r>
        <w:rPr>
          <w:color w:val="C00000"/>
        </w:rPr>
        <w:br w:type="page"/>
      </w:r>
    </w:p>
    <w:p w14:paraId="08DC9C71" w14:textId="4691F691" w:rsidR="0072386B" w:rsidRPr="008771A4" w:rsidRDefault="0072386B" w:rsidP="00AF75B3">
      <w:pPr>
        <w:jc w:val="both"/>
        <w:rPr>
          <w:color w:val="C00000"/>
        </w:rPr>
      </w:pPr>
      <w:r w:rsidRPr="008771A4">
        <w:rPr>
          <w:color w:val="C00000"/>
        </w:rPr>
        <w:lastRenderedPageBreak/>
        <w:t>AÑADIR</w:t>
      </w:r>
    </w:p>
    <w:p w14:paraId="54E08D71" w14:textId="77777777" w:rsidR="0072386B" w:rsidRPr="008771A4" w:rsidRDefault="0072386B" w:rsidP="00AF75B3">
      <w:pPr>
        <w:jc w:val="both"/>
        <w:rPr>
          <w:color w:val="C00000"/>
        </w:rPr>
      </w:pPr>
      <w:r w:rsidRPr="008771A4">
        <w:rPr>
          <w:color w:val="C00000"/>
        </w:rPr>
        <w:t>- Hablar de PCA</w:t>
      </w:r>
    </w:p>
    <w:p w14:paraId="229950E9" w14:textId="77777777" w:rsidR="008771A4" w:rsidRPr="008771A4" w:rsidRDefault="00800B3A" w:rsidP="00AF75B3">
      <w:pPr>
        <w:jc w:val="both"/>
        <w:rPr>
          <w:color w:val="C00000"/>
        </w:rPr>
      </w:pPr>
      <w:r w:rsidRPr="008771A4">
        <w:rPr>
          <w:color w:val="C00000"/>
        </w:rPr>
        <w:t xml:space="preserve">- Hablar del balanceo de clases </w:t>
      </w:r>
    </w:p>
    <w:p w14:paraId="5BD37C29" w14:textId="065CCEB3" w:rsidR="008771A4" w:rsidRPr="008771A4" w:rsidRDefault="008771A4" w:rsidP="00AF75B3">
      <w:pPr>
        <w:jc w:val="both"/>
        <w:rPr>
          <w:color w:val="C00000"/>
        </w:rPr>
      </w:pPr>
      <w:r w:rsidRPr="008771A4">
        <w:rPr>
          <w:color w:val="C00000"/>
        </w:rPr>
        <w:tab/>
        <w:t xml:space="preserve">- Undersampling </w:t>
      </w:r>
    </w:p>
    <w:p w14:paraId="0E086A5D" w14:textId="3B05F8AE" w:rsidR="008771A4" w:rsidRPr="008771A4" w:rsidRDefault="008771A4" w:rsidP="00AF75B3">
      <w:pPr>
        <w:jc w:val="both"/>
        <w:rPr>
          <w:color w:val="C00000"/>
        </w:rPr>
      </w:pPr>
      <w:r w:rsidRPr="008771A4">
        <w:rPr>
          <w:color w:val="C00000"/>
        </w:rPr>
        <w:tab/>
        <w:t xml:space="preserve">- Oversampling </w:t>
      </w:r>
    </w:p>
    <w:p w14:paraId="54A873F9" w14:textId="11045ECB" w:rsidR="008771A4" w:rsidRPr="008771A4" w:rsidRDefault="008771A4" w:rsidP="00AF75B3">
      <w:pPr>
        <w:jc w:val="both"/>
        <w:rPr>
          <w:color w:val="C00000"/>
        </w:rPr>
      </w:pPr>
      <w:r w:rsidRPr="008771A4">
        <w:rPr>
          <w:color w:val="C00000"/>
        </w:rPr>
        <w:t>- Hablar de selección de características</w:t>
      </w:r>
    </w:p>
    <w:p w14:paraId="75ADA00F" w14:textId="72CEBCC6" w:rsidR="00297AB0" w:rsidRPr="006876F0" w:rsidRDefault="009C0748" w:rsidP="00AF75B3">
      <w:pPr>
        <w:jc w:val="both"/>
      </w:pPr>
      <w:r>
        <w:rPr>
          <w:color w:val="C00000"/>
        </w:rPr>
        <w:t>- Validación cruzada</w:t>
      </w:r>
      <w:r w:rsidR="00297AB0">
        <w:br w:type="page"/>
      </w:r>
    </w:p>
    <w:p w14:paraId="1741E7DB" w14:textId="061BDB02" w:rsidR="00151EC5" w:rsidRPr="00EC6BEF" w:rsidRDefault="00151EC5" w:rsidP="00244F04">
      <w:pPr>
        <w:pStyle w:val="Ttulo1"/>
        <w:spacing w:line="360" w:lineRule="auto"/>
      </w:pPr>
      <w:bookmarkStart w:id="28" w:name="_Toc192590774"/>
      <w:r w:rsidRPr="00EC6BEF">
        <w:lastRenderedPageBreak/>
        <w:t>3. ASPECTOS METODOLÓGICOS</w:t>
      </w:r>
      <w:bookmarkEnd w:id="28"/>
      <w:r w:rsidRPr="00EC6BEF">
        <w:t xml:space="preserve"> </w:t>
      </w:r>
    </w:p>
    <w:p w14:paraId="6D9937CB" w14:textId="453B83F3" w:rsidR="00E868AB" w:rsidRPr="00EC6BEF" w:rsidRDefault="00A73EC2" w:rsidP="00244F04">
      <w:pPr>
        <w:spacing w:before="120" w:line="360" w:lineRule="auto"/>
        <w:jc w:val="both"/>
        <w:rPr>
          <w:rFonts w:cs="Times New Roman"/>
          <w:color w:val="1F497D" w:themeColor="text2"/>
          <w:szCs w:val="22"/>
        </w:rPr>
      </w:pPr>
      <w:r w:rsidRPr="00EC6BEF">
        <w:rPr>
          <w:rFonts w:cs="Times New Roman"/>
          <w:color w:val="1F497D" w:themeColor="text2"/>
          <w:szCs w:val="22"/>
        </w:rPr>
        <w:t>En este capítulo debe aparecer una j</w:t>
      </w:r>
      <w:r w:rsidR="005C5B1D" w:rsidRPr="00EC6BEF">
        <w:rPr>
          <w:rFonts w:cs="Times New Roman"/>
          <w:color w:val="1F497D" w:themeColor="text2"/>
          <w:szCs w:val="22"/>
        </w:rPr>
        <w:t>ustificación de</w:t>
      </w:r>
      <w:r w:rsidR="00DF088F" w:rsidRPr="00EC6BEF">
        <w:rPr>
          <w:rFonts w:cs="Times New Roman"/>
          <w:color w:val="1F497D" w:themeColor="text2"/>
          <w:szCs w:val="22"/>
        </w:rPr>
        <w:t xml:space="preserve"> las técnicas empleadas </w:t>
      </w:r>
      <w:r w:rsidRPr="00EC6BEF">
        <w:rPr>
          <w:rFonts w:cs="Times New Roman"/>
          <w:color w:val="1F497D" w:themeColor="text2"/>
          <w:szCs w:val="22"/>
        </w:rPr>
        <w:t>para investigar sobre el tema, escribir</w:t>
      </w:r>
      <w:r w:rsidR="00DF088F" w:rsidRPr="00EC6BEF">
        <w:rPr>
          <w:rFonts w:cs="Times New Roman"/>
          <w:color w:val="1F497D" w:themeColor="text2"/>
          <w:szCs w:val="22"/>
        </w:rPr>
        <w:t xml:space="preserve"> el trabajo</w:t>
      </w:r>
      <w:r w:rsidRPr="00EC6BEF">
        <w:rPr>
          <w:rFonts w:cs="Times New Roman"/>
          <w:color w:val="1F497D" w:themeColor="text2"/>
          <w:szCs w:val="22"/>
        </w:rPr>
        <w:t xml:space="preserve"> y desarrollar la parte práctica (si la hubiera)</w:t>
      </w:r>
      <w:r w:rsidR="00DF088F" w:rsidRPr="00EC6BEF">
        <w:rPr>
          <w:rFonts w:cs="Times New Roman"/>
          <w:color w:val="1F497D" w:themeColor="text2"/>
          <w:szCs w:val="22"/>
        </w:rPr>
        <w:t xml:space="preserve">, </w:t>
      </w:r>
      <w:r w:rsidR="005C5B1D" w:rsidRPr="00EC6BEF">
        <w:rPr>
          <w:rFonts w:cs="Times New Roman"/>
          <w:color w:val="1F497D" w:themeColor="text2"/>
          <w:szCs w:val="22"/>
        </w:rPr>
        <w:t xml:space="preserve">especificando </w:t>
      </w:r>
      <w:r w:rsidR="000F49C9" w:rsidRPr="00EC6BEF">
        <w:rPr>
          <w:rFonts w:cs="Times New Roman"/>
          <w:color w:val="1F497D" w:themeColor="text2"/>
          <w:szCs w:val="22"/>
        </w:rPr>
        <w:t xml:space="preserve">las razones por las que se han descartado </w:t>
      </w:r>
      <w:r w:rsidR="005C5B1D" w:rsidRPr="00EC6BEF">
        <w:rPr>
          <w:rFonts w:cs="Times New Roman"/>
          <w:color w:val="1F497D" w:themeColor="text2"/>
          <w:szCs w:val="22"/>
        </w:rPr>
        <w:t xml:space="preserve">otras </w:t>
      </w:r>
      <w:r w:rsidR="000F49C9" w:rsidRPr="00EC6BEF">
        <w:rPr>
          <w:rFonts w:cs="Times New Roman"/>
          <w:color w:val="1F497D" w:themeColor="text2"/>
          <w:szCs w:val="22"/>
        </w:rPr>
        <w:t>igualmente</w:t>
      </w:r>
      <w:r w:rsidR="005C5B1D" w:rsidRPr="00EC6BEF">
        <w:rPr>
          <w:rFonts w:cs="Times New Roman"/>
          <w:color w:val="1F497D" w:themeColor="text2"/>
          <w:szCs w:val="22"/>
        </w:rPr>
        <w:t xml:space="preserve"> aplicables</w:t>
      </w:r>
      <w:r w:rsidR="00E868AB" w:rsidRPr="00EC6BEF">
        <w:rPr>
          <w:rFonts w:cs="Times New Roman"/>
          <w:color w:val="1F497D" w:themeColor="text2"/>
          <w:szCs w:val="22"/>
        </w:rPr>
        <w:t>.</w:t>
      </w:r>
      <w:r w:rsidRPr="00EC6BEF">
        <w:rPr>
          <w:rFonts w:cs="Times New Roman"/>
          <w:color w:val="1F497D" w:themeColor="text2"/>
          <w:szCs w:val="22"/>
        </w:rPr>
        <w:t xml:space="preserve"> Es un apartado muy importante, porque no puede haber avance científico sobre un tema sin utilizar un método previamente establecido por </w:t>
      </w:r>
      <w:r w:rsidR="002D14C9" w:rsidRPr="00EC6BEF">
        <w:rPr>
          <w:rFonts w:cs="Times New Roman"/>
          <w:color w:val="1F497D" w:themeColor="text2"/>
          <w:szCs w:val="22"/>
        </w:rPr>
        <w:t>el consenso académico (metodologías de investigación).</w:t>
      </w:r>
    </w:p>
    <w:p w14:paraId="203EC456" w14:textId="77777777" w:rsidR="00E868AB" w:rsidRPr="00EC6BEF" w:rsidRDefault="00E868AB" w:rsidP="00244F04">
      <w:pPr>
        <w:spacing w:before="120" w:line="360" w:lineRule="auto"/>
        <w:jc w:val="both"/>
        <w:rPr>
          <w:rFonts w:cs="Times New Roman"/>
          <w:szCs w:val="22"/>
        </w:rPr>
      </w:pPr>
    </w:p>
    <w:p w14:paraId="457A4B34" w14:textId="05CA14B2" w:rsidR="00543426" w:rsidRPr="00EC6BEF" w:rsidRDefault="00543426" w:rsidP="00244F04">
      <w:pPr>
        <w:pStyle w:val="Ttulo2"/>
      </w:pPr>
      <w:bookmarkStart w:id="29" w:name="_Toc192590775"/>
      <w:r w:rsidRPr="00EC6BEF">
        <w:t xml:space="preserve">3.1 </w:t>
      </w:r>
      <w:r w:rsidR="00944433" w:rsidRPr="00EC6BEF">
        <w:t>Metodología</w:t>
      </w:r>
      <w:bookmarkEnd w:id="29"/>
    </w:p>
    <w:p w14:paraId="3E7DE56A" w14:textId="7C988BBC" w:rsidR="00E868AB" w:rsidRPr="00EC6BEF" w:rsidRDefault="00DF088F" w:rsidP="00244F04">
      <w:pPr>
        <w:pStyle w:val="Prrafodelista"/>
        <w:rPr>
          <w:b/>
          <w:bCs/>
          <w:color w:val="1F497D" w:themeColor="text2"/>
        </w:rPr>
      </w:pPr>
      <w:r w:rsidRPr="00EC6BEF">
        <w:rPr>
          <w:color w:val="1F497D" w:themeColor="text2"/>
        </w:rPr>
        <w:t xml:space="preserve">En este apartado se especificarán las fases del trabajo, así como la metodología o metodologías empleadas para desarrollar cada una de las fases. </w:t>
      </w:r>
    </w:p>
    <w:p w14:paraId="2FE5895F" w14:textId="77777777" w:rsidR="00E868AB" w:rsidRPr="00EC6BEF" w:rsidRDefault="00E868AB" w:rsidP="00244F04">
      <w:pPr>
        <w:spacing w:before="120" w:line="360" w:lineRule="auto"/>
        <w:jc w:val="both"/>
        <w:rPr>
          <w:rFonts w:cs="Times New Roman"/>
          <w:szCs w:val="22"/>
        </w:rPr>
      </w:pPr>
    </w:p>
    <w:p w14:paraId="31A867F7" w14:textId="023C5DBC" w:rsidR="00944433" w:rsidRPr="00EC6BEF" w:rsidRDefault="00944433" w:rsidP="00244F04">
      <w:pPr>
        <w:pStyle w:val="Ttulo2"/>
      </w:pPr>
      <w:bookmarkStart w:id="30" w:name="_Toc192590776"/>
      <w:r w:rsidRPr="00EC6BEF">
        <w:t xml:space="preserve">3.2 Tecnologías </w:t>
      </w:r>
      <w:r w:rsidR="00330347">
        <w:t>E</w:t>
      </w:r>
      <w:r w:rsidRPr="00EC6BEF">
        <w:t>mpleadas</w:t>
      </w:r>
      <w:bookmarkEnd w:id="30"/>
    </w:p>
    <w:p w14:paraId="13BF3869" w14:textId="6C3468E1" w:rsidR="00330527" w:rsidRPr="00EC6BEF" w:rsidRDefault="00DF088F" w:rsidP="00244F04">
      <w:pPr>
        <w:spacing w:before="120" w:line="360" w:lineRule="auto"/>
        <w:jc w:val="both"/>
        <w:rPr>
          <w:rFonts w:cs="Times New Roman"/>
          <w:color w:val="1F497D" w:themeColor="text2"/>
          <w:szCs w:val="22"/>
        </w:rPr>
      </w:pPr>
      <w:r w:rsidRPr="00EC6BEF">
        <w:rPr>
          <w:rFonts w:cs="Times New Roman"/>
          <w:color w:val="1F497D" w:themeColor="text2"/>
          <w:szCs w:val="22"/>
        </w:rPr>
        <w:t>En este apartado se describen, con el nivel de detalle más adecuado, las tecnologías aplicadas para el desarrollo del trabajo</w:t>
      </w:r>
      <w:r w:rsidR="005A6973" w:rsidRPr="00EC6BEF">
        <w:rPr>
          <w:rFonts w:cs="Times New Roman"/>
          <w:color w:val="1F497D" w:themeColor="text2"/>
          <w:szCs w:val="22"/>
        </w:rPr>
        <w:t xml:space="preserve"> (si es que se ha utilizado alguna)</w:t>
      </w:r>
      <w:r w:rsidRPr="00EC6BEF">
        <w:rPr>
          <w:rFonts w:cs="Times New Roman"/>
          <w:color w:val="1F497D" w:themeColor="text2"/>
          <w:szCs w:val="22"/>
        </w:rPr>
        <w:t>.</w:t>
      </w:r>
      <w:r w:rsidR="005A6973" w:rsidRPr="00EC6BEF">
        <w:rPr>
          <w:rFonts w:cs="Times New Roman"/>
          <w:color w:val="1F497D" w:themeColor="text2"/>
          <w:szCs w:val="22"/>
        </w:rPr>
        <w:t xml:space="preserve"> Suele ser necesario en los TFG con un componente más práctico o que desarrollen programación, diseño, programas específicos, etc.</w:t>
      </w:r>
    </w:p>
    <w:p w14:paraId="65510F95" w14:textId="203A9C28" w:rsidR="005A6973" w:rsidRPr="00EC6BEF" w:rsidRDefault="00DE0F2B" w:rsidP="00244F04">
      <w:pPr>
        <w:spacing w:line="360" w:lineRule="auto"/>
        <w:rPr>
          <w:rFonts w:cs="Times New Roman"/>
          <w:szCs w:val="22"/>
        </w:rPr>
      </w:pPr>
      <w:r w:rsidRPr="00EC6BEF">
        <w:rPr>
          <w:rFonts w:cs="Times New Roman"/>
          <w:szCs w:val="22"/>
        </w:rPr>
        <w:br w:type="page"/>
      </w:r>
    </w:p>
    <w:p w14:paraId="4A1D6347" w14:textId="3C16461A" w:rsidR="00DE0F2B" w:rsidRPr="00EC6BEF" w:rsidRDefault="00995FD2" w:rsidP="00244F04">
      <w:pPr>
        <w:pStyle w:val="Ttulo1"/>
        <w:spacing w:line="360" w:lineRule="auto"/>
      </w:pPr>
      <w:bookmarkStart w:id="31" w:name="_Toc192590777"/>
      <w:r w:rsidRPr="00EC6BEF">
        <w:lastRenderedPageBreak/>
        <w:t>4</w:t>
      </w:r>
      <w:r w:rsidR="00DE0F2B" w:rsidRPr="00EC6BEF">
        <w:t>. DESARROLLO DEL TRABAJO</w:t>
      </w:r>
      <w:bookmarkEnd w:id="31"/>
    </w:p>
    <w:p w14:paraId="57092595" w14:textId="77777777" w:rsidR="00DE0F2B" w:rsidRPr="00EC6BEF" w:rsidRDefault="00FC7E15" w:rsidP="00244F04">
      <w:pPr>
        <w:spacing w:before="120" w:line="360" w:lineRule="auto"/>
        <w:jc w:val="both"/>
        <w:rPr>
          <w:rFonts w:cs="Times New Roman"/>
          <w:color w:val="1F497D" w:themeColor="text2"/>
          <w:szCs w:val="22"/>
        </w:rPr>
      </w:pPr>
      <w:r w:rsidRPr="00EC6BEF">
        <w:rPr>
          <w:rFonts w:cs="Times New Roman"/>
          <w:color w:val="1F497D" w:themeColor="text2"/>
          <w:szCs w:val="22"/>
        </w:rPr>
        <w:t xml:space="preserve">En este capítulo se </w:t>
      </w:r>
      <w:r w:rsidR="007C05EA" w:rsidRPr="00EC6BEF">
        <w:rPr>
          <w:rFonts w:cs="Times New Roman"/>
          <w:color w:val="1F497D" w:themeColor="text2"/>
          <w:szCs w:val="22"/>
        </w:rPr>
        <w:t xml:space="preserve">desarrolla el “cuerpo” del TFG, es decir, se describe cómo se han ido desarrollando las fases, </w:t>
      </w:r>
      <w:r w:rsidR="0055263F" w:rsidRPr="00EC6BEF">
        <w:rPr>
          <w:rFonts w:cs="Times New Roman"/>
          <w:color w:val="1F497D" w:themeColor="text2"/>
          <w:szCs w:val="22"/>
        </w:rPr>
        <w:t>cómo se han perseguido los objetivos y los resultados conseguidos. Es la parte más importante del TFG</w:t>
      </w:r>
      <w:r w:rsidR="00810E42" w:rsidRPr="00EC6BEF">
        <w:rPr>
          <w:rFonts w:cs="Times New Roman"/>
          <w:color w:val="1F497D" w:themeColor="text2"/>
          <w:szCs w:val="22"/>
        </w:rPr>
        <w:t>.</w:t>
      </w:r>
    </w:p>
    <w:p w14:paraId="7F7115B1" w14:textId="203FE7D3" w:rsidR="00995FD2" w:rsidRPr="00EC6BEF" w:rsidRDefault="00D40E9F" w:rsidP="00244F04">
      <w:pPr>
        <w:spacing w:before="120" w:line="360" w:lineRule="auto"/>
        <w:jc w:val="both"/>
        <w:rPr>
          <w:rFonts w:cs="Times New Roman"/>
          <w:szCs w:val="22"/>
        </w:rPr>
      </w:pPr>
      <w:r w:rsidRPr="00EC6BEF">
        <w:rPr>
          <w:rFonts w:cs="Times New Roman"/>
          <w:szCs w:val="22"/>
        </w:rPr>
        <w:t xml:space="preserve">   </w:t>
      </w:r>
    </w:p>
    <w:p w14:paraId="4EAD3F13" w14:textId="77777777" w:rsidR="00995FD2" w:rsidRPr="00EC6BEF" w:rsidRDefault="00995FD2" w:rsidP="00244F04">
      <w:pPr>
        <w:spacing w:line="360" w:lineRule="auto"/>
        <w:rPr>
          <w:rFonts w:cs="Times New Roman"/>
          <w:szCs w:val="22"/>
        </w:rPr>
      </w:pPr>
      <w:r w:rsidRPr="00EC6BEF">
        <w:rPr>
          <w:rFonts w:cs="Times New Roman"/>
          <w:szCs w:val="22"/>
        </w:rPr>
        <w:br w:type="page"/>
      </w:r>
    </w:p>
    <w:p w14:paraId="42A71E3D" w14:textId="16B62C74" w:rsidR="00D40E9F" w:rsidRPr="00EC6BEF" w:rsidRDefault="00995FD2" w:rsidP="00244F04">
      <w:pPr>
        <w:pStyle w:val="Ttulo1"/>
        <w:spacing w:line="360" w:lineRule="auto"/>
      </w:pPr>
      <w:bookmarkStart w:id="32" w:name="_Toc192590778"/>
      <w:r w:rsidRPr="00EC6BEF">
        <w:lastRenderedPageBreak/>
        <w:t>5. CONCLUSIONES</w:t>
      </w:r>
      <w:bookmarkEnd w:id="32"/>
    </w:p>
    <w:p w14:paraId="410EAF3F" w14:textId="294C88F4" w:rsidR="00DF088F" w:rsidRPr="00EC6BEF" w:rsidRDefault="00330527" w:rsidP="00244F04">
      <w:pPr>
        <w:spacing w:before="120" w:line="360" w:lineRule="auto"/>
        <w:jc w:val="both"/>
        <w:rPr>
          <w:rFonts w:cs="Times New Roman"/>
          <w:color w:val="1F497D" w:themeColor="text2"/>
          <w:szCs w:val="22"/>
        </w:rPr>
      </w:pPr>
      <w:r w:rsidRPr="00EC6BEF">
        <w:rPr>
          <w:rFonts w:cs="Times New Roman"/>
          <w:color w:val="1F497D" w:themeColor="text2"/>
          <w:szCs w:val="22"/>
        </w:rPr>
        <w:t xml:space="preserve">Junto con el </w:t>
      </w:r>
      <w:r w:rsidR="00DF088F" w:rsidRPr="00EC6BEF">
        <w:rPr>
          <w:rFonts w:cs="Times New Roman"/>
          <w:color w:val="1F497D" w:themeColor="text2"/>
          <w:szCs w:val="22"/>
        </w:rPr>
        <w:t>capítulo</w:t>
      </w:r>
      <w:r w:rsidRPr="00EC6BEF">
        <w:rPr>
          <w:rFonts w:cs="Times New Roman"/>
          <w:color w:val="1F497D" w:themeColor="text2"/>
          <w:szCs w:val="22"/>
        </w:rPr>
        <w:t xml:space="preserve"> de Introducción, al que debe dar respuesta, </w:t>
      </w:r>
      <w:r w:rsidR="000F49C9" w:rsidRPr="00EC6BEF">
        <w:rPr>
          <w:rFonts w:cs="Times New Roman"/>
          <w:color w:val="1F497D" w:themeColor="text2"/>
          <w:szCs w:val="22"/>
        </w:rPr>
        <w:t xml:space="preserve">este </w:t>
      </w:r>
      <w:r w:rsidR="00DF088F" w:rsidRPr="00EC6BEF">
        <w:rPr>
          <w:rFonts w:cs="Times New Roman"/>
          <w:color w:val="1F497D" w:themeColor="text2"/>
          <w:szCs w:val="22"/>
        </w:rPr>
        <w:t>cap</w:t>
      </w:r>
      <w:r w:rsidR="00CD1AA8" w:rsidRPr="00EC6BEF">
        <w:rPr>
          <w:rFonts w:cs="Times New Roman"/>
          <w:color w:val="1F497D" w:themeColor="text2"/>
          <w:szCs w:val="22"/>
        </w:rPr>
        <w:t>í</w:t>
      </w:r>
      <w:r w:rsidR="00DF088F" w:rsidRPr="00EC6BEF">
        <w:rPr>
          <w:rFonts w:cs="Times New Roman"/>
          <w:color w:val="1F497D" w:themeColor="text2"/>
          <w:szCs w:val="22"/>
        </w:rPr>
        <w:t>tulo</w:t>
      </w:r>
      <w:r w:rsidR="000F49C9" w:rsidRPr="00EC6BEF">
        <w:rPr>
          <w:rFonts w:cs="Times New Roman"/>
          <w:color w:val="1F497D" w:themeColor="text2"/>
          <w:szCs w:val="22"/>
        </w:rPr>
        <w:t xml:space="preserve"> debería poder</w:t>
      </w:r>
      <w:r w:rsidRPr="00EC6BEF">
        <w:rPr>
          <w:rFonts w:cs="Times New Roman"/>
          <w:color w:val="1F497D" w:themeColor="text2"/>
          <w:szCs w:val="22"/>
        </w:rPr>
        <w:t xml:space="preserve"> leerse con autonomía </w:t>
      </w:r>
      <w:r w:rsidR="000F49C9" w:rsidRPr="00EC6BEF">
        <w:rPr>
          <w:rFonts w:cs="Times New Roman"/>
          <w:color w:val="1F497D" w:themeColor="text2"/>
          <w:szCs w:val="22"/>
        </w:rPr>
        <w:t>del</w:t>
      </w:r>
      <w:r w:rsidRPr="00EC6BEF">
        <w:rPr>
          <w:rFonts w:cs="Times New Roman"/>
          <w:color w:val="1F497D" w:themeColor="text2"/>
          <w:szCs w:val="22"/>
        </w:rPr>
        <w:t xml:space="preserve"> resto </w:t>
      </w:r>
      <w:r w:rsidR="007B0081" w:rsidRPr="00EC6BEF">
        <w:rPr>
          <w:rFonts w:cs="Times New Roman"/>
          <w:color w:val="1F497D" w:themeColor="text2"/>
          <w:szCs w:val="22"/>
        </w:rPr>
        <w:t>del documento</w:t>
      </w:r>
      <w:r w:rsidR="00510BCB" w:rsidRPr="00EC6BEF">
        <w:rPr>
          <w:rFonts w:cs="Times New Roman"/>
          <w:color w:val="1F497D" w:themeColor="text2"/>
          <w:szCs w:val="22"/>
        </w:rPr>
        <w:t xml:space="preserve">, por lo que debe ser claro, sintético y didáctico. </w:t>
      </w:r>
      <w:r w:rsidR="00DF088F" w:rsidRPr="00EC6BEF">
        <w:rPr>
          <w:rFonts w:cs="Times New Roman"/>
          <w:color w:val="1F497D" w:themeColor="text2"/>
          <w:szCs w:val="22"/>
        </w:rPr>
        <w:t>Debe incluir sugerencias sobre trabajos futuros que pudiesen continuar con el trabajo iniciado en el TFG.</w:t>
      </w:r>
      <w:r w:rsidR="00510BCB" w:rsidRPr="00EC6BEF">
        <w:rPr>
          <w:rFonts w:cs="Times New Roman"/>
          <w:color w:val="1F497D" w:themeColor="text2"/>
          <w:szCs w:val="22"/>
        </w:rPr>
        <w:t xml:space="preserve"> Una conclusión personal final no está fuera de lugar (¿qué ha significado el TFG para el alumno/</w:t>
      </w:r>
      <w:r w:rsidR="00CB7507" w:rsidRPr="00EC6BEF">
        <w:rPr>
          <w:rFonts w:cs="Times New Roman"/>
          <w:color w:val="1F497D" w:themeColor="text2"/>
          <w:szCs w:val="22"/>
        </w:rPr>
        <w:t>a?).</w:t>
      </w:r>
    </w:p>
    <w:p w14:paraId="3E87B3C7" w14:textId="65D42C5D" w:rsidR="00995FD2" w:rsidRPr="00EC6BEF" w:rsidRDefault="00995FD2" w:rsidP="00244F04">
      <w:pPr>
        <w:spacing w:line="360" w:lineRule="auto"/>
        <w:rPr>
          <w:rFonts w:cs="Times New Roman"/>
          <w:szCs w:val="22"/>
        </w:rPr>
      </w:pPr>
      <w:r w:rsidRPr="00EC6BEF">
        <w:rPr>
          <w:rFonts w:cs="Times New Roman"/>
          <w:szCs w:val="22"/>
        </w:rPr>
        <w:br w:type="page"/>
      </w:r>
    </w:p>
    <w:p w14:paraId="1EDF17D2" w14:textId="52B0326A" w:rsidR="00995FD2" w:rsidRPr="00EC6BEF" w:rsidRDefault="006E09D7" w:rsidP="00244F04">
      <w:pPr>
        <w:pStyle w:val="Ttulo1"/>
        <w:spacing w:line="360" w:lineRule="auto"/>
      </w:pPr>
      <w:bookmarkStart w:id="33" w:name="_Toc192590779"/>
      <w:r w:rsidRPr="00EC6BEF">
        <w:lastRenderedPageBreak/>
        <w:t>6. REFERENCIAS</w:t>
      </w:r>
      <w:bookmarkEnd w:id="33"/>
    </w:p>
    <w:p w14:paraId="505518BB" w14:textId="018B4A5A" w:rsidR="00940F39" w:rsidRPr="00EC6BEF" w:rsidRDefault="00FC7E15" w:rsidP="00244F04">
      <w:pPr>
        <w:spacing w:before="120" w:line="360" w:lineRule="auto"/>
        <w:rPr>
          <w:rFonts w:cs="Times New Roman"/>
          <w:szCs w:val="22"/>
        </w:rPr>
      </w:pPr>
      <w:r w:rsidRPr="00EC6BEF">
        <w:rPr>
          <w:rFonts w:cs="Times New Roman"/>
          <w:szCs w:val="22"/>
        </w:rPr>
        <w:t xml:space="preserve">Todas las imágenes, citas al pie y referencias del TFG </w:t>
      </w:r>
      <w:r w:rsidR="00940F39" w:rsidRPr="00EC6BEF">
        <w:rPr>
          <w:rFonts w:cs="Times New Roman"/>
          <w:szCs w:val="22"/>
        </w:rPr>
        <w:t>quedan</w:t>
      </w:r>
      <w:r w:rsidRPr="00EC6BEF">
        <w:rPr>
          <w:rFonts w:cs="Times New Roman"/>
          <w:szCs w:val="22"/>
        </w:rPr>
        <w:t xml:space="preserve"> registradas en este apartado siguiendo la normativa APA</w:t>
      </w:r>
      <w:r w:rsidR="008C2FC4">
        <w:rPr>
          <w:rFonts w:cs="Times New Roman"/>
          <w:szCs w:val="22"/>
        </w:rPr>
        <w:t>7</w:t>
      </w:r>
      <w:r w:rsidRPr="00EC6BEF">
        <w:rPr>
          <w:rFonts w:cs="Times New Roman"/>
          <w:szCs w:val="22"/>
        </w:rPr>
        <w:t>.</w:t>
      </w:r>
    </w:p>
    <w:p w14:paraId="5CFC7FD0" w14:textId="77777777" w:rsidR="00A159BB" w:rsidRPr="00EC6BEF" w:rsidRDefault="00A159BB" w:rsidP="00244F04">
      <w:pPr>
        <w:spacing w:before="120" w:line="360" w:lineRule="auto"/>
        <w:rPr>
          <w:rFonts w:cs="Times New Roman"/>
          <w:szCs w:val="22"/>
        </w:rPr>
      </w:pPr>
    </w:p>
    <w:p w14:paraId="3289C208" w14:textId="781975BD" w:rsidR="003871E1" w:rsidRDefault="006E09D7" w:rsidP="00397C9F">
      <w:pPr>
        <w:pStyle w:val="Ttulo2"/>
        <w:spacing w:before="0"/>
      </w:pPr>
      <w:bookmarkStart w:id="34" w:name="_6.1_Bibliografía"/>
      <w:bookmarkStart w:id="35" w:name="_Toc192590780"/>
      <w:bookmarkEnd w:id="34"/>
      <w:r w:rsidRPr="00EC6BEF">
        <w:t>6.1 Bibliografía</w:t>
      </w:r>
      <w:bookmarkEnd w:id="35"/>
    </w:p>
    <w:p w14:paraId="44B2D2A0" w14:textId="14840E83" w:rsidR="00F559F4" w:rsidRDefault="00F559F4" w:rsidP="00CF2B0D">
      <w:pPr>
        <w:spacing w:line="360" w:lineRule="auto"/>
        <w:jc w:val="both"/>
      </w:pPr>
      <w:r w:rsidRPr="00072136">
        <w:t>[</w:t>
      </w:r>
      <w:r>
        <w:t>1</w:t>
      </w:r>
      <w:r w:rsidRPr="00072136">
        <w:t xml:space="preserve">] KPMG Asesores S.L. (2023). Impacto socioeconómico del fútbol profesional en España. KPMG. </w:t>
      </w:r>
    </w:p>
    <w:p w14:paraId="48ED676D" w14:textId="68EBD2D2" w:rsidR="00A97D32" w:rsidRPr="00072136" w:rsidRDefault="00A97D32" w:rsidP="00CF2B0D">
      <w:pPr>
        <w:spacing w:line="360" w:lineRule="auto"/>
        <w:jc w:val="both"/>
      </w:pPr>
      <w:r>
        <w:t>[2]</w:t>
      </w:r>
      <w:r w:rsidR="008139D0">
        <w:t xml:space="preserve"> Aoki, R. Assunç</w:t>
      </w:r>
      <w:r w:rsidR="00F258AB">
        <w:t xml:space="preserve">ão, R. Vaz de Melo, P. (2017) </w:t>
      </w:r>
      <w:r w:rsidR="003C517B" w:rsidRPr="003C517B">
        <w:t xml:space="preserve">Luck is Hard to Beat: The </w:t>
      </w:r>
      <w:r w:rsidR="003C517B">
        <w:t xml:space="preserve">Dificulty </w:t>
      </w:r>
      <w:r w:rsidR="003C517B" w:rsidRPr="003C517B">
        <w:t>of Sports Prediction</w:t>
      </w:r>
      <w:r w:rsidR="003C517B">
        <w:t xml:space="preserve">. </w:t>
      </w:r>
      <w:r w:rsidR="00AF62CC" w:rsidRPr="00AF62CC">
        <w:t>Department of Computer Science UFMG</w:t>
      </w:r>
      <w:r w:rsidR="00AF62CC">
        <w:t>.</w:t>
      </w:r>
    </w:p>
    <w:p w14:paraId="365DB9EF" w14:textId="264E42CA" w:rsidR="00F559F4" w:rsidRDefault="0075055C" w:rsidP="00CF2B0D">
      <w:pPr>
        <w:spacing w:line="360" w:lineRule="auto"/>
        <w:jc w:val="both"/>
      </w:pPr>
      <w:r>
        <w:t>[</w:t>
      </w:r>
      <w:r w:rsidR="008139D0">
        <w:t>3</w:t>
      </w:r>
      <w:r>
        <w:t xml:space="preserve">] </w:t>
      </w:r>
      <w:r w:rsidR="00B70AFD">
        <w:t>Cavus, M. Biecek, P. (</w:t>
      </w:r>
      <w:r w:rsidR="00652C59">
        <w:t>2022). Explainable Expected Goal Models for Performance Analysis in Football Analytics</w:t>
      </w:r>
      <w:r w:rsidR="00A97D32">
        <w:t xml:space="preserve">. </w:t>
      </w:r>
      <w:r w:rsidR="00416A4F">
        <w:t>Warsaw University of Technology</w:t>
      </w:r>
      <w:r w:rsidR="000F368B">
        <w:t>. Eskisehir Technical University.</w:t>
      </w:r>
    </w:p>
    <w:p w14:paraId="5E4BC3A1" w14:textId="5479871D" w:rsidR="00D901BE" w:rsidRDefault="00511381" w:rsidP="00CF2B0D">
      <w:pPr>
        <w:spacing w:line="360" w:lineRule="auto"/>
        <w:jc w:val="both"/>
      </w:pPr>
      <w:r>
        <w:t xml:space="preserve">[4] </w:t>
      </w:r>
      <w:r w:rsidR="007D35E3">
        <w:t xml:space="preserve">Spearman, W. (2028). Beyond Expected Goals. </w:t>
      </w:r>
      <w:r w:rsidR="00246CAA">
        <w:t>Sports A</w:t>
      </w:r>
      <w:r w:rsidR="00D901BE">
        <w:t>nalytics Conference. MIT Sloan, Boston MA.</w:t>
      </w:r>
    </w:p>
    <w:p w14:paraId="796C41A2" w14:textId="628DE7B1" w:rsidR="00651D50" w:rsidRDefault="00651D50" w:rsidP="00CF2B0D">
      <w:pPr>
        <w:spacing w:line="360" w:lineRule="auto"/>
        <w:jc w:val="both"/>
      </w:pPr>
      <w:r>
        <w:t xml:space="preserve">[5] </w:t>
      </w:r>
      <w:r w:rsidR="00473650" w:rsidRPr="00473650">
        <w:t>Manassé Galekwa</w:t>
      </w:r>
      <w:r w:rsidR="00473650">
        <w:t xml:space="preserve">, R. </w:t>
      </w:r>
      <w:r w:rsidR="00473650" w:rsidRPr="00473650">
        <w:t>Tshimula</w:t>
      </w:r>
      <w:r w:rsidR="00473650">
        <w:t xml:space="preserve">, J. M. </w:t>
      </w:r>
      <w:r w:rsidR="00473650" w:rsidRPr="00473650">
        <w:t>Tajeuna</w:t>
      </w:r>
      <w:r w:rsidR="00473650">
        <w:t xml:space="preserve">, E. G. </w:t>
      </w:r>
      <w:r w:rsidR="00473650" w:rsidRPr="00473650">
        <w:t>Kyandoghere</w:t>
      </w:r>
      <w:r w:rsidR="00473650">
        <w:t xml:space="preserve">, K. </w:t>
      </w:r>
      <w:r w:rsidR="00021CAA" w:rsidRPr="00021CAA">
        <w:t xml:space="preserve"> Systematic Review of Machine Learning in Sports Betting: Techniques, Challenges, and Future Directions.</w:t>
      </w:r>
    </w:p>
    <w:p w14:paraId="052FF9AB" w14:textId="38E976E9" w:rsidR="00446A24" w:rsidRPr="00072136" w:rsidRDefault="00446A24" w:rsidP="00CF2B0D">
      <w:pPr>
        <w:spacing w:line="360" w:lineRule="auto"/>
        <w:jc w:val="both"/>
      </w:pPr>
      <w:r w:rsidRPr="00072136">
        <w:t>[</w:t>
      </w:r>
      <w:r>
        <w:t>6</w:t>
      </w:r>
      <w:r w:rsidRPr="00072136">
        <w:t>] Lora Gutiérrez, J. D., &amp; Macias Burbano, Y. A. (2022). Ineficiencias en el mercado de apuestas del fútbol: Los efectos del COVID-19 [Tesis de grado, Universidad Icesi].</w:t>
      </w:r>
    </w:p>
    <w:p w14:paraId="1C89BA4A" w14:textId="27FA60DA" w:rsidR="00446A24" w:rsidRPr="00072136" w:rsidRDefault="00446A24" w:rsidP="00CF2B0D">
      <w:pPr>
        <w:spacing w:line="360" w:lineRule="auto"/>
        <w:jc w:val="both"/>
      </w:pPr>
      <w:r w:rsidRPr="00072136">
        <w:t>[</w:t>
      </w:r>
      <w:r>
        <w:t>7</w:t>
      </w:r>
      <w:r w:rsidRPr="00072136">
        <w:t>] Van Raaij, V. (2019). Favorite-longshot bias in European Football betting market: Differences between popular and non-popular football competitions. Radboud Universiteit.</w:t>
      </w:r>
    </w:p>
    <w:p w14:paraId="28535E22" w14:textId="1D827599" w:rsidR="00CF2B0D" w:rsidRPr="00072136" w:rsidRDefault="00CF2B0D" w:rsidP="00CF2B0D">
      <w:pPr>
        <w:spacing w:line="360" w:lineRule="auto"/>
        <w:jc w:val="both"/>
      </w:pPr>
      <w:r w:rsidRPr="00072136">
        <w:t>[</w:t>
      </w:r>
      <w:r>
        <w:t>8</w:t>
      </w:r>
      <w:r w:rsidRPr="00072136">
        <w:t>] Martín Domínguez, D. (2013). Análisis de resultados deportivos y estimación implícita de probabilidades: Fútbol. UC3M</w:t>
      </w:r>
    </w:p>
    <w:p w14:paraId="5BB66A79" w14:textId="59F16F21" w:rsidR="00D901BE" w:rsidRDefault="00AF06D3" w:rsidP="00D901BE">
      <w:pPr>
        <w:spacing w:line="360" w:lineRule="auto"/>
        <w:jc w:val="both"/>
      </w:pPr>
      <w:r>
        <w:t>[9]</w:t>
      </w:r>
      <w:r w:rsidR="00CA5D1A">
        <w:t xml:space="preserve"> </w:t>
      </w:r>
      <w:r w:rsidR="00D127B0" w:rsidRPr="00D127B0">
        <w:t>A. Jung,“Machine Learning: The Basics,” Springer, Singapore, 2022</w:t>
      </w:r>
      <w:r w:rsidR="00D127B0">
        <w:t>.</w:t>
      </w:r>
    </w:p>
    <w:p w14:paraId="7F5D2D7E" w14:textId="1CE2C770" w:rsidR="005835DB" w:rsidRDefault="005835DB" w:rsidP="00D901BE">
      <w:pPr>
        <w:spacing w:line="360" w:lineRule="auto"/>
        <w:jc w:val="both"/>
      </w:pPr>
      <w:r>
        <w:t>[10]</w:t>
      </w:r>
      <w:r w:rsidR="004E7C0F">
        <w:t xml:space="preserve"> </w:t>
      </w:r>
      <w:r w:rsidR="004E7C0F" w:rsidRPr="004E7C0F">
        <w:t>Herbinet, C. (2018). Using machine learning techniques to predict the outcome of professional football matches [Undergraduate project report, Imperial College London]. Imperial College London Repository.</w:t>
      </w:r>
    </w:p>
    <w:p w14:paraId="50553582" w14:textId="2860C799" w:rsidR="005835DB" w:rsidRDefault="005835DB" w:rsidP="00D901BE">
      <w:pPr>
        <w:spacing w:line="360" w:lineRule="auto"/>
        <w:jc w:val="both"/>
      </w:pPr>
      <w:r>
        <w:t>[11]</w:t>
      </w:r>
      <w:r w:rsidR="00A60EBB">
        <w:t xml:space="preserve"> </w:t>
      </w:r>
      <w:r w:rsidR="00A60EBB" w:rsidRPr="00A60EBB">
        <w:t>Soto-Valero, C. (2018). Aplicación de métodos de aprendizaje automático en el análisis y la predicción de resultados deportivos. Retos: Nuevas Tendencias en Educación Física, Deporte y Recreación.</w:t>
      </w:r>
    </w:p>
    <w:p w14:paraId="1C249A50" w14:textId="755B7CFC" w:rsidR="005835DB" w:rsidRDefault="005835DB" w:rsidP="00D901BE">
      <w:pPr>
        <w:spacing w:line="360" w:lineRule="auto"/>
        <w:jc w:val="both"/>
      </w:pPr>
      <w:r>
        <w:lastRenderedPageBreak/>
        <w:t>[12]</w:t>
      </w:r>
      <w:r w:rsidR="00081CF4">
        <w:t xml:space="preserve"> </w:t>
      </w:r>
      <w:r w:rsidR="00081CF4" w:rsidRPr="00081CF4">
        <w:t>Martínez Arias, L. M., &amp; Marulanda Vélez, S. (2023). Modelo de clasificación multiclases para la predicción de apuestas deportivas [Trabajo de grado especialización, Universidad de Antioquia]. Repositorio Institucional Universidad de Antioquia.</w:t>
      </w:r>
    </w:p>
    <w:p w14:paraId="3420F4BD" w14:textId="77777777" w:rsidR="00081CF4" w:rsidRDefault="00081CF4" w:rsidP="00D901BE">
      <w:pPr>
        <w:spacing w:line="360" w:lineRule="auto"/>
        <w:jc w:val="both"/>
      </w:pPr>
    </w:p>
    <w:p w14:paraId="6102CE4E" w14:textId="728F1030" w:rsidR="00081CF4" w:rsidRPr="00F559F4" w:rsidRDefault="00081CF4" w:rsidP="00546775">
      <w:pPr>
        <w:pStyle w:val="Ttulo2"/>
        <w:spacing w:before="0"/>
      </w:pPr>
      <w:bookmarkStart w:id="36" w:name="_Toc192590781"/>
      <w:r w:rsidRPr="00EC6BEF">
        <w:t>6.</w:t>
      </w:r>
      <w:r>
        <w:t>2</w:t>
      </w:r>
      <w:r w:rsidRPr="00EC6BEF">
        <w:t xml:space="preserve"> </w:t>
      </w:r>
      <w:r w:rsidR="00546775">
        <w:t>Referencias Teóricas Consultadas</w:t>
      </w:r>
      <w:bookmarkEnd w:id="36"/>
    </w:p>
    <w:p w14:paraId="3E0411FC" w14:textId="4D17B7A6" w:rsidR="00512AD7" w:rsidRPr="007F46E7" w:rsidRDefault="00512AD7" w:rsidP="00397C9F">
      <w:pPr>
        <w:spacing w:line="360" w:lineRule="auto"/>
        <w:jc w:val="both"/>
        <w:rPr>
          <w:rFonts w:cs="Times New Roman"/>
        </w:rPr>
      </w:pPr>
      <w:r w:rsidRPr="007F46E7">
        <w:rPr>
          <w:rFonts w:cs="Times New Roman"/>
        </w:rPr>
        <w:t xml:space="preserve">Neupert, T., Fischer, M. H., Greplova, E., Choo, K., &amp; Denner, M. M. (2021). Introduction to Machine Learning for the Sciences. </w:t>
      </w:r>
    </w:p>
    <w:p w14:paraId="04E51C34" w14:textId="05821F42" w:rsidR="004C3628" w:rsidRPr="007F46E7" w:rsidRDefault="004C3628" w:rsidP="00397C9F">
      <w:pPr>
        <w:spacing w:line="360" w:lineRule="auto"/>
        <w:jc w:val="both"/>
        <w:rPr>
          <w:rFonts w:cs="Times New Roman"/>
        </w:rPr>
      </w:pPr>
      <w:r w:rsidRPr="007F46E7">
        <w:rPr>
          <w:rFonts w:cs="Times New Roman"/>
        </w:rPr>
        <w:t>Ghojogh, B., &amp; Crowley, M. (2019). The theory behind overfitting, cross validation, regularization, bagging, and boosting: Tutorial.</w:t>
      </w:r>
    </w:p>
    <w:p w14:paraId="4ECD22BA" w14:textId="25B89796" w:rsidR="0054791C" w:rsidRPr="007F46E7" w:rsidRDefault="00D4315D" w:rsidP="00397C9F">
      <w:pPr>
        <w:spacing w:line="360" w:lineRule="auto"/>
        <w:jc w:val="both"/>
        <w:rPr>
          <w:rFonts w:cs="Times New Roman"/>
        </w:rPr>
      </w:pPr>
      <w:r w:rsidRPr="007F46E7">
        <w:rPr>
          <w:rFonts w:cs="Times New Roman"/>
        </w:rPr>
        <w:t>Montgomery, D. C., Peck, E. A., &amp; Vining, G. G. (2012). Introduction to Linear Regression Analysis. John Wiley &amp; Sons.</w:t>
      </w:r>
    </w:p>
    <w:p w14:paraId="16D8FD27" w14:textId="126670C0" w:rsidR="00D4315D" w:rsidRPr="007F46E7" w:rsidRDefault="00D4315D" w:rsidP="00A97D32">
      <w:pPr>
        <w:spacing w:line="360" w:lineRule="auto"/>
        <w:jc w:val="both"/>
        <w:rPr>
          <w:rFonts w:cs="Times New Roman"/>
        </w:rPr>
      </w:pPr>
      <w:r w:rsidRPr="007F46E7">
        <w:rPr>
          <w:rFonts w:cs="Times New Roman"/>
        </w:rPr>
        <w:t>Hosmer, D. W., Lemeshow, S., &amp; Sturdivant, R. X. (2013). Applied Logistic Regression (Vol. 398). John Wiley &amp; Sons.</w:t>
      </w:r>
    </w:p>
    <w:p w14:paraId="4381420B" w14:textId="6ACFB7F4" w:rsidR="00D72641" w:rsidRPr="007F46E7" w:rsidRDefault="00DE37CE" w:rsidP="00A97D32">
      <w:pPr>
        <w:spacing w:line="360" w:lineRule="auto"/>
        <w:jc w:val="both"/>
        <w:rPr>
          <w:rFonts w:cs="Times New Roman"/>
        </w:rPr>
      </w:pPr>
      <w:r w:rsidRPr="007F46E7">
        <w:rPr>
          <w:rFonts w:cs="Times New Roman"/>
        </w:rPr>
        <w:t xml:space="preserve">Izza, Y. Ignatiev, A. </w:t>
      </w:r>
      <w:r w:rsidR="00467CF9" w:rsidRPr="007F46E7">
        <w:rPr>
          <w:rFonts w:cs="Times New Roman"/>
        </w:rPr>
        <w:t xml:space="preserve">Marques-Silva, J. ANITI, </w:t>
      </w:r>
      <w:r w:rsidR="00766B38" w:rsidRPr="007F46E7">
        <w:rPr>
          <w:rFonts w:cs="Times New Roman"/>
        </w:rPr>
        <w:t xml:space="preserve">(2020). </w:t>
      </w:r>
      <w:r w:rsidR="007C301D" w:rsidRPr="007F46E7">
        <w:rPr>
          <w:rFonts w:cs="Times New Roman"/>
        </w:rPr>
        <w:t>On Explaining Decision Trees</w:t>
      </w:r>
      <w:r w:rsidR="00AB1384" w:rsidRPr="007F46E7">
        <w:rPr>
          <w:rFonts w:cs="Times New Roman"/>
        </w:rPr>
        <w:t>. Univ. Toulouse</w:t>
      </w:r>
    </w:p>
    <w:p w14:paraId="04C39603" w14:textId="67AA0054" w:rsidR="00ED10E8" w:rsidRPr="007F46E7" w:rsidRDefault="00ED10E8" w:rsidP="00A97D32">
      <w:pPr>
        <w:spacing w:line="360" w:lineRule="auto"/>
        <w:jc w:val="both"/>
        <w:rPr>
          <w:rFonts w:cs="Times New Roman"/>
        </w:rPr>
      </w:pPr>
      <w:r w:rsidRPr="007F46E7">
        <w:rPr>
          <w:rFonts w:cs="Times New Roman"/>
        </w:rPr>
        <w:t>Cunningham, P. Delany, S</w:t>
      </w:r>
      <w:r w:rsidR="00AB1384" w:rsidRPr="007F46E7">
        <w:rPr>
          <w:rFonts w:cs="Times New Roman"/>
        </w:rPr>
        <w:t>.</w:t>
      </w:r>
      <w:r w:rsidRPr="007F46E7">
        <w:rPr>
          <w:rFonts w:cs="Times New Roman"/>
        </w:rPr>
        <w:t>J.</w:t>
      </w:r>
      <w:r w:rsidR="00CC31CD" w:rsidRPr="007F46E7">
        <w:rPr>
          <w:rFonts w:cs="Times New Roman"/>
        </w:rPr>
        <w:t xml:space="preserve"> </w:t>
      </w:r>
      <w:r w:rsidR="008C71EA" w:rsidRPr="007F46E7">
        <w:rPr>
          <w:rFonts w:cs="Times New Roman"/>
        </w:rPr>
        <w:t xml:space="preserve">(2020). </w:t>
      </w:r>
      <w:r w:rsidR="00684EEE" w:rsidRPr="007F46E7">
        <w:rPr>
          <w:rFonts w:cs="Times New Roman"/>
        </w:rPr>
        <w:t>K</w:t>
      </w:r>
      <w:r w:rsidR="008C71EA" w:rsidRPr="007F46E7">
        <w:rPr>
          <w:rFonts w:cs="Times New Roman"/>
        </w:rPr>
        <w:t>-Nearest Neighbour Classifiers 2nd Edition (with Python examples)</w:t>
      </w:r>
      <w:r w:rsidR="00684EEE" w:rsidRPr="007F46E7">
        <w:rPr>
          <w:rFonts w:cs="Times New Roman"/>
        </w:rPr>
        <w:t>. University College Dublin. Technological University Dublin</w:t>
      </w:r>
    </w:p>
    <w:p w14:paraId="22C529F6" w14:textId="26591707" w:rsidR="00684EEE" w:rsidRPr="007F46E7" w:rsidRDefault="008843A9" w:rsidP="00A97D32">
      <w:pPr>
        <w:spacing w:line="360" w:lineRule="auto"/>
        <w:jc w:val="both"/>
        <w:rPr>
          <w:rFonts w:cs="Times New Roman"/>
        </w:rPr>
      </w:pPr>
      <w:r w:rsidRPr="007F46E7">
        <w:rPr>
          <w:rFonts w:cs="Times New Roman"/>
        </w:rPr>
        <w:t xml:space="preserve">Louppe, G. (2015). Understanding Random Forests. </w:t>
      </w:r>
      <w:r w:rsidR="00FC03E9" w:rsidRPr="007F46E7">
        <w:rPr>
          <w:rFonts w:cs="Times New Roman"/>
        </w:rPr>
        <w:t>University of Liège</w:t>
      </w:r>
    </w:p>
    <w:p w14:paraId="73FDBBE0" w14:textId="0C020720" w:rsidR="00FC03E9" w:rsidRPr="007F46E7" w:rsidRDefault="00B34058" w:rsidP="00A97D32">
      <w:pPr>
        <w:spacing w:line="360" w:lineRule="auto"/>
        <w:jc w:val="both"/>
        <w:rPr>
          <w:rFonts w:cs="Times New Roman"/>
        </w:rPr>
      </w:pPr>
      <w:r w:rsidRPr="007F46E7">
        <w:rPr>
          <w:rFonts w:cs="Times New Roman"/>
        </w:rPr>
        <w:t>He, T., Zhao, H., Chu, X., Liu, Z., Liu, X., &amp; Chen, G. (2019). Gradient Boosting: A Survey</w:t>
      </w:r>
      <w:r w:rsidR="00DC59B1" w:rsidRPr="007F46E7">
        <w:rPr>
          <w:rFonts w:cs="Times New Roman"/>
        </w:rPr>
        <w:t xml:space="preserve">. </w:t>
      </w:r>
      <w:r w:rsidR="005F6DAD" w:rsidRPr="007F46E7">
        <w:rPr>
          <w:rFonts w:cs="Times New Roman"/>
        </w:rPr>
        <w:t>Point Zero One Technology. Fordham University. Imperial College London. Massachusetts Institute of Technology.</w:t>
      </w:r>
    </w:p>
    <w:p w14:paraId="766734A4" w14:textId="51AA7715" w:rsidR="00982EC2" w:rsidRPr="007F46E7" w:rsidRDefault="0054584C" w:rsidP="00A97D32">
      <w:pPr>
        <w:spacing w:line="360" w:lineRule="auto"/>
        <w:jc w:val="both"/>
        <w:rPr>
          <w:rFonts w:cs="Times New Roman"/>
        </w:rPr>
      </w:pPr>
      <w:r w:rsidRPr="007F46E7">
        <w:rPr>
          <w:rFonts w:cs="Times New Roman"/>
        </w:rPr>
        <w:t xml:space="preserve">Chen, T., &amp; Guestrin, C. (2016). XGBoost: A scalable tree boosting </w:t>
      </w:r>
      <w:r w:rsidR="003D3B76" w:rsidRPr="007F46E7">
        <w:rPr>
          <w:rFonts w:cs="Times New Roman"/>
        </w:rPr>
        <w:t>System.</w:t>
      </w:r>
    </w:p>
    <w:p w14:paraId="6EED50E0" w14:textId="3834464A" w:rsidR="003D3B76" w:rsidRPr="007F46E7" w:rsidRDefault="003D3B76" w:rsidP="00A97D32">
      <w:pPr>
        <w:spacing w:line="360" w:lineRule="auto"/>
        <w:jc w:val="both"/>
        <w:rPr>
          <w:rFonts w:cs="Times New Roman"/>
        </w:rPr>
      </w:pPr>
      <w:r w:rsidRPr="007F46E7">
        <w:rPr>
          <w:rFonts w:cs="Times New Roman"/>
        </w:rPr>
        <w:t>Ke, G., Meng, Q., Finley, T., Wang, T., Chen, W., Ma, W., ... &amp; Liu, T.-Y. (2017). LightGBM: A highly efficient gradient boosting decision tree. Advances in Neural Information Processing Systems</w:t>
      </w:r>
    </w:p>
    <w:p w14:paraId="437F5572" w14:textId="39D37DBB" w:rsidR="00097759" w:rsidRPr="007F46E7" w:rsidRDefault="000936EB" w:rsidP="00244F04">
      <w:pPr>
        <w:spacing w:line="360" w:lineRule="auto"/>
        <w:jc w:val="both"/>
        <w:rPr>
          <w:rFonts w:cs="Times New Roman"/>
        </w:rPr>
      </w:pPr>
      <w:r w:rsidRPr="007F46E7">
        <w:rPr>
          <w:rFonts w:cs="Times New Roman"/>
        </w:rPr>
        <w:t>Sherstinski, A. (2023) Fundamentals of Recurrent Neural Network (RNN) and Long Short-Term Memory (LSTM) Network</w:t>
      </w:r>
      <w:r w:rsidR="00097759" w:rsidRPr="007F46E7">
        <w:rPr>
          <w:rFonts w:cs="Times New Roman"/>
        </w:rPr>
        <w:t>. Elsevier Journal. Physica D: Nonlinear Phenomena. (Vol. 404)</w:t>
      </w:r>
    </w:p>
    <w:p w14:paraId="5CA5A663" w14:textId="6CA5D9CD" w:rsidR="008F517B" w:rsidRPr="007F46E7" w:rsidRDefault="008F517B" w:rsidP="00244F04">
      <w:pPr>
        <w:spacing w:line="360" w:lineRule="auto"/>
        <w:jc w:val="both"/>
        <w:rPr>
          <w:rFonts w:cs="Times New Roman"/>
        </w:rPr>
      </w:pPr>
      <w:r w:rsidRPr="007F46E7">
        <w:rPr>
          <w:rFonts w:cs="Times New Roman"/>
        </w:rPr>
        <w:t>Schmidt, R. M. (2019) Recurrent Neural Networks (RNNs): A gentle Introduction and Overview</w:t>
      </w:r>
      <w:r w:rsidR="00EF7870" w:rsidRPr="007F46E7">
        <w:rPr>
          <w:rFonts w:cs="Times New Roman"/>
        </w:rPr>
        <w:t xml:space="preserve">. Eberhard-Karls-University Tübingen. </w:t>
      </w:r>
    </w:p>
    <w:p w14:paraId="61FD89C9" w14:textId="199213DE" w:rsidR="00B22359" w:rsidRPr="007F46E7" w:rsidRDefault="00B22359" w:rsidP="00244F04">
      <w:pPr>
        <w:spacing w:line="360" w:lineRule="auto"/>
        <w:jc w:val="both"/>
        <w:rPr>
          <w:rFonts w:cs="Times New Roman"/>
        </w:rPr>
      </w:pPr>
      <w:r w:rsidRPr="007F46E7">
        <w:rPr>
          <w:rFonts w:cs="Times New Roman"/>
        </w:rPr>
        <w:lastRenderedPageBreak/>
        <w:t>Grossi</w:t>
      </w:r>
      <w:r w:rsidR="00ED009C" w:rsidRPr="007F46E7">
        <w:rPr>
          <w:rFonts w:cs="Times New Roman"/>
        </w:rPr>
        <w:t xml:space="preserve">, E., Buscema, M. (2008) Introduction to artificial </w:t>
      </w:r>
      <w:r w:rsidR="00E8033D" w:rsidRPr="007F46E7">
        <w:rPr>
          <w:rFonts w:cs="Times New Roman"/>
        </w:rPr>
        <w:t>neural networks. European Journal of Gastroenterology &amp; Hepatology</w:t>
      </w:r>
      <w:r w:rsidR="008F716F" w:rsidRPr="007F46E7">
        <w:rPr>
          <w:rFonts w:cs="Times New Roman"/>
        </w:rPr>
        <w:t>.</w:t>
      </w:r>
    </w:p>
    <w:p w14:paraId="68EA6229" w14:textId="217EA593" w:rsidR="008F716F" w:rsidRPr="007F46E7" w:rsidRDefault="008F716F" w:rsidP="00244F04">
      <w:pPr>
        <w:spacing w:line="360" w:lineRule="auto"/>
        <w:jc w:val="both"/>
        <w:rPr>
          <w:rFonts w:cs="Times New Roman"/>
        </w:rPr>
      </w:pPr>
      <w:r w:rsidRPr="007F46E7">
        <w:rPr>
          <w:rFonts w:cs="Times New Roman"/>
        </w:rPr>
        <w:t>Qamar, R., Zarda</w:t>
      </w:r>
      <w:r w:rsidR="00C22467" w:rsidRPr="007F46E7">
        <w:rPr>
          <w:rFonts w:cs="Times New Roman"/>
        </w:rPr>
        <w:t xml:space="preserve">ri, B. A. (2023). Artificial Neural Networks: An Overview. </w:t>
      </w:r>
      <w:r w:rsidR="007F46E7" w:rsidRPr="007F46E7">
        <w:rPr>
          <w:rFonts w:cs="Times New Roman"/>
        </w:rPr>
        <w:t>Vol. (2023). Mesopotamian Journal of Computer Science</w:t>
      </w:r>
    </w:p>
    <w:p w14:paraId="2D5C1915" w14:textId="77777777" w:rsidR="00EB7DE7" w:rsidRPr="00EC6BEF" w:rsidRDefault="00EB7DE7" w:rsidP="00EB7DE7">
      <w:pPr>
        <w:spacing w:line="360" w:lineRule="auto"/>
        <w:jc w:val="both"/>
        <w:rPr>
          <w:rFonts w:cs="Times New Roman"/>
        </w:rPr>
      </w:pPr>
    </w:p>
    <w:p w14:paraId="029A6FB5" w14:textId="5261FBD9" w:rsidR="008B527D" w:rsidRDefault="006E09D7" w:rsidP="00244F04">
      <w:pPr>
        <w:pStyle w:val="Ttulo2"/>
      </w:pPr>
      <w:bookmarkStart w:id="37" w:name="_6.2_Índices_de"/>
      <w:bookmarkStart w:id="38" w:name="_Toc192590782"/>
      <w:bookmarkEnd w:id="37"/>
      <w:r w:rsidRPr="00EC6BEF">
        <w:t>6.</w:t>
      </w:r>
      <w:r w:rsidR="008C2FC4">
        <w:t>2</w:t>
      </w:r>
      <w:r w:rsidRPr="00EC6BEF">
        <w:t xml:space="preserve"> Índices de citas e imágenes</w:t>
      </w:r>
      <w:bookmarkEnd w:id="38"/>
      <w:r w:rsidRPr="00EC6BEF">
        <w:t xml:space="preserve"> </w:t>
      </w:r>
    </w:p>
    <w:p w14:paraId="749F1FEC" w14:textId="008254C8" w:rsidR="009569B6" w:rsidRDefault="009569B6" w:rsidP="009569B6">
      <w:pPr>
        <w:pStyle w:val="titulo3TFG"/>
      </w:pPr>
      <w:bookmarkStart w:id="39" w:name="_Toc192590783"/>
      <w:r>
        <w:t>6.</w:t>
      </w:r>
      <w:r w:rsidR="008C2FC4">
        <w:t>2</w:t>
      </w:r>
      <w:r>
        <w:t>.1 Imágenes</w:t>
      </w:r>
      <w:bookmarkEnd w:id="39"/>
    </w:p>
    <w:p w14:paraId="5393876B" w14:textId="5B4B420E" w:rsidR="00DA0A6C" w:rsidRDefault="00DA0A6C" w:rsidP="006F724A">
      <w:pPr>
        <w:spacing w:line="360" w:lineRule="auto"/>
        <w:jc w:val="both"/>
        <w:rPr>
          <w:rFonts w:cs="Times New Roman"/>
        </w:rPr>
      </w:pPr>
      <w:r>
        <w:rPr>
          <w:rFonts w:cs="Times New Roman"/>
        </w:rPr>
        <w:t xml:space="preserve">[1] Captura de </w:t>
      </w:r>
      <w:r w:rsidR="006F724A">
        <w:rPr>
          <w:rFonts w:cs="Times New Roman"/>
        </w:rPr>
        <w:t>pantalla. Aplicación Móvil.</w:t>
      </w:r>
      <w:r>
        <w:rPr>
          <w:rFonts w:cs="Times New Roman"/>
        </w:rPr>
        <w:t xml:space="preserve"> Plataforma de resultados Flashscore: Apuestas 1X2</w:t>
      </w:r>
    </w:p>
    <w:p w14:paraId="285B59DF" w14:textId="50517BB6" w:rsidR="00DA0A6C" w:rsidRPr="00DA0A6C" w:rsidRDefault="00DA0A6C" w:rsidP="006F724A">
      <w:pPr>
        <w:spacing w:line="360" w:lineRule="auto"/>
        <w:jc w:val="both"/>
        <w:rPr>
          <w:rFonts w:cs="Times New Roman"/>
        </w:rPr>
      </w:pPr>
      <w:r>
        <w:rPr>
          <w:rFonts w:cs="Times New Roman"/>
        </w:rPr>
        <w:t xml:space="preserve">[2] </w:t>
      </w:r>
      <w:r w:rsidR="006F724A">
        <w:rPr>
          <w:rFonts w:cs="Times New Roman"/>
        </w:rPr>
        <w:t>Captura de pantalla. Aplicación Móvil. Plataforma de resultados Flashscore: Hándicap Asiático</w:t>
      </w:r>
    </w:p>
    <w:p w14:paraId="30502558" w14:textId="392ABDFF" w:rsidR="009569B6" w:rsidRDefault="007F46E7" w:rsidP="006F724A">
      <w:pPr>
        <w:spacing w:before="120" w:line="360" w:lineRule="auto"/>
        <w:jc w:val="both"/>
        <w:rPr>
          <w:color w:val="000000" w:themeColor="text1"/>
          <w:szCs w:val="22"/>
        </w:rPr>
      </w:pPr>
      <w:r>
        <w:rPr>
          <w:color w:val="000000" w:themeColor="text1"/>
          <w:szCs w:val="22"/>
        </w:rPr>
        <w:t>[</w:t>
      </w:r>
      <w:r w:rsidR="00DA0A6C">
        <w:rPr>
          <w:color w:val="000000" w:themeColor="text1"/>
          <w:szCs w:val="22"/>
        </w:rPr>
        <w:t>3</w:t>
      </w:r>
      <w:r>
        <w:rPr>
          <w:color w:val="000000" w:themeColor="text1"/>
          <w:szCs w:val="22"/>
        </w:rPr>
        <w:t xml:space="preserve">] </w:t>
      </w:r>
      <w:r w:rsidR="008B527D" w:rsidRPr="00976389">
        <w:rPr>
          <w:color w:val="000000" w:themeColor="text1"/>
          <w:szCs w:val="22"/>
        </w:rPr>
        <w:t xml:space="preserve">Bagnato, J. I. (2017, 12 diciembre). Representación </w:t>
      </w:r>
      <w:r w:rsidR="0023474F" w:rsidRPr="00976389">
        <w:rPr>
          <w:color w:val="000000" w:themeColor="text1"/>
          <w:szCs w:val="22"/>
        </w:rPr>
        <w:t>gráfica</w:t>
      </w:r>
      <w:r w:rsidR="008B527D" w:rsidRPr="00976389">
        <w:rPr>
          <w:color w:val="000000" w:themeColor="text1"/>
          <w:szCs w:val="22"/>
        </w:rPr>
        <w:t xml:space="preserve"> de los conceptos de overfitting y underfitting. Aprende Machine Learning. https://www.aprendemachinelearning.com/que-es-overfitting-y-underfitting-y-como-solucionarlo/</w:t>
      </w:r>
    </w:p>
    <w:p w14:paraId="0437809A" w14:textId="0293CC70" w:rsidR="005C36F2" w:rsidRDefault="009569B6" w:rsidP="006F724A">
      <w:pPr>
        <w:spacing w:before="120" w:line="360" w:lineRule="auto"/>
        <w:jc w:val="both"/>
        <w:rPr>
          <w:color w:val="000000" w:themeColor="text1"/>
          <w:szCs w:val="22"/>
        </w:rPr>
      </w:pPr>
      <w:r>
        <w:rPr>
          <w:color w:val="000000" w:themeColor="text1"/>
          <w:szCs w:val="22"/>
        </w:rPr>
        <w:t>[</w:t>
      </w:r>
      <w:r w:rsidR="00DA0A6C">
        <w:rPr>
          <w:color w:val="000000" w:themeColor="text1"/>
          <w:szCs w:val="22"/>
        </w:rPr>
        <w:t>4</w:t>
      </w:r>
      <w:r>
        <w:rPr>
          <w:color w:val="000000" w:themeColor="text1"/>
          <w:szCs w:val="22"/>
        </w:rPr>
        <w:t xml:space="preserve">] </w:t>
      </w:r>
      <w:r w:rsidR="005C36F2" w:rsidRPr="00976389">
        <w:rPr>
          <w:color w:val="000000" w:themeColor="text1"/>
          <w:szCs w:val="22"/>
        </w:rPr>
        <w:t>Izco, F. (s.f.). Matriz de confusión. BDC-POC. https://bookdown.org/f_izco/BDC-POC/metricas.html</w:t>
      </w:r>
    </w:p>
    <w:p w14:paraId="6B60C64B" w14:textId="2B2EE813" w:rsidR="00664525" w:rsidRPr="00976389" w:rsidRDefault="009569B6" w:rsidP="00244F04">
      <w:pPr>
        <w:spacing w:before="120" w:line="360" w:lineRule="auto"/>
        <w:jc w:val="both"/>
        <w:rPr>
          <w:color w:val="000000" w:themeColor="text1"/>
          <w:szCs w:val="22"/>
        </w:rPr>
      </w:pPr>
      <w:r>
        <w:rPr>
          <w:color w:val="000000" w:themeColor="text1"/>
          <w:szCs w:val="22"/>
        </w:rPr>
        <w:t>[</w:t>
      </w:r>
      <w:r w:rsidR="00DA0A6C">
        <w:rPr>
          <w:color w:val="000000" w:themeColor="text1"/>
          <w:szCs w:val="22"/>
        </w:rPr>
        <w:t>5</w:t>
      </w:r>
      <w:r>
        <w:rPr>
          <w:color w:val="000000" w:themeColor="text1"/>
          <w:szCs w:val="22"/>
        </w:rPr>
        <w:t xml:space="preserve">] </w:t>
      </w:r>
      <w:r w:rsidR="003E5919" w:rsidRPr="00976389">
        <w:rPr>
          <w:color w:val="000000" w:themeColor="text1"/>
          <w:szCs w:val="22"/>
        </w:rPr>
        <w:t>Díaz Sosa, M. L. (s.f.).</w:t>
      </w:r>
      <w:r w:rsidR="00D22615" w:rsidRPr="00976389">
        <w:rPr>
          <w:color w:val="000000" w:themeColor="text1"/>
          <w:szCs w:val="22"/>
        </w:rPr>
        <w:t xml:space="preserve"> Representación de la función sigmoide. GeoGebra. https://www.geogebra.org/m/MpJeZcMB</w:t>
      </w:r>
    </w:p>
    <w:p w14:paraId="18FE26A7" w14:textId="6273FE94" w:rsidR="004D2428" w:rsidRPr="00976389" w:rsidRDefault="009569B6" w:rsidP="00244F04">
      <w:pPr>
        <w:spacing w:before="120" w:line="360" w:lineRule="auto"/>
        <w:jc w:val="both"/>
        <w:rPr>
          <w:color w:val="000000" w:themeColor="text1"/>
          <w:szCs w:val="22"/>
        </w:rPr>
      </w:pPr>
      <w:r>
        <w:rPr>
          <w:color w:val="000000" w:themeColor="text1"/>
          <w:szCs w:val="22"/>
        </w:rPr>
        <w:t>[</w:t>
      </w:r>
      <w:r w:rsidR="00DA0A6C">
        <w:rPr>
          <w:color w:val="000000" w:themeColor="text1"/>
          <w:szCs w:val="22"/>
        </w:rPr>
        <w:t>6</w:t>
      </w:r>
      <w:r>
        <w:rPr>
          <w:color w:val="000000" w:themeColor="text1"/>
          <w:szCs w:val="22"/>
        </w:rPr>
        <w:t xml:space="preserve">] </w:t>
      </w:r>
      <w:r w:rsidR="000C4226" w:rsidRPr="00976389">
        <w:rPr>
          <w:color w:val="000000" w:themeColor="text1"/>
          <w:szCs w:val="22"/>
        </w:rPr>
        <w:t>Qamar, R., &amp; Zardari, B. A. (2023). Artificial Neural Networks: An Overview. Mesopotamian Journal of Computer Science, 2023. https://doi.org/10.58496/MJCSC/2023/015</w:t>
      </w:r>
    </w:p>
    <w:p w14:paraId="0FE9DEEB" w14:textId="1C437C30" w:rsidR="00FC7E15" w:rsidRPr="00976389" w:rsidRDefault="009569B6" w:rsidP="00976389">
      <w:pPr>
        <w:spacing w:before="120" w:line="360" w:lineRule="auto"/>
        <w:jc w:val="both"/>
        <w:rPr>
          <w:color w:val="000000" w:themeColor="text1"/>
          <w:szCs w:val="22"/>
        </w:rPr>
      </w:pPr>
      <w:r>
        <w:rPr>
          <w:color w:val="000000" w:themeColor="text1"/>
          <w:szCs w:val="22"/>
        </w:rPr>
        <w:t>[</w:t>
      </w:r>
      <w:r w:rsidR="00DA0A6C">
        <w:rPr>
          <w:color w:val="000000" w:themeColor="text1"/>
          <w:szCs w:val="22"/>
        </w:rPr>
        <w:t>7</w:t>
      </w:r>
      <w:r>
        <w:rPr>
          <w:color w:val="000000" w:themeColor="text1"/>
          <w:szCs w:val="22"/>
        </w:rPr>
        <w:t xml:space="preserve">] </w:t>
      </w:r>
      <w:r w:rsidR="00976389" w:rsidRPr="00976389">
        <w:rPr>
          <w:color w:val="000000" w:themeColor="text1"/>
          <w:szCs w:val="22"/>
        </w:rPr>
        <w:t>Qamar, R., &amp; Zardari, B. A. (2023). Artificial Neural Networks: An Overview. Mesopotamian Journal of Computer Science, 2023. https://doi.org/10.58496/MJCSC/2023/015</w:t>
      </w:r>
      <w:r w:rsidR="00FC7E15" w:rsidRPr="00EC6BEF">
        <w:rPr>
          <w:rFonts w:cs="Times New Roman"/>
          <w:szCs w:val="22"/>
        </w:rPr>
        <w:br w:type="page"/>
      </w:r>
    </w:p>
    <w:p w14:paraId="687E6C16" w14:textId="4B095CF3" w:rsidR="00D41BDF" w:rsidRPr="00EC6BEF" w:rsidRDefault="00D41BDF" w:rsidP="00244F04">
      <w:pPr>
        <w:pStyle w:val="Ttulo1"/>
        <w:spacing w:line="360" w:lineRule="auto"/>
      </w:pPr>
      <w:bookmarkStart w:id="40" w:name="_Toc192590784"/>
      <w:r w:rsidRPr="00EC6BEF">
        <w:lastRenderedPageBreak/>
        <w:t>ANEXOS</w:t>
      </w:r>
      <w:bookmarkEnd w:id="40"/>
    </w:p>
    <w:p w14:paraId="6AF1F253" w14:textId="21919143" w:rsidR="007B0081" w:rsidRPr="00EC6BEF" w:rsidRDefault="005E12B5" w:rsidP="00244F04">
      <w:pPr>
        <w:spacing w:before="120" w:line="360" w:lineRule="auto"/>
        <w:jc w:val="both"/>
        <w:rPr>
          <w:rFonts w:cs="Times New Roman"/>
          <w:color w:val="1F497D" w:themeColor="text2"/>
          <w:szCs w:val="22"/>
        </w:rPr>
      </w:pPr>
      <w:r w:rsidRPr="00EC6BEF">
        <w:rPr>
          <w:rFonts w:cs="Times New Roman"/>
          <w:color w:val="1F497D" w:themeColor="text2"/>
          <w:szCs w:val="22"/>
        </w:rPr>
        <w:t xml:space="preserve">En los anexos se adjuntará todo el material citado que ocupe demasiado espacio para ser </w:t>
      </w:r>
      <w:r w:rsidR="00B36F30" w:rsidRPr="00EC6BEF">
        <w:rPr>
          <w:rFonts w:cs="Times New Roman"/>
          <w:color w:val="1F497D" w:themeColor="text2"/>
          <w:szCs w:val="22"/>
        </w:rPr>
        <w:t>incluido en el cuerpo de texto o que pueda desviar la atención del lector</w:t>
      </w:r>
      <w:r w:rsidR="007B0081" w:rsidRPr="00EC6BEF">
        <w:rPr>
          <w:rFonts w:cs="Times New Roman"/>
          <w:color w:val="1F497D" w:themeColor="text2"/>
          <w:szCs w:val="22"/>
        </w:rPr>
        <w:t>.</w:t>
      </w:r>
      <w:r w:rsidR="00B36F30" w:rsidRPr="00EC6BEF">
        <w:rPr>
          <w:rFonts w:cs="Times New Roman"/>
          <w:color w:val="1F497D" w:themeColor="text2"/>
          <w:szCs w:val="22"/>
        </w:rPr>
        <w:t xml:space="preserve"> Cualquier gráfico, estadística, </w:t>
      </w:r>
      <w:r w:rsidR="00890120" w:rsidRPr="00EC6BEF">
        <w:rPr>
          <w:rFonts w:cs="Times New Roman"/>
          <w:color w:val="1F497D" w:themeColor="text2"/>
          <w:szCs w:val="22"/>
        </w:rPr>
        <w:t xml:space="preserve">línea de código, </w:t>
      </w:r>
      <w:r w:rsidR="00B36F30" w:rsidRPr="00EC6BEF">
        <w:rPr>
          <w:rFonts w:cs="Times New Roman"/>
          <w:color w:val="1F497D" w:themeColor="text2"/>
          <w:szCs w:val="22"/>
        </w:rPr>
        <w:t xml:space="preserve">texto de referencia, entrevista o escolio técnico que no esté directamente vinculado con el desarrollo y las conclusiones del TFG pero que se quiera añadir como material de consulta es susceptible de incluirse en </w:t>
      </w:r>
      <w:r w:rsidR="00FC7E15" w:rsidRPr="00EC6BEF">
        <w:rPr>
          <w:rFonts w:cs="Times New Roman"/>
          <w:color w:val="1F497D" w:themeColor="text2"/>
          <w:szCs w:val="22"/>
        </w:rPr>
        <w:t>un</w:t>
      </w:r>
      <w:r w:rsidR="00B36F30" w:rsidRPr="00EC6BEF">
        <w:rPr>
          <w:rFonts w:cs="Times New Roman"/>
          <w:color w:val="1F497D" w:themeColor="text2"/>
          <w:szCs w:val="22"/>
        </w:rPr>
        <w:t xml:space="preserve"> anexo. </w:t>
      </w:r>
    </w:p>
    <w:p w14:paraId="6A7EAD63" w14:textId="61072A63" w:rsidR="007B0081" w:rsidRPr="00EC6BEF" w:rsidRDefault="007B0081" w:rsidP="00244F04">
      <w:pPr>
        <w:spacing w:before="120" w:line="360" w:lineRule="auto"/>
        <w:jc w:val="both"/>
        <w:rPr>
          <w:rStyle w:val="Ttulodellibro"/>
          <w:rFonts w:cs="Times New Roman"/>
          <w:b w:val="0"/>
          <w:szCs w:val="22"/>
        </w:rPr>
      </w:pPr>
    </w:p>
    <w:p w14:paraId="2ED440A7" w14:textId="77777777" w:rsidR="006F62E4" w:rsidRPr="00EC6BEF" w:rsidRDefault="006F62E4" w:rsidP="00244F04">
      <w:pPr>
        <w:spacing w:before="120" w:line="360" w:lineRule="auto"/>
        <w:jc w:val="both"/>
        <w:rPr>
          <w:rFonts w:cs="Times New Roman"/>
          <w:szCs w:val="22"/>
        </w:rPr>
      </w:pPr>
    </w:p>
    <w:p w14:paraId="0CF74CA5" w14:textId="77777777" w:rsidR="00C54E82" w:rsidRPr="00DA32A0" w:rsidRDefault="00C54E82" w:rsidP="00244F04">
      <w:pPr>
        <w:spacing w:before="120" w:line="360" w:lineRule="auto"/>
        <w:jc w:val="both"/>
        <w:rPr>
          <w:rFonts w:cs="Times New Roman"/>
          <w:szCs w:val="22"/>
        </w:rPr>
      </w:pPr>
    </w:p>
    <w:sectPr w:rsidR="00C54E82" w:rsidRPr="00DA32A0"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9CA90" w14:textId="77777777" w:rsidR="00DB2B2B" w:rsidRPr="00EC6BEF" w:rsidRDefault="00DB2B2B" w:rsidP="00F37488">
      <w:r w:rsidRPr="00EC6BEF">
        <w:separator/>
      </w:r>
    </w:p>
  </w:endnote>
  <w:endnote w:type="continuationSeparator" w:id="0">
    <w:p w14:paraId="0B436050" w14:textId="77777777" w:rsidR="00DB2B2B" w:rsidRPr="00EC6BEF" w:rsidRDefault="00DB2B2B" w:rsidP="00F37488">
      <w:r w:rsidRPr="00EC6B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Pr="00EC6BEF" w:rsidRDefault="00533CF3" w:rsidP="009D03D5">
    <w:pPr>
      <w:pStyle w:val="Piedepgina"/>
      <w:framePr w:wrap="around" w:vAnchor="text" w:hAnchor="margin" w:xAlign="right" w:y="1"/>
      <w:rPr>
        <w:rStyle w:val="Nmerodepgina"/>
      </w:rPr>
    </w:pPr>
    <w:r w:rsidRPr="00EC6BEF">
      <w:rPr>
        <w:rStyle w:val="Nmerodepgina"/>
      </w:rPr>
      <w:fldChar w:fldCharType="begin"/>
    </w:r>
    <w:r w:rsidRPr="00EC6BEF">
      <w:rPr>
        <w:rStyle w:val="Nmerodepgina"/>
      </w:rPr>
      <w:instrText xml:space="preserve">PAGE  </w:instrText>
    </w:r>
    <w:r w:rsidRPr="00EC6BEF">
      <w:rPr>
        <w:rStyle w:val="Nmerodepgina"/>
      </w:rPr>
      <w:fldChar w:fldCharType="separate"/>
    </w:r>
    <w:r w:rsidR="00205FD0" w:rsidRPr="00EC6BEF">
      <w:rPr>
        <w:rStyle w:val="Nmerodepgina"/>
      </w:rPr>
      <w:t>2</w:t>
    </w:r>
    <w:r w:rsidRPr="00EC6BEF">
      <w:rPr>
        <w:rStyle w:val="Nmerodepgina"/>
      </w:rPr>
      <w:fldChar w:fldCharType="end"/>
    </w:r>
  </w:p>
  <w:p w14:paraId="1CC8ED86" w14:textId="77777777" w:rsidR="00533CF3" w:rsidRPr="00EC6BEF"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Pr="00EC6BEF" w:rsidRDefault="00533CF3" w:rsidP="009269CB">
    <w:pPr>
      <w:pStyle w:val="Piedepgina"/>
      <w:framePr w:wrap="around" w:vAnchor="text" w:hAnchor="margin" w:xAlign="right" w:y="1"/>
      <w:rPr>
        <w:rStyle w:val="Nmerodepgina"/>
      </w:rPr>
    </w:pPr>
    <w:r w:rsidRPr="00EC6BEF">
      <w:rPr>
        <w:rStyle w:val="Nmerodepgina"/>
      </w:rPr>
      <w:fldChar w:fldCharType="begin"/>
    </w:r>
    <w:r w:rsidRPr="00EC6BEF">
      <w:rPr>
        <w:rStyle w:val="Nmerodepgina"/>
      </w:rPr>
      <w:instrText xml:space="preserve">PAGE  </w:instrText>
    </w:r>
    <w:r w:rsidRPr="00EC6BEF">
      <w:rPr>
        <w:rStyle w:val="Nmerodepgina"/>
      </w:rPr>
      <w:fldChar w:fldCharType="separate"/>
    </w:r>
    <w:r w:rsidR="00653749" w:rsidRPr="00EC6BEF">
      <w:rPr>
        <w:rStyle w:val="Nmerodepgina"/>
      </w:rPr>
      <w:t>8</w:t>
    </w:r>
    <w:r w:rsidRPr="00EC6BEF">
      <w:rPr>
        <w:rStyle w:val="Nmerodepgina"/>
      </w:rPr>
      <w:fldChar w:fldCharType="end"/>
    </w:r>
  </w:p>
  <w:p w14:paraId="070D471F" w14:textId="77777777" w:rsidR="00533CF3" w:rsidRPr="00EC6BEF"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69D89" w14:textId="77777777" w:rsidR="00DB2B2B" w:rsidRPr="00EC6BEF" w:rsidRDefault="00DB2B2B" w:rsidP="00F37488">
      <w:r w:rsidRPr="00EC6BEF">
        <w:separator/>
      </w:r>
    </w:p>
  </w:footnote>
  <w:footnote w:type="continuationSeparator" w:id="0">
    <w:p w14:paraId="3A7E7839" w14:textId="77777777" w:rsidR="00DB2B2B" w:rsidRPr="00EC6BEF" w:rsidRDefault="00DB2B2B" w:rsidP="00F37488">
      <w:r w:rsidRPr="00EC6BEF">
        <w:continuationSeparator/>
      </w:r>
    </w:p>
  </w:footnote>
  <w:footnote w:id="1">
    <w:p w14:paraId="43453D63" w14:textId="5B4333D1" w:rsidR="00EB0109" w:rsidRDefault="00EB0109">
      <w:pPr>
        <w:pStyle w:val="Textonotapie"/>
      </w:pPr>
      <w:r>
        <w:rPr>
          <w:rStyle w:val="Refdenotaalpie"/>
        </w:rPr>
        <w:footnoteRef/>
      </w:r>
      <w:r>
        <w:t xml:space="preserve"> ESPN staff (</w:t>
      </w:r>
      <w:r w:rsidR="00D406A6">
        <w:t xml:space="preserve">2014, 11 junio). Soccer Power Index explained. </w:t>
      </w:r>
      <w:r w:rsidRPr="00EB0109">
        <w:t>https://www.espn.com</w:t>
      </w:r>
      <w:r w:rsidR="00D406A6">
        <w:t>/</w:t>
      </w:r>
    </w:p>
  </w:footnote>
  <w:footnote w:id="2">
    <w:p w14:paraId="02AF12E4" w14:textId="1AAD74D4" w:rsidR="00597622" w:rsidRDefault="00597622">
      <w:pPr>
        <w:pStyle w:val="Textonotapie"/>
      </w:pPr>
      <w:r>
        <w:rPr>
          <w:rStyle w:val="Refdenotaalpie"/>
        </w:rPr>
        <w:footnoteRef/>
      </w:r>
      <w:r>
        <w:t xml:space="preserve"> </w:t>
      </w:r>
      <w:r w:rsidR="008A096A" w:rsidRPr="008A096A">
        <w:t xml:space="preserve">  La evolución histórica de las apuestas deportivas: de los juegos antiguos a la era digital. (2023, 21 junio). Fox Sports. https://www.foxsports.com.</w:t>
      </w:r>
    </w:p>
  </w:footnote>
  <w:footnote w:id="3">
    <w:p w14:paraId="4F886E41" w14:textId="77777777" w:rsidR="009769B7" w:rsidRPr="00B0792D" w:rsidRDefault="009769B7" w:rsidP="009769B7">
      <w:pPr>
        <w:pStyle w:val="Textonotapie"/>
      </w:pPr>
      <w:r>
        <w:rPr>
          <w:rStyle w:val="Refdenotaalpie"/>
        </w:rPr>
        <w:footnoteRef/>
      </w:r>
      <w:r>
        <w:t xml:space="preserve"> Fernández, R. (2025, 13 febrero). </w:t>
      </w:r>
      <w:r w:rsidRPr="008E4E63">
        <w:t>Las apuestas y los juegos de azar en el mundo</w:t>
      </w:r>
      <w:r>
        <w:t xml:space="preserve">: </w:t>
      </w:r>
      <w:r w:rsidRPr="008E4E63">
        <w:t>Datos estadísticos</w:t>
      </w:r>
      <w:r>
        <w:t xml:space="preserve">. </w:t>
      </w:r>
      <w:r w:rsidRPr="00B0792D">
        <w:t>https://es.statista.com/</w:t>
      </w:r>
    </w:p>
  </w:footnote>
  <w:footnote w:id="4">
    <w:p w14:paraId="4C80A862" w14:textId="155FF9C0" w:rsidR="007F1993" w:rsidRDefault="007F1993">
      <w:pPr>
        <w:pStyle w:val="Textonotapie"/>
      </w:pPr>
      <w:r>
        <w:rPr>
          <w:rStyle w:val="Refdenotaalpie"/>
        </w:rPr>
        <w:footnoteRef/>
      </w:r>
      <w:r>
        <w:t xml:space="preserve"> </w:t>
      </w:r>
      <w:r w:rsidRPr="007F1993">
        <w:t>Mouzo, J. (2024, 24 octubre). La amenaza de llevar un casino en el bolsillo: 80 millones de adultos sufren adicción al juego. El País. https://elpais.com</w:t>
      </w:r>
    </w:p>
  </w:footnote>
  <w:footnote w:id="5">
    <w:p w14:paraId="3902EEAE" w14:textId="03D6F6A1" w:rsidR="007146B6" w:rsidRDefault="007146B6">
      <w:pPr>
        <w:pStyle w:val="Textonotapie"/>
      </w:pPr>
      <w:r>
        <w:rPr>
          <w:rStyle w:val="Refdenotaalpie"/>
        </w:rPr>
        <w:footnoteRef/>
      </w:r>
      <w:r>
        <w:t xml:space="preserve"> </w:t>
      </w:r>
      <w:r w:rsidR="002936AB" w:rsidRPr="002936AB">
        <w:t xml:space="preserve">  Zuppello, M. (2024, 30 septiembre). Adicción a las apuestas online en Brasil. Infobae. https://www.infobae.com</w:t>
      </w:r>
    </w:p>
  </w:footnote>
  <w:footnote w:id="6">
    <w:p w14:paraId="4A126ACA" w14:textId="77777777" w:rsidR="00BE19DB" w:rsidRPr="00FF7794" w:rsidRDefault="00BE19DB" w:rsidP="00BE19DB">
      <w:pPr>
        <w:pStyle w:val="Textonotapie"/>
      </w:pPr>
      <w:r>
        <w:rPr>
          <w:rStyle w:val="Refdenotaalpie"/>
        </w:rPr>
        <w:footnoteRef/>
      </w:r>
      <w:r>
        <w:t xml:space="preserve">(2024, abril) El Pilón. Los favoritos de los aficionados: Los deportes más populares para apostar. </w:t>
      </w:r>
      <w:r w:rsidRPr="00DC531C">
        <w:t>https://elpilon.com.c</w:t>
      </w:r>
      <w:r>
        <w:t>o</w:t>
      </w:r>
    </w:p>
  </w:footnote>
  <w:footnote w:id="7">
    <w:p w14:paraId="1B794364" w14:textId="77777777" w:rsidR="005C5BDB" w:rsidRPr="00BA533B" w:rsidRDefault="005C5BDB" w:rsidP="005C5BDB">
      <w:pPr>
        <w:pStyle w:val="Textonotapie"/>
      </w:pPr>
      <w:r w:rsidRPr="00BA533B">
        <w:rPr>
          <w:rStyle w:val="Refdenotaalpie"/>
        </w:rPr>
        <w:footnoteRef/>
      </w:r>
      <w:r w:rsidRPr="00BA533B">
        <w:t xml:space="preserve"> 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45D"/>
    <w:multiLevelType w:val="hybridMultilevel"/>
    <w:tmpl w:val="7A405A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C945EA"/>
    <w:multiLevelType w:val="hybridMultilevel"/>
    <w:tmpl w:val="15C47D7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86F37"/>
    <w:multiLevelType w:val="hybridMultilevel"/>
    <w:tmpl w:val="7B0A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907367"/>
    <w:multiLevelType w:val="hybridMultilevel"/>
    <w:tmpl w:val="F65E0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A384E"/>
    <w:multiLevelType w:val="hybridMultilevel"/>
    <w:tmpl w:val="8FB2097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5" w15:restartNumberingAfterBreak="0">
    <w:nsid w:val="0CC64B63"/>
    <w:multiLevelType w:val="hybridMultilevel"/>
    <w:tmpl w:val="B9266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9A28FC"/>
    <w:multiLevelType w:val="multilevel"/>
    <w:tmpl w:val="2C0A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86D19"/>
    <w:multiLevelType w:val="multilevel"/>
    <w:tmpl w:val="F782DF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3380F6B"/>
    <w:multiLevelType w:val="hybridMultilevel"/>
    <w:tmpl w:val="5D723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5907CA"/>
    <w:multiLevelType w:val="hybridMultilevel"/>
    <w:tmpl w:val="5EAA11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F1040D"/>
    <w:multiLevelType w:val="hybridMultilevel"/>
    <w:tmpl w:val="1B46B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A33262"/>
    <w:multiLevelType w:val="hybridMultilevel"/>
    <w:tmpl w:val="10028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43646C"/>
    <w:multiLevelType w:val="hybridMultilevel"/>
    <w:tmpl w:val="6C36E7F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E64E28"/>
    <w:multiLevelType w:val="hybridMultilevel"/>
    <w:tmpl w:val="8B164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6E276E7"/>
    <w:multiLevelType w:val="hybridMultilevel"/>
    <w:tmpl w:val="9650E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115A8D"/>
    <w:multiLevelType w:val="hybridMultilevel"/>
    <w:tmpl w:val="44025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8EC2677"/>
    <w:multiLevelType w:val="hybridMultilevel"/>
    <w:tmpl w:val="61A0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707547"/>
    <w:multiLevelType w:val="hybridMultilevel"/>
    <w:tmpl w:val="C8AAB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215647"/>
    <w:multiLevelType w:val="hybridMultilevel"/>
    <w:tmpl w:val="44DC2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982620"/>
    <w:multiLevelType w:val="hybridMultilevel"/>
    <w:tmpl w:val="5EAA11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F0163D"/>
    <w:multiLevelType w:val="hybridMultilevel"/>
    <w:tmpl w:val="A77002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2801C4"/>
    <w:multiLevelType w:val="hybridMultilevel"/>
    <w:tmpl w:val="FC3E9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5665338"/>
    <w:multiLevelType w:val="hybridMultilevel"/>
    <w:tmpl w:val="A9CA2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4F32A8"/>
    <w:multiLevelType w:val="hybridMultilevel"/>
    <w:tmpl w:val="188C3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2823EF"/>
    <w:multiLevelType w:val="hybridMultilevel"/>
    <w:tmpl w:val="6B0056B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B6C4F75"/>
    <w:multiLevelType w:val="hybridMultilevel"/>
    <w:tmpl w:val="4A5C0F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B851587"/>
    <w:multiLevelType w:val="hybridMultilevel"/>
    <w:tmpl w:val="261A2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DCF5ECD"/>
    <w:multiLevelType w:val="hybridMultilevel"/>
    <w:tmpl w:val="1C8EF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F1D7083"/>
    <w:multiLevelType w:val="hybridMultilevel"/>
    <w:tmpl w:val="320EB01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17D133B"/>
    <w:multiLevelType w:val="hybridMultilevel"/>
    <w:tmpl w:val="CB5CF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5177C"/>
    <w:multiLevelType w:val="multilevel"/>
    <w:tmpl w:val="5DF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C0FEE"/>
    <w:multiLevelType w:val="hybridMultilevel"/>
    <w:tmpl w:val="87A08FA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AC9440D"/>
    <w:multiLevelType w:val="hybridMultilevel"/>
    <w:tmpl w:val="92E618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BCB7C7F"/>
    <w:multiLevelType w:val="multilevel"/>
    <w:tmpl w:val="F782DF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4C826830"/>
    <w:multiLevelType w:val="hybridMultilevel"/>
    <w:tmpl w:val="67ACD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74257FA"/>
    <w:multiLevelType w:val="hybridMultilevel"/>
    <w:tmpl w:val="B170BE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8B84266"/>
    <w:multiLevelType w:val="hybridMultilevel"/>
    <w:tmpl w:val="300CA3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A3B41E1"/>
    <w:multiLevelType w:val="hybridMultilevel"/>
    <w:tmpl w:val="35346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76C6B5A"/>
    <w:multiLevelType w:val="hybridMultilevel"/>
    <w:tmpl w:val="38E868A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7FA202A"/>
    <w:multiLevelType w:val="hybridMultilevel"/>
    <w:tmpl w:val="2B3CF3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8D21389"/>
    <w:multiLevelType w:val="hybridMultilevel"/>
    <w:tmpl w:val="6A189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B795B37"/>
    <w:multiLevelType w:val="hybridMultilevel"/>
    <w:tmpl w:val="15641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2D7003E"/>
    <w:multiLevelType w:val="hybridMultilevel"/>
    <w:tmpl w:val="EFB0C0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3F616F"/>
    <w:multiLevelType w:val="hybridMultilevel"/>
    <w:tmpl w:val="33546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4E71ED6"/>
    <w:multiLevelType w:val="hybridMultilevel"/>
    <w:tmpl w:val="4D366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5615B33"/>
    <w:multiLevelType w:val="hybridMultilevel"/>
    <w:tmpl w:val="DB168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625408C"/>
    <w:multiLevelType w:val="hybridMultilevel"/>
    <w:tmpl w:val="1AC0A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6BE1E33"/>
    <w:multiLevelType w:val="hybridMultilevel"/>
    <w:tmpl w:val="19F41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AA67701"/>
    <w:multiLevelType w:val="hybridMultilevel"/>
    <w:tmpl w:val="320EB0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B361249"/>
    <w:multiLevelType w:val="hybridMultilevel"/>
    <w:tmpl w:val="E0A265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542AB4"/>
    <w:multiLevelType w:val="hybridMultilevel"/>
    <w:tmpl w:val="069CEF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5" w15:restartNumberingAfterBreak="0">
    <w:nsid w:val="7E026290"/>
    <w:multiLevelType w:val="hybridMultilevel"/>
    <w:tmpl w:val="080ADEE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84893168">
    <w:abstractNumId w:val="45"/>
  </w:num>
  <w:num w:numId="2" w16cid:durableId="1883396370">
    <w:abstractNumId w:val="35"/>
  </w:num>
  <w:num w:numId="3" w16cid:durableId="1850754046">
    <w:abstractNumId w:val="11"/>
  </w:num>
  <w:num w:numId="4" w16cid:durableId="2085491035">
    <w:abstractNumId w:val="46"/>
  </w:num>
  <w:num w:numId="5" w16cid:durableId="1500384816">
    <w:abstractNumId w:val="53"/>
  </w:num>
  <w:num w:numId="6" w16cid:durableId="692266442">
    <w:abstractNumId w:val="47"/>
  </w:num>
  <w:num w:numId="7" w16cid:durableId="1383098506">
    <w:abstractNumId w:val="25"/>
  </w:num>
  <w:num w:numId="8" w16cid:durableId="182675960">
    <w:abstractNumId w:val="4"/>
  </w:num>
  <w:num w:numId="9" w16cid:durableId="536165091">
    <w:abstractNumId w:val="40"/>
  </w:num>
  <w:num w:numId="10" w16cid:durableId="1253080275">
    <w:abstractNumId w:val="5"/>
  </w:num>
  <w:num w:numId="11" w16cid:durableId="510949111">
    <w:abstractNumId w:val="24"/>
  </w:num>
  <w:num w:numId="12" w16cid:durableId="1580669849">
    <w:abstractNumId w:val="48"/>
  </w:num>
  <w:num w:numId="13" w16cid:durableId="1523938879">
    <w:abstractNumId w:val="14"/>
  </w:num>
  <w:num w:numId="14" w16cid:durableId="2029257043">
    <w:abstractNumId w:val="2"/>
  </w:num>
  <w:num w:numId="15" w16cid:durableId="1142506067">
    <w:abstractNumId w:val="16"/>
  </w:num>
  <w:num w:numId="16" w16cid:durableId="697584477">
    <w:abstractNumId w:val="50"/>
  </w:num>
  <w:num w:numId="17" w16cid:durableId="544676619">
    <w:abstractNumId w:val="29"/>
  </w:num>
  <w:num w:numId="18" w16cid:durableId="1858620065">
    <w:abstractNumId w:val="31"/>
  </w:num>
  <w:num w:numId="19" w16cid:durableId="135538407">
    <w:abstractNumId w:val="10"/>
  </w:num>
  <w:num w:numId="20" w16cid:durableId="285282953">
    <w:abstractNumId w:val="23"/>
  </w:num>
  <w:num w:numId="21" w16cid:durableId="854224602">
    <w:abstractNumId w:val="44"/>
  </w:num>
  <w:num w:numId="22" w16cid:durableId="469173252">
    <w:abstractNumId w:val="18"/>
  </w:num>
  <w:num w:numId="23" w16cid:durableId="913708716">
    <w:abstractNumId w:val="43"/>
  </w:num>
  <w:num w:numId="24" w16cid:durableId="1116486413">
    <w:abstractNumId w:val="19"/>
  </w:num>
  <w:num w:numId="25" w16cid:durableId="1377582511">
    <w:abstractNumId w:val="38"/>
  </w:num>
  <w:num w:numId="26" w16cid:durableId="1363245272">
    <w:abstractNumId w:val="34"/>
  </w:num>
  <w:num w:numId="27" w16cid:durableId="532618931">
    <w:abstractNumId w:val="55"/>
  </w:num>
  <w:num w:numId="28" w16cid:durableId="781652127">
    <w:abstractNumId w:val="42"/>
  </w:num>
  <w:num w:numId="29" w16cid:durableId="1196895038">
    <w:abstractNumId w:val="22"/>
  </w:num>
  <w:num w:numId="30" w16cid:durableId="625626544">
    <w:abstractNumId w:val="17"/>
  </w:num>
  <w:num w:numId="31" w16cid:durableId="676659970">
    <w:abstractNumId w:val="3"/>
  </w:num>
  <w:num w:numId="32" w16cid:durableId="679699527">
    <w:abstractNumId w:val="26"/>
  </w:num>
  <w:num w:numId="33" w16cid:durableId="450824920">
    <w:abstractNumId w:val="30"/>
  </w:num>
  <w:num w:numId="34" w16cid:durableId="1135217725">
    <w:abstractNumId w:val="52"/>
  </w:num>
  <w:num w:numId="35" w16cid:durableId="2019233774">
    <w:abstractNumId w:val="37"/>
  </w:num>
  <w:num w:numId="36" w16cid:durableId="1698120688">
    <w:abstractNumId w:val="8"/>
  </w:num>
  <w:num w:numId="37" w16cid:durableId="249970821">
    <w:abstractNumId w:val="9"/>
  </w:num>
  <w:num w:numId="38" w16cid:durableId="386533145">
    <w:abstractNumId w:val="1"/>
  </w:num>
  <w:num w:numId="39" w16cid:durableId="945575678">
    <w:abstractNumId w:val="7"/>
  </w:num>
  <w:num w:numId="40" w16cid:durableId="2078353755">
    <w:abstractNumId w:val="36"/>
  </w:num>
  <w:num w:numId="41" w16cid:durableId="1615794865">
    <w:abstractNumId w:val="13"/>
  </w:num>
  <w:num w:numId="42" w16cid:durableId="1696492534">
    <w:abstractNumId w:val="51"/>
  </w:num>
  <w:num w:numId="43" w16cid:durableId="368846967">
    <w:abstractNumId w:val="27"/>
  </w:num>
  <w:num w:numId="44" w16cid:durableId="656495104">
    <w:abstractNumId w:val="6"/>
  </w:num>
  <w:num w:numId="45" w16cid:durableId="1657800624">
    <w:abstractNumId w:val="39"/>
  </w:num>
  <w:num w:numId="46" w16cid:durableId="1474101742">
    <w:abstractNumId w:val="28"/>
  </w:num>
  <w:num w:numId="47" w16cid:durableId="1133332628">
    <w:abstractNumId w:val="32"/>
  </w:num>
  <w:num w:numId="48" w16cid:durableId="1330867518">
    <w:abstractNumId w:val="20"/>
  </w:num>
  <w:num w:numId="49" w16cid:durableId="1444496544">
    <w:abstractNumId w:val="41"/>
  </w:num>
  <w:num w:numId="50" w16cid:durableId="628248543">
    <w:abstractNumId w:val="21"/>
  </w:num>
  <w:num w:numId="51" w16cid:durableId="1801919055">
    <w:abstractNumId w:val="54"/>
  </w:num>
  <w:num w:numId="52" w16cid:durableId="1695110748">
    <w:abstractNumId w:val="0"/>
  </w:num>
  <w:num w:numId="53" w16cid:durableId="545916103">
    <w:abstractNumId w:val="49"/>
  </w:num>
  <w:num w:numId="54" w16cid:durableId="643314909">
    <w:abstractNumId w:val="12"/>
  </w:num>
  <w:num w:numId="55" w16cid:durableId="261426477">
    <w:abstractNumId w:val="33"/>
  </w:num>
  <w:num w:numId="56" w16cid:durableId="1876579377">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4A6"/>
    <w:rsid w:val="00002FA8"/>
    <w:rsid w:val="00003B89"/>
    <w:rsid w:val="00004526"/>
    <w:rsid w:val="00004799"/>
    <w:rsid w:val="00010C4E"/>
    <w:rsid w:val="00012403"/>
    <w:rsid w:val="00012831"/>
    <w:rsid w:val="00012EA5"/>
    <w:rsid w:val="000144AE"/>
    <w:rsid w:val="0001701D"/>
    <w:rsid w:val="00017F41"/>
    <w:rsid w:val="00020913"/>
    <w:rsid w:val="00021B44"/>
    <w:rsid w:val="00021CAA"/>
    <w:rsid w:val="00022099"/>
    <w:rsid w:val="00023BDD"/>
    <w:rsid w:val="00024518"/>
    <w:rsid w:val="00026238"/>
    <w:rsid w:val="000279C7"/>
    <w:rsid w:val="00030996"/>
    <w:rsid w:val="00033EAC"/>
    <w:rsid w:val="0003607B"/>
    <w:rsid w:val="00036EED"/>
    <w:rsid w:val="00037647"/>
    <w:rsid w:val="00037EC9"/>
    <w:rsid w:val="00041BDF"/>
    <w:rsid w:val="00042F4A"/>
    <w:rsid w:val="00043077"/>
    <w:rsid w:val="000433AF"/>
    <w:rsid w:val="0004488C"/>
    <w:rsid w:val="00044F05"/>
    <w:rsid w:val="000456DE"/>
    <w:rsid w:val="00045B26"/>
    <w:rsid w:val="000470DF"/>
    <w:rsid w:val="00047E65"/>
    <w:rsid w:val="0005008B"/>
    <w:rsid w:val="00050624"/>
    <w:rsid w:val="00051F19"/>
    <w:rsid w:val="0005284A"/>
    <w:rsid w:val="00052C30"/>
    <w:rsid w:val="0005369D"/>
    <w:rsid w:val="00054980"/>
    <w:rsid w:val="00054D20"/>
    <w:rsid w:val="00054F79"/>
    <w:rsid w:val="00055444"/>
    <w:rsid w:val="00056CF9"/>
    <w:rsid w:val="0005731F"/>
    <w:rsid w:val="00061CF2"/>
    <w:rsid w:val="00061CFE"/>
    <w:rsid w:val="00063561"/>
    <w:rsid w:val="000719B7"/>
    <w:rsid w:val="00072ABA"/>
    <w:rsid w:val="0007307B"/>
    <w:rsid w:val="00074160"/>
    <w:rsid w:val="000744BA"/>
    <w:rsid w:val="000744BD"/>
    <w:rsid w:val="00074DF9"/>
    <w:rsid w:val="000774C9"/>
    <w:rsid w:val="000775B4"/>
    <w:rsid w:val="00081CF4"/>
    <w:rsid w:val="00082B0A"/>
    <w:rsid w:val="00082F85"/>
    <w:rsid w:val="00082FE1"/>
    <w:rsid w:val="00083319"/>
    <w:rsid w:val="00085AE8"/>
    <w:rsid w:val="00085B76"/>
    <w:rsid w:val="00092458"/>
    <w:rsid w:val="00092ABC"/>
    <w:rsid w:val="00092B2B"/>
    <w:rsid w:val="00093626"/>
    <w:rsid w:val="000936EB"/>
    <w:rsid w:val="00093D6D"/>
    <w:rsid w:val="00095319"/>
    <w:rsid w:val="00095AD1"/>
    <w:rsid w:val="00097759"/>
    <w:rsid w:val="000A0E65"/>
    <w:rsid w:val="000A21EB"/>
    <w:rsid w:val="000A21F6"/>
    <w:rsid w:val="000A2BD5"/>
    <w:rsid w:val="000A4591"/>
    <w:rsid w:val="000A48E4"/>
    <w:rsid w:val="000A4E67"/>
    <w:rsid w:val="000A5089"/>
    <w:rsid w:val="000A5DFA"/>
    <w:rsid w:val="000A6069"/>
    <w:rsid w:val="000A6F25"/>
    <w:rsid w:val="000B0EBA"/>
    <w:rsid w:val="000B1D5D"/>
    <w:rsid w:val="000B2645"/>
    <w:rsid w:val="000B2989"/>
    <w:rsid w:val="000B30D0"/>
    <w:rsid w:val="000B5B29"/>
    <w:rsid w:val="000B5D1D"/>
    <w:rsid w:val="000B7E01"/>
    <w:rsid w:val="000C0ED8"/>
    <w:rsid w:val="000C0EE9"/>
    <w:rsid w:val="000C119E"/>
    <w:rsid w:val="000C270B"/>
    <w:rsid w:val="000C2E57"/>
    <w:rsid w:val="000C36E2"/>
    <w:rsid w:val="000C4226"/>
    <w:rsid w:val="000C5F41"/>
    <w:rsid w:val="000C6A43"/>
    <w:rsid w:val="000C6C6A"/>
    <w:rsid w:val="000C7191"/>
    <w:rsid w:val="000C7E14"/>
    <w:rsid w:val="000D06FB"/>
    <w:rsid w:val="000D080D"/>
    <w:rsid w:val="000D41B6"/>
    <w:rsid w:val="000D48F0"/>
    <w:rsid w:val="000D4F9B"/>
    <w:rsid w:val="000D5EF5"/>
    <w:rsid w:val="000D633C"/>
    <w:rsid w:val="000D6617"/>
    <w:rsid w:val="000D6FC3"/>
    <w:rsid w:val="000D7410"/>
    <w:rsid w:val="000E0658"/>
    <w:rsid w:val="000E151F"/>
    <w:rsid w:val="000E2BDF"/>
    <w:rsid w:val="000E3B8D"/>
    <w:rsid w:val="000E4575"/>
    <w:rsid w:val="000E53EF"/>
    <w:rsid w:val="000E6C3C"/>
    <w:rsid w:val="000E7315"/>
    <w:rsid w:val="000E7667"/>
    <w:rsid w:val="000E7B0D"/>
    <w:rsid w:val="000E7C2F"/>
    <w:rsid w:val="000E7D8A"/>
    <w:rsid w:val="000E7FA0"/>
    <w:rsid w:val="000F1AE1"/>
    <w:rsid w:val="000F22C2"/>
    <w:rsid w:val="000F27AD"/>
    <w:rsid w:val="000F29B6"/>
    <w:rsid w:val="000F368B"/>
    <w:rsid w:val="000F419F"/>
    <w:rsid w:val="000F49C9"/>
    <w:rsid w:val="000F50CB"/>
    <w:rsid w:val="000F59D8"/>
    <w:rsid w:val="000F5B5F"/>
    <w:rsid w:val="000F6F01"/>
    <w:rsid w:val="000F75D2"/>
    <w:rsid w:val="001013A0"/>
    <w:rsid w:val="00101BBA"/>
    <w:rsid w:val="00102EA1"/>
    <w:rsid w:val="00102FC3"/>
    <w:rsid w:val="001032C9"/>
    <w:rsid w:val="00106AA7"/>
    <w:rsid w:val="001106FE"/>
    <w:rsid w:val="00110F15"/>
    <w:rsid w:val="00111B2E"/>
    <w:rsid w:val="001144F8"/>
    <w:rsid w:val="00115861"/>
    <w:rsid w:val="00115CD2"/>
    <w:rsid w:val="0012223A"/>
    <w:rsid w:val="001225F1"/>
    <w:rsid w:val="00124E2B"/>
    <w:rsid w:val="00124E71"/>
    <w:rsid w:val="00125632"/>
    <w:rsid w:val="00126605"/>
    <w:rsid w:val="00131EB9"/>
    <w:rsid w:val="0013212D"/>
    <w:rsid w:val="00133447"/>
    <w:rsid w:val="00134408"/>
    <w:rsid w:val="0013661B"/>
    <w:rsid w:val="00136F79"/>
    <w:rsid w:val="00137362"/>
    <w:rsid w:val="00137800"/>
    <w:rsid w:val="0014007B"/>
    <w:rsid w:val="00140459"/>
    <w:rsid w:val="001404A2"/>
    <w:rsid w:val="00142C71"/>
    <w:rsid w:val="00142CB0"/>
    <w:rsid w:val="001436DD"/>
    <w:rsid w:val="00143B16"/>
    <w:rsid w:val="00143B2E"/>
    <w:rsid w:val="00144D6F"/>
    <w:rsid w:val="0014546C"/>
    <w:rsid w:val="0014557B"/>
    <w:rsid w:val="001478B6"/>
    <w:rsid w:val="001502E1"/>
    <w:rsid w:val="00150623"/>
    <w:rsid w:val="0015126B"/>
    <w:rsid w:val="00151438"/>
    <w:rsid w:val="00151EC5"/>
    <w:rsid w:val="00151F15"/>
    <w:rsid w:val="001535A0"/>
    <w:rsid w:val="00154A12"/>
    <w:rsid w:val="001560AD"/>
    <w:rsid w:val="00157DA8"/>
    <w:rsid w:val="001603A7"/>
    <w:rsid w:val="00160BD6"/>
    <w:rsid w:val="00163A9C"/>
    <w:rsid w:val="00163EB6"/>
    <w:rsid w:val="00165026"/>
    <w:rsid w:val="001723F2"/>
    <w:rsid w:val="00172793"/>
    <w:rsid w:val="00172F51"/>
    <w:rsid w:val="0017491D"/>
    <w:rsid w:val="00176E2C"/>
    <w:rsid w:val="001771F7"/>
    <w:rsid w:val="00177C34"/>
    <w:rsid w:val="00180122"/>
    <w:rsid w:val="001805A1"/>
    <w:rsid w:val="001820F5"/>
    <w:rsid w:val="00184EEB"/>
    <w:rsid w:val="0018593F"/>
    <w:rsid w:val="00187D2D"/>
    <w:rsid w:val="00191E9C"/>
    <w:rsid w:val="00192AEA"/>
    <w:rsid w:val="00192BC1"/>
    <w:rsid w:val="0019308D"/>
    <w:rsid w:val="001954D8"/>
    <w:rsid w:val="00196FAC"/>
    <w:rsid w:val="001A0012"/>
    <w:rsid w:val="001A062A"/>
    <w:rsid w:val="001A0C84"/>
    <w:rsid w:val="001A11D9"/>
    <w:rsid w:val="001A42C1"/>
    <w:rsid w:val="001A5A43"/>
    <w:rsid w:val="001A60C0"/>
    <w:rsid w:val="001A64B6"/>
    <w:rsid w:val="001A7252"/>
    <w:rsid w:val="001A7AB6"/>
    <w:rsid w:val="001A7DE4"/>
    <w:rsid w:val="001B1F3D"/>
    <w:rsid w:val="001B2B32"/>
    <w:rsid w:val="001B2EE8"/>
    <w:rsid w:val="001B3A05"/>
    <w:rsid w:val="001B5DDD"/>
    <w:rsid w:val="001B6703"/>
    <w:rsid w:val="001B6DFC"/>
    <w:rsid w:val="001B74A6"/>
    <w:rsid w:val="001B795A"/>
    <w:rsid w:val="001B7A03"/>
    <w:rsid w:val="001C030C"/>
    <w:rsid w:val="001C07FA"/>
    <w:rsid w:val="001C0D55"/>
    <w:rsid w:val="001C36CB"/>
    <w:rsid w:val="001C5E74"/>
    <w:rsid w:val="001C7642"/>
    <w:rsid w:val="001C781D"/>
    <w:rsid w:val="001C7DBA"/>
    <w:rsid w:val="001D0533"/>
    <w:rsid w:val="001D37AD"/>
    <w:rsid w:val="001D5F79"/>
    <w:rsid w:val="001E3177"/>
    <w:rsid w:val="001E42D5"/>
    <w:rsid w:val="001E5186"/>
    <w:rsid w:val="001E54BF"/>
    <w:rsid w:val="001E564A"/>
    <w:rsid w:val="001E7613"/>
    <w:rsid w:val="001F12BC"/>
    <w:rsid w:val="001F1C35"/>
    <w:rsid w:val="001F305B"/>
    <w:rsid w:val="001F3D68"/>
    <w:rsid w:val="001F4033"/>
    <w:rsid w:val="001F4819"/>
    <w:rsid w:val="001F4886"/>
    <w:rsid w:val="001F60EA"/>
    <w:rsid w:val="001F7827"/>
    <w:rsid w:val="0020144A"/>
    <w:rsid w:val="00201493"/>
    <w:rsid w:val="00201F0D"/>
    <w:rsid w:val="00203DDB"/>
    <w:rsid w:val="00204551"/>
    <w:rsid w:val="002047CF"/>
    <w:rsid w:val="002048FD"/>
    <w:rsid w:val="00205360"/>
    <w:rsid w:val="00205E1C"/>
    <w:rsid w:val="00205FD0"/>
    <w:rsid w:val="00206F01"/>
    <w:rsid w:val="002107B1"/>
    <w:rsid w:val="00210911"/>
    <w:rsid w:val="0021225D"/>
    <w:rsid w:val="00212A80"/>
    <w:rsid w:val="00214768"/>
    <w:rsid w:val="00214859"/>
    <w:rsid w:val="002161F4"/>
    <w:rsid w:val="00216649"/>
    <w:rsid w:val="00217BA1"/>
    <w:rsid w:val="00217D44"/>
    <w:rsid w:val="00217DF7"/>
    <w:rsid w:val="0022068B"/>
    <w:rsid w:val="00220E1D"/>
    <w:rsid w:val="0022521E"/>
    <w:rsid w:val="00225E5B"/>
    <w:rsid w:val="00230020"/>
    <w:rsid w:val="00230D97"/>
    <w:rsid w:val="002311B4"/>
    <w:rsid w:val="002326AC"/>
    <w:rsid w:val="00232A60"/>
    <w:rsid w:val="00233B76"/>
    <w:rsid w:val="0023474F"/>
    <w:rsid w:val="002351F8"/>
    <w:rsid w:val="0023552E"/>
    <w:rsid w:val="00236B3B"/>
    <w:rsid w:val="00237CC3"/>
    <w:rsid w:val="002401C8"/>
    <w:rsid w:val="0024029F"/>
    <w:rsid w:val="002409A7"/>
    <w:rsid w:val="00240ADE"/>
    <w:rsid w:val="0024378E"/>
    <w:rsid w:val="00243AC8"/>
    <w:rsid w:val="00243C8B"/>
    <w:rsid w:val="002443B5"/>
    <w:rsid w:val="00244F04"/>
    <w:rsid w:val="00246CAA"/>
    <w:rsid w:val="00247132"/>
    <w:rsid w:val="0025153B"/>
    <w:rsid w:val="002525EE"/>
    <w:rsid w:val="002529A3"/>
    <w:rsid w:val="0025402E"/>
    <w:rsid w:val="00257B4F"/>
    <w:rsid w:val="00261352"/>
    <w:rsid w:val="0026198B"/>
    <w:rsid w:val="0026300D"/>
    <w:rsid w:val="00264570"/>
    <w:rsid w:val="00264FA5"/>
    <w:rsid w:val="002650E8"/>
    <w:rsid w:val="00265378"/>
    <w:rsid w:val="002664C2"/>
    <w:rsid w:val="002708E4"/>
    <w:rsid w:val="0027137A"/>
    <w:rsid w:val="00273AD8"/>
    <w:rsid w:val="00275548"/>
    <w:rsid w:val="002760C9"/>
    <w:rsid w:val="002764FE"/>
    <w:rsid w:val="002768BD"/>
    <w:rsid w:val="00276F75"/>
    <w:rsid w:val="00277947"/>
    <w:rsid w:val="00280F67"/>
    <w:rsid w:val="002826FD"/>
    <w:rsid w:val="00282B88"/>
    <w:rsid w:val="00284C9E"/>
    <w:rsid w:val="00285698"/>
    <w:rsid w:val="0028676E"/>
    <w:rsid w:val="00287074"/>
    <w:rsid w:val="00287262"/>
    <w:rsid w:val="00287DD8"/>
    <w:rsid w:val="00287F96"/>
    <w:rsid w:val="0029139E"/>
    <w:rsid w:val="00292843"/>
    <w:rsid w:val="00292A3F"/>
    <w:rsid w:val="00292C6E"/>
    <w:rsid w:val="00292D8E"/>
    <w:rsid w:val="002936AB"/>
    <w:rsid w:val="00295B52"/>
    <w:rsid w:val="0029631C"/>
    <w:rsid w:val="00296AC7"/>
    <w:rsid w:val="00296FF5"/>
    <w:rsid w:val="00297AB0"/>
    <w:rsid w:val="00297AB5"/>
    <w:rsid w:val="002A05B8"/>
    <w:rsid w:val="002A0AB2"/>
    <w:rsid w:val="002A1778"/>
    <w:rsid w:val="002A7D6B"/>
    <w:rsid w:val="002B0B9B"/>
    <w:rsid w:val="002B0D9E"/>
    <w:rsid w:val="002B1B20"/>
    <w:rsid w:val="002B28AE"/>
    <w:rsid w:val="002B5CF0"/>
    <w:rsid w:val="002B7E91"/>
    <w:rsid w:val="002C4A34"/>
    <w:rsid w:val="002C5CCF"/>
    <w:rsid w:val="002C6993"/>
    <w:rsid w:val="002D14C9"/>
    <w:rsid w:val="002D186C"/>
    <w:rsid w:val="002D3194"/>
    <w:rsid w:val="002D4604"/>
    <w:rsid w:val="002D5849"/>
    <w:rsid w:val="002D5ABE"/>
    <w:rsid w:val="002D6105"/>
    <w:rsid w:val="002D6792"/>
    <w:rsid w:val="002E1698"/>
    <w:rsid w:val="002E2EAD"/>
    <w:rsid w:val="002E467B"/>
    <w:rsid w:val="002F10A9"/>
    <w:rsid w:val="002F1668"/>
    <w:rsid w:val="002F17DC"/>
    <w:rsid w:val="002F277D"/>
    <w:rsid w:val="002F2A1A"/>
    <w:rsid w:val="002F42FE"/>
    <w:rsid w:val="002F5984"/>
    <w:rsid w:val="003002C6"/>
    <w:rsid w:val="0030210E"/>
    <w:rsid w:val="00302FEE"/>
    <w:rsid w:val="00303432"/>
    <w:rsid w:val="00307A3E"/>
    <w:rsid w:val="00311BAC"/>
    <w:rsid w:val="00311D21"/>
    <w:rsid w:val="00312944"/>
    <w:rsid w:val="0031380C"/>
    <w:rsid w:val="0031572D"/>
    <w:rsid w:val="00320999"/>
    <w:rsid w:val="003212B6"/>
    <w:rsid w:val="00321A53"/>
    <w:rsid w:val="00321A78"/>
    <w:rsid w:val="00321A94"/>
    <w:rsid w:val="003236C6"/>
    <w:rsid w:val="00323A2B"/>
    <w:rsid w:val="003274D5"/>
    <w:rsid w:val="00327EDC"/>
    <w:rsid w:val="00330347"/>
    <w:rsid w:val="00330527"/>
    <w:rsid w:val="0033063D"/>
    <w:rsid w:val="00330F1A"/>
    <w:rsid w:val="00334048"/>
    <w:rsid w:val="0033429C"/>
    <w:rsid w:val="003349B8"/>
    <w:rsid w:val="003363C6"/>
    <w:rsid w:val="00336E3C"/>
    <w:rsid w:val="003371F3"/>
    <w:rsid w:val="003400A9"/>
    <w:rsid w:val="0034245F"/>
    <w:rsid w:val="003427EF"/>
    <w:rsid w:val="0034324E"/>
    <w:rsid w:val="00343A61"/>
    <w:rsid w:val="00345760"/>
    <w:rsid w:val="003505B6"/>
    <w:rsid w:val="00350F0C"/>
    <w:rsid w:val="00352F4D"/>
    <w:rsid w:val="0035689F"/>
    <w:rsid w:val="003624B7"/>
    <w:rsid w:val="003629EA"/>
    <w:rsid w:val="00362E21"/>
    <w:rsid w:val="003632D2"/>
    <w:rsid w:val="00363F4B"/>
    <w:rsid w:val="00365D26"/>
    <w:rsid w:val="00366BC3"/>
    <w:rsid w:val="00372110"/>
    <w:rsid w:val="00374E80"/>
    <w:rsid w:val="00375CCD"/>
    <w:rsid w:val="00375D16"/>
    <w:rsid w:val="00375E4A"/>
    <w:rsid w:val="0037642B"/>
    <w:rsid w:val="00376A66"/>
    <w:rsid w:val="00376E27"/>
    <w:rsid w:val="00376F46"/>
    <w:rsid w:val="0038026B"/>
    <w:rsid w:val="0038079F"/>
    <w:rsid w:val="00381745"/>
    <w:rsid w:val="00382CC8"/>
    <w:rsid w:val="00382FCA"/>
    <w:rsid w:val="003832BE"/>
    <w:rsid w:val="00383CC2"/>
    <w:rsid w:val="00383D99"/>
    <w:rsid w:val="00386809"/>
    <w:rsid w:val="003871E1"/>
    <w:rsid w:val="0038783F"/>
    <w:rsid w:val="00387BE2"/>
    <w:rsid w:val="003923D2"/>
    <w:rsid w:val="003927F5"/>
    <w:rsid w:val="003934D4"/>
    <w:rsid w:val="00393526"/>
    <w:rsid w:val="003947F0"/>
    <w:rsid w:val="003964DA"/>
    <w:rsid w:val="003973E7"/>
    <w:rsid w:val="00397889"/>
    <w:rsid w:val="00397C9F"/>
    <w:rsid w:val="003A0C51"/>
    <w:rsid w:val="003A45FA"/>
    <w:rsid w:val="003A4CE2"/>
    <w:rsid w:val="003A5413"/>
    <w:rsid w:val="003B20C8"/>
    <w:rsid w:val="003B235D"/>
    <w:rsid w:val="003B430A"/>
    <w:rsid w:val="003B4DCA"/>
    <w:rsid w:val="003B6D01"/>
    <w:rsid w:val="003B72A7"/>
    <w:rsid w:val="003B7529"/>
    <w:rsid w:val="003B7D06"/>
    <w:rsid w:val="003B7F4C"/>
    <w:rsid w:val="003C16E7"/>
    <w:rsid w:val="003C2FAA"/>
    <w:rsid w:val="003C517B"/>
    <w:rsid w:val="003C68A1"/>
    <w:rsid w:val="003C775B"/>
    <w:rsid w:val="003D0471"/>
    <w:rsid w:val="003D3B76"/>
    <w:rsid w:val="003D61E4"/>
    <w:rsid w:val="003D69AD"/>
    <w:rsid w:val="003D7639"/>
    <w:rsid w:val="003E0643"/>
    <w:rsid w:val="003E1312"/>
    <w:rsid w:val="003E335E"/>
    <w:rsid w:val="003E5397"/>
    <w:rsid w:val="003E5919"/>
    <w:rsid w:val="003E5BAD"/>
    <w:rsid w:val="003E6473"/>
    <w:rsid w:val="003E6BD8"/>
    <w:rsid w:val="003F0015"/>
    <w:rsid w:val="003F12C5"/>
    <w:rsid w:val="003F2979"/>
    <w:rsid w:val="003F3D4F"/>
    <w:rsid w:val="00400538"/>
    <w:rsid w:val="00400947"/>
    <w:rsid w:val="00400BA4"/>
    <w:rsid w:val="00401D3F"/>
    <w:rsid w:val="00401F8D"/>
    <w:rsid w:val="004021BE"/>
    <w:rsid w:val="0040290D"/>
    <w:rsid w:val="0040364D"/>
    <w:rsid w:val="00404E0D"/>
    <w:rsid w:val="00405A8C"/>
    <w:rsid w:val="0040696E"/>
    <w:rsid w:val="00407E30"/>
    <w:rsid w:val="00410D1B"/>
    <w:rsid w:val="00410D6E"/>
    <w:rsid w:val="004124E6"/>
    <w:rsid w:val="004129AD"/>
    <w:rsid w:val="00413062"/>
    <w:rsid w:val="004135D5"/>
    <w:rsid w:val="0041363D"/>
    <w:rsid w:val="004140FD"/>
    <w:rsid w:val="00414870"/>
    <w:rsid w:val="004161DD"/>
    <w:rsid w:val="00416A4F"/>
    <w:rsid w:val="00416AA2"/>
    <w:rsid w:val="00417B65"/>
    <w:rsid w:val="00417F47"/>
    <w:rsid w:val="00420BA9"/>
    <w:rsid w:val="0042182F"/>
    <w:rsid w:val="0042393F"/>
    <w:rsid w:val="00424AF5"/>
    <w:rsid w:val="004255C4"/>
    <w:rsid w:val="00425DD2"/>
    <w:rsid w:val="00426E41"/>
    <w:rsid w:val="004274D9"/>
    <w:rsid w:val="00427829"/>
    <w:rsid w:val="00432B6F"/>
    <w:rsid w:val="00434454"/>
    <w:rsid w:val="00441DC9"/>
    <w:rsid w:val="00446A24"/>
    <w:rsid w:val="00447F1B"/>
    <w:rsid w:val="00450A20"/>
    <w:rsid w:val="004524CE"/>
    <w:rsid w:val="00452587"/>
    <w:rsid w:val="00453D05"/>
    <w:rsid w:val="00453E82"/>
    <w:rsid w:val="0045430A"/>
    <w:rsid w:val="00454373"/>
    <w:rsid w:val="004546BC"/>
    <w:rsid w:val="00454BF8"/>
    <w:rsid w:val="00454E1F"/>
    <w:rsid w:val="00455FC7"/>
    <w:rsid w:val="00456873"/>
    <w:rsid w:val="0045742C"/>
    <w:rsid w:val="00457518"/>
    <w:rsid w:val="0046007D"/>
    <w:rsid w:val="0046244F"/>
    <w:rsid w:val="00462851"/>
    <w:rsid w:val="00464A43"/>
    <w:rsid w:val="00464B5C"/>
    <w:rsid w:val="004668E7"/>
    <w:rsid w:val="00466F21"/>
    <w:rsid w:val="0046725F"/>
    <w:rsid w:val="00467405"/>
    <w:rsid w:val="00467CF9"/>
    <w:rsid w:val="0047134D"/>
    <w:rsid w:val="00471554"/>
    <w:rsid w:val="00472428"/>
    <w:rsid w:val="00472E31"/>
    <w:rsid w:val="00472FD3"/>
    <w:rsid w:val="004730B6"/>
    <w:rsid w:val="00473320"/>
    <w:rsid w:val="00473650"/>
    <w:rsid w:val="00473BB8"/>
    <w:rsid w:val="00475C9D"/>
    <w:rsid w:val="004808D3"/>
    <w:rsid w:val="00480C40"/>
    <w:rsid w:val="0048189C"/>
    <w:rsid w:val="00481BE3"/>
    <w:rsid w:val="00481F2E"/>
    <w:rsid w:val="00483193"/>
    <w:rsid w:val="00483E71"/>
    <w:rsid w:val="00485ABC"/>
    <w:rsid w:val="00485C29"/>
    <w:rsid w:val="00485FDA"/>
    <w:rsid w:val="00487F3C"/>
    <w:rsid w:val="00491589"/>
    <w:rsid w:val="00491C3D"/>
    <w:rsid w:val="00492317"/>
    <w:rsid w:val="00492EC3"/>
    <w:rsid w:val="00493F02"/>
    <w:rsid w:val="00494506"/>
    <w:rsid w:val="00494E89"/>
    <w:rsid w:val="0049624E"/>
    <w:rsid w:val="00496897"/>
    <w:rsid w:val="004A0707"/>
    <w:rsid w:val="004A0D16"/>
    <w:rsid w:val="004A3562"/>
    <w:rsid w:val="004A4A81"/>
    <w:rsid w:val="004A4F62"/>
    <w:rsid w:val="004A582B"/>
    <w:rsid w:val="004B0074"/>
    <w:rsid w:val="004B01B1"/>
    <w:rsid w:val="004B09B8"/>
    <w:rsid w:val="004B389C"/>
    <w:rsid w:val="004B3A54"/>
    <w:rsid w:val="004B4B46"/>
    <w:rsid w:val="004B619C"/>
    <w:rsid w:val="004B6B13"/>
    <w:rsid w:val="004B74AD"/>
    <w:rsid w:val="004B79FC"/>
    <w:rsid w:val="004C00F4"/>
    <w:rsid w:val="004C1171"/>
    <w:rsid w:val="004C2B79"/>
    <w:rsid w:val="004C2CA7"/>
    <w:rsid w:val="004C3628"/>
    <w:rsid w:val="004C6633"/>
    <w:rsid w:val="004C72F2"/>
    <w:rsid w:val="004D0030"/>
    <w:rsid w:val="004D05FF"/>
    <w:rsid w:val="004D2428"/>
    <w:rsid w:val="004D270B"/>
    <w:rsid w:val="004D450B"/>
    <w:rsid w:val="004D6047"/>
    <w:rsid w:val="004E0292"/>
    <w:rsid w:val="004E1ECA"/>
    <w:rsid w:val="004E27BB"/>
    <w:rsid w:val="004E28B5"/>
    <w:rsid w:val="004E327C"/>
    <w:rsid w:val="004E5001"/>
    <w:rsid w:val="004E5D2C"/>
    <w:rsid w:val="004E72D0"/>
    <w:rsid w:val="004E7B41"/>
    <w:rsid w:val="004E7C0F"/>
    <w:rsid w:val="004E7CAC"/>
    <w:rsid w:val="004E7D8E"/>
    <w:rsid w:val="004F11B2"/>
    <w:rsid w:val="004F14F0"/>
    <w:rsid w:val="004F2A28"/>
    <w:rsid w:val="004F3E0A"/>
    <w:rsid w:val="004F44CE"/>
    <w:rsid w:val="004F4C3D"/>
    <w:rsid w:val="004F6575"/>
    <w:rsid w:val="00500E2C"/>
    <w:rsid w:val="00501AC9"/>
    <w:rsid w:val="0050360D"/>
    <w:rsid w:val="005041DF"/>
    <w:rsid w:val="00504827"/>
    <w:rsid w:val="005070BD"/>
    <w:rsid w:val="00510BCB"/>
    <w:rsid w:val="00511381"/>
    <w:rsid w:val="00511AEC"/>
    <w:rsid w:val="00512AD7"/>
    <w:rsid w:val="00515269"/>
    <w:rsid w:val="00515F99"/>
    <w:rsid w:val="005166C1"/>
    <w:rsid w:val="00520075"/>
    <w:rsid w:val="005210D4"/>
    <w:rsid w:val="00522688"/>
    <w:rsid w:val="0052388D"/>
    <w:rsid w:val="00524AAA"/>
    <w:rsid w:val="00525268"/>
    <w:rsid w:val="005300A2"/>
    <w:rsid w:val="00531575"/>
    <w:rsid w:val="00531C5B"/>
    <w:rsid w:val="00532108"/>
    <w:rsid w:val="00533CF3"/>
    <w:rsid w:val="0053558D"/>
    <w:rsid w:val="00536214"/>
    <w:rsid w:val="0054106A"/>
    <w:rsid w:val="00543426"/>
    <w:rsid w:val="00543620"/>
    <w:rsid w:val="00543FB8"/>
    <w:rsid w:val="0054584C"/>
    <w:rsid w:val="00546664"/>
    <w:rsid w:val="00546775"/>
    <w:rsid w:val="0054791C"/>
    <w:rsid w:val="0054796B"/>
    <w:rsid w:val="00550A78"/>
    <w:rsid w:val="00551452"/>
    <w:rsid w:val="005518D0"/>
    <w:rsid w:val="0055263F"/>
    <w:rsid w:val="005543D8"/>
    <w:rsid w:val="0055562B"/>
    <w:rsid w:val="0055753B"/>
    <w:rsid w:val="005607FB"/>
    <w:rsid w:val="00561325"/>
    <w:rsid w:val="00561366"/>
    <w:rsid w:val="005620DA"/>
    <w:rsid w:val="00564414"/>
    <w:rsid w:val="00564509"/>
    <w:rsid w:val="00564977"/>
    <w:rsid w:val="00571CB6"/>
    <w:rsid w:val="00573954"/>
    <w:rsid w:val="0057453D"/>
    <w:rsid w:val="00574560"/>
    <w:rsid w:val="00577631"/>
    <w:rsid w:val="00577EFF"/>
    <w:rsid w:val="00580A30"/>
    <w:rsid w:val="005824A8"/>
    <w:rsid w:val="00582F95"/>
    <w:rsid w:val="00583036"/>
    <w:rsid w:val="005835DB"/>
    <w:rsid w:val="00583C27"/>
    <w:rsid w:val="005842FB"/>
    <w:rsid w:val="0058581E"/>
    <w:rsid w:val="00585862"/>
    <w:rsid w:val="005906D9"/>
    <w:rsid w:val="005952BD"/>
    <w:rsid w:val="00597622"/>
    <w:rsid w:val="00597683"/>
    <w:rsid w:val="005A058F"/>
    <w:rsid w:val="005A176F"/>
    <w:rsid w:val="005A48D1"/>
    <w:rsid w:val="005A4FF8"/>
    <w:rsid w:val="005A6413"/>
    <w:rsid w:val="005A670C"/>
    <w:rsid w:val="005A6973"/>
    <w:rsid w:val="005A7C4B"/>
    <w:rsid w:val="005B2024"/>
    <w:rsid w:val="005B2475"/>
    <w:rsid w:val="005B2682"/>
    <w:rsid w:val="005B419E"/>
    <w:rsid w:val="005B462D"/>
    <w:rsid w:val="005B5DC0"/>
    <w:rsid w:val="005C36F2"/>
    <w:rsid w:val="005C51FA"/>
    <w:rsid w:val="005C5B1D"/>
    <w:rsid w:val="005C5BDB"/>
    <w:rsid w:val="005C7244"/>
    <w:rsid w:val="005C7530"/>
    <w:rsid w:val="005C7901"/>
    <w:rsid w:val="005C7BD3"/>
    <w:rsid w:val="005D0525"/>
    <w:rsid w:val="005D0568"/>
    <w:rsid w:val="005D08EE"/>
    <w:rsid w:val="005D0ECA"/>
    <w:rsid w:val="005D293E"/>
    <w:rsid w:val="005D4CD5"/>
    <w:rsid w:val="005D64DA"/>
    <w:rsid w:val="005D7A9F"/>
    <w:rsid w:val="005E12B5"/>
    <w:rsid w:val="005E18F7"/>
    <w:rsid w:val="005E36B6"/>
    <w:rsid w:val="005E4D7F"/>
    <w:rsid w:val="005F2411"/>
    <w:rsid w:val="005F2D3A"/>
    <w:rsid w:val="005F58DA"/>
    <w:rsid w:val="005F6831"/>
    <w:rsid w:val="005F6837"/>
    <w:rsid w:val="005F6926"/>
    <w:rsid w:val="005F6DAD"/>
    <w:rsid w:val="00600149"/>
    <w:rsid w:val="00600B48"/>
    <w:rsid w:val="00601646"/>
    <w:rsid w:val="00601C56"/>
    <w:rsid w:val="006026F8"/>
    <w:rsid w:val="00603FB6"/>
    <w:rsid w:val="00605709"/>
    <w:rsid w:val="006060D0"/>
    <w:rsid w:val="00606466"/>
    <w:rsid w:val="00610B24"/>
    <w:rsid w:val="00612A1A"/>
    <w:rsid w:val="006153EA"/>
    <w:rsid w:val="0061617C"/>
    <w:rsid w:val="006203FC"/>
    <w:rsid w:val="00621106"/>
    <w:rsid w:val="006213CC"/>
    <w:rsid w:val="00624D58"/>
    <w:rsid w:val="00624DAA"/>
    <w:rsid w:val="00625C1E"/>
    <w:rsid w:val="00626671"/>
    <w:rsid w:val="0062754E"/>
    <w:rsid w:val="00631365"/>
    <w:rsid w:val="00631916"/>
    <w:rsid w:val="0063198D"/>
    <w:rsid w:val="00632934"/>
    <w:rsid w:val="00632E82"/>
    <w:rsid w:val="00634484"/>
    <w:rsid w:val="0063512C"/>
    <w:rsid w:val="00637570"/>
    <w:rsid w:val="0064263B"/>
    <w:rsid w:val="00642EFB"/>
    <w:rsid w:val="00645030"/>
    <w:rsid w:val="00645890"/>
    <w:rsid w:val="006474B0"/>
    <w:rsid w:val="00651992"/>
    <w:rsid w:val="00651D50"/>
    <w:rsid w:val="00651D5C"/>
    <w:rsid w:val="00651E32"/>
    <w:rsid w:val="00651F4F"/>
    <w:rsid w:val="006522B3"/>
    <w:rsid w:val="00652C59"/>
    <w:rsid w:val="00653749"/>
    <w:rsid w:val="0065566D"/>
    <w:rsid w:val="00656044"/>
    <w:rsid w:val="00656A8F"/>
    <w:rsid w:val="006570AA"/>
    <w:rsid w:val="006571AB"/>
    <w:rsid w:val="006574FD"/>
    <w:rsid w:val="00660307"/>
    <w:rsid w:val="00661C77"/>
    <w:rsid w:val="0066264D"/>
    <w:rsid w:val="006626EF"/>
    <w:rsid w:val="00664525"/>
    <w:rsid w:val="00664759"/>
    <w:rsid w:val="006650AF"/>
    <w:rsid w:val="006664BC"/>
    <w:rsid w:val="006664E1"/>
    <w:rsid w:val="006665E4"/>
    <w:rsid w:val="00666A9E"/>
    <w:rsid w:val="00670186"/>
    <w:rsid w:val="00670E31"/>
    <w:rsid w:val="00676080"/>
    <w:rsid w:val="00676272"/>
    <w:rsid w:val="0068059A"/>
    <w:rsid w:val="00682CBC"/>
    <w:rsid w:val="00683F64"/>
    <w:rsid w:val="00684515"/>
    <w:rsid w:val="00684B68"/>
    <w:rsid w:val="00684E7B"/>
    <w:rsid w:val="00684EEE"/>
    <w:rsid w:val="00686203"/>
    <w:rsid w:val="00686911"/>
    <w:rsid w:val="00686CC8"/>
    <w:rsid w:val="006871FE"/>
    <w:rsid w:val="00687548"/>
    <w:rsid w:val="006876F0"/>
    <w:rsid w:val="00687E4A"/>
    <w:rsid w:val="006903B3"/>
    <w:rsid w:val="00690C4D"/>
    <w:rsid w:val="006925DB"/>
    <w:rsid w:val="0069457E"/>
    <w:rsid w:val="00695348"/>
    <w:rsid w:val="006962D3"/>
    <w:rsid w:val="006A03E7"/>
    <w:rsid w:val="006A2B7B"/>
    <w:rsid w:val="006A633D"/>
    <w:rsid w:val="006A6FE8"/>
    <w:rsid w:val="006B0C0F"/>
    <w:rsid w:val="006B0CFA"/>
    <w:rsid w:val="006B2AB2"/>
    <w:rsid w:val="006B3521"/>
    <w:rsid w:val="006B3B4A"/>
    <w:rsid w:val="006B4334"/>
    <w:rsid w:val="006B469F"/>
    <w:rsid w:val="006B484E"/>
    <w:rsid w:val="006B64F1"/>
    <w:rsid w:val="006B69CB"/>
    <w:rsid w:val="006B799B"/>
    <w:rsid w:val="006C1B44"/>
    <w:rsid w:val="006C2E80"/>
    <w:rsid w:val="006C443B"/>
    <w:rsid w:val="006C6EB8"/>
    <w:rsid w:val="006C74B3"/>
    <w:rsid w:val="006C79F7"/>
    <w:rsid w:val="006D021C"/>
    <w:rsid w:val="006D239A"/>
    <w:rsid w:val="006D3DDB"/>
    <w:rsid w:val="006D47F2"/>
    <w:rsid w:val="006D775F"/>
    <w:rsid w:val="006D7EF2"/>
    <w:rsid w:val="006E09D7"/>
    <w:rsid w:val="006E0D81"/>
    <w:rsid w:val="006E137F"/>
    <w:rsid w:val="006E27BA"/>
    <w:rsid w:val="006E4128"/>
    <w:rsid w:val="006E554D"/>
    <w:rsid w:val="006E6539"/>
    <w:rsid w:val="006E7446"/>
    <w:rsid w:val="006F23D8"/>
    <w:rsid w:val="006F2C27"/>
    <w:rsid w:val="006F3098"/>
    <w:rsid w:val="006F345D"/>
    <w:rsid w:val="006F4250"/>
    <w:rsid w:val="006F62E4"/>
    <w:rsid w:val="006F62FE"/>
    <w:rsid w:val="006F724A"/>
    <w:rsid w:val="006F7395"/>
    <w:rsid w:val="007003F2"/>
    <w:rsid w:val="007011EE"/>
    <w:rsid w:val="00701B2F"/>
    <w:rsid w:val="00702E6C"/>
    <w:rsid w:val="00702FE3"/>
    <w:rsid w:val="00704730"/>
    <w:rsid w:val="007066F3"/>
    <w:rsid w:val="0070767B"/>
    <w:rsid w:val="00707CE9"/>
    <w:rsid w:val="0071192A"/>
    <w:rsid w:val="0071238D"/>
    <w:rsid w:val="00712759"/>
    <w:rsid w:val="00712F62"/>
    <w:rsid w:val="007146B6"/>
    <w:rsid w:val="00715F3D"/>
    <w:rsid w:val="0072000A"/>
    <w:rsid w:val="007204B1"/>
    <w:rsid w:val="007212E3"/>
    <w:rsid w:val="0072386B"/>
    <w:rsid w:val="007241C2"/>
    <w:rsid w:val="0072485C"/>
    <w:rsid w:val="00725C5D"/>
    <w:rsid w:val="00726D45"/>
    <w:rsid w:val="00727042"/>
    <w:rsid w:val="00730F16"/>
    <w:rsid w:val="007317A5"/>
    <w:rsid w:val="00732AC2"/>
    <w:rsid w:val="0073721F"/>
    <w:rsid w:val="00737808"/>
    <w:rsid w:val="00737FA3"/>
    <w:rsid w:val="007404E0"/>
    <w:rsid w:val="007412CD"/>
    <w:rsid w:val="0074137F"/>
    <w:rsid w:val="00741814"/>
    <w:rsid w:val="007442EB"/>
    <w:rsid w:val="007446A4"/>
    <w:rsid w:val="00745C0C"/>
    <w:rsid w:val="0074670E"/>
    <w:rsid w:val="00747157"/>
    <w:rsid w:val="0075055C"/>
    <w:rsid w:val="0075075F"/>
    <w:rsid w:val="00750AEF"/>
    <w:rsid w:val="00750C29"/>
    <w:rsid w:val="007521D6"/>
    <w:rsid w:val="007528C2"/>
    <w:rsid w:val="00752902"/>
    <w:rsid w:val="00752ABF"/>
    <w:rsid w:val="0075435B"/>
    <w:rsid w:val="00756887"/>
    <w:rsid w:val="00757290"/>
    <w:rsid w:val="0076104C"/>
    <w:rsid w:val="00762EE2"/>
    <w:rsid w:val="00764964"/>
    <w:rsid w:val="00766B38"/>
    <w:rsid w:val="00767D9D"/>
    <w:rsid w:val="00770F94"/>
    <w:rsid w:val="007719AA"/>
    <w:rsid w:val="007761DF"/>
    <w:rsid w:val="00776382"/>
    <w:rsid w:val="00776DFA"/>
    <w:rsid w:val="00780615"/>
    <w:rsid w:val="00780EA4"/>
    <w:rsid w:val="00782047"/>
    <w:rsid w:val="00782A12"/>
    <w:rsid w:val="0078375B"/>
    <w:rsid w:val="00783DD9"/>
    <w:rsid w:val="00785DB7"/>
    <w:rsid w:val="0078618C"/>
    <w:rsid w:val="00786401"/>
    <w:rsid w:val="0078660C"/>
    <w:rsid w:val="00787213"/>
    <w:rsid w:val="007878E3"/>
    <w:rsid w:val="00787DF2"/>
    <w:rsid w:val="00790B72"/>
    <w:rsid w:val="007950A7"/>
    <w:rsid w:val="0079600D"/>
    <w:rsid w:val="00796165"/>
    <w:rsid w:val="00796965"/>
    <w:rsid w:val="007A0B6C"/>
    <w:rsid w:val="007A2B49"/>
    <w:rsid w:val="007A35E7"/>
    <w:rsid w:val="007A3CF7"/>
    <w:rsid w:val="007A3DFB"/>
    <w:rsid w:val="007A4517"/>
    <w:rsid w:val="007A52ED"/>
    <w:rsid w:val="007A53A7"/>
    <w:rsid w:val="007A5BD2"/>
    <w:rsid w:val="007A6746"/>
    <w:rsid w:val="007B0081"/>
    <w:rsid w:val="007B1291"/>
    <w:rsid w:val="007B37A4"/>
    <w:rsid w:val="007B6EB5"/>
    <w:rsid w:val="007B78F3"/>
    <w:rsid w:val="007C05EA"/>
    <w:rsid w:val="007C1275"/>
    <w:rsid w:val="007C301D"/>
    <w:rsid w:val="007C37D6"/>
    <w:rsid w:val="007C3A71"/>
    <w:rsid w:val="007C7A7A"/>
    <w:rsid w:val="007D019B"/>
    <w:rsid w:val="007D35E3"/>
    <w:rsid w:val="007D3DC3"/>
    <w:rsid w:val="007D60D9"/>
    <w:rsid w:val="007D662C"/>
    <w:rsid w:val="007D6C14"/>
    <w:rsid w:val="007D6E20"/>
    <w:rsid w:val="007D6FAF"/>
    <w:rsid w:val="007D729B"/>
    <w:rsid w:val="007D7EF9"/>
    <w:rsid w:val="007E025F"/>
    <w:rsid w:val="007E28E6"/>
    <w:rsid w:val="007E2C66"/>
    <w:rsid w:val="007E2F02"/>
    <w:rsid w:val="007E35E4"/>
    <w:rsid w:val="007E5707"/>
    <w:rsid w:val="007E6071"/>
    <w:rsid w:val="007F0011"/>
    <w:rsid w:val="007F1993"/>
    <w:rsid w:val="007F2648"/>
    <w:rsid w:val="007F327A"/>
    <w:rsid w:val="007F3CD8"/>
    <w:rsid w:val="007F46E7"/>
    <w:rsid w:val="007F4FE6"/>
    <w:rsid w:val="007F6EF0"/>
    <w:rsid w:val="00800361"/>
    <w:rsid w:val="00800B3A"/>
    <w:rsid w:val="0080145F"/>
    <w:rsid w:val="0080249A"/>
    <w:rsid w:val="00802E26"/>
    <w:rsid w:val="00804A84"/>
    <w:rsid w:val="00805E5E"/>
    <w:rsid w:val="00806D94"/>
    <w:rsid w:val="00807740"/>
    <w:rsid w:val="0081056E"/>
    <w:rsid w:val="00810BF4"/>
    <w:rsid w:val="00810C0D"/>
    <w:rsid w:val="00810E42"/>
    <w:rsid w:val="008115F6"/>
    <w:rsid w:val="00812385"/>
    <w:rsid w:val="008139D0"/>
    <w:rsid w:val="00815D9E"/>
    <w:rsid w:val="0081773E"/>
    <w:rsid w:val="00817D3E"/>
    <w:rsid w:val="0082073A"/>
    <w:rsid w:val="00820A2E"/>
    <w:rsid w:val="00821013"/>
    <w:rsid w:val="00821137"/>
    <w:rsid w:val="0082238E"/>
    <w:rsid w:val="008236B3"/>
    <w:rsid w:val="00825A3B"/>
    <w:rsid w:val="00825EEA"/>
    <w:rsid w:val="0082698C"/>
    <w:rsid w:val="00826CF1"/>
    <w:rsid w:val="008310BA"/>
    <w:rsid w:val="0083296A"/>
    <w:rsid w:val="00832E11"/>
    <w:rsid w:val="00833490"/>
    <w:rsid w:val="008340D7"/>
    <w:rsid w:val="00835D2D"/>
    <w:rsid w:val="00837A91"/>
    <w:rsid w:val="0084080F"/>
    <w:rsid w:val="00841181"/>
    <w:rsid w:val="0084159C"/>
    <w:rsid w:val="00842497"/>
    <w:rsid w:val="00844EAE"/>
    <w:rsid w:val="008461E9"/>
    <w:rsid w:val="00846945"/>
    <w:rsid w:val="0085007F"/>
    <w:rsid w:val="00850510"/>
    <w:rsid w:val="00851449"/>
    <w:rsid w:val="00851DB2"/>
    <w:rsid w:val="00851EBE"/>
    <w:rsid w:val="00852992"/>
    <w:rsid w:val="0085436F"/>
    <w:rsid w:val="00855BBA"/>
    <w:rsid w:val="008615E5"/>
    <w:rsid w:val="00861D72"/>
    <w:rsid w:val="00864649"/>
    <w:rsid w:val="00865254"/>
    <w:rsid w:val="008654FF"/>
    <w:rsid w:val="00865542"/>
    <w:rsid w:val="00865672"/>
    <w:rsid w:val="00871A2A"/>
    <w:rsid w:val="00873CAD"/>
    <w:rsid w:val="008744B5"/>
    <w:rsid w:val="008771A4"/>
    <w:rsid w:val="00881855"/>
    <w:rsid w:val="00882462"/>
    <w:rsid w:val="00882D4C"/>
    <w:rsid w:val="008835BF"/>
    <w:rsid w:val="0088380C"/>
    <w:rsid w:val="00883E98"/>
    <w:rsid w:val="008843A9"/>
    <w:rsid w:val="008849F9"/>
    <w:rsid w:val="00884FBE"/>
    <w:rsid w:val="00887163"/>
    <w:rsid w:val="00890120"/>
    <w:rsid w:val="0089126F"/>
    <w:rsid w:val="008921FE"/>
    <w:rsid w:val="00892D89"/>
    <w:rsid w:val="00892EAD"/>
    <w:rsid w:val="008948C8"/>
    <w:rsid w:val="00894E18"/>
    <w:rsid w:val="00896813"/>
    <w:rsid w:val="00897862"/>
    <w:rsid w:val="00897902"/>
    <w:rsid w:val="008A03F1"/>
    <w:rsid w:val="008A096A"/>
    <w:rsid w:val="008A0995"/>
    <w:rsid w:val="008A13B9"/>
    <w:rsid w:val="008A1759"/>
    <w:rsid w:val="008A1E8D"/>
    <w:rsid w:val="008A3747"/>
    <w:rsid w:val="008A4551"/>
    <w:rsid w:val="008A4DBF"/>
    <w:rsid w:val="008A5BE5"/>
    <w:rsid w:val="008A71E9"/>
    <w:rsid w:val="008B0992"/>
    <w:rsid w:val="008B1232"/>
    <w:rsid w:val="008B307A"/>
    <w:rsid w:val="008B527D"/>
    <w:rsid w:val="008B6042"/>
    <w:rsid w:val="008B633F"/>
    <w:rsid w:val="008B6984"/>
    <w:rsid w:val="008B7A6B"/>
    <w:rsid w:val="008B7F5C"/>
    <w:rsid w:val="008C0D88"/>
    <w:rsid w:val="008C2960"/>
    <w:rsid w:val="008C2FC4"/>
    <w:rsid w:val="008C339B"/>
    <w:rsid w:val="008C342D"/>
    <w:rsid w:val="008C40A5"/>
    <w:rsid w:val="008C4B3D"/>
    <w:rsid w:val="008C5D79"/>
    <w:rsid w:val="008C5DF0"/>
    <w:rsid w:val="008C67E8"/>
    <w:rsid w:val="008C6BE5"/>
    <w:rsid w:val="008C71EA"/>
    <w:rsid w:val="008C7C7A"/>
    <w:rsid w:val="008D1551"/>
    <w:rsid w:val="008D1933"/>
    <w:rsid w:val="008D19C5"/>
    <w:rsid w:val="008D1DA1"/>
    <w:rsid w:val="008D5EEA"/>
    <w:rsid w:val="008D629A"/>
    <w:rsid w:val="008D6B1B"/>
    <w:rsid w:val="008D7CEA"/>
    <w:rsid w:val="008E05AF"/>
    <w:rsid w:val="008E06A5"/>
    <w:rsid w:val="008E0CCA"/>
    <w:rsid w:val="008E3074"/>
    <w:rsid w:val="008E330E"/>
    <w:rsid w:val="008E3E71"/>
    <w:rsid w:val="008E535F"/>
    <w:rsid w:val="008E6A09"/>
    <w:rsid w:val="008F0374"/>
    <w:rsid w:val="008F1C75"/>
    <w:rsid w:val="008F34BC"/>
    <w:rsid w:val="008F4140"/>
    <w:rsid w:val="008F509F"/>
    <w:rsid w:val="008F517B"/>
    <w:rsid w:val="008F51FE"/>
    <w:rsid w:val="008F716F"/>
    <w:rsid w:val="008F7621"/>
    <w:rsid w:val="00900512"/>
    <w:rsid w:val="00903541"/>
    <w:rsid w:val="009036C8"/>
    <w:rsid w:val="00905A67"/>
    <w:rsid w:val="00905D8D"/>
    <w:rsid w:val="00905DE0"/>
    <w:rsid w:val="009061F6"/>
    <w:rsid w:val="00906998"/>
    <w:rsid w:val="00907217"/>
    <w:rsid w:val="009076C2"/>
    <w:rsid w:val="00910403"/>
    <w:rsid w:val="009110D6"/>
    <w:rsid w:val="00913F6F"/>
    <w:rsid w:val="0091580A"/>
    <w:rsid w:val="00916934"/>
    <w:rsid w:val="00917A24"/>
    <w:rsid w:val="009206D5"/>
    <w:rsid w:val="009238E5"/>
    <w:rsid w:val="009269CB"/>
    <w:rsid w:val="00926AAE"/>
    <w:rsid w:val="00927260"/>
    <w:rsid w:val="0093175E"/>
    <w:rsid w:val="009324BC"/>
    <w:rsid w:val="00932D1A"/>
    <w:rsid w:val="00933F01"/>
    <w:rsid w:val="00940736"/>
    <w:rsid w:val="00940F39"/>
    <w:rsid w:val="0094141F"/>
    <w:rsid w:val="0094236E"/>
    <w:rsid w:val="00942B4A"/>
    <w:rsid w:val="00944433"/>
    <w:rsid w:val="00945786"/>
    <w:rsid w:val="00946F43"/>
    <w:rsid w:val="00947C26"/>
    <w:rsid w:val="00954129"/>
    <w:rsid w:val="00954983"/>
    <w:rsid w:val="00955058"/>
    <w:rsid w:val="009569B6"/>
    <w:rsid w:val="009569E4"/>
    <w:rsid w:val="00960441"/>
    <w:rsid w:val="00962380"/>
    <w:rsid w:val="0096238E"/>
    <w:rsid w:val="0096373A"/>
    <w:rsid w:val="00964599"/>
    <w:rsid w:val="00964ED9"/>
    <w:rsid w:val="0096678C"/>
    <w:rsid w:val="00966B81"/>
    <w:rsid w:val="00966CFA"/>
    <w:rsid w:val="009730EB"/>
    <w:rsid w:val="00974486"/>
    <w:rsid w:val="00976389"/>
    <w:rsid w:val="009769B7"/>
    <w:rsid w:val="00976C66"/>
    <w:rsid w:val="00977924"/>
    <w:rsid w:val="00980139"/>
    <w:rsid w:val="00982EC2"/>
    <w:rsid w:val="009876BE"/>
    <w:rsid w:val="00991DB8"/>
    <w:rsid w:val="00995444"/>
    <w:rsid w:val="009957D9"/>
    <w:rsid w:val="00995B46"/>
    <w:rsid w:val="00995BB0"/>
    <w:rsid w:val="00995FB4"/>
    <w:rsid w:val="00995FD2"/>
    <w:rsid w:val="009A1C75"/>
    <w:rsid w:val="009A3DBC"/>
    <w:rsid w:val="009A6DD6"/>
    <w:rsid w:val="009A72D1"/>
    <w:rsid w:val="009B0F3A"/>
    <w:rsid w:val="009B16FC"/>
    <w:rsid w:val="009B1D02"/>
    <w:rsid w:val="009B23D1"/>
    <w:rsid w:val="009B2FC0"/>
    <w:rsid w:val="009B374D"/>
    <w:rsid w:val="009B452A"/>
    <w:rsid w:val="009B4916"/>
    <w:rsid w:val="009B4A9D"/>
    <w:rsid w:val="009B5CD3"/>
    <w:rsid w:val="009B729C"/>
    <w:rsid w:val="009B74D1"/>
    <w:rsid w:val="009B7614"/>
    <w:rsid w:val="009C0748"/>
    <w:rsid w:val="009C0BE2"/>
    <w:rsid w:val="009C11E1"/>
    <w:rsid w:val="009C19B7"/>
    <w:rsid w:val="009C1D89"/>
    <w:rsid w:val="009C24C4"/>
    <w:rsid w:val="009C2EA1"/>
    <w:rsid w:val="009C3115"/>
    <w:rsid w:val="009C32BA"/>
    <w:rsid w:val="009C35F0"/>
    <w:rsid w:val="009C3F0F"/>
    <w:rsid w:val="009C4334"/>
    <w:rsid w:val="009C6146"/>
    <w:rsid w:val="009C67CD"/>
    <w:rsid w:val="009C697D"/>
    <w:rsid w:val="009C75F9"/>
    <w:rsid w:val="009D03D5"/>
    <w:rsid w:val="009D0767"/>
    <w:rsid w:val="009D0BEB"/>
    <w:rsid w:val="009D17FC"/>
    <w:rsid w:val="009D20FD"/>
    <w:rsid w:val="009D29BB"/>
    <w:rsid w:val="009D2D54"/>
    <w:rsid w:val="009D4B16"/>
    <w:rsid w:val="009D4E99"/>
    <w:rsid w:val="009D6021"/>
    <w:rsid w:val="009D694A"/>
    <w:rsid w:val="009E1F39"/>
    <w:rsid w:val="009E3F43"/>
    <w:rsid w:val="009E47AD"/>
    <w:rsid w:val="009E606F"/>
    <w:rsid w:val="009E68B7"/>
    <w:rsid w:val="009F1D5C"/>
    <w:rsid w:val="009F35E9"/>
    <w:rsid w:val="009F45BD"/>
    <w:rsid w:val="009F46D5"/>
    <w:rsid w:val="009F4B19"/>
    <w:rsid w:val="009F5A29"/>
    <w:rsid w:val="009F6CFF"/>
    <w:rsid w:val="00A00278"/>
    <w:rsid w:val="00A021E7"/>
    <w:rsid w:val="00A03E7D"/>
    <w:rsid w:val="00A04AA5"/>
    <w:rsid w:val="00A05141"/>
    <w:rsid w:val="00A061F3"/>
    <w:rsid w:val="00A11693"/>
    <w:rsid w:val="00A13AE5"/>
    <w:rsid w:val="00A14AC5"/>
    <w:rsid w:val="00A15217"/>
    <w:rsid w:val="00A159BB"/>
    <w:rsid w:val="00A16982"/>
    <w:rsid w:val="00A16A98"/>
    <w:rsid w:val="00A170E3"/>
    <w:rsid w:val="00A1722A"/>
    <w:rsid w:val="00A20110"/>
    <w:rsid w:val="00A2022E"/>
    <w:rsid w:val="00A20C57"/>
    <w:rsid w:val="00A225DA"/>
    <w:rsid w:val="00A2277E"/>
    <w:rsid w:val="00A22C36"/>
    <w:rsid w:val="00A231CA"/>
    <w:rsid w:val="00A24A07"/>
    <w:rsid w:val="00A24E5E"/>
    <w:rsid w:val="00A2672F"/>
    <w:rsid w:val="00A26AD7"/>
    <w:rsid w:val="00A30729"/>
    <w:rsid w:val="00A30752"/>
    <w:rsid w:val="00A31BA2"/>
    <w:rsid w:val="00A32E74"/>
    <w:rsid w:val="00A4117B"/>
    <w:rsid w:val="00A42758"/>
    <w:rsid w:val="00A43055"/>
    <w:rsid w:val="00A434A7"/>
    <w:rsid w:val="00A43FE2"/>
    <w:rsid w:val="00A453DA"/>
    <w:rsid w:val="00A46E61"/>
    <w:rsid w:val="00A478C2"/>
    <w:rsid w:val="00A5049C"/>
    <w:rsid w:val="00A511B3"/>
    <w:rsid w:val="00A51981"/>
    <w:rsid w:val="00A51E96"/>
    <w:rsid w:val="00A5617C"/>
    <w:rsid w:val="00A60602"/>
    <w:rsid w:val="00A60C8C"/>
    <w:rsid w:val="00A60EBB"/>
    <w:rsid w:val="00A623ED"/>
    <w:rsid w:val="00A65263"/>
    <w:rsid w:val="00A65E9A"/>
    <w:rsid w:val="00A66861"/>
    <w:rsid w:val="00A66E36"/>
    <w:rsid w:val="00A67DE6"/>
    <w:rsid w:val="00A71003"/>
    <w:rsid w:val="00A71391"/>
    <w:rsid w:val="00A73581"/>
    <w:rsid w:val="00A73BA1"/>
    <w:rsid w:val="00A73EC2"/>
    <w:rsid w:val="00A74145"/>
    <w:rsid w:val="00A75208"/>
    <w:rsid w:val="00A75C97"/>
    <w:rsid w:val="00A8059E"/>
    <w:rsid w:val="00A80D9D"/>
    <w:rsid w:val="00A81B9C"/>
    <w:rsid w:val="00A8322E"/>
    <w:rsid w:val="00A8545A"/>
    <w:rsid w:val="00A85BCD"/>
    <w:rsid w:val="00A862D1"/>
    <w:rsid w:val="00A864F4"/>
    <w:rsid w:val="00A86842"/>
    <w:rsid w:val="00A86A10"/>
    <w:rsid w:val="00A87FAB"/>
    <w:rsid w:val="00A910FB"/>
    <w:rsid w:val="00A9268E"/>
    <w:rsid w:val="00A92D03"/>
    <w:rsid w:val="00A9381A"/>
    <w:rsid w:val="00A94689"/>
    <w:rsid w:val="00A948F8"/>
    <w:rsid w:val="00A94CC5"/>
    <w:rsid w:val="00A9792E"/>
    <w:rsid w:val="00A97D32"/>
    <w:rsid w:val="00AA0F9D"/>
    <w:rsid w:val="00AA19B3"/>
    <w:rsid w:val="00AA1D76"/>
    <w:rsid w:val="00AA21EF"/>
    <w:rsid w:val="00AA2FEA"/>
    <w:rsid w:val="00AA382A"/>
    <w:rsid w:val="00AA4E0C"/>
    <w:rsid w:val="00AA53F7"/>
    <w:rsid w:val="00AA620C"/>
    <w:rsid w:val="00AA6884"/>
    <w:rsid w:val="00AA6AC9"/>
    <w:rsid w:val="00AA76B8"/>
    <w:rsid w:val="00AB1384"/>
    <w:rsid w:val="00AB43B6"/>
    <w:rsid w:val="00AB44D8"/>
    <w:rsid w:val="00AB6AD6"/>
    <w:rsid w:val="00AB70BE"/>
    <w:rsid w:val="00AB73BA"/>
    <w:rsid w:val="00AC0FF2"/>
    <w:rsid w:val="00AC2004"/>
    <w:rsid w:val="00AC46EE"/>
    <w:rsid w:val="00AC4ACF"/>
    <w:rsid w:val="00AC55D8"/>
    <w:rsid w:val="00AC79BE"/>
    <w:rsid w:val="00AD02FF"/>
    <w:rsid w:val="00AD18DE"/>
    <w:rsid w:val="00AD2E85"/>
    <w:rsid w:val="00AD44CB"/>
    <w:rsid w:val="00AD73D8"/>
    <w:rsid w:val="00AE0C1D"/>
    <w:rsid w:val="00AE565B"/>
    <w:rsid w:val="00AE666A"/>
    <w:rsid w:val="00AE7E6F"/>
    <w:rsid w:val="00AF06D3"/>
    <w:rsid w:val="00AF2F8B"/>
    <w:rsid w:val="00AF341C"/>
    <w:rsid w:val="00AF38A0"/>
    <w:rsid w:val="00AF5206"/>
    <w:rsid w:val="00AF541C"/>
    <w:rsid w:val="00AF56C5"/>
    <w:rsid w:val="00AF5EA7"/>
    <w:rsid w:val="00AF6053"/>
    <w:rsid w:val="00AF62CC"/>
    <w:rsid w:val="00AF663E"/>
    <w:rsid w:val="00AF66F5"/>
    <w:rsid w:val="00AF75B3"/>
    <w:rsid w:val="00B01DC0"/>
    <w:rsid w:val="00B0423A"/>
    <w:rsid w:val="00B05A4C"/>
    <w:rsid w:val="00B05DA4"/>
    <w:rsid w:val="00B06237"/>
    <w:rsid w:val="00B06443"/>
    <w:rsid w:val="00B07F1B"/>
    <w:rsid w:val="00B1009A"/>
    <w:rsid w:val="00B11F44"/>
    <w:rsid w:val="00B14A47"/>
    <w:rsid w:val="00B1668A"/>
    <w:rsid w:val="00B2003C"/>
    <w:rsid w:val="00B20617"/>
    <w:rsid w:val="00B20618"/>
    <w:rsid w:val="00B22359"/>
    <w:rsid w:val="00B23585"/>
    <w:rsid w:val="00B243CD"/>
    <w:rsid w:val="00B26E57"/>
    <w:rsid w:val="00B27260"/>
    <w:rsid w:val="00B274D1"/>
    <w:rsid w:val="00B30052"/>
    <w:rsid w:val="00B30274"/>
    <w:rsid w:val="00B313AC"/>
    <w:rsid w:val="00B31CA1"/>
    <w:rsid w:val="00B31E25"/>
    <w:rsid w:val="00B32229"/>
    <w:rsid w:val="00B32438"/>
    <w:rsid w:val="00B33F6F"/>
    <w:rsid w:val="00B34058"/>
    <w:rsid w:val="00B34A08"/>
    <w:rsid w:val="00B356A1"/>
    <w:rsid w:val="00B3666A"/>
    <w:rsid w:val="00B36F30"/>
    <w:rsid w:val="00B37FD6"/>
    <w:rsid w:val="00B40B60"/>
    <w:rsid w:val="00B4122D"/>
    <w:rsid w:val="00B41662"/>
    <w:rsid w:val="00B41D4F"/>
    <w:rsid w:val="00B41EA4"/>
    <w:rsid w:val="00B42420"/>
    <w:rsid w:val="00B44CEC"/>
    <w:rsid w:val="00B46BFE"/>
    <w:rsid w:val="00B46FED"/>
    <w:rsid w:val="00B47F2C"/>
    <w:rsid w:val="00B501E2"/>
    <w:rsid w:val="00B5230A"/>
    <w:rsid w:val="00B52E36"/>
    <w:rsid w:val="00B5307E"/>
    <w:rsid w:val="00B53FA4"/>
    <w:rsid w:val="00B54E02"/>
    <w:rsid w:val="00B5531F"/>
    <w:rsid w:val="00B55A10"/>
    <w:rsid w:val="00B5664A"/>
    <w:rsid w:val="00B57214"/>
    <w:rsid w:val="00B577F1"/>
    <w:rsid w:val="00B57B50"/>
    <w:rsid w:val="00B607C6"/>
    <w:rsid w:val="00B60AEA"/>
    <w:rsid w:val="00B610DB"/>
    <w:rsid w:val="00B61850"/>
    <w:rsid w:val="00B63570"/>
    <w:rsid w:val="00B64054"/>
    <w:rsid w:val="00B64419"/>
    <w:rsid w:val="00B64773"/>
    <w:rsid w:val="00B64B05"/>
    <w:rsid w:val="00B65DD4"/>
    <w:rsid w:val="00B6675F"/>
    <w:rsid w:val="00B6701E"/>
    <w:rsid w:val="00B678E0"/>
    <w:rsid w:val="00B703AA"/>
    <w:rsid w:val="00B70AFD"/>
    <w:rsid w:val="00B723BF"/>
    <w:rsid w:val="00B72D4E"/>
    <w:rsid w:val="00B73380"/>
    <w:rsid w:val="00B7384B"/>
    <w:rsid w:val="00B74E27"/>
    <w:rsid w:val="00B756EB"/>
    <w:rsid w:val="00B75F47"/>
    <w:rsid w:val="00B76EFF"/>
    <w:rsid w:val="00B7702D"/>
    <w:rsid w:val="00B771EA"/>
    <w:rsid w:val="00B77781"/>
    <w:rsid w:val="00B77CF6"/>
    <w:rsid w:val="00B80869"/>
    <w:rsid w:val="00B81694"/>
    <w:rsid w:val="00B821EB"/>
    <w:rsid w:val="00B83215"/>
    <w:rsid w:val="00B8394A"/>
    <w:rsid w:val="00B84297"/>
    <w:rsid w:val="00B8529A"/>
    <w:rsid w:val="00B85B32"/>
    <w:rsid w:val="00B86C74"/>
    <w:rsid w:val="00B87318"/>
    <w:rsid w:val="00B87FD5"/>
    <w:rsid w:val="00B9186C"/>
    <w:rsid w:val="00B92131"/>
    <w:rsid w:val="00B92FD5"/>
    <w:rsid w:val="00B93075"/>
    <w:rsid w:val="00B93886"/>
    <w:rsid w:val="00B93B24"/>
    <w:rsid w:val="00B956FC"/>
    <w:rsid w:val="00B9637E"/>
    <w:rsid w:val="00B9790A"/>
    <w:rsid w:val="00B97A96"/>
    <w:rsid w:val="00B97B38"/>
    <w:rsid w:val="00BA0DAD"/>
    <w:rsid w:val="00BA0F60"/>
    <w:rsid w:val="00BA134C"/>
    <w:rsid w:val="00BA1414"/>
    <w:rsid w:val="00BA3A6F"/>
    <w:rsid w:val="00BA69ED"/>
    <w:rsid w:val="00BA7EC6"/>
    <w:rsid w:val="00BB0905"/>
    <w:rsid w:val="00BB0BD6"/>
    <w:rsid w:val="00BB0C5A"/>
    <w:rsid w:val="00BB175F"/>
    <w:rsid w:val="00BB17FA"/>
    <w:rsid w:val="00BB1B65"/>
    <w:rsid w:val="00BB28D2"/>
    <w:rsid w:val="00BB2BE3"/>
    <w:rsid w:val="00BB3113"/>
    <w:rsid w:val="00BB40BE"/>
    <w:rsid w:val="00BB478F"/>
    <w:rsid w:val="00BB4F8C"/>
    <w:rsid w:val="00BC10B6"/>
    <w:rsid w:val="00BC26AA"/>
    <w:rsid w:val="00BC2BD0"/>
    <w:rsid w:val="00BD066D"/>
    <w:rsid w:val="00BD0F80"/>
    <w:rsid w:val="00BD2C17"/>
    <w:rsid w:val="00BD2F9A"/>
    <w:rsid w:val="00BD39CD"/>
    <w:rsid w:val="00BD5A62"/>
    <w:rsid w:val="00BD6024"/>
    <w:rsid w:val="00BE087A"/>
    <w:rsid w:val="00BE0A6B"/>
    <w:rsid w:val="00BE0B5F"/>
    <w:rsid w:val="00BE19DB"/>
    <w:rsid w:val="00BE1A7A"/>
    <w:rsid w:val="00BE1EBC"/>
    <w:rsid w:val="00BE2902"/>
    <w:rsid w:val="00BE32EF"/>
    <w:rsid w:val="00BE33E2"/>
    <w:rsid w:val="00BE340F"/>
    <w:rsid w:val="00BE41E9"/>
    <w:rsid w:val="00BE5E7C"/>
    <w:rsid w:val="00BF392B"/>
    <w:rsid w:val="00BF6523"/>
    <w:rsid w:val="00BF7BD2"/>
    <w:rsid w:val="00BF7F0D"/>
    <w:rsid w:val="00C0060B"/>
    <w:rsid w:val="00C00D55"/>
    <w:rsid w:val="00C00E0D"/>
    <w:rsid w:val="00C01679"/>
    <w:rsid w:val="00C0358A"/>
    <w:rsid w:val="00C03D3C"/>
    <w:rsid w:val="00C04D20"/>
    <w:rsid w:val="00C05D4F"/>
    <w:rsid w:val="00C075DF"/>
    <w:rsid w:val="00C07E66"/>
    <w:rsid w:val="00C10A09"/>
    <w:rsid w:val="00C10C29"/>
    <w:rsid w:val="00C10CCC"/>
    <w:rsid w:val="00C11EE3"/>
    <w:rsid w:val="00C123F1"/>
    <w:rsid w:val="00C1392B"/>
    <w:rsid w:val="00C15E6D"/>
    <w:rsid w:val="00C179BA"/>
    <w:rsid w:val="00C22467"/>
    <w:rsid w:val="00C224CD"/>
    <w:rsid w:val="00C2274B"/>
    <w:rsid w:val="00C2417D"/>
    <w:rsid w:val="00C262C0"/>
    <w:rsid w:val="00C26B31"/>
    <w:rsid w:val="00C27447"/>
    <w:rsid w:val="00C27A78"/>
    <w:rsid w:val="00C27B28"/>
    <w:rsid w:val="00C32595"/>
    <w:rsid w:val="00C3290B"/>
    <w:rsid w:val="00C32DBC"/>
    <w:rsid w:val="00C341BB"/>
    <w:rsid w:val="00C365C0"/>
    <w:rsid w:val="00C366C9"/>
    <w:rsid w:val="00C36C9D"/>
    <w:rsid w:val="00C3764E"/>
    <w:rsid w:val="00C403A2"/>
    <w:rsid w:val="00C40B73"/>
    <w:rsid w:val="00C427C5"/>
    <w:rsid w:val="00C434B4"/>
    <w:rsid w:val="00C4496C"/>
    <w:rsid w:val="00C4547B"/>
    <w:rsid w:val="00C46308"/>
    <w:rsid w:val="00C47627"/>
    <w:rsid w:val="00C47A90"/>
    <w:rsid w:val="00C514BC"/>
    <w:rsid w:val="00C51CF4"/>
    <w:rsid w:val="00C535AE"/>
    <w:rsid w:val="00C537D7"/>
    <w:rsid w:val="00C54631"/>
    <w:rsid w:val="00C54DAF"/>
    <w:rsid w:val="00C54E82"/>
    <w:rsid w:val="00C60486"/>
    <w:rsid w:val="00C60ADE"/>
    <w:rsid w:val="00C63BAE"/>
    <w:rsid w:val="00C6507C"/>
    <w:rsid w:val="00C66160"/>
    <w:rsid w:val="00C66564"/>
    <w:rsid w:val="00C66E1A"/>
    <w:rsid w:val="00C67580"/>
    <w:rsid w:val="00C67C24"/>
    <w:rsid w:val="00C67D3D"/>
    <w:rsid w:val="00C702F2"/>
    <w:rsid w:val="00C70618"/>
    <w:rsid w:val="00C70751"/>
    <w:rsid w:val="00C713B4"/>
    <w:rsid w:val="00C71E55"/>
    <w:rsid w:val="00C72924"/>
    <w:rsid w:val="00C740BD"/>
    <w:rsid w:val="00C74273"/>
    <w:rsid w:val="00C75803"/>
    <w:rsid w:val="00C7637C"/>
    <w:rsid w:val="00C80217"/>
    <w:rsid w:val="00C80B4B"/>
    <w:rsid w:val="00C81653"/>
    <w:rsid w:val="00C820FA"/>
    <w:rsid w:val="00C8238F"/>
    <w:rsid w:val="00C82A0B"/>
    <w:rsid w:val="00C84C09"/>
    <w:rsid w:val="00C84ECF"/>
    <w:rsid w:val="00C85B73"/>
    <w:rsid w:val="00C86B4C"/>
    <w:rsid w:val="00C86B99"/>
    <w:rsid w:val="00C90ABC"/>
    <w:rsid w:val="00C9102B"/>
    <w:rsid w:val="00C9193E"/>
    <w:rsid w:val="00C92D78"/>
    <w:rsid w:val="00C93A48"/>
    <w:rsid w:val="00C94F97"/>
    <w:rsid w:val="00C96D0A"/>
    <w:rsid w:val="00C972CD"/>
    <w:rsid w:val="00C97BBE"/>
    <w:rsid w:val="00CA1386"/>
    <w:rsid w:val="00CA165A"/>
    <w:rsid w:val="00CA1786"/>
    <w:rsid w:val="00CA18CA"/>
    <w:rsid w:val="00CA20F3"/>
    <w:rsid w:val="00CA2F16"/>
    <w:rsid w:val="00CA43A8"/>
    <w:rsid w:val="00CA455F"/>
    <w:rsid w:val="00CA4AE8"/>
    <w:rsid w:val="00CA4C3F"/>
    <w:rsid w:val="00CA5D1A"/>
    <w:rsid w:val="00CA6859"/>
    <w:rsid w:val="00CA7BFE"/>
    <w:rsid w:val="00CB098A"/>
    <w:rsid w:val="00CB0ED1"/>
    <w:rsid w:val="00CB0EFD"/>
    <w:rsid w:val="00CB2C6C"/>
    <w:rsid w:val="00CB30F5"/>
    <w:rsid w:val="00CB3216"/>
    <w:rsid w:val="00CB47E9"/>
    <w:rsid w:val="00CB4874"/>
    <w:rsid w:val="00CB6395"/>
    <w:rsid w:val="00CB7507"/>
    <w:rsid w:val="00CC2CC8"/>
    <w:rsid w:val="00CC31CD"/>
    <w:rsid w:val="00CC34B1"/>
    <w:rsid w:val="00CD0A4E"/>
    <w:rsid w:val="00CD0BDB"/>
    <w:rsid w:val="00CD1AA8"/>
    <w:rsid w:val="00CD394F"/>
    <w:rsid w:val="00CD3F1A"/>
    <w:rsid w:val="00CD3F29"/>
    <w:rsid w:val="00CD644F"/>
    <w:rsid w:val="00CD6DA6"/>
    <w:rsid w:val="00CE039C"/>
    <w:rsid w:val="00CE2C77"/>
    <w:rsid w:val="00CE34AD"/>
    <w:rsid w:val="00CE402B"/>
    <w:rsid w:val="00CE546C"/>
    <w:rsid w:val="00CE58AF"/>
    <w:rsid w:val="00CE7D82"/>
    <w:rsid w:val="00CF0D58"/>
    <w:rsid w:val="00CF1765"/>
    <w:rsid w:val="00CF2B0D"/>
    <w:rsid w:val="00CF4581"/>
    <w:rsid w:val="00CF6990"/>
    <w:rsid w:val="00D041D5"/>
    <w:rsid w:val="00D05A86"/>
    <w:rsid w:val="00D05EA6"/>
    <w:rsid w:val="00D06052"/>
    <w:rsid w:val="00D07342"/>
    <w:rsid w:val="00D10C43"/>
    <w:rsid w:val="00D127B0"/>
    <w:rsid w:val="00D132A8"/>
    <w:rsid w:val="00D13622"/>
    <w:rsid w:val="00D13886"/>
    <w:rsid w:val="00D144DB"/>
    <w:rsid w:val="00D1480A"/>
    <w:rsid w:val="00D15635"/>
    <w:rsid w:val="00D16273"/>
    <w:rsid w:val="00D167FA"/>
    <w:rsid w:val="00D16A07"/>
    <w:rsid w:val="00D16FF6"/>
    <w:rsid w:val="00D20488"/>
    <w:rsid w:val="00D20E16"/>
    <w:rsid w:val="00D218EB"/>
    <w:rsid w:val="00D21E2D"/>
    <w:rsid w:val="00D21F5C"/>
    <w:rsid w:val="00D2208A"/>
    <w:rsid w:val="00D22615"/>
    <w:rsid w:val="00D23A3F"/>
    <w:rsid w:val="00D2420C"/>
    <w:rsid w:val="00D246A7"/>
    <w:rsid w:val="00D2500E"/>
    <w:rsid w:val="00D258AB"/>
    <w:rsid w:val="00D26E41"/>
    <w:rsid w:val="00D31273"/>
    <w:rsid w:val="00D33310"/>
    <w:rsid w:val="00D33775"/>
    <w:rsid w:val="00D33879"/>
    <w:rsid w:val="00D34035"/>
    <w:rsid w:val="00D37E3B"/>
    <w:rsid w:val="00D37ED9"/>
    <w:rsid w:val="00D37F6D"/>
    <w:rsid w:val="00D406A6"/>
    <w:rsid w:val="00D406CE"/>
    <w:rsid w:val="00D40E9F"/>
    <w:rsid w:val="00D417BB"/>
    <w:rsid w:val="00D41BDF"/>
    <w:rsid w:val="00D4315D"/>
    <w:rsid w:val="00D4340C"/>
    <w:rsid w:val="00D44282"/>
    <w:rsid w:val="00D45331"/>
    <w:rsid w:val="00D4610B"/>
    <w:rsid w:val="00D46723"/>
    <w:rsid w:val="00D50C9F"/>
    <w:rsid w:val="00D5417B"/>
    <w:rsid w:val="00D55160"/>
    <w:rsid w:val="00D55A46"/>
    <w:rsid w:val="00D574BE"/>
    <w:rsid w:val="00D60B55"/>
    <w:rsid w:val="00D61099"/>
    <w:rsid w:val="00D61E14"/>
    <w:rsid w:val="00D63450"/>
    <w:rsid w:val="00D65A23"/>
    <w:rsid w:val="00D663DA"/>
    <w:rsid w:val="00D677EB"/>
    <w:rsid w:val="00D72307"/>
    <w:rsid w:val="00D72641"/>
    <w:rsid w:val="00D73265"/>
    <w:rsid w:val="00D73688"/>
    <w:rsid w:val="00D80508"/>
    <w:rsid w:val="00D809ED"/>
    <w:rsid w:val="00D810AE"/>
    <w:rsid w:val="00D817CE"/>
    <w:rsid w:val="00D81DE3"/>
    <w:rsid w:val="00D833D1"/>
    <w:rsid w:val="00D84883"/>
    <w:rsid w:val="00D86024"/>
    <w:rsid w:val="00D90013"/>
    <w:rsid w:val="00D901BE"/>
    <w:rsid w:val="00D910D8"/>
    <w:rsid w:val="00D9111A"/>
    <w:rsid w:val="00D92FEE"/>
    <w:rsid w:val="00D934C1"/>
    <w:rsid w:val="00D9456E"/>
    <w:rsid w:val="00D946CE"/>
    <w:rsid w:val="00D95D6B"/>
    <w:rsid w:val="00DA0A6C"/>
    <w:rsid w:val="00DA0F15"/>
    <w:rsid w:val="00DA13CC"/>
    <w:rsid w:val="00DA14C9"/>
    <w:rsid w:val="00DA17BC"/>
    <w:rsid w:val="00DA1FC7"/>
    <w:rsid w:val="00DA2035"/>
    <w:rsid w:val="00DA32A0"/>
    <w:rsid w:val="00DA3638"/>
    <w:rsid w:val="00DA5114"/>
    <w:rsid w:val="00DA5868"/>
    <w:rsid w:val="00DA5EAB"/>
    <w:rsid w:val="00DA628E"/>
    <w:rsid w:val="00DA6733"/>
    <w:rsid w:val="00DB0006"/>
    <w:rsid w:val="00DB0186"/>
    <w:rsid w:val="00DB021A"/>
    <w:rsid w:val="00DB06C1"/>
    <w:rsid w:val="00DB07B8"/>
    <w:rsid w:val="00DB0BCB"/>
    <w:rsid w:val="00DB17AF"/>
    <w:rsid w:val="00DB2B2B"/>
    <w:rsid w:val="00DB33AC"/>
    <w:rsid w:val="00DB4497"/>
    <w:rsid w:val="00DB6486"/>
    <w:rsid w:val="00DB70B9"/>
    <w:rsid w:val="00DB7770"/>
    <w:rsid w:val="00DC0EE0"/>
    <w:rsid w:val="00DC2A35"/>
    <w:rsid w:val="00DC59B1"/>
    <w:rsid w:val="00DC6AAE"/>
    <w:rsid w:val="00DC7EA1"/>
    <w:rsid w:val="00DD0854"/>
    <w:rsid w:val="00DD0E1F"/>
    <w:rsid w:val="00DD2865"/>
    <w:rsid w:val="00DD2B92"/>
    <w:rsid w:val="00DD305D"/>
    <w:rsid w:val="00DD450F"/>
    <w:rsid w:val="00DD4698"/>
    <w:rsid w:val="00DD59B2"/>
    <w:rsid w:val="00DD6829"/>
    <w:rsid w:val="00DD6BFE"/>
    <w:rsid w:val="00DE068F"/>
    <w:rsid w:val="00DE0859"/>
    <w:rsid w:val="00DE0E2C"/>
    <w:rsid w:val="00DE0E39"/>
    <w:rsid w:val="00DE0F2B"/>
    <w:rsid w:val="00DE12B4"/>
    <w:rsid w:val="00DE205C"/>
    <w:rsid w:val="00DE2340"/>
    <w:rsid w:val="00DE34F3"/>
    <w:rsid w:val="00DE37CE"/>
    <w:rsid w:val="00DE5433"/>
    <w:rsid w:val="00DF00D9"/>
    <w:rsid w:val="00DF088F"/>
    <w:rsid w:val="00DF2F84"/>
    <w:rsid w:val="00DF40DF"/>
    <w:rsid w:val="00DF4492"/>
    <w:rsid w:val="00DF57A4"/>
    <w:rsid w:val="00DF6D80"/>
    <w:rsid w:val="00DF7056"/>
    <w:rsid w:val="00E01914"/>
    <w:rsid w:val="00E0357F"/>
    <w:rsid w:val="00E03B9F"/>
    <w:rsid w:val="00E045EB"/>
    <w:rsid w:val="00E04C3D"/>
    <w:rsid w:val="00E05CBC"/>
    <w:rsid w:val="00E062D7"/>
    <w:rsid w:val="00E065A8"/>
    <w:rsid w:val="00E065ED"/>
    <w:rsid w:val="00E10F7E"/>
    <w:rsid w:val="00E128EA"/>
    <w:rsid w:val="00E1332F"/>
    <w:rsid w:val="00E14B2D"/>
    <w:rsid w:val="00E22952"/>
    <w:rsid w:val="00E24810"/>
    <w:rsid w:val="00E25167"/>
    <w:rsid w:val="00E2602F"/>
    <w:rsid w:val="00E307B0"/>
    <w:rsid w:val="00E3240B"/>
    <w:rsid w:val="00E332E4"/>
    <w:rsid w:val="00E33FA1"/>
    <w:rsid w:val="00E42A3B"/>
    <w:rsid w:val="00E435ED"/>
    <w:rsid w:val="00E4444D"/>
    <w:rsid w:val="00E44A56"/>
    <w:rsid w:val="00E45274"/>
    <w:rsid w:val="00E471F1"/>
    <w:rsid w:val="00E52060"/>
    <w:rsid w:val="00E52CB9"/>
    <w:rsid w:val="00E53AF0"/>
    <w:rsid w:val="00E55838"/>
    <w:rsid w:val="00E56A5A"/>
    <w:rsid w:val="00E56BE3"/>
    <w:rsid w:val="00E6023C"/>
    <w:rsid w:val="00E612BF"/>
    <w:rsid w:val="00E62BA5"/>
    <w:rsid w:val="00E62D10"/>
    <w:rsid w:val="00E635A3"/>
    <w:rsid w:val="00E63889"/>
    <w:rsid w:val="00E67263"/>
    <w:rsid w:val="00E67788"/>
    <w:rsid w:val="00E708BB"/>
    <w:rsid w:val="00E70E4B"/>
    <w:rsid w:val="00E710B4"/>
    <w:rsid w:val="00E7289E"/>
    <w:rsid w:val="00E73007"/>
    <w:rsid w:val="00E73A7F"/>
    <w:rsid w:val="00E757D0"/>
    <w:rsid w:val="00E759F9"/>
    <w:rsid w:val="00E8033D"/>
    <w:rsid w:val="00E80DDD"/>
    <w:rsid w:val="00E80DE1"/>
    <w:rsid w:val="00E819F8"/>
    <w:rsid w:val="00E8299E"/>
    <w:rsid w:val="00E861F4"/>
    <w:rsid w:val="00E868AB"/>
    <w:rsid w:val="00E86DAB"/>
    <w:rsid w:val="00E872E7"/>
    <w:rsid w:val="00E90092"/>
    <w:rsid w:val="00E90414"/>
    <w:rsid w:val="00E90B66"/>
    <w:rsid w:val="00E9101C"/>
    <w:rsid w:val="00E923EF"/>
    <w:rsid w:val="00E93304"/>
    <w:rsid w:val="00E93B74"/>
    <w:rsid w:val="00E94AAF"/>
    <w:rsid w:val="00E94E09"/>
    <w:rsid w:val="00E9607B"/>
    <w:rsid w:val="00EA1D57"/>
    <w:rsid w:val="00EA3411"/>
    <w:rsid w:val="00EA50AE"/>
    <w:rsid w:val="00EA5185"/>
    <w:rsid w:val="00EA6DD6"/>
    <w:rsid w:val="00EA733C"/>
    <w:rsid w:val="00EB0109"/>
    <w:rsid w:val="00EB0BAC"/>
    <w:rsid w:val="00EB2241"/>
    <w:rsid w:val="00EB3565"/>
    <w:rsid w:val="00EB416E"/>
    <w:rsid w:val="00EB659A"/>
    <w:rsid w:val="00EB7DE7"/>
    <w:rsid w:val="00EC0053"/>
    <w:rsid w:val="00EC03D7"/>
    <w:rsid w:val="00EC1514"/>
    <w:rsid w:val="00EC1594"/>
    <w:rsid w:val="00EC644F"/>
    <w:rsid w:val="00EC648D"/>
    <w:rsid w:val="00EC6B25"/>
    <w:rsid w:val="00EC6BEF"/>
    <w:rsid w:val="00EC71A8"/>
    <w:rsid w:val="00ED009C"/>
    <w:rsid w:val="00ED10E8"/>
    <w:rsid w:val="00ED3DE2"/>
    <w:rsid w:val="00ED5121"/>
    <w:rsid w:val="00ED7136"/>
    <w:rsid w:val="00ED786B"/>
    <w:rsid w:val="00ED7FCB"/>
    <w:rsid w:val="00EE1B56"/>
    <w:rsid w:val="00EE41C8"/>
    <w:rsid w:val="00EE4BA5"/>
    <w:rsid w:val="00EE4C52"/>
    <w:rsid w:val="00EE5C0D"/>
    <w:rsid w:val="00EE68FC"/>
    <w:rsid w:val="00EE7222"/>
    <w:rsid w:val="00EF14BA"/>
    <w:rsid w:val="00EF3CCF"/>
    <w:rsid w:val="00EF3ECB"/>
    <w:rsid w:val="00EF5E06"/>
    <w:rsid w:val="00EF6061"/>
    <w:rsid w:val="00EF641B"/>
    <w:rsid w:val="00EF6C24"/>
    <w:rsid w:val="00EF7870"/>
    <w:rsid w:val="00F0008A"/>
    <w:rsid w:val="00F01074"/>
    <w:rsid w:val="00F01B2F"/>
    <w:rsid w:val="00F02B93"/>
    <w:rsid w:val="00F0329E"/>
    <w:rsid w:val="00F041A9"/>
    <w:rsid w:val="00F04E82"/>
    <w:rsid w:val="00F1044E"/>
    <w:rsid w:val="00F11C70"/>
    <w:rsid w:val="00F12620"/>
    <w:rsid w:val="00F12BF7"/>
    <w:rsid w:val="00F136C3"/>
    <w:rsid w:val="00F153FE"/>
    <w:rsid w:val="00F15AE5"/>
    <w:rsid w:val="00F15B51"/>
    <w:rsid w:val="00F16CCD"/>
    <w:rsid w:val="00F2058D"/>
    <w:rsid w:val="00F205F8"/>
    <w:rsid w:val="00F21705"/>
    <w:rsid w:val="00F217D6"/>
    <w:rsid w:val="00F21A8E"/>
    <w:rsid w:val="00F22E82"/>
    <w:rsid w:val="00F24B14"/>
    <w:rsid w:val="00F258AB"/>
    <w:rsid w:val="00F273B0"/>
    <w:rsid w:val="00F2771B"/>
    <w:rsid w:val="00F305BF"/>
    <w:rsid w:val="00F3082D"/>
    <w:rsid w:val="00F318D9"/>
    <w:rsid w:val="00F31D42"/>
    <w:rsid w:val="00F33AA0"/>
    <w:rsid w:val="00F34B32"/>
    <w:rsid w:val="00F34E42"/>
    <w:rsid w:val="00F3511E"/>
    <w:rsid w:val="00F351C5"/>
    <w:rsid w:val="00F36EA2"/>
    <w:rsid w:val="00F37488"/>
    <w:rsid w:val="00F37EBA"/>
    <w:rsid w:val="00F41024"/>
    <w:rsid w:val="00F417B3"/>
    <w:rsid w:val="00F42DCF"/>
    <w:rsid w:val="00F4358A"/>
    <w:rsid w:val="00F43599"/>
    <w:rsid w:val="00F4438D"/>
    <w:rsid w:val="00F44520"/>
    <w:rsid w:val="00F44E0E"/>
    <w:rsid w:val="00F44FFF"/>
    <w:rsid w:val="00F45630"/>
    <w:rsid w:val="00F469BE"/>
    <w:rsid w:val="00F46F0F"/>
    <w:rsid w:val="00F47E8E"/>
    <w:rsid w:val="00F502A4"/>
    <w:rsid w:val="00F5358F"/>
    <w:rsid w:val="00F53D6A"/>
    <w:rsid w:val="00F54CC9"/>
    <w:rsid w:val="00F557A1"/>
    <w:rsid w:val="00F559F4"/>
    <w:rsid w:val="00F56262"/>
    <w:rsid w:val="00F572EC"/>
    <w:rsid w:val="00F573B8"/>
    <w:rsid w:val="00F61A6C"/>
    <w:rsid w:val="00F62D44"/>
    <w:rsid w:val="00F632F2"/>
    <w:rsid w:val="00F646D5"/>
    <w:rsid w:val="00F652BD"/>
    <w:rsid w:val="00F6608D"/>
    <w:rsid w:val="00F669D8"/>
    <w:rsid w:val="00F719B3"/>
    <w:rsid w:val="00F71F6F"/>
    <w:rsid w:val="00F75C14"/>
    <w:rsid w:val="00F76366"/>
    <w:rsid w:val="00F77C0E"/>
    <w:rsid w:val="00F77EE2"/>
    <w:rsid w:val="00F80841"/>
    <w:rsid w:val="00F82947"/>
    <w:rsid w:val="00F82F34"/>
    <w:rsid w:val="00F82F97"/>
    <w:rsid w:val="00F83A66"/>
    <w:rsid w:val="00F85565"/>
    <w:rsid w:val="00F87D5C"/>
    <w:rsid w:val="00F901D8"/>
    <w:rsid w:val="00F90429"/>
    <w:rsid w:val="00F905C4"/>
    <w:rsid w:val="00F913EE"/>
    <w:rsid w:val="00F94465"/>
    <w:rsid w:val="00F9517B"/>
    <w:rsid w:val="00F96600"/>
    <w:rsid w:val="00FA0589"/>
    <w:rsid w:val="00FA0E2C"/>
    <w:rsid w:val="00FA216D"/>
    <w:rsid w:val="00FA28EF"/>
    <w:rsid w:val="00FA3729"/>
    <w:rsid w:val="00FA39FA"/>
    <w:rsid w:val="00FA41E3"/>
    <w:rsid w:val="00FA461F"/>
    <w:rsid w:val="00FA47A4"/>
    <w:rsid w:val="00FA4896"/>
    <w:rsid w:val="00FA4AD8"/>
    <w:rsid w:val="00FA6179"/>
    <w:rsid w:val="00FA7623"/>
    <w:rsid w:val="00FA765A"/>
    <w:rsid w:val="00FB02B5"/>
    <w:rsid w:val="00FB10A8"/>
    <w:rsid w:val="00FB12CA"/>
    <w:rsid w:val="00FB160D"/>
    <w:rsid w:val="00FB2BE9"/>
    <w:rsid w:val="00FB30C0"/>
    <w:rsid w:val="00FB49BF"/>
    <w:rsid w:val="00FB5A2E"/>
    <w:rsid w:val="00FC03E9"/>
    <w:rsid w:val="00FC11A9"/>
    <w:rsid w:val="00FC2C5E"/>
    <w:rsid w:val="00FC3535"/>
    <w:rsid w:val="00FC3F71"/>
    <w:rsid w:val="00FC42B9"/>
    <w:rsid w:val="00FC4444"/>
    <w:rsid w:val="00FC5D87"/>
    <w:rsid w:val="00FC5F59"/>
    <w:rsid w:val="00FC7E15"/>
    <w:rsid w:val="00FD008D"/>
    <w:rsid w:val="00FD1529"/>
    <w:rsid w:val="00FD1BDA"/>
    <w:rsid w:val="00FD5B08"/>
    <w:rsid w:val="00FD63CE"/>
    <w:rsid w:val="00FD679C"/>
    <w:rsid w:val="00FD749A"/>
    <w:rsid w:val="00FD7A6C"/>
    <w:rsid w:val="00FE01A3"/>
    <w:rsid w:val="00FE2BA5"/>
    <w:rsid w:val="00FE334A"/>
    <w:rsid w:val="00FE7DB3"/>
    <w:rsid w:val="00FF0A9F"/>
    <w:rsid w:val="00FF105F"/>
    <w:rsid w:val="00FF19CA"/>
    <w:rsid w:val="00FF1A5F"/>
    <w:rsid w:val="00FF1CD4"/>
    <w:rsid w:val="00FF2CB7"/>
    <w:rsid w:val="00FF4A36"/>
    <w:rsid w:val="00FF63FA"/>
    <w:rsid w:val="00FF6AE9"/>
    <w:rsid w:val="00FF6F08"/>
    <w:rsid w:val="00FF7E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859"/>
    <w:rPr>
      <w:rFonts w:ascii="Times New Roman" w:hAnsi="Times New Roman"/>
      <w:sz w:val="22"/>
      <w:lang w:val="es-ES"/>
    </w:rPr>
  </w:style>
  <w:style w:type="paragraph" w:styleId="Ttulo1">
    <w:name w:val="heading 1"/>
    <w:aliases w:val="TFG 1"/>
    <w:basedOn w:val="Normal"/>
    <w:next w:val="Normal"/>
    <w:link w:val="Ttulo1Car"/>
    <w:uiPriority w:val="9"/>
    <w:qFormat/>
    <w:rsid w:val="00BB175F"/>
    <w:pPr>
      <w:keepNext/>
      <w:keepLines/>
      <w:spacing w:before="120" w:after="80" w:line="480" w:lineRule="auto"/>
      <w:jc w:val="both"/>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uiPriority w:val="9"/>
    <w:unhideWhenUsed/>
    <w:qFormat/>
    <w:rsid w:val="00DC0EE0"/>
    <w:pPr>
      <w:keepNext/>
      <w:keepLines/>
      <w:spacing w:before="240" w:after="240" w:line="360" w:lineRule="auto"/>
      <w:jc w:val="both"/>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aliases w:val="Titulo 3,TFG"/>
    <w:basedOn w:val="Ttulo8"/>
    <w:next w:val="Normal"/>
    <w:link w:val="TtuloCar"/>
    <w:uiPriority w:val="10"/>
    <w:qFormat/>
    <w:rsid w:val="004B389C"/>
    <w:pPr>
      <w:pBdr>
        <w:top w:val="single" w:sz="6" w:space="8" w:color="9BBB59" w:themeColor="accent3"/>
        <w:bottom w:val="single" w:sz="6" w:space="8" w:color="9BBB59" w:themeColor="accent3"/>
      </w:pBdr>
      <w:spacing w:before="160" w:after="520" w:line="360" w:lineRule="auto"/>
      <w:contextualSpacing/>
    </w:pPr>
    <w:rPr>
      <w:rFonts w:ascii="Times New Roman" w:hAnsi="Times New Roman"/>
      <w:b/>
      <w:i w:val="0"/>
      <w:caps/>
      <w:color w:val="000000" w:themeColor="text1"/>
      <w:spacing w:val="30"/>
      <w:szCs w:val="72"/>
    </w:rPr>
  </w:style>
  <w:style w:type="character" w:customStyle="1" w:styleId="TtuloCar">
    <w:name w:val="Título Car"/>
    <w:aliases w:val="Titulo 3 Car,TFG Car"/>
    <w:basedOn w:val="Fuentedeprrafopredeter"/>
    <w:link w:val="Ttulo"/>
    <w:uiPriority w:val="10"/>
    <w:rsid w:val="004B389C"/>
    <w:rPr>
      <w:rFonts w:ascii="Times New Roman" w:eastAsiaTheme="majorEastAsia" w:hAnsi="Times New Roman" w:cstheme="majorBidi"/>
      <w:b/>
      <w:iCs/>
      <w:caps/>
      <w:color w:val="000000" w:themeColor="text1"/>
      <w:spacing w:val="30"/>
      <w:sz w:val="22"/>
      <w:szCs w:val="72"/>
    </w:rPr>
  </w:style>
  <w:style w:type="paragraph" w:styleId="Prrafodelista">
    <w:name w:val="List Paragraph"/>
    <w:basedOn w:val="Normal"/>
    <w:uiPriority w:val="34"/>
    <w:qFormat/>
    <w:rsid w:val="004B0074"/>
    <w:pPr>
      <w:spacing w:before="120" w:line="360" w:lineRule="auto"/>
      <w:contextualSpacing/>
      <w:jc w:val="both"/>
    </w:pPr>
    <w:rPr>
      <w:rFonts w:cs="Times New Roman"/>
      <w:szCs w:val="22"/>
    </w:rPr>
  </w:style>
  <w:style w:type="character" w:customStyle="1" w:styleId="Ttulo2Car">
    <w:name w:val="Título 2 Car"/>
    <w:aliases w:val="TFG 2 Car"/>
    <w:basedOn w:val="Fuentedeprrafopredeter"/>
    <w:link w:val="Ttulo2"/>
    <w:uiPriority w:val="9"/>
    <w:rsid w:val="00DC0EE0"/>
    <w:rPr>
      <w:rFonts w:ascii="Times New Roman" w:eastAsiaTheme="majorEastAsia" w:hAnsi="Times New Roman" w:cs="Times New Roman"/>
      <w:b/>
      <w:bCs/>
      <w:sz w:val="28"/>
      <w:szCs w:val="22"/>
      <w:lang w:val="es-ES"/>
    </w:rPr>
  </w:style>
  <w:style w:type="character" w:customStyle="1" w:styleId="Ttulo1Car">
    <w:name w:val="Título 1 Car"/>
    <w:aliases w:val="TFG 1 Car"/>
    <w:basedOn w:val="Fuentedeprrafopredeter"/>
    <w:link w:val="Ttulo1"/>
    <w:uiPriority w:val="9"/>
    <w:rsid w:val="00BB175F"/>
    <w:rPr>
      <w:rFonts w:ascii="Times New Roman" w:eastAsiaTheme="majorEastAsia" w:hAnsi="Times New Roman" w:cs="Times New Roman"/>
      <w:b/>
      <w:bCs/>
      <w:smallCaps/>
      <w:spacing w:val="5"/>
      <w:sz w:val="32"/>
      <w:szCs w:val="28"/>
      <w:lang w:val="es-ES"/>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TFG">
    <w:name w:val="titulo3 TFG"/>
    <w:basedOn w:val="Ttulo3"/>
    <w:next w:val="Normal"/>
    <w:link w:val="titulo3TFGCar"/>
    <w:qFormat/>
    <w:rsid w:val="00DC0EE0"/>
    <w:pPr>
      <w:spacing w:before="280" w:after="120" w:line="360" w:lineRule="auto"/>
      <w:jc w:val="both"/>
    </w:pPr>
    <w:rPr>
      <w:rFonts w:ascii="Times New Roman" w:hAnsi="Times New Roman"/>
      <w:b/>
      <w:sz w:val="24"/>
    </w:rPr>
  </w:style>
  <w:style w:type="character" w:customStyle="1" w:styleId="titulo3TFGCar">
    <w:name w:val="titulo3 TFG Car"/>
    <w:basedOn w:val="Fuentedeprrafopredeter"/>
    <w:link w:val="titulo3TFG"/>
    <w:rsid w:val="00DC0EE0"/>
    <w:rPr>
      <w:rFonts w:ascii="Times New Roman" w:eastAsiaTheme="majorEastAsia" w:hAnsi="Times New Roman" w:cstheme="majorBidi"/>
      <w:b/>
      <w:sz w:val="24"/>
      <w:szCs w:val="32"/>
      <w:lang w:val="es-ES"/>
    </w:rPr>
  </w:style>
  <w:style w:type="paragraph" w:styleId="ndice3">
    <w:name w:val="index 3"/>
    <w:basedOn w:val="Normal"/>
    <w:next w:val="Normal"/>
    <w:autoRedefine/>
    <w:uiPriority w:val="99"/>
    <w:semiHidden/>
    <w:unhideWhenUsed/>
    <w:rsid w:val="00212A80"/>
    <w:pPr>
      <w:spacing w:after="0" w:line="240" w:lineRule="auto"/>
      <w:ind w:left="660" w:hanging="220"/>
    </w:pPr>
  </w:style>
  <w:style w:type="paragraph" w:styleId="NormalWeb">
    <w:name w:val="Normal (Web)"/>
    <w:basedOn w:val="Normal"/>
    <w:uiPriority w:val="99"/>
    <w:semiHidden/>
    <w:unhideWhenUsed/>
    <w:rsid w:val="00BF6523"/>
    <w:rPr>
      <w:rFonts w:cs="Times New Roman"/>
      <w:sz w:val="24"/>
      <w:szCs w:val="24"/>
    </w:rPr>
  </w:style>
  <w:style w:type="character" w:styleId="Textodelmarcadordeposicin">
    <w:name w:val="Placeholder Text"/>
    <w:basedOn w:val="Fuentedeprrafopredeter"/>
    <w:uiPriority w:val="99"/>
    <w:semiHidden/>
    <w:rsid w:val="0034245F"/>
    <w:rPr>
      <w:color w:val="666666"/>
    </w:rPr>
  </w:style>
  <w:style w:type="paragraph" w:styleId="HTMLconformatoprevio">
    <w:name w:val="HTML Preformatted"/>
    <w:basedOn w:val="Normal"/>
    <w:link w:val="HTMLconformatoprevioCar"/>
    <w:uiPriority w:val="99"/>
    <w:semiHidden/>
    <w:unhideWhenUsed/>
    <w:rsid w:val="00DA363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3638"/>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711">
      <w:bodyDiv w:val="1"/>
      <w:marLeft w:val="0"/>
      <w:marRight w:val="0"/>
      <w:marTop w:val="0"/>
      <w:marBottom w:val="0"/>
      <w:divBdr>
        <w:top w:val="none" w:sz="0" w:space="0" w:color="auto"/>
        <w:left w:val="none" w:sz="0" w:space="0" w:color="auto"/>
        <w:bottom w:val="none" w:sz="0" w:space="0" w:color="auto"/>
        <w:right w:val="none" w:sz="0" w:space="0" w:color="auto"/>
      </w:divBdr>
    </w:div>
    <w:div w:id="9182161">
      <w:bodyDiv w:val="1"/>
      <w:marLeft w:val="0"/>
      <w:marRight w:val="0"/>
      <w:marTop w:val="0"/>
      <w:marBottom w:val="0"/>
      <w:divBdr>
        <w:top w:val="none" w:sz="0" w:space="0" w:color="auto"/>
        <w:left w:val="none" w:sz="0" w:space="0" w:color="auto"/>
        <w:bottom w:val="none" w:sz="0" w:space="0" w:color="auto"/>
        <w:right w:val="none" w:sz="0" w:space="0" w:color="auto"/>
      </w:divBdr>
    </w:div>
    <w:div w:id="12344722">
      <w:bodyDiv w:val="1"/>
      <w:marLeft w:val="0"/>
      <w:marRight w:val="0"/>
      <w:marTop w:val="0"/>
      <w:marBottom w:val="0"/>
      <w:divBdr>
        <w:top w:val="none" w:sz="0" w:space="0" w:color="auto"/>
        <w:left w:val="none" w:sz="0" w:space="0" w:color="auto"/>
        <w:bottom w:val="none" w:sz="0" w:space="0" w:color="auto"/>
        <w:right w:val="none" w:sz="0" w:space="0" w:color="auto"/>
      </w:divBdr>
      <w:divsChild>
        <w:div w:id="1472405576">
          <w:marLeft w:val="0"/>
          <w:marRight w:val="0"/>
          <w:marTop w:val="0"/>
          <w:marBottom w:val="0"/>
          <w:divBdr>
            <w:top w:val="none" w:sz="0" w:space="0" w:color="auto"/>
            <w:left w:val="none" w:sz="0" w:space="0" w:color="auto"/>
            <w:bottom w:val="none" w:sz="0" w:space="0" w:color="auto"/>
            <w:right w:val="none" w:sz="0" w:space="0" w:color="auto"/>
          </w:divBdr>
          <w:divsChild>
            <w:div w:id="3175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50">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57166644">
      <w:bodyDiv w:val="1"/>
      <w:marLeft w:val="0"/>
      <w:marRight w:val="0"/>
      <w:marTop w:val="0"/>
      <w:marBottom w:val="0"/>
      <w:divBdr>
        <w:top w:val="none" w:sz="0" w:space="0" w:color="auto"/>
        <w:left w:val="none" w:sz="0" w:space="0" w:color="auto"/>
        <w:bottom w:val="none" w:sz="0" w:space="0" w:color="auto"/>
        <w:right w:val="none" w:sz="0" w:space="0" w:color="auto"/>
      </w:divBdr>
    </w:div>
    <w:div w:id="61413062">
      <w:bodyDiv w:val="1"/>
      <w:marLeft w:val="0"/>
      <w:marRight w:val="0"/>
      <w:marTop w:val="0"/>
      <w:marBottom w:val="0"/>
      <w:divBdr>
        <w:top w:val="none" w:sz="0" w:space="0" w:color="auto"/>
        <w:left w:val="none" w:sz="0" w:space="0" w:color="auto"/>
        <w:bottom w:val="none" w:sz="0" w:space="0" w:color="auto"/>
        <w:right w:val="none" w:sz="0" w:space="0" w:color="auto"/>
      </w:divBdr>
    </w:div>
    <w:div w:id="66849074">
      <w:bodyDiv w:val="1"/>
      <w:marLeft w:val="0"/>
      <w:marRight w:val="0"/>
      <w:marTop w:val="0"/>
      <w:marBottom w:val="0"/>
      <w:divBdr>
        <w:top w:val="none" w:sz="0" w:space="0" w:color="auto"/>
        <w:left w:val="none" w:sz="0" w:space="0" w:color="auto"/>
        <w:bottom w:val="none" w:sz="0" w:space="0" w:color="auto"/>
        <w:right w:val="none" w:sz="0" w:space="0" w:color="auto"/>
      </w:divBdr>
    </w:div>
    <w:div w:id="69011573">
      <w:bodyDiv w:val="1"/>
      <w:marLeft w:val="0"/>
      <w:marRight w:val="0"/>
      <w:marTop w:val="0"/>
      <w:marBottom w:val="0"/>
      <w:divBdr>
        <w:top w:val="none" w:sz="0" w:space="0" w:color="auto"/>
        <w:left w:val="none" w:sz="0" w:space="0" w:color="auto"/>
        <w:bottom w:val="none" w:sz="0" w:space="0" w:color="auto"/>
        <w:right w:val="none" w:sz="0" w:space="0" w:color="auto"/>
      </w:divBdr>
    </w:div>
    <w:div w:id="82116845">
      <w:bodyDiv w:val="1"/>
      <w:marLeft w:val="0"/>
      <w:marRight w:val="0"/>
      <w:marTop w:val="0"/>
      <w:marBottom w:val="0"/>
      <w:divBdr>
        <w:top w:val="none" w:sz="0" w:space="0" w:color="auto"/>
        <w:left w:val="none" w:sz="0" w:space="0" w:color="auto"/>
        <w:bottom w:val="none" w:sz="0" w:space="0" w:color="auto"/>
        <w:right w:val="none" w:sz="0" w:space="0" w:color="auto"/>
      </w:divBdr>
    </w:div>
    <w:div w:id="82265583">
      <w:bodyDiv w:val="1"/>
      <w:marLeft w:val="0"/>
      <w:marRight w:val="0"/>
      <w:marTop w:val="0"/>
      <w:marBottom w:val="0"/>
      <w:divBdr>
        <w:top w:val="none" w:sz="0" w:space="0" w:color="auto"/>
        <w:left w:val="none" w:sz="0" w:space="0" w:color="auto"/>
        <w:bottom w:val="none" w:sz="0" w:space="0" w:color="auto"/>
        <w:right w:val="none" w:sz="0" w:space="0" w:color="auto"/>
      </w:divBdr>
    </w:div>
    <w:div w:id="125322453">
      <w:bodyDiv w:val="1"/>
      <w:marLeft w:val="0"/>
      <w:marRight w:val="0"/>
      <w:marTop w:val="0"/>
      <w:marBottom w:val="0"/>
      <w:divBdr>
        <w:top w:val="none" w:sz="0" w:space="0" w:color="auto"/>
        <w:left w:val="none" w:sz="0" w:space="0" w:color="auto"/>
        <w:bottom w:val="none" w:sz="0" w:space="0" w:color="auto"/>
        <w:right w:val="none" w:sz="0" w:space="0" w:color="auto"/>
      </w:divBdr>
    </w:div>
    <w:div w:id="128596935">
      <w:bodyDiv w:val="1"/>
      <w:marLeft w:val="0"/>
      <w:marRight w:val="0"/>
      <w:marTop w:val="0"/>
      <w:marBottom w:val="0"/>
      <w:divBdr>
        <w:top w:val="none" w:sz="0" w:space="0" w:color="auto"/>
        <w:left w:val="none" w:sz="0" w:space="0" w:color="auto"/>
        <w:bottom w:val="none" w:sz="0" w:space="0" w:color="auto"/>
        <w:right w:val="none" w:sz="0" w:space="0" w:color="auto"/>
      </w:divBdr>
    </w:div>
    <w:div w:id="149294883">
      <w:bodyDiv w:val="1"/>
      <w:marLeft w:val="0"/>
      <w:marRight w:val="0"/>
      <w:marTop w:val="0"/>
      <w:marBottom w:val="0"/>
      <w:divBdr>
        <w:top w:val="none" w:sz="0" w:space="0" w:color="auto"/>
        <w:left w:val="none" w:sz="0" w:space="0" w:color="auto"/>
        <w:bottom w:val="none" w:sz="0" w:space="0" w:color="auto"/>
        <w:right w:val="none" w:sz="0" w:space="0" w:color="auto"/>
      </w:divBdr>
    </w:div>
    <w:div w:id="152843692">
      <w:bodyDiv w:val="1"/>
      <w:marLeft w:val="0"/>
      <w:marRight w:val="0"/>
      <w:marTop w:val="0"/>
      <w:marBottom w:val="0"/>
      <w:divBdr>
        <w:top w:val="none" w:sz="0" w:space="0" w:color="auto"/>
        <w:left w:val="none" w:sz="0" w:space="0" w:color="auto"/>
        <w:bottom w:val="none" w:sz="0" w:space="0" w:color="auto"/>
        <w:right w:val="none" w:sz="0" w:space="0" w:color="auto"/>
      </w:divBdr>
    </w:div>
    <w:div w:id="163786522">
      <w:bodyDiv w:val="1"/>
      <w:marLeft w:val="0"/>
      <w:marRight w:val="0"/>
      <w:marTop w:val="0"/>
      <w:marBottom w:val="0"/>
      <w:divBdr>
        <w:top w:val="none" w:sz="0" w:space="0" w:color="auto"/>
        <w:left w:val="none" w:sz="0" w:space="0" w:color="auto"/>
        <w:bottom w:val="none" w:sz="0" w:space="0" w:color="auto"/>
        <w:right w:val="none" w:sz="0" w:space="0" w:color="auto"/>
      </w:divBdr>
      <w:divsChild>
        <w:div w:id="1606182823">
          <w:marLeft w:val="0"/>
          <w:marRight w:val="0"/>
          <w:marTop w:val="0"/>
          <w:marBottom w:val="0"/>
          <w:divBdr>
            <w:top w:val="none" w:sz="0" w:space="0" w:color="auto"/>
            <w:left w:val="none" w:sz="0" w:space="0" w:color="auto"/>
            <w:bottom w:val="none" w:sz="0" w:space="0" w:color="auto"/>
            <w:right w:val="none" w:sz="0" w:space="0" w:color="auto"/>
          </w:divBdr>
          <w:divsChild>
            <w:div w:id="1303997723">
              <w:marLeft w:val="0"/>
              <w:marRight w:val="0"/>
              <w:marTop w:val="0"/>
              <w:marBottom w:val="0"/>
              <w:divBdr>
                <w:top w:val="none" w:sz="0" w:space="0" w:color="auto"/>
                <w:left w:val="none" w:sz="0" w:space="0" w:color="auto"/>
                <w:bottom w:val="none" w:sz="0" w:space="0" w:color="auto"/>
                <w:right w:val="none" w:sz="0" w:space="0" w:color="auto"/>
              </w:divBdr>
              <w:divsChild>
                <w:div w:id="1983778108">
                  <w:marLeft w:val="0"/>
                  <w:marRight w:val="0"/>
                  <w:marTop w:val="0"/>
                  <w:marBottom w:val="0"/>
                  <w:divBdr>
                    <w:top w:val="none" w:sz="0" w:space="0" w:color="auto"/>
                    <w:left w:val="none" w:sz="0" w:space="0" w:color="auto"/>
                    <w:bottom w:val="none" w:sz="0" w:space="0" w:color="auto"/>
                    <w:right w:val="none" w:sz="0" w:space="0" w:color="auto"/>
                  </w:divBdr>
                  <w:divsChild>
                    <w:div w:id="817456622">
                      <w:marLeft w:val="0"/>
                      <w:marRight w:val="0"/>
                      <w:marTop w:val="0"/>
                      <w:marBottom w:val="0"/>
                      <w:divBdr>
                        <w:top w:val="none" w:sz="0" w:space="0" w:color="auto"/>
                        <w:left w:val="none" w:sz="0" w:space="0" w:color="auto"/>
                        <w:bottom w:val="none" w:sz="0" w:space="0" w:color="auto"/>
                        <w:right w:val="none" w:sz="0" w:space="0" w:color="auto"/>
                      </w:divBdr>
                      <w:divsChild>
                        <w:div w:id="1969236169">
                          <w:marLeft w:val="0"/>
                          <w:marRight w:val="0"/>
                          <w:marTop w:val="0"/>
                          <w:marBottom w:val="0"/>
                          <w:divBdr>
                            <w:top w:val="none" w:sz="0" w:space="0" w:color="auto"/>
                            <w:left w:val="none" w:sz="0" w:space="0" w:color="auto"/>
                            <w:bottom w:val="none" w:sz="0" w:space="0" w:color="auto"/>
                            <w:right w:val="none" w:sz="0" w:space="0" w:color="auto"/>
                          </w:divBdr>
                          <w:divsChild>
                            <w:div w:id="1101991546">
                              <w:marLeft w:val="0"/>
                              <w:marRight w:val="0"/>
                              <w:marTop w:val="0"/>
                              <w:marBottom w:val="0"/>
                              <w:divBdr>
                                <w:top w:val="none" w:sz="0" w:space="0" w:color="auto"/>
                                <w:left w:val="none" w:sz="0" w:space="0" w:color="auto"/>
                                <w:bottom w:val="none" w:sz="0" w:space="0" w:color="auto"/>
                                <w:right w:val="none" w:sz="0" w:space="0" w:color="auto"/>
                              </w:divBdr>
                              <w:divsChild>
                                <w:div w:id="1067415929">
                                  <w:marLeft w:val="0"/>
                                  <w:marRight w:val="0"/>
                                  <w:marTop w:val="0"/>
                                  <w:marBottom w:val="0"/>
                                  <w:divBdr>
                                    <w:top w:val="none" w:sz="0" w:space="0" w:color="auto"/>
                                    <w:left w:val="none" w:sz="0" w:space="0" w:color="auto"/>
                                    <w:bottom w:val="none" w:sz="0" w:space="0" w:color="auto"/>
                                    <w:right w:val="none" w:sz="0" w:space="0" w:color="auto"/>
                                  </w:divBdr>
                                  <w:divsChild>
                                    <w:div w:id="902637325">
                                      <w:marLeft w:val="0"/>
                                      <w:marRight w:val="0"/>
                                      <w:marTop w:val="0"/>
                                      <w:marBottom w:val="0"/>
                                      <w:divBdr>
                                        <w:top w:val="none" w:sz="0" w:space="0" w:color="auto"/>
                                        <w:left w:val="none" w:sz="0" w:space="0" w:color="auto"/>
                                        <w:bottom w:val="none" w:sz="0" w:space="0" w:color="auto"/>
                                        <w:right w:val="none" w:sz="0" w:space="0" w:color="auto"/>
                                      </w:divBdr>
                                      <w:divsChild>
                                        <w:div w:id="1953777130">
                                          <w:marLeft w:val="0"/>
                                          <w:marRight w:val="0"/>
                                          <w:marTop w:val="0"/>
                                          <w:marBottom w:val="0"/>
                                          <w:divBdr>
                                            <w:top w:val="none" w:sz="0" w:space="0" w:color="auto"/>
                                            <w:left w:val="none" w:sz="0" w:space="0" w:color="auto"/>
                                            <w:bottom w:val="none" w:sz="0" w:space="0" w:color="auto"/>
                                            <w:right w:val="none" w:sz="0" w:space="0" w:color="auto"/>
                                          </w:divBdr>
                                          <w:divsChild>
                                            <w:div w:id="1077021406">
                                              <w:marLeft w:val="0"/>
                                              <w:marRight w:val="0"/>
                                              <w:marTop w:val="0"/>
                                              <w:marBottom w:val="0"/>
                                              <w:divBdr>
                                                <w:top w:val="none" w:sz="0" w:space="0" w:color="auto"/>
                                                <w:left w:val="none" w:sz="0" w:space="0" w:color="auto"/>
                                                <w:bottom w:val="none" w:sz="0" w:space="0" w:color="auto"/>
                                                <w:right w:val="none" w:sz="0" w:space="0" w:color="auto"/>
                                              </w:divBdr>
                                              <w:divsChild>
                                                <w:div w:id="1932547740">
                                                  <w:marLeft w:val="0"/>
                                                  <w:marRight w:val="0"/>
                                                  <w:marTop w:val="0"/>
                                                  <w:marBottom w:val="0"/>
                                                  <w:divBdr>
                                                    <w:top w:val="none" w:sz="0" w:space="0" w:color="auto"/>
                                                    <w:left w:val="none" w:sz="0" w:space="0" w:color="auto"/>
                                                    <w:bottom w:val="none" w:sz="0" w:space="0" w:color="auto"/>
                                                    <w:right w:val="none" w:sz="0" w:space="0" w:color="auto"/>
                                                  </w:divBdr>
                                                  <w:divsChild>
                                                    <w:div w:id="1450121421">
                                                      <w:marLeft w:val="0"/>
                                                      <w:marRight w:val="0"/>
                                                      <w:marTop w:val="0"/>
                                                      <w:marBottom w:val="0"/>
                                                      <w:divBdr>
                                                        <w:top w:val="none" w:sz="0" w:space="0" w:color="auto"/>
                                                        <w:left w:val="none" w:sz="0" w:space="0" w:color="auto"/>
                                                        <w:bottom w:val="none" w:sz="0" w:space="0" w:color="auto"/>
                                                        <w:right w:val="none" w:sz="0" w:space="0" w:color="auto"/>
                                                      </w:divBdr>
                                                      <w:divsChild>
                                                        <w:div w:id="2052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49738">
      <w:bodyDiv w:val="1"/>
      <w:marLeft w:val="0"/>
      <w:marRight w:val="0"/>
      <w:marTop w:val="0"/>
      <w:marBottom w:val="0"/>
      <w:divBdr>
        <w:top w:val="none" w:sz="0" w:space="0" w:color="auto"/>
        <w:left w:val="none" w:sz="0" w:space="0" w:color="auto"/>
        <w:bottom w:val="none" w:sz="0" w:space="0" w:color="auto"/>
        <w:right w:val="none" w:sz="0" w:space="0" w:color="auto"/>
      </w:divBdr>
    </w:div>
    <w:div w:id="185556404">
      <w:bodyDiv w:val="1"/>
      <w:marLeft w:val="0"/>
      <w:marRight w:val="0"/>
      <w:marTop w:val="0"/>
      <w:marBottom w:val="0"/>
      <w:divBdr>
        <w:top w:val="none" w:sz="0" w:space="0" w:color="auto"/>
        <w:left w:val="none" w:sz="0" w:space="0" w:color="auto"/>
        <w:bottom w:val="none" w:sz="0" w:space="0" w:color="auto"/>
        <w:right w:val="none" w:sz="0" w:space="0" w:color="auto"/>
      </w:divBdr>
      <w:divsChild>
        <w:div w:id="403378221">
          <w:marLeft w:val="-720"/>
          <w:marRight w:val="0"/>
          <w:marTop w:val="0"/>
          <w:marBottom w:val="0"/>
          <w:divBdr>
            <w:top w:val="none" w:sz="0" w:space="0" w:color="auto"/>
            <w:left w:val="none" w:sz="0" w:space="0" w:color="auto"/>
            <w:bottom w:val="none" w:sz="0" w:space="0" w:color="auto"/>
            <w:right w:val="none" w:sz="0" w:space="0" w:color="auto"/>
          </w:divBdr>
        </w:div>
      </w:divsChild>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20024530">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44725585">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50704273">
      <w:bodyDiv w:val="1"/>
      <w:marLeft w:val="0"/>
      <w:marRight w:val="0"/>
      <w:marTop w:val="0"/>
      <w:marBottom w:val="0"/>
      <w:divBdr>
        <w:top w:val="none" w:sz="0" w:space="0" w:color="auto"/>
        <w:left w:val="none" w:sz="0" w:space="0" w:color="auto"/>
        <w:bottom w:val="none" w:sz="0" w:space="0" w:color="auto"/>
        <w:right w:val="none" w:sz="0" w:space="0" w:color="auto"/>
      </w:divBdr>
    </w:div>
    <w:div w:id="252323926">
      <w:bodyDiv w:val="1"/>
      <w:marLeft w:val="0"/>
      <w:marRight w:val="0"/>
      <w:marTop w:val="0"/>
      <w:marBottom w:val="0"/>
      <w:divBdr>
        <w:top w:val="none" w:sz="0" w:space="0" w:color="auto"/>
        <w:left w:val="none" w:sz="0" w:space="0" w:color="auto"/>
        <w:bottom w:val="none" w:sz="0" w:space="0" w:color="auto"/>
        <w:right w:val="none" w:sz="0" w:space="0" w:color="auto"/>
      </w:divBdr>
    </w:div>
    <w:div w:id="256403771">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4604931">
      <w:bodyDiv w:val="1"/>
      <w:marLeft w:val="0"/>
      <w:marRight w:val="0"/>
      <w:marTop w:val="0"/>
      <w:marBottom w:val="0"/>
      <w:divBdr>
        <w:top w:val="none" w:sz="0" w:space="0" w:color="auto"/>
        <w:left w:val="none" w:sz="0" w:space="0" w:color="auto"/>
        <w:bottom w:val="none" w:sz="0" w:space="0" w:color="auto"/>
        <w:right w:val="none" w:sz="0" w:space="0" w:color="auto"/>
      </w:divBdr>
    </w:div>
    <w:div w:id="276984342">
      <w:bodyDiv w:val="1"/>
      <w:marLeft w:val="0"/>
      <w:marRight w:val="0"/>
      <w:marTop w:val="0"/>
      <w:marBottom w:val="0"/>
      <w:divBdr>
        <w:top w:val="none" w:sz="0" w:space="0" w:color="auto"/>
        <w:left w:val="none" w:sz="0" w:space="0" w:color="auto"/>
        <w:bottom w:val="none" w:sz="0" w:space="0" w:color="auto"/>
        <w:right w:val="none" w:sz="0" w:space="0" w:color="auto"/>
      </w:divBdr>
    </w:div>
    <w:div w:id="279385490">
      <w:bodyDiv w:val="1"/>
      <w:marLeft w:val="0"/>
      <w:marRight w:val="0"/>
      <w:marTop w:val="0"/>
      <w:marBottom w:val="0"/>
      <w:divBdr>
        <w:top w:val="none" w:sz="0" w:space="0" w:color="auto"/>
        <w:left w:val="none" w:sz="0" w:space="0" w:color="auto"/>
        <w:bottom w:val="none" w:sz="0" w:space="0" w:color="auto"/>
        <w:right w:val="none" w:sz="0" w:space="0" w:color="auto"/>
      </w:divBdr>
    </w:div>
    <w:div w:id="305087174">
      <w:bodyDiv w:val="1"/>
      <w:marLeft w:val="0"/>
      <w:marRight w:val="0"/>
      <w:marTop w:val="0"/>
      <w:marBottom w:val="0"/>
      <w:divBdr>
        <w:top w:val="none" w:sz="0" w:space="0" w:color="auto"/>
        <w:left w:val="none" w:sz="0" w:space="0" w:color="auto"/>
        <w:bottom w:val="none" w:sz="0" w:space="0" w:color="auto"/>
        <w:right w:val="none" w:sz="0" w:space="0" w:color="auto"/>
      </w:divBdr>
    </w:div>
    <w:div w:id="327252222">
      <w:bodyDiv w:val="1"/>
      <w:marLeft w:val="0"/>
      <w:marRight w:val="0"/>
      <w:marTop w:val="0"/>
      <w:marBottom w:val="0"/>
      <w:divBdr>
        <w:top w:val="none" w:sz="0" w:space="0" w:color="auto"/>
        <w:left w:val="none" w:sz="0" w:space="0" w:color="auto"/>
        <w:bottom w:val="none" w:sz="0" w:space="0" w:color="auto"/>
        <w:right w:val="none" w:sz="0" w:space="0" w:color="auto"/>
      </w:divBdr>
    </w:div>
    <w:div w:id="333843071">
      <w:bodyDiv w:val="1"/>
      <w:marLeft w:val="0"/>
      <w:marRight w:val="0"/>
      <w:marTop w:val="0"/>
      <w:marBottom w:val="0"/>
      <w:divBdr>
        <w:top w:val="none" w:sz="0" w:space="0" w:color="auto"/>
        <w:left w:val="none" w:sz="0" w:space="0" w:color="auto"/>
        <w:bottom w:val="none" w:sz="0" w:space="0" w:color="auto"/>
        <w:right w:val="none" w:sz="0" w:space="0" w:color="auto"/>
      </w:divBdr>
    </w:div>
    <w:div w:id="333917657">
      <w:bodyDiv w:val="1"/>
      <w:marLeft w:val="0"/>
      <w:marRight w:val="0"/>
      <w:marTop w:val="0"/>
      <w:marBottom w:val="0"/>
      <w:divBdr>
        <w:top w:val="none" w:sz="0" w:space="0" w:color="auto"/>
        <w:left w:val="none" w:sz="0" w:space="0" w:color="auto"/>
        <w:bottom w:val="none" w:sz="0" w:space="0" w:color="auto"/>
        <w:right w:val="none" w:sz="0" w:space="0" w:color="auto"/>
      </w:divBdr>
    </w:div>
    <w:div w:id="339695616">
      <w:bodyDiv w:val="1"/>
      <w:marLeft w:val="0"/>
      <w:marRight w:val="0"/>
      <w:marTop w:val="0"/>
      <w:marBottom w:val="0"/>
      <w:divBdr>
        <w:top w:val="none" w:sz="0" w:space="0" w:color="auto"/>
        <w:left w:val="none" w:sz="0" w:space="0" w:color="auto"/>
        <w:bottom w:val="none" w:sz="0" w:space="0" w:color="auto"/>
        <w:right w:val="none" w:sz="0" w:space="0" w:color="auto"/>
      </w:divBdr>
      <w:divsChild>
        <w:div w:id="1193225273">
          <w:marLeft w:val="-720"/>
          <w:marRight w:val="0"/>
          <w:marTop w:val="0"/>
          <w:marBottom w:val="0"/>
          <w:divBdr>
            <w:top w:val="none" w:sz="0" w:space="0" w:color="auto"/>
            <w:left w:val="none" w:sz="0" w:space="0" w:color="auto"/>
            <w:bottom w:val="none" w:sz="0" w:space="0" w:color="auto"/>
            <w:right w:val="none" w:sz="0" w:space="0" w:color="auto"/>
          </w:divBdr>
        </w:div>
      </w:divsChild>
    </w:div>
    <w:div w:id="343165326">
      <w:bodyDiv w:val="1"/>
      <w:marLeft w:val="0"/>
      <w:marRight w:val="0"/>
      <w:marTop w:val="0"/>
      <w:marBottom w:val="0"/>
      <w:divBdr>
        <w:top w:val="none" w:sz="0" w:space="0" w:color="auto"/>
        <w:left w:val="none" w:sz="0" w:space="0" w:color="auto"/>
        <w:bottom w:val="none" w:sz="0" w:space="0" w:color="auto"/>
        <w:right w:val="none" w:sz="0" w:space="0" w:color="auto"/>
      </w:divBdr>
    </w:div>
    <w:div w:id="354112143">
      <w:bodyDiv w:val="1"/>
      <w:marLeft w:val="0"/>
      <w:marRight w:val="0"/>
      <w:marTop w:val="0"/>
      <w:marBottom w:val="0"/>
      <w:divBdr>
        <w:top w:val="none" w:sz="0" w:space="0" w:color="auto"/>
        <w:left w:val="none" w:sz="0" w:space="0" w:color="auto"/>
        <w:bottom w:val="none" w:sz="0" w:space="0" w:color="auto"/>
        <w:right w:val="none" w:sz="0" w:space="0" w:color="auto"/>
      </w:divBdr>
    </w:div>
    <w:div w:id="364714682">
      <w:bodyDiv w:val="1"/>
      <w:marLeft w:val="0"/>
      <w:marRight w:val="0"/>
      <w:marTop w:val="0"/>
      <w:marBottom w:val="0"/>
      <w:divBdr>
        <w:top w:val="none" w:sz="0" w:space="0" w:color="auto"/>
        <w:left w:val="none" w:sz="0" w:space="0" w:color="auto"/>
        <w:bottom w:val="none" w:sz="0" w:space="0" w:color="auto"/>
        <w:right w:val="none" w:sz="0" w:space="0" w:color="auto"/>
      </w:divBdr>
    </w:div>
    <w:div w:id="365376195">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9381395">
      <w:bodyDiv w:val="1"/>
      <w:marLeft w:val="0"/>
      <w:marRight w:val="0"/>
      <w:marTop w:val="0"/>
      <w:marBottom w:val="0"/>
      <w:divBdr>
        <w:top w:val="none" w:sz="0" w:space="0" w:color="auto"/>
        <w:left w:val="none" w:sz="0" w:space="0" w:color="auto"/>
        <w:bottom w:val="none" w:sz="0" w:space="0" w:color="auto"/>
        <w:right w:val="none" w:sz="0" w:space="0" w:color="auto"/>
      </w:divBdr>
    </w:div>
    <w:div w:id="425343868">
      <w:bodyDiv w:val="1"/>
      <w:marLeft w:val="0"/>
      <w:marRight w:val="0"/>
      <w:marTop w:val="0"/>
      <w:marBottom w:val="0"/>
      <w:divBdr>
        <w:top w:val="none" w:sz="0" w:space="0" w:color="auto"/>
        <w:left w:val="none" w:sz="0" w:space="0" w:color="auto"/>
        <w:bottom w:val="none" w:sz="0" w:space="0" w:color="auto"/>
        <w:right w:val="none" w:sz="0" w:space="0" w:color="auto"/>
      </w:divBdr>
    </w:div>
    <w:div w:id="439767673">
      <w:bodyDiv w:val="1"/>
      <w:marLeft w:val="0"/>
      <w:marRight w:val="0"/>
      <w:marTop w:val="0"/>
      <w:marBottom w:val="0"/>
      <w:divBdr>
        <w:top w:val="none" w:sz="0" w:space="0" w:color="auto"/>
        <w:left w:val="none" w:sz="0" w:space="0" w:color="auto"/>
        <w:bottom w:val="none" w:sz="0" w:space="0" w:color="auto"/>
        <w:right w:val="none" w:sz="0" w:space="0" w:color="auto"/>
      </w:divBdr>
    </w:div>
    <w:div w:id="443888176">
      <w:bodyDiv w:val="1"/>
      <w:marLeft w:val="0"/>
      <w:marRight w:val="0"/>
      <w:marTop w:val="0"/>
      <w:marBottom w:val="0"/>
      <w:divBdr>
        <w:top w:val="none" w:sz="0" w:space="0" w:color="auto"/>
        <w:left w:val="none" w:sz="0" w:space="0" w:color="auto"/>
        <w:bottom w:val="none" w:sz="0" w:space="0" w:color="auto"/>
        <w:right w:val="none" w:sz="0" w:space="0" w:color="auto"/>
      </w:divBdr>
    </w:div>
    <w:div w:id="44801435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7287747">
      <w:bodyDiv w:val="1"/>
      <w:marLeft w:val="0"/>
      <w:marRight w:val="0"/>
      <w:marTop w:val="0"/>
      <w:marBottom w:val="0"/>
      <w:divBdr>
        <w:top w:val="none" w:sz="0" w:space="0" w:color="auto"/>
        <w:left w:val="none" w:sz="0" w:space="0" w:color="auto"/>
        <w:bottom w:val="none" w:sz="0" w:space="0" w:color="auto"/>
        <w:right w:val="none" w:sz="0" w:space="0" w:color="auto"/>
      </w:divBdr>
    </w:div>
    <w:div w:id="521356127">
      <w:bodyDiv w:val="1"/>
      <w:marLeft w:val="0"/>
      <w:marRight w:val="0"/>
      <w:marTop w:val="0"/>
      <w:marBottom w:val="0"/>
      <w:divBdr>
        <w:top w:val="none" w:sz="0" w:space="0" w:color="auto"/>
        <w:left w:val="none" w:sz="0" w:space="0" w:color="auto"/>
        <w:bottom w:val="none" w:sz="0" w:space="0" w:color="auto"/>
        <w:right w:val="none" w:sz="0" w:space="0" w:color="auto"/>
      </w:divBdr>
    </w:div>
    <w:div w:id="564266470">
      <w:bodyDiv w:val="1"/>
      <w:marLeft w:val="0"/>
      <w:marRight w:val="0"/>
      <w:marTop w:val="0"/>
      <w:marBottom w:val="0"/>
      <w:divBdr>
        <w:top w:val="none" w:sz="0" w:space="0" w:color="auto"/>
        <w:left w:val="none" w:sz="0" w:space="0" w:color="auto"/>
        <w:bottom w:val="none" w:sz="0" w:space="0" w:color="auto"/>
        <w:right w:val="none" w:sz="0" w:space="0" w:color="auto"/>
      </w:divBdr>
    </w:div>
    <w:div w:id="565149451">
      <w:bodyDiv w:val="1"/>
      <w:marLeft w:val="0"/>
      <w:marRight w:val="0"/>
      <w:marTop w:val="0"/>
      <w:marBottom w:val="0"/>
      <w:divBdr>
        <w:top w:val="none" w:sz="0" w:space="0" w:color="auto"/>
        <w:left w:val="none" w:sz="0" w:space="0" w:color="auto"/>
        <w:bottom w:val="none" w:sz="0" w:space="0" w:color="auto"/>
        <w:right w:val="none" w:sz="0" w:space="0" w:color="auto"/>
      </w:divBdr>
    </w:div>
    <w:div w:id="602500041">
      <w:bodyDiv w:val="1"/>
      <w:marLeft w:val="0"/>
      <w:marRight w:val="0"/>
      <w:marTop w:val="0"/>
      <w:marBottom w:val="0"/>
      <w:divBdr>
        <w:top w:val="none" w:sz="0" w:space="0" w:color="auto"/>
        <w:left w:val="none" w:sz="0" w:space="0" w:color="auto"/>
        <w:bottom w:val="none" w:sz="0" w:space="0" w:color="auto"/>
        <w:right w:val="none" w:sz="0" w:space="0" w:color="auto"/>
      </w:divBdr>
      <w:divsChild>
        <w:div w:id="1959068369">
          <w:marLeft w:val="-720"/>
          <w:marRight w:val="0"/>
          <w:marTop w:val="0"/>
          <w:marBottom w:val="0"/>
          <w:divBdr>
            <w:top w:val="none" w:sz="0" w:space="0" w:color="auto"/>
            <w:left w:val="none" w:sz="0" w:space="0" w:color="auto"/>
            <w:bottom w:val="none" w:sz="0" w:space="0" w:color="auto"/>
            <w:right w:val="none" w:sz="0" w:space="0" w:color="auto"/>
          </w:divBdr>
        </w:div>
      </w:divsChild>
    </w:div>
    <w:div w:id="635180618">
      <w:bodyDiv w:val="1"/>
      <w:marLeft w:val="0"/>
      <w:marRight w:val="0"/>
      <w:marTop w:val="0"/>
      <w:marBottom w:val="0"/>
      <w:divBdr>
        <w:top w:val="none" w:sz="0" w:space="0" w:color="auto"/>
        <w:left w:val="none" w:sz="0" w:space="0" w:color="auto"/>
        <w:bottom w:val="none" w:sz="0" w:space="0" w:color="auto"/>
        <w:right w:val="none" w:sz="0" w:space="0" w:color="auto"/>
      </w:divBdr>
      <w:divsChild>
        <w:div w:id="1704088506">
          <w:marLeft w:val="-720"/>
          <w:marRight w:val="0"/>
          <w:marTop w:val="0"/>
          <w:marBottom w:val="0"/>
          <w:divBdr>
            <w:top w:val="none" w:sz="0" w:space="0" w:color="auto"/>
            <w:left w:val="none" w:sz="0" w:space="0" w:color="auto"/>
            <w:bottom w:val="none" w:sz="0" w:space="0" w:color="auto"/>
            <w:right w:val="none" w:sz="0" w:space="0" w:color="auto"/>
          </w:divBdr>
        </w:div>
      </w:divsChild>
    </w:div>
    <w:div w:id="695232963">
      <w:bodyDiv w:val="1"/>
      <w:marLeft w:val="0"/>
      <w:marRight w:val="0"/>
      <w:marTop w:val="0"/>
      <w:marBottom w:val="0"/>
      <w:divBdr>
        <w:top w:val="none" w:sz="0" w:space="0" w:color="auto"/>
        <w:left w:val="none" w:sz="0" w:space="0" w:color="auto"/>
        <w:bottom w:val="none" w:sz="0" w:space="0" w:color="auto"/>
        <w:right w:val="none" w:sz="0" w:space="0" w:color="auto"/>
      </w:divBdr>
    </w:div>
    <w:div w:id="712728559">
      <w:bodyDiv w:val="1"/>
      <w:marLeft w:val="0"/>
      <w:marRight w:val="0"/>
      <w:marTop w:val="0"/>
      <w:marBottom w:val="0"/>
      <w:divBdr>
        <w:top w:val="none" w:sz="0" w:space="0" w:color="auto"/>
        <w:left w:val="none" w:sz="0" w:space="0" w:color="auto"/>
        <w:bottom w:val="none" w:sz="0" w:space="0" w:color="auto"/>
        <w:right w:val="none" w:sz="0" w:space="0" w:color="auto"/>
      </w:divBdr>
    </w:div>
    <w:div w:id="729037833">
      <w:bodyDiv w:val="1"/>
      <w:marLeft w:val="0"/>
      <w:marRight w:val="0"/>
      <w:marTop w:val="0"/>
      <w:marBottom w:val="0"/>
      <w:divBdr>
        <w:top w:val="none" w:sz="0" w:space="0" w:color="auto"/>
        <w:left w:val="none" w:sz="0" w:space="0" w:color="auto"/>
        <w:bottom w:val="none" w:sz="0" w:space="0" w:color="auto"/>
        <w:right w:val="none" w:sz="0" w:space="0" w:color="auto"/>
      </w:divBdr>
    </w:div>
    <w:div w:id="753548607">
      <w:bodyDiv w:val="1"/>
      <w:marLeft w:val="0"/>
      <w:marRight w:val="0"/>
      <w:marTop w:val="0"/>
      <w:marBottom w:val="0"/>
      <w:divBdr>
        <w:top w:val="none" w:sz="0" w:space="0" w:color="auto"/>
        <w:left w:val="none" w:sz="0" w:space="0" w:color="auto"/>
        <w:bottom w:val="none" w:sz="0" w:space="0" w:color="auto"/>
        <w:right w:val="none" w:sz="0" w:space="0" w:color="auto"/>
      </w:divBdr>
    </w:div>
    <w:div w:id="76376929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77532008">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05317053">
      <w:bodyDiv w:val="1"/>
      <w:marLeft w:val="0"/>
      <w:marRight w:val="0"/>
      <w:marTop w:val="0"/>
      <w:marBottom w:val="0"/>
      <w:divBdr>
        <w:top w:val="none" w:sz="0" w:space="0" w:color="auto"/>
        <w:left w:val="none" w:sz="0" w:space="0" w:color="auto"/>
        <w:bottom w:val="none" w:sz="0" w:space="0" w:color="auto"/>
        <w:right w:val="none" w:sz="0" w:space="0" w:color="auto"/>
      </w:divBdr>
    </w:div>
    <w:div w:id="81371965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649020">
      <w:bodyDiv w:val="1"/>
      <w:marLeft w:val="0"/>
      <w:marRight w:val="0"/>
      <w:marTop w:val="0"/>
      <w:marBottom w:val="0"/>
      <w:divBdr>
        <w:top w:val="none" w:sz="0" w:space="0" w:color="auto"/>
        <w:left w:val="none" w:sz="0" w:space="0" w:color="auto"/>
        <w:bottom w:val="none" w:sz="0" w:space="0" w:color="auto"/>
        <w:right w:val="none" w:sz="0" w:space="0" w:color="auto"/>
      </w:divBdr>
    </w:div>
    <w:div w:id="822694691">
      <w:bodyDiv w:val="1"/>
      <w:marLeft w:val="0"/>
      <w:marRight w:val="0"/>
      <w:marTop w:val="0"/>
      <w:marBottom w:val="0"/>
      <w:divBdr>
        <w:top w:val="none" w:sz="0" w:space="0" w:color="auto"/>
        <w:left w:val="none" w:sz="0" w:space="0" w:color="auto"/>
        <w:bottom w:val="none" w:sz="0" w:space="0" w:color="auto"/>
        <w:right w:val="none" w:sz="0" w:space="0" w:color="auto"/>
      </w:divBdr>
      <w:divsChild>
        <w:div w:id="950238541">
          <w:marLeft w:val="-720"/>
          <w:marRight w:val="0"/>
          <w:marTop w:val="0"/>
          <w:marBottom w:val="0"/>
          <w:divBdr>
            <w:top w:val="none" w:sz="0" w:space="0" w:color="auto"/>
            <w:left w:val="none" w:sz="0" w:space="0" w:color="auto"/>
            <w:bottom w:val="none" w:sz="0" w:space="0" w:color="auto"/>
            <w:right w:val="none" w:sz="0" w:space="0" w:color="auto"/>
          </w:divBdr>
        </w:div>
      </w:divsChild>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9929779">
      <w:bodyDiv w:val="1"/>
      <w:marLeft w:val="0"/>
      <w:marRight w:val="0"/>
      <w:marTop w:val="0"/>
      <w:marBottom w:val="0"/>
      <w:divBdr>
        <w:top w:val="none" w:sz="0" w:space="0" w:color="auto"/>
        <w:left w:val="none" w:sz="0" w:space="0" w:color="auto"/>
        <w:bottom w:val="none" w:sz="0" w:space="0" w:color="auto"/>
        <w:right w:val="none" w:sz="0" w:space="0" w:color="auto"/>
      </w:divBdr>
    </w:div>
    <w:div w:id="856818936">
      <w:bodyDiv w:val="1"/>
      <w:marLeft w:val="0"/>
      <w:marRight w:val="0"/>
      <w:marTop w:val="0"/>
      <w:marBottom w:val="0"/>
      <w:divBdr>
        <w:top w:val="none" w:sz="0" w:space="0" w:color="auto"/>
        <w:left w:val="none" w:sz="0" w:space="0" w:color="auto"/>
        <w:bottom w:val="none" w:sz="0" w:space="0" w:color="auto"/>
        <w:right w:val="none" w:sz="0" w:space="0" w:color="auto"/>
      </w:divBdr>
    </w:div>
    <w:div w:id="891160063">
      <w:bodyDiv w:val="1"/>
      <w:marLeft w:val="0"/>
      <w:marRight w:val="0"/>
      <w:marTop w:val="0"/>
      <w:marBottom w:val="0"/>
      <w:divBdr>
        <w:top w:val="none" w:sz="0" w:space="0" w:color="auto"/>
        <w:left w:val="none" w:sz="0" w:space="0" w:color="auto"/>
        <w:bottom w:val="none" w:sz="0" w:space="0" w:color="auto"/>
        <w:right w:val="none" w:sz="0" w:space="0" w:color="auto"/>
      </w:divBdr>
      <w:divsChild>
        <w:div w:id="1984042577">
          <w:marLeft w:val="-720"/>
          <w:marRight w:val="0"/>
          <w:marTop w:val="0"/>
          <w:marBottom w:val="0"/>
          <w:divBdr>
            <w:top w:val="none" w:sz="0" w:space="0" w:color="auto"/>
            <w:left w:val="none" w:sz="0" w:space="0" w:color="auto"/>
            <w:bottom w:val="none" w:sz="0" w:space="0" w:color="auto"/>
            <w:right w:val="none" w:sz="0" w:space="0" w:color="auto"/>
          </w:divBdr>
        </w:div>
      </w:divsChild>
    </w:div>
    <w:div w:id="930238297">
      <w:bodyDiv w:val="1"/>
      <w:marLeft w:val="0"/>
      <w:marRight w:val="0"/>
      <w:marTop w:val="0"/>
      <w:marBottom w:val="0"/>
      <w:divBdr>
        <w:top w:val="none" w:sz="0" w:space="0" w:color="auto"/>
        <w:left w:val="none" w:sz="0" w:space="0" w:color="auto"/>
        <w:bottom w:val="none" w:sz="0" w:space="0" w:color="auto"/>
        <w:right w:val="none" w:sz="0" w:space="0" w:color="auto"/>
      </w:divBdr>
    </w:div>
    <w:div w:id="933247098">
      <w:bodyDiv w:val="1"/>
      <w:marLeft w:val="0"/>
      <w:marRight w:val="0"/>
      <w:marTop w:val="0"/>
      <w:marBottom w:val="0"/>
      <w:divBdr>
        <w:top w:val="none" w:sz="0" w:space="0" w:color="auto"/>
        <w:left w:val="none" w:sz="0" w:space="0" w:color="auto"/>
        <w:bottom w:val="none" w:sz="0" w:space="0" w:color="auto"/>
        <w:right w:val="none" w:sz="0" w:space="0" w:color="auto"/>
      </w:divBdr>
    </w:div>
    <w:div w:id="957226968">
      <w:bodyDiv w:val="1"/>
      <w:marLeft w:val="0"/>
      <w:marRight w:val="0"/>
      <w:marTop w:val="0"/>
      <w:marBottom w:val="0"/>
      <w:divBdr>
        <w:top w:val="none" w:sz="0" w:space="0" w:color="auto"/>
        <w:left w:val="none" w:sz="0" w:space="0" w:color="auto"/>
        <w:bottom w:val="none" w:sz="0" w:space="0" w:color="auto"/>
        <w:right w:val="none" w:sz="0" w:space="0" w:color="auto"/>
      </w:divBdr>
    </w:div>
    <w:div w:id="962691064">
      <w:bodyDiv w:val="1"/>
      <w:marLeft w:val="0"/>
      <w:marRight w:val="0"/>
      <w:marTop w:val="0"/>
      <w:marBottom w:val="0"/>
      <w:divBdr>
        <w:top w:val="none" w:sz="0" w:space="0" w:color="auto"/>
        <w:left w:val="none" w:sz="0" w:space="0" w:color="auto"/>
        <w:bottom w:val="none" w:sz="0" w:space="0" w:color="auto"/>
        <w:right w:val="none" w:sz="0" w:space="0" w:color="auto"/>
      </w:divBdr>
    </w:div>
    <w:div w:id="966546073">
      <w:bodyDiv w:val="1"/>
      <w:marLeft w:val="0"/>
      <w:marRight w:val="0"/>
      <w:marTop w:val="0"/>
      <w:marBottom w:val="0"/>
      <w:divBdr>
        <w:top w:val="none" w:sz="0" w:space="0" w:color="auto"/>
        <w:left w:val="none" w:sz="0" w:space="0" w:color="auto"/>
        <w:bottom w:val="none" w:sz="0" w:space="0" w:color="auto"/>
        <w:right w:val="none" w:sz="0" w:space="0" w:color="auto"/>
      </w:divBdr>
      <w:divsChild>
        <w:div w:id="1160536165">
          <w:marLeft w:val="-720"/>
          <w:marRight w:val="0"/>
          <w:marTop w:val="0"/>
          <w:marBottom w:val="0"/>
          <w:divBdr>
            <w:top w:val="none" w:sz="0" w:space="0" w:color="auto"/>
            <w:left w:val="none" w:sz="0" w:space="0" w:color="auto"/>
            <w:bottom w:val="none" w:sz="0" w:space="0" w:color="auto"/>
            <w:right w:val="none" w:sz="0" w:space="0" w:color="auto"/>
          </w:divBdr>
        </w:div>
      </w:divsChild>
    </w:div>
    <w:div w:id="980575016">
      <w:bodyDiv w:val="1"/>
      <w:marLeft w:val="0"/>
      <w:marRight w:val="0"/>
      <w:marTop w:val="0"/>
      <w:marBottom w:val="0"/>
      <w:divBdr>
        <w:top w:val="none" w:sz="0" w:space="0" w:color="auto"/>
        <w:left w:val="none" w:sz="0" w:space="0" w:color="auto"/>
        <w:bottom w:val="none" w:sz="0" w:space="0" w:color="auto"/>
        <w:right w:val="none" w:sz="0" w:space="0" w:color="auto"/>
      </w:divBdr>
    </w:div>
    <w:div w:id="988754158">
      <w:bodyDiv w:val="1"/>
      <w:marLeft w:val="0"/>
      <w:marRight w:val="0"/>
      <w:marTop w:val="0"/>
      <w:marBottom w:val="0"/>
      <w:divBdr>
        <w:top w:val="none" w:sz="0" w:space="0" w:color="auto"/>
        <w:left w:val="none" w:sz="0" w:space="0" w:color="auto"/>
        <w:bottom w:val="none" w:sz="0" w:space="0" w:color="auto"/>
        <w:right w:val="none" w:sz="0" w:space="0" w:color="auto"/>
      </w:divBdr>
      <w:divsChild>
        <w:div w:id="1275017315">
          <w:marLeft w:val="-720"/>
          <w:marRight w:val="0"/>
          <w:marTop w:val="0"/>
          <w:marBottom w:val="0"/>
          <w:divBdr>
            <w:top w:val="none" w:sz="0" w:space="0" w:color="auto"/>
            <w:left w:val="none" w:sz="0" w:space="0" w:color="auto"/>
            <w:bottom w:val="none" w:sz="0" w:space="0" w:color="auto"/>
            <w:right w:val="none" w:sz="0" w:space="0" w:color="auto"/>
          </w:divBdr>
        </w:div>
      </w:divsChild>
    </w:div>
    <w:div w:id="1001278798">
      <w:bodyDiv w:val="1"/>
      <w:marLeft w:val="0"/>
      <w:marRight w:val="0"/>
      <w:marTop w:val="0"/>
      <w:marBottom w:val="0"/>
      <w:divBdr>
        <w:top w:val="none" w:sz="0" w:space="0" w:color="auto"/>
        <w:left w:val="none" w:sz="0" w:space="0" w:color="auto"/>
        <w:bottom w:val="none" w:sz="0" w:space="0" w:color="auto"/>
        <w:right w:val="none" w:sz="0" w:space="0" w:color="auto"/>
      </w:divBdr>
    </w:div>
    <w:div w:id="1026903958">
      <w:bodyDiv w:val="1"/>
      <w:marLeft w:val="0"/>
      <w:marRight w:val="0"/>
      <w:marTop w:val="0"/>
      <w:marBottom w:val="0"/>
      <w:divBdr>
        <w:top w:val="none" w:sz="0" w:space="0" w:color="auto"/>
        <w:left w:val="none" w:sz="0" w:space="0" w:color="auto"/>
        <w:bottom w:val="none" w:sz="0" w:space="0" w:color="auto"/>
        <w:right w:val="none" w:sz="0" w:space="0" w:color="auto"/>
      </w:divBdr>
    </w:div>
    <w:div w:id="1030378862">
      <w:bodyDiv w:val="1"/>
      <w:marLeft w:val="0"/>
      <w:marRight w:val="0"/>
      <w:marTop w:val="0"/>
      <w:marBottom w:val="0"/>
      <w:divBdr>
        <w:top w:val="none" w:sz="0" w:space="0" w:color="auto"/>
        <w:left w:val="none" w:sz="0" w:space="0" w:color="auto"/>
        <w:bottom w:val="none" w:sz="0" w:space="0" w:color="auto"/>
        <w:right w:val="none" w:sz="0" w:space="0" w:color="auto"/>
      </w:divBdr>
    </w:div>
    <w:div w:id="1031303820">
      <w:bodyDiv w:val="1"/>
      <w:marLeft w:val="0"/>
      <w:marRight w:val="0"/>
      <w:marTop w:val="0"/>
      <w:marBottom w:val="0"/>
      <w:divBdr>
        <w:top w:val="none" w:sz="0" w:space="0" w:color="auto"/>
        <w:left w:val="none" w:sz="0" w:space="0" w:color="auto"/>
        <w:bottom w:val="none" w:sz="0" w:space="0" w:color="auto"/>
        <w:right w:val="none" w:sz="0" w:space="0" w:color="auto"/>
      </w:divBdr>
    </w:div>
    <w:div w:id="1049962114">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99374030">
      <w:bodyDiv w:val="1"/>
      <w:marLeft w:val="0"/>
      <w:marRight w:val="0"/>
      <w:marTop w:val="0"/>
      <w:marBottom w:val="0"/>
      <w:divBdr>
        <w:top w:val="none" w:sz="0" w:space="0" w:color="auto"/>
        <w:left w:val="none" w:sz="0" w:space="0" w:color="auto"/>
        <w:bottom w:val="none" w:sz="0" w:space="0" w:color="auto"/>
        <w:right w:val="none" w:sz="0" w:space="0" w:color="auto"/>
      </w:divBdr>
    </w:div>
    <w:div w:id="1106194763">
      <w:bodyDiv w:val="1"/>
      <w:marLeft w:val="0"/>
      <w:marRight w:val="0"/>
      <w:marTop w:val="0"/>
      <w:marBottom w:val="0"/>
      <w:divBdr>
        <w:top w:val="none" w:sz="0" w:space="0" w:color="auto"/>
        <w:left w:val="none" w:sz="0" w:space="0" w:color="auto"/>
        <w:bottom w:val="none" w:sz="0" w:space="0" w:color="auto"/>
        <w:right w:val="none" w:sz="0" w:space="0" w:color="auto"/>
      </w:divBdr>
    </w:div>
    <w:div w:id="1113476191">
      <w:bodyDiv w:val="1"/>
      <w:marLeft w:val="0"/>
      <w:marRight w:val="0"/>
      <w:marTop w:val="0"/>
      <w:marBottom w:val="0"/>
      <w:divBdr>
        <w:top w:val="none" w:sz="0" w:space="0" w:color="auto"/>
        <w:left w:val="none" w:sz="0" w:space="0" w:color="auto"/>
        <w:bottom w:val="none" w:sz="0" w:space="0" w:color="auto"/>
        <w:right w:val="none" w:sz="0" w:space="0" w:color="auto"/>
      </w:divBdr>
    </w:div>
    <w:div w:id="1117525311">
      <w:bodyDiv w:val="1"/>
      <w:marLeft w:val="0"/>
      <w:marRight w:val="0"/>
      <w:marTop w:val="0"/>
      <w:marBottom w:val="0"/>
      <w:divBdr>
        <w:top w:val="none" w:sz="0" w:space="0" w:color="auto"/>
        <w:left w:val="none" w:sz="0" w:space="0" w:color="auto"/>
        <w:bottom w:val="none" w:sz="0" w:space="0" w:color="auto"/>
        <w:right w:val="none" w:sz="0" w:space="0" w:color="auto"/>
      </w:divBdr>
    </w:div>
    <w:div w:id="1127430787">
      <w:bodyDiv w:val="1"/>
      <w:marLeft w:val="0"/>
      <w:marRight w:val="0"/>
      <w:marTop w:val="0"/>
      <w:marBottom w:val="0"/>
      <w:divBdr>
        <w:top w:val="none" w:sz="0" w:space="0" w:color="auto"/>
        <w:left w:val="none" w:sz="0" w:space="0" w:color="auto"/>
        <w:bottom w:val="none" w:sz="0" w:space="0" w:color="auto"/>
        <w:right w:val="none" w:sz="0" w:space="0" w:color="auto"/>
      </w:divBdr>
    </w:div>
    <w:div w:id="1130514678">
      <w:bodyDiv w:val="1"/>
      <w:marLeft w:val="0"/>
      <w:marRight w:val="0"/>
      <w:marTop w:val="0"/>
      <w:marBottom w:val="0"/>
      <w:divBdr>
        <w:top w:val="none" w:sz="0" w:space="0" w:color="auto"/>
        <w:left w:val="none" w:sz="0" w:space="0" w:color="auto"/>
        <w:bottom w:val="none" w:sz="0" w:space="0" w:color="auto"/>
        <w:right w:val="none" w:sz="0" w:space="0" w:color="auto"/>
      </w:divBdr>
    </w:div>
    <w:div w:id="1154761630">
      <w:bodyDiv w:val="1"/>
      <w:marLeft w:val="0"/>
      <w:marRight w:val="0"/>
      <w:marTop w:val="0"/>
      <w:marBottom w:val="0"/>
      <w:divBdr>
        <w:top w:val="none" w:sz="0" w:space="0" w:color="auto"/>
        <w:left w:val="none" w:sz="0" w:space="0" w:color="auto"/>
        <w:bottom w:val="none" w:sz="0" w:space="0" w:color="auto"/>
        <w:right w:val="none" w:sz="0" w:space="0" w:color="auto"/>
      </w:divBdr>
    </w:div>
    <w:div w:id="1162741971">
      <w:bodyDiv w:val="1"/>
      <w:marLeft w:val="0"/>
      <w:marRight w:val="0"/>
      <w:marTop w:val="0"/>
      <w:marBottom w:val="0"/>
      <w:divBdr>
        <w:top w:val="none" w:sz="0" w:space="0" w:color="auto"/>
        <w:left w:val="none" w:sz="0" w:space="0" w:color="auto"/>
        <w:bottom w:val="none" w:sz="0" w:space="0" w:color="auto"/>
        <w:right w:val="none" w:sz="0" w:space="0" w:color="auto"/>
      </w:divBdr>
    </w:div>
    <w:div w:id="1178734642">
      <w:bodyDiv w:val="1"/>
      <w:marLeft w:val="0"/>
      <w:marRight w:val="0"/>
      <w:marTop w:val="0"/>
      <w:marBottom w:val="0"/>
      <w:divBdr>
        <w:top w:val="none" w:sz="0" w:space="0" w:color="auto"/>
        <w:left w:val="none" w:sz="0" w:space="0" w:color="auto"/>
        <w:bottom w:val="none" w:sz="0" w:space="0" w:color="auto"/>
        <w:right w:val="none" w:sz="0" w:space="0" w:color="auto"/>
      </w:divBdr>
    </w:div>
    <w:div w:id="1187938181">
      <w:bodyDiv w:val="1"/>
      <w:marLeft w:val="0"/>
      <w:marRight w:val="0"/>
      <w:marTop w:val="0"/>
      <w:marBottom w:val="0"/>
      <w:divBdr>
        <w:top w:val="none" w:sz="0" w:space="0" w:color="auto"/>
        <w:left w:val="none" w:sz="0" w:space="0" w:color="auto"/>
        <w:bottom w:val="none" w:sz="0" w:space="0" w:color="auto"/>
        <w:right w:val="none" w:sz="0" w:space="0" w:color="auto"/>
      </w:divBdr>
    </w:div>
    <w:div w:id="1198856864">
      <w:bodyDiv w:val="1"/>
      <w:marLeft w:val="0"/>
      <w:marRight w:val="0"/>
      <w:marTop w:val="0"/>
      <w:marBottom w:val="0"/>
      <w:divBdr>
        <w:top w:val="none" w:sz="0" w:space="0" w:color="auto"/>
        <w:left w:val="none" w:sz="0" w:space="0" w:color="auto"/>
        <w:bottom w:val="none" w:sz="0" w:space="0" w:color="auto"/>
        <w:right w:val="none" w:sz="0" w:space="0" w:color="auto"/>
      </w:divBdr>
    </w:div>
    <w:div w:id="1199661046">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02590760">
      <w:bodyDiv w:val="1"/>
      <w:marLeft w:val="0"/>
      <w:marRight w:val="0"/>
      <w:marTop w:val="0"/>
      <w:marBottom w:val="0"/>
      <w:divBdr>
        <w:top w:val="none" w:sz="0" w:space="0" w:color="auto"/>
        <w:left w:val="none" w:sz="0" w:space="0" w:color="auto"/>
        <w:bottom w:val="none" w:sz="0" w:space="0" w:color="auto"/>
        <w:right w:val="none" w:sz="0" w:space="0" w:color="auto"/>
      </w:divBdr>
      <w:divsChild>
        <w:div w:id="1120034534">
          <w:marLeft w:val="-720"/>
          <w:marRight w:val="0"/>
          <w:marTop w:val="0"/>
          <w:marBottom w:val="0"/>
          <w:divBdr>
            <w:top w:val="none" w:sz="0" w:space="0" w:color="auto"/>
            <w:left w:val="none" w:sz="0" w:space="0" w:color="auto"/>
            <w:bottom w:val="none" w:sz="0" w:space="0" w:color="auto"/>
            <w:right w:val="none" w:sz="0" w:space="0" w:color="auto"/>
          </w:divBdr>
        </w:div>
      </w:divsChild>
    </w:div>
    <w:div w:id="1206408531">
      <w:bodyDiv w:val="1"/>
      <w:marLeft w:val="0"/>
      <w:marRight w:val="0"/>
      <w:marTop w:val="0"/>
      <w:marBottom w:val="0"/>
      <w:divBdr>
        <w:top w:val="none" w:sz="0" w:space="0" w:color="auto"/>
        <w:left w:val="none" w:sz="0" w:space="0" w:color="auto"/>
        <w:bottom w:val="none" w:sz="0" w:space="0" w:color="auto"/>
        <w:right w:val="none" w:sz="0" w:space="0" w:color="auto"/>
      </w:divBdr>
    </w:div>
    <w:div w:id="1221286894">
      <w:bodyDiv w:val="1"/>
      <w:marLeft w:val="0"/>
      <w:marRight w:val="0"/>
      <w:marTop w:val="0"/>
      <w:marBottom w:val="0"/>
      <w:divBdr>
        <w:top w:val="none" w:sz="0" w:space="0" w:color="auto"/>
        <w:left w:val="none" w:sz="0" w:space="0" w:color="auto"/>
        <w:bottom w:val="none" w:sz="0" w:space="0" w:color="auto"/>
        <w:right w:val="none" w:sz="0" w:space="0" w:color="auto"/>
      </w:divBdr>
    </w:div>
    <w:div w:id="1237474770">
      <w:bodyDiv w:val="1"/>
      <w:marLeft w:val="0"/>
      <w:marRight w:val="0"/>
      <w:marTop w:val="0"/>
      <w:marBottom w:val="0"/>
      <w:divBdr>
        <w:top w:val="none" w:sz="0" w:space="0" w:color="auto"/>
        <w:left w:val="none" w:sz="0" w:space="0" w:color="auto"/>
        <w:bottom w:val="none" w:sz="0" w:space="0" w:color="auto"/>
        <w:right w:val="none" w:sz="0" w:space="0" w:color="auto"/>
      </w:divBdr>
    </w:div>
    <w:div w:id="1244610303">
      <w:bodyDiv w:val="1"/>
      <w:marLeft w:val="0"/>
      <w:marRight w:val="0"/>
      <w:marTop w:val="0"/>
      <w:marBottom w:val="0"/>
      <w:divBdr>
        <w:top w:val="none" w:sz="0" w:space="0" w:color="auto"/>
        <w:left w:val="none" w:sz="0" w:space="0" w:color="auto"/>
        <w:bottom w:val="none" w:sz="0" w:space="0" w:color="auto"/>
        <w:right w:val="none" w:sz="0" w:space="0" w:color="auto"/>
      </w:divBdr>
    </w:div>
    <w:div w:id="1245071220">
      <w:bodyDiv w:val="1"/>
      <w:marLeft w:val="0"/>
      <w:marRight w:val="0"/>
      <w:marTop w:val="0"/>
      <w:marBottom w:val="0"/>
      <w:divBdr>
        <w:top w:val="none" w:sz="0" w:space="0" w:color="auto"/>
        <w:left w:val="none" w:sz="0" w:space="0" w:color="auto"/>
        <w:bottom w:val="none" w:sz="0" w:space="0" w:color="auto"/>
        <w:right w:val="none" w:sz="0" w:space="0" w:color="auto"/>
      </w:divBdr>
    </w:div>
    <w:div w:id="1247305297">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3070178">
      <w:bodyDiv w:val="1"/>
      <w:marLeft w:val="0"/>
      <w:marRight w:val="0"/>
      <w:marTop w:val="0"/>
      <w:marBottom w:val="0"/>
      <w:divBdr>
        <w:top w:val="none" w:sz="0" w:space="0" w:color="auto"/>
        <w:left w:val="none" w:sz="0" w:space="0" w:color="auto"/>
        <w:bottom w:val="none" w:sz="0" w:space="0" w:color="auto"/>
        <w:right w:val="none" w:sz="0" w:space="0" w:color="auto"/>
      </w:divBdr>
      <w:divsChild>
        <w:div w:id="1082263157">
          <w:marLeft w:val="-72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1620717116">
          <w:marLeft w:val="0"/>
          <w:marRight w:val="0"/>
          <w:marTop w:val="0"/>
          <w:marBottom w:val="0"/>
          <w:divBdr>
            <w:top w:val="none" w:sz="0" w:space="0" w:color="auto"/>
            <w:left w:val="none" w:sz="0" w:space="0" w:color="auto"/>
            <w:bottom w:val="none" w:sz="0" w:space="0" w:color="auto"/>
            <w:right w:val="none" w:sz="0" w:space="0" w:color="auto"/>
          </w:divBdr>
          <w:divsChild>
            <w:div w:id="1484273351">
              <w:marLeft w:val="0"/>
              <w:marRight w:val="0"/>
              <w:marTop w:val="0"/>
              <w:marBottom w:val="0"/>
              <w:divBdr>
                <w:top w:val="none" w:sz="0" w:space="0" w:color="auto"/>
                <w:left w:val="none" w:sz="0" w:space="0" w:color="auto"/>
                <w:bottom w:val="none" w:sz="0" w:space="0" w:color="auto"/>
                <w:right w:val="none" w:sz="0" w:space="0" w:color="auto"/>
              </w:divBdr>
            </w:div>
            <w:div w:id="1167132118">
              <w:marLeft w:val="0"/>
              <w:marRight w:val="0"/>
              <w:marTop w:val="0"/>
              <w:marBottom w:val="0"/>
              <w:divBdr>
                <w:top w:val="none" w:sz="0" w:space="0" w:color="auto"/>
                <w:left w:val="none" w:sz="0" w:space="0" w:color="auto"/>
                <w:bottom w:val="none" w:sz="0" w:space="0" w:color="auto"/>
                <w:right w:val="none" w:sz="0" w:space="0" w:color="auto"/>
              </w:divBdr>
              <w:divsChild>
                <w:div w:id="1928463128">
                  <w:marLeft w:val="0"/>
                  <w:marRight w:val="0"/>
                  <w:marTop w:val="0"/>
                  <w:marBottom w:val="0"/>
                  <w:divBdr>
                    <w:top w:val="none" w:sz="0" w:space="0" w:color="auto"/>
                    <w:left w:val="none" w:sz="0" w:space="0" w:color="auto"/>
                    <w:bottom w:val="none" w:sz="0" w:space="0" w:color="auto"/>
                    <w:right w:val="none" w:sz="0" w:space="0" w:color="auto"/>
                  </w:divBdr>
                  <w:divsChild>
                    <w:div w:id="1662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7531">
      <w:bodyDiv w:val="1"/>
      <w:marLeft w:val="0"/>
      <w:marRight w:val="0"/>
      <w:marTop w:val="0"/>
      <w:marBottom w:val="0"/>
      <w:divBdr>
        <w:top w:val="none" w:sz="0" w:space="0" w:color="auto"/>
        <w:left w:val="none" w:sz="0" w:space="0" w:color="auto"/>
        <w:bottom w:val="none" w:sz="0" w:space="0" w:color="auto"/>
        <w:right w:val="none" w:sz="0" w:space="0" w:color="auto"/>
      </w:divBdr>
      <w:divsChild>
        <w:div w:id="313216871">
          <w:marLeft w:val="-720"/>
          <w:marRight w:val="0"/>
          <w:marTop w:val="0"/>
          <w:marBottom w:val="0"/>
          <w:divBdr>
            <w:top w:val="none" w:sz="0" w:space="0" w:color="auto"/>
            <w:left w:val="none" w:sz="0" w:space="0" w:color="auto"/>
            <w:bottom w:val="none" w:sz="0" w:space="0" w:color="auto"/>
            <w:right w:val="none" w:sz="0" w:space="0" w:color="auto"/>
          </w:divBdr>
        </w:div>
      </w:divsChild>
    </w:div>
    <w:div w:id="1307390070">
      <w:bodyDiv w:val="1"/>
      <w:marLeft w:val="0"/>
      <w:marRight w:val="0"/>
      <w:marTop w:val="0"/>
      <w:marBottom w:val="0"/>
      <w:divBdr>
        <w:top w:val="none" w:sz="0" w:space="0" w:color="auto"/>
        <w:left w:val="none" w:sz="0" w:space="0" w:color="auto"/>
        <w:bottom w:val="none" w:sz="0" w:space="0" w:color="auto"/>
        <w:right w:val="none" w:sz="0" w:space="0" w:color="auto"/>
      </w:divBdr>
    </w:div>
    <w:div w:id="1311400831">
      <w:bodyDiv w:val="1"/>
      <w:marLeft w:val="0"/>
      <w:marRight w:val="0"/>
      <w:marTop w:val="0"/>
      <w:marBottom w:val="0"/>
      <w:divBdr>
        <w:top w:val="none" w:sz="0" w:space="0" w:color="auto"/>
        <w:left w:val="none" w:sz="0" w:space="0" w:color="auto"/>
        <w:bottom w:val="none" w:sz="0" w:space="0" w:color="auto"/>
        <w:right w:val="none" w:sz="0" w:space="0" w:color="auto"/>
      </w:divBdr>
      <w:divsChild>
        <w:div w:id="1148740280">
          <w:marLeft w:val="0"/>
          <w:marRight w:val="0"/>
          <w:marTop w:val="0"/>
          <w:marBottom w:val="0"/>
          <w:divBdr>
            <w:top w:val="none" w:sz="0" w:space="0" w:color="auto"/>
            <w:left w:val="none" w:sz="0" w:space="0" w:color="auto"/>
            <w:bottom w:val="none" w:sz="0" w:space="0" w:color="auto"/>
            <w:right w:val="none" w:sz="0" w:space="0" w:color="auto"/>
          </w:divBdr>
          <w:divsChild>
            <w:div w:id="4685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14065826">
      <w:bodyDiv w:val="1"/>
      <w:marLeft w:val="0"/>
      <w:marRight w:val="0"/>
      <w:marTop w:val="0"/>
      <w:marBottom w:val="0"/>
      <w:divBdr>
        <w:top w:val="none" w:sz="0" w:space="0" w:color="auto"/>
        <w:left w:val="none" w:sz="0" w:space="0" w:color="auto"/>
        <w:bottom w:val="none" w:sz="0" w:space="0" w:color="auto"/>
        <w:right w:val="none" w:sz="0" w:space="0" w:color="auto"/>
      </w:divBdr>
    </w:div>
    <w:div w:id="1333293661">
      <w:bodyDiv w:val="1"/>
      <w:marLeft w:val="0"/>
      <w:marRight w:val="0"/>
      <w:marTop w:val="0"/>
      <w:marBottom w:val="0"/>
      <w:divBdr>
        <w:top w:val="none" w:sz="0" w:space="0" w:color="auto"/>
        <w:left w:val="none" w:sz="0" w:space="0" w:color="auto"/>
        <w:bottom w:val="none" w:sz="0" w:space="0" w:color="auto"/>
        <w:right w:val="none" w:sz="0" w:space="0" w:color="auto"/>
      </w:divBdr>
    </w:div>
    <w:div w:id="1337418445">
      <w:bodyDiv w:val="1"/>
      <w:marLeft w:val="0"/>
      <w:marRight w:val="0"/>
      <w:marTop w:val="0"/>
      <w:marBottom w:val="0"/>
      <w:divBdr>
        <w:top w:val="none" w:sz="0" w:space="0" w:color="auto"/>
        <w:left w:val="none" w:sz="0" w:space="0" w:color="auto"/>
        <w:bottom w:val="none" w:sz="0" w:space="0" w:color="auto"/>
        <w:right w:val="none" w:sz="0" w:space="0" w:color="auto"/>
      </w:divBdr>
    </w:div>
    <w:div w:id="1339304926">
      <w:bodyDiv w:val="1"/>
      <w:marLeft w:val="0"/>
      <w:marRight w:val="0"/>
      <w:marTop w:val="0"/>
      <w:marBottom w:val="0"/>
      <w:divBdr>
        <w:top w:val="none" w:sz="0" w:space="0" w:color="auto"/>
        <w:left w:val="none" w:sz="0" w:space="0" w:color="auto"/>
        <w:bottom w:val="none" w:sz="0" w:space="0" w:color="auto"/>
        <w:right w:val="none" w:sz="0" w:space="0" w:color="auto"/>
      </w:divBdr>
      <w:divsChild>
        <w:div w:id="18744843">
          <w:marLeft w:val="-720"/>
          <w:marRight w:val="0"/>
          <w:marTop w:val="0"/>
          <w:marBottom w:val="0"/>
          <w:divBdr>
            <w:top w:val="none" w:sz="0" w:space="0" w:color="auto"/>
            <w:left w:val="none" w:sz="0" w:space="0" w:color="auto"/>
            <w:bottom w:val="none" w:sz="0" w:space="0" w:color="auto"/>
            <w:right w:val="none" w:sz="0" w:space="0" w:color="auto"/>
          </w:divBdr>
        </w:div>
      </w:divsChild>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77122032">
      <w:bodyDiv w:val="1"/>
      <w:marLeft w:val="0"/>
      <w:marRight w:val="0"/>
      <w:marTop w:val="0"/>
      <w:marBottom w:val="0"/>
      <w:divBdr>
        <w:top w:val="none" w:sz="0" w:space="0" w:color="auto"/>
        <w:left w:val="none" w:sz="0" w:space="0" w:color="auto"/>
        <w:bottom w:val="none" w:sz="0" w:space="0" w:color="auto"/>
        <w:right w:val="none" w:sz="0" w:space="0" w:color="auto"/>
      </w:divBdr>
      <w:divsChild>
        <w:div w:id="1153913840">
          <w:marLeft w:val="-720"/>
          <w:marRight w:val="0"/>
          <w:marTop w:val="0"/>
          <w:marBottom w:val="0"/>
          <w:divBdr>
            <w:top w:val="none" w:sz="0" w:space="0" w:color="auto"/>
            <w:left w:val="none" w:sz="0" w:space="0" w:color="auto"/>
            <w:bottom w:val="none" w:sz="0" w:space="0" w:color="auto"/>
            <w:right w:val="none" w:sz="0" w:space="0" w:color="auto"/>
          </w:divBdr>
        </w:div>
      </w:divsChild>
    </w:div>
    <w:div w:id="1406682753">
      <w:bodyDiv w:val="1"/>
      <w:marLeft w:val="0"/>
      <w:marRight w:val="0"/>
      <w:marTop w:val="0"/>
      <w:marBottom w:val="0"/>
      <w:divBdr>
        <w:top w:val="none" w:sz="0" w:space="0" w:color="auto"/>
        <w:left w:val="none" w:sz="0" w:space="0" w:color="auto"/>
        <w:bottom w:val="none" w:sz="0" w:space="0" w:color="auto"/>
        <w:right w:val="none" w:sz="0" w:space="0" w:color="auto"/>
      </w:divBdr>
    </w:div>
    <w:div w:id="1413308087">
      <w:bodyDiv w:val="1"/>
      <w:marLeft w:val="0"/>
      <w:marRight w:val="0"/>
      <w:marTop w:val="0"/>
      <w:marBottom w:val="0"/>
      <w:divBdr>
        <w:top w:val="none" w:sz="0" w:space="0" w:color="auto"/>
        <w:left w:val="none" w:sz="0" w:space="0" w:color="auto"/>
        <w:bottom w:val="none" w:sz="0" w:space="0" w:color="auto"/>
        <w:right w:val="none" w:sz="0" w:space="0" w:color="auto"/>
      </w:divBdr>
    </w:div>
    <w:div w:id="1416632731">
      <w:bodyDiv w:val="1"/>
      <w:marLeft w:val="0"/>
      <w:marRight w:val="0"/>
      <w:marTop w:val="0"/>
      <w:marBottom w:val="0"/>
      <w:divBdr>
        <w:top w:val="none" w:sz="0" w:space="0" w:color="auto"/>
        <w:left w:val="none" w:sz="0" w:space="0" w:color="auto"/>
        <w:bottom w:val="none" w:sz="0" w:space="0" w:color="auto"/>
        <w:right w:val="none" w:sz="0" w:space="0" w:color="auto"/>
      </w:divBdr>
    </w:div>
    <w:div w:id="1419522572">
      <w:bodyDiv w:val="1"/>
      <w:marLeft w:val="0"/>
      <w:marRight w:val="0"/>
      <w:marTop w:val="0"/>
      <w:marBottom w:val="0"/>
      <w:divBdr>
        <w:top w:val="none" w:sz="0" w:space="0" w:color="auto"/>
        <w:left w:val="none" w:sz="0" w:space="0" w:color="auto"/>
        <w:bottom w:val="none" w:sz="0" w:space="0" w:color="auto"/>
        <w:right w:val="none" w:sz="0" w:space="0" w:color="auto"/>
      </w:divBdr>
    </w:div>
    <w:div w:id="1438402755">
      <w:bodyDiv w:val="1"/>
      <w:marLeft w:val="0"/>
      <w:marRight w:val="0"/>
      <w:marTop w:val="0"/>
      <w:marBottom w:val="0"/>
      <w:divBdr>
        <w:top w:val="none" w:sz="0" w:space="0" w:color="auto"/>
        <w:left w:val="none" w:sz="0" w:space="0" w:color="auto"/>
        <w:bottom w:val="none" w:sz="0" w:space="0" w:color="auto"/>
        <w:right w:val="none" w:sz="0" w:space="0" w:color="auto"/>
      </w:divBdr>
    </w:div>
    <w:div w:id="1454397816">
      <w:bodyDiv w:val="1"/>
      <w:marLeft w:val="0"/>
      <w:marRight w:val="0"/>
      <w:marTop w:val="0"/>
      <w:marBottom w:val="0"/>
      <w:divBdr>
        <w:top w:val="none" w:sz="0" w:space="0" w:color="auto"/>
        <w:left w:val="none" w:sz="0" w:space="0" w:color="auto"/>
        <w:bottom w:val="none" w:sz="0" w:space="0" w:color="auto"/>
        <w:right w:val="none" w:sz="0" w:space="0" w:color="auto"/>
      </w:divBdr>
      <w:divsChild>
        <w:div w:id="1041710537">
          <w:marLeft w:val="-720"/>
          <w:marRight w:val="0"/>
          <w:marTop w:val="0"/>
          <w:marBottom w:val="0"/>
          <w:divBdr>
            <w:top w:val="none" w:sz="0" w:space="0" w:color="auto"/>
            <w:left w:val="none" w:sz="0" w:space="0" w:color="auto"/>
            <w:bottom w:val="none" w:sz="0" w:space="0" w:color="auto"/>
            <w:right w:val="none" w:sz="0" w:space="0" w:color="auto"/>
          </w:divBdr>
        </w:div>
      </w:divsChild>
    </w:div>
    <w:div w:id="1459569650">
      <w:bodyDiv w:val="1"/>
      <w:marLeft w:val="0"/>
      <w:marRight w:val="0"/>
      <w:marTop w:val="0"/>
      <w:marBottom w:val="0"/>
      <w:divBdr>
        <w:top w:val="none" w:sz="0" w:space="0" w:color="auto"/>
        <w:left w:val="none" w:sz="0" w:space="0" w:color="auto"/>
        <w:bottom w:val="none" w:sz="0" w:space="0" w:color="auto"/>
        <w:right w:val="none" w:sz="0" w:space="0" w:color="auto"/>
      </w:divBdr>
    </w:div>
    <w:div w:id="1460951790">
      <w:bodyDiv w:val="1"/>
      <w:marLeft w:val="0"/>
      <w:marRight w:val="0"/>
      <w:marTop w:val="0"/>
      <w:marBottom w:val="0"/>
      <w:divBdr>
        <w:top w:val="none" w:sz="0" w:space="0" w:color="auto"/>
        <w:left w:val="none" w:sz="0" w:space="0" w:color="auto"/>
        <w:bottom w:val="none" w:sz="0" w:space="0" w:color="auto"/>
        <w:right w:val="none" w:sz="0" w:space="0" w:color="auto"/>
      </w:divBdr>
      <w:divsChild>
        <w:div w:id="1742483275">
          <w:marLeft w:val="-720"/>
          <w:marRight w:val="0"/>
          <w:marTop w:val="0"/>
          <w:marBottom w:val="0"/>
          <w:divBdr>
            <w:top w:val="none" w:sz="0" w:space="0" w:color="auto"/>
            <w:left w:val="none" w:sz="0" w:space="0" w:color="auto"/>
            <w:bottom w:val="none" w:sz="0" w:space="0" w:color="auto"/>
            <w:right w:val="none" w:sz="0" w:space="0" w:color="auto"/>
          </w:divBdr>
        </w:div>
      </w:divsChild>
    </w:div>
    <w:div w:id="1464958452">
      <w:bodyDiv w:val="1"/>
      <w:marLeft w:val="0"/>
      <w:marRight w:val="0"/>
      <w:marTop w:val="0"/>
      <w:marBottom w:val="0"/>
      <w:divBdr>
        <w:top w:val="none" w:sz="0" w:space="0" w:color="auto"/>
        <w:left w:val="none" w:sz="0" w:space="0" w:color="auto"/>
        <w:bottom w:val="none" w:sz="0" w:space="0" w:color="auto"/>
        <w:right w:val="none" w:sz="0" w:space="0" w:color="auto"/>
      </w:divBdr>
    </w:div>
    <w:div w:id="1480994672">
      <w:bodyDiv w:val="1"/>
      <w:marLeft w:val="0"/>
      <w:marRight w:val="0"/>
      <w:marTop w:val="0"/>
      <w:marBottom w:val="0"/>
      <w:divBdr>
        <w:top w:val="none" w:sz="0" w:space="0" w:color="auto"/>
        <w:left w:val="none" w:sz="0" w:space="0" w:color="auto"/>
        <w:bottom w:val="none" w:sz="0" w:space="0" w:color="auto"/>
        <w:right w:val="none" w:sz="0" w:space="0" w:color="auto"/>
      </w:divBdr>
    </w:div>
    <w:div w:id="1512333101">
      <w:bodyDiv w:val="1"/>
      <w:marLeft w:val="0"/>
      <w:marRight w:val="0"/>
      <w:marTop w:val="0"/>
      <w:marBottom w:val="0"/>
      <w:divBdr>
        <w:top w:val="none" w:sz="0" w:space="0" w:color="auto"/>
        <w:left w:val="none" w:sz="0" w:space="0" w:color="auto"/>
        <w:bottom w:val="none" w:sz="0" w:space="0" w:color="auto"/>
        <w:right w:val="none" w:sz="0" w:space="0" w:color="auto"/>
      </w:divBdr>
      <w:divsChild>
        <w:div w:id="1577327500">
          <w:marLeft w:val="-720"/>
          <w:marRight w:val="0"/>
          <w:marTop w:val="0"/>
          <w:marBottom w:val="0"/>
          <w:divBdr>
            <w:top w:val="none" w:sz="0" w:space="0" w:color="auto"/>
            <w:left w:val="none" w:sz="0" w:space="0" w:color="auto"/>
            <w:bottom w:val="none" w:sz="0" w:space="0" w:color="auto"/>
            <w:right w:val="none" w:sz="0" w:space="0" w:color="auto"/>
          </w:divBdr>
        </w:div>
      </w:divsChild>
    </w:div>
    <w:div w:id="1533759664">
      <w:bodyDiv w:val="1"/>
      <w:marLeft w:val="0"/>
      <w:marRight w:val="0"/>
      <w:marTop w:val="0"/>
      <w:marBottom w:val="0"/>
      <w:divBdr>
        <w:top w:val="none" w:sz="0" w:space="0" w:color="auto"/>
        <w:left w:val="none" w:sz="0" w:space="0" w:color="auto"/>
        <w:bottom w:val="none" w:sz="0" w:space="0" w:color="auto"/>
        <w:right w:val="none" w:sz="0" w:space="0" w:color="auto"/>
      </w:divBdr>
    </w:div>
    <w:div w:id="1557663511">
      <w:bodyDiv w:val="1"/>
      <w:marLeft w:val="0"/>
      <w:marRight w:val="0"/>
      <w:marTop w:val="0"/>
      <w:marBottom w:val="0"/>
      <w:divBdr>
        <w:top w:val="none" w:sz="0" w:space="0" w:color="auto"/>
        <w:left w:val="none" w:sz="0" w:space="0" w:color="auto"/>
        <w:bottom w:val="none" w:sz="0" w:space="0" w:color="auto"/>
        <w:right w:val="none" w:sz="0" w:space="0" w:color="auto"/>
      </w:divBdr>
    </w:div>
    <w:div w:id="1564293549">
      <w:bodyDiv w:val="1"/>
      <w:marLeft w:val="0"/>
      <w:marRight w:val="0"/>
      <w:marTop w:val="0"/>
      <w:marBottom w:val="0"/>
      <w:divBdr>
        <w:top w:val="none" w:sz="0" w:space="0" w:color="auto"/>
        <w:left w:val="none" w:sz="0" w:space="0" w:color="auto"/>
        <w:bottom w:val="none" w:sz="0" w:space="0" w:color="auto"/>
        <w:right w:val="none" w:sz="0" w:space="0" w:color="auto"/>
      </w:divBdr>
    </w:div>
    <w:div w:id="1575358766">
      <w:bodyDiv w:val="1"/>
      <w:marLeft w:val="0"/>
      <w:marRight w:val="0"/>
      <w:marTop w:val="0"/>
      <w:marBottom w:val="0"/>
      <w:divBdr>
        <w:top w:val="none" w:sz="0" w:space="0" w:color="auto"/>
        <w:left w:val="none" w:sz="0" w:space="0" w:color="auto"/>
        <w:bottom w:val="none" w:sz="0" w:space="0" w:color="auto"/>
        <w:right w:val="none" w:sz="0" w:space="0" w:color="auto"/>
      </w:divBdr>
      <w:divsChild>
        <w:div w:id="1582909354">
          <w:marLeft w:val="0"/>
          <w:marRight w:val="0"/>
          <w:marTop w:val="0"/>
          <w:marBottom w:val="0"/>
          <w:divBdr>
            <w:top w:val="none" w:sz="0" w:space="0" w:color="auto"/>
            <w:left w:val="none" w:sz="0" w:space="0" w:color="auto"/>
            <w:bottom w:val="none" w:sz="0" w:space="0" w:color="auto"/>
            <w:right w:val="none" w:sz="0" w:space="0" w:color="auto"/>
          </w:divBdr>
          <w:divsChild>
            <w:div w:id="12651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8175852">
      <w:bodyDiv w:val="1"/>
      <w:marLeft w:val="0"/>
      <w:marRight w:val="0"/>
      <w:marTop w:val="0"/>
      <w:marBottom w:val="0"/>
      <w:divBdr>
        <w:top w:val="none" w:sz="0" w:space="0" w:color="auto"/>
        <w:left w:val="none" w:sz="0" w:space="0" w:color="auto"/>
        <w:bottom w:val="none" w:sz="0" w:space="0" w:color="auto"/>
        <w:right w:val="none" w:sz="0" w:space="0" w:color="auto"/>
      </w:divBdr>
      <w:divsChild>
        <w:div w:id="824585698">
          <w:marLeft w:val="-720"/>
          <w:marRight w:val="0"/>
          <w:marTop w:val="0"/>
          <w:marBottom w:val="0"/>
          <w:divBdr>
            <w:top w:val="none" w:sz="0" w:space="0" w:color="auto"/>
            <w:left w:val="none" w:sz="0" w:space="0" w:color="auto"/>
            <w:bottom w:val="none" w:sz="0" w:space="0" w:color="auto"/>
            <w:right w:val="none" w:sz="0" w:space="0" w:color="auto"/>
          </w:divBdr>
        </w:div>
      </w:divsChild>
    </w:div>
    <w:div w:id="1600261879">
      <w:bodyDiv w:val="1"/>
      <w:marLeft w:val="0"/>
      <w:marRight w:val="0"/>
      <w:marTop w:val="0"/>
      <w:marBottom w:val="0"/>
      <w:divBdr>
        <w:top w:val="none" w:sz="0" w:space="0" w:color="auto"/>
        <w:left w:val="none" w:sz="0" w:space="0" w:color="auto"/>
        <w:bottom w:val="none" w:sz="0" w:space="0" w:color="auto"/>
        <w:right w:val="none" w:sz="0" w:space="0" w:color="auto"/>
      </w:divBdr>
    </w:div>
    <w:div w:id="1635598726">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46273653">
      <w:bodyDiv w:val="1"/>
      <w:marLeft w:val="0"/>
      <w:marRight w:val="0"/>
      <w:marTop w:val="0"/>
      <w:marBottom w:val="0"/>
      <w:divBdr>
        <w:top w:val="none" w:sz="0" w:space="0" w:color="auto"/>
        <w:left w:val="none" w:sz="0" w:space="0" w:color="auto"/>
        <w:bottom w:val="none" w:sz="0" w:space="0" w:color="auto"/>
        <w:right w:val="none" w:sz="0" w:space="0" w:color="auto"/>
      </w:divBdr>
    </w:div>
    <w:div w:id="1649900416">
      <w:bodyDiv w:val="1"/>
      <w:marLeft w:val="0"/>
      <w:marRight w:val="0"/>
      <w:marTop w:val="0"/>
      <w:marBottom w:val="0"/>
      <w:divBdr>
        <w:top w:val="none" w:sz="0" w:space="0" w:color="auto"/>
        <w:left w:val="none" w:sz="0" w:space="0" w:color="auto"/>
        <w:bottom w:val="none" w:sz="0" w:space="0" w:color="auto"/>
        <w:right w:val="none" w:sz="0" w:space="0" w:color="auto"/>
      </w:divBdr>
      <w:divsChild>
        <w:div w:id="1357120011">
          <w:marLeft w:val="-720"/>
          <w:marRight w:val="0"/>
          <w:marTop w:val="0"/>
          <w:marBottom w:val="0"/>
          <w:divBdr>
            <w:top w:val="none" w:sz="0" w:space="0" w:color="auto"/>
            <w:left w:val="none" w:sz="0" w:space="0" w:color="auto"/>
            <w:bottom w:val="none" w:sz="0" w:space="0" w:color="auto"/>
            <w:right w:val="none" w:sz="0" w:space="0" w:color="auto"/>
          </w:divBdr>
        </w:div>
      </w:divsChild>
    </w:div>
    <w:div w:id="1654479394">
      <w:bodyDiv w:val="1"/>
      <w:marLeft w:val="0"/>
      <w:marRight w:val="0"/>
      <w:marTop w:val="0"/>
      <w:marBottom w:val="0"/>
      <w:divBdr>
        <w:top w:val="none" w:sz="0" w:space="0" w:color="auto"/>
        <w:left w:val="none" w:sz="0" w:space="0" w:color="auto"/>
        <w:bottom w:val="none" w:sz="0" w:space="0" w:color="auto"/>
        <w:right w:val="none" w:sz="0" w:space="0" w:color="auto"/>
      </w:divBdr>
    </w:div>
    <w:div w:id="1656104770">
      <w:bodyDiv w:val="1"/>
      <w:marLeft w:val="0"/>
      <w:marRight w:val="0"/>
      <w:marTop w:val="0"/>
      <w:marBottom w:val="0"/>
      <w:divBdr>
        <w:top w:val="none" w:sz="0" w:space="0" w:color="auto"/>
        <w:left w:val="none" w:sz="0" w:space="0" w:color="auto"/>
        <w:bottom w:val="none" w:sz="0" w:space="0" w:color="auto"/>
        <w:right w:val="none" w:sz="0" w:space="0" w:color="auto"/>
      </w:divBdr>
      <w:divsChild>
        <w:div w:id="1198198968">
          <w:marLeft w:val="-720"/>
          <w:marRight w:val="0"/>
          <w:marTop w:val="0"/>
          <w:marBottom w:val="0"/>
          <w:divBdr>
            <w:top w:val="none" w:sz="0" w:space="0" w:color="auto"/>
            <w:left w:val="none" w:sz="0" w:space="0" w:color="auto"/>
            <w:bottom w:val="none" w:sz="0" w:space="0" w:color="auto"/>
            <w:right w:val="none" w:sz="0" w:space="0" w:color="auto"/>
          </w:divBdr>
        </w:div>
      </w:divsChild>
    </w:div>
    <w:div w:id="1663846747">
      <w:bodyDiv w:val="1"/>
      <w:marLeft w:val="0"/>
      <w:marRight w:val="0"/>
      <w:marTop w:val="0"/>
      <w:marBottom w:val="0"/>
      <w:divBdr>
        <w:top w:val="none" w:sz="0" w:space="0" w:color="auto"/>
        <w:left w:val="none" w:sz="0" w:space="0" w:color="auto"/>
        <w:bottom w:val="none" w:sz="0" w:space="0" w:color="auto"/>
        <w:right w:val="none" w:sz="0" w:space="0" w:color="auto"/>
      </w:divBdr>
    </w:div>
    <w:div w:id="1671718982">
      <w:bodyDiv w:val="1"/>
      <w:marLeft w:val="0"/>
      <w:marRight w:val="0"/>
      <w:marTop w:val="0"/>
      <w:marBottom w:val="0"/>
      <w:divBdr>
        <w:top w:val="none" w:sz="0" w:space="0" w:color="auto"/>
        <w:left w:val="none" w:sz="0" w:space="0" w:color="auto"/>
        <w:bottom w:val="none" w:sz="0" w:space="0" w:color="auto"/>
        <w:right w:val="none" w:sz="0" w:space="0" w:color="auto"/>
      </w:divBdr>
    </w:div>
    <w:div w:id="1673337826">
      <w:bodyDiv w:val="1"/>
      <w:marLeft w:val="0"/>
      <w:marRight w:val="0"/>
      <w:marTop w:val="0"/>
      <w:marBottom w:val="0"/>
      <w:divBdr>
        <w:top w:val="none" w:sz="0" w:space="0" w:color="auto"/>
        <w:left w:val="none" w:sz="0" w:space="0" w:color="auto"/>
        <w:bottom w:val="none" w:sz="0" w:space="0" w:color="auto"/>
        <w:right w:val="none" w:sz="0" w:space="0" w:color="auto"/>
      </w:divBdr>
      <w:divsChild>
        <w:div w:id="329873722">
          <w:marLeft w:val="-720"/>
          <w:marRight w:val="0"/>
          <w:marTop w:val="0"/>
          <w:marBottom w:val="0"/>
          <w:divBdr>
            <w:top w:val="none" w:sz="0" w:space="0" w:color="auto"/>
            <w:left w:val="none" w:sz="0" w:space="0" w:color="auto"/>
            <w:bottom w:val="none" w:sz="0" w:space="0" w:color="auto"/>
            <w:right w:val="none" w:sz="0" w:space="0" w:color="auto"/>
          </w:divBdr>
        </w:div>
      </w:divsChild>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2106519">
      <w:bodyDiv w:val="1"/>
      <w:marLeft w:val="0"/>
      <w:marRight w:val="0"/>
      <w:marTop w:val="0"/>
      <w:marBottom w:val="0"/>
      <w:divBdr>
        <w:top w:val="none" w:sz="0" w:space="0" w:color="auto"/>
        <w:left w:val="none" w:sz="0" w:space="0" w:color="auto"/>
        <w:bottom w:val="none" w:sz="0" w:space="0" w:color="auto"/>
        <w:right w:val="none" w:sz="0" w:space="0" w:color="auto"/>
      </w:divBdr>
    </w:div>
    <w:div w:id="1704015318">
      <w:bodyDiv w:val="1"/>
      <w:marLeft w:val="0"/>
      <w:marRight w:val="0"/>
      <w:marTop w:val="0"/>
      <w:marBottom w:val="0"/>
      <w:divBdr>
        <w:top w:val="none" w:sz="0" w:space="0" w:color="auto"/>
        <w:left w:val="none" w:sz="0" w:space="0" w:color="auto"/>
        <w:bottom w:val="none" w:sz="0" w:space="0" w:color="auto"/>
        <w:right w:val="none" w:sz="0" w:space="0" w:color="auto"/>
      </w:divBdr>
    </w:div>
    <w:div w:id="1707948968">
      <w:bodyDiv w:val="1"/>
      <w:marLeft w:val="0"/>
      <w:marRight w:val="0"/>
      <w:marTop w:val="0"/>
      <w:marBottom w:val="0"/>
      <w:divBdr>
        <w:top w:val="none" w:sz="0" w:space="0" w:color="auto"/>
        <w:left w:val="none" w:sz="0" w:space="0" w:color="auto"/>
        <w:bottom w:val="none" w:sz="0" w:space="0" w:color="auto"/>
        <w:right w:val="none" w:sz="0" w:space="0" w:color="auto"/>
      </w:divBdr>
    </w:div>
    <w:div w:id="1713731449">
      <w:bodyDiv w:val="1"/>
      <w:marLeft w:val="0"/>
      <w:marRight w:val="0"/>
      <w:marTop w:val="0"/>
      <w:marBottom w:val="0"/>
      <w:divBdr>
        <w:top w:val="none" w:sz="0" w:space="0" w:color="auto"/>
        <w:left w:val="none" w:sz="0" w:space="0" w:color="auto"/>
        <w:bottom w:val="none" w:sz="0" w:space="0" w:color="auto"/>
        <w:right w:val="none" w:sz="0" w:space="0" w:color="auto"/>
      </w:divBdr>
    </w:div>
    <w:div w:id="1716125979">
      <w:bodyDiv w:val="1"/>
      <w:marLeft w:val="0"/>
      <w:marRight w:val="0"/>
      <w:marTop w:val="0"/>
      <w:marBottom w:val="0"/>
      <w:divBdr>
        <w:top w:val="none" w:sz="0" w:space="0" w:color="auto"/>
        <w:left w:val="none" w:sz="0" w:space="0" w:color="auto"/>
        <w:bottom w:val="none" w:sz="0" w:space="0" w:color="auto"/>
        <w:right w:val="none" w:sz="0" w:space="0" w:color="auto"/>
      </w:divBdr>
      <w:divsChild>
        <w:div w:id="8917536">
          <w:marLeft w:val="0"/>
          <w:marRight w:val="0"/>
          <w:marTop w:val="0"/>
          <w:marBottom w:val="0"/>
          <w:divBdr>
            <w:top w:val="none" w:sz="0" w:space="0" w:color="auto"/>
            <w:left w:val="none" w:sz="0" w:space="0" w:color="auto"/>
            <w:bottom w:val="none" w:sz="0" w:space="0" w:color="auto"/>
            <w:right w:val="none" w:sz="0" w:space="0" w:color="auto"/>
          </w:divBdr>
          <w:divsChild>
            <w:div w:id="1024668532">
              <w:marLeft w:val="0"/>
              <w:marRight w:val="0"/>
              <w:marTop w:val="0"/>
              <w:marBottom w:val="0"/>
              <w:divBdr>
                <w:top w:val="none" w:sz="0" w:space="0" w:color="auto"/>
                <w:left w:val="none" w:sz="0" w:space="0" w:color="auto"/>
                <w:bottom w:val="none" w:sz="0" w:space="0" w:color="auto"/>
                <w:right w:val="none" w:sz="0" w:space="0" w:color="auto"/>
              </w:divBdr>
            </w:div>
            <w:div w:id="1999962592">
              <w:marLeft w:val="0"/>
              <w:marRight w:val="0"/>
              <w:marTop w:val="0"/>
              <w:marBottom w:val="0"/>
              <w:divBdr>
                <w:top w:val="none" w:sz="0" w:space="0" w:color="auto"/>
                <w:left w:val="none" w:sz="0" w:space="0" w:color="auto"/>
                <w:bottom w:val="none" w:sz="0" w:space="0" w:color="auto"/>
                <w:right w:val="none" w:sz="0" w:space="0" w:color="auto"/>
              </w:divBdr>
              <w:divsChild>
                <w:div w:id="1117412201">
                  <w:marLeft w:val="0"/>
                  <w:marRight w:val="0"/>
                  <w:marTop w:val="0"/>
                  <w:marBottom w:val="0"/>
                  <w:divBdr>
                    <w:top w:val="none" w:sz="0" w:space="0" w:color="auto"/>
                    <w:left w:val="none" w:sz="0" w:space="0" w:color="auto"/>
                    <w:bottom w:val="none" w:sz="0" w:space="0" w:color="auto"/>
                    <w:right w:val="none" w:sz="0" w:space="0" w:color="auto"/>
                  </w:divBdr>
                  <w:divsChild>
                    <w:div w:id="20603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17382">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78912092">
      <w:bodyDiv w:val="1"/>
      <w:marLeft w:val="0"/>
      <w:marRight w:val="0"/>
      <w:marTop w:val="0"/>
      <w:marBottom w:val="0"/>
      <w:divBdr>
        <w:top w:val="none" w:sz="0" w:space="0" w:color="auto"/>
        <w:left w:val="none" w:sz="0" w:space="0" w:color="auto"/>
        <w:bottom w:val="none" w:sz="0" w:space="0" w:color="auto"/>
        <w:right w:val="none" w:sz="0" w:space="0" w:color="auto"/>
      </w:divBdr>
    </w:div>
    <w:div w:id="1779257369">
      <w:bodyDiv w:val="1"/>
      <w:marLeft w:val="0"/>
      <w:marRight w:val="0"/>
      <w:marTop w:val="0"/>
      <w:marBottom w:val="0"/>
      <w:divBdr>
        <w:top w:val="none" w:sz="0" w:space="0" w:color="auto"/>
        <w:left w:val="none" w:sz="0" w:space="0" w:color="auto"/>
        <w:bottom w:val="none" w:sz="0" w:space="0" w:color="auto"/>
        <w:right w:val="none" w:sz="0" w:space="0" w:color="auto"/>
      </w:divBdr>
      <w:divsChild>
        <w:div w:id="570893300">
          <w:marLeft w:val="-720"/>
          <w:marRight w:val="0"/>
          <w:marTop w:val="0"/>
          <w:marBottom w:val="0"/>
          <w:divBdr>
            <w:top w:val="none" w:sz="0" w:space="0" w:color="auto"/>
            <w:left w:val="none" w:sz="0" w:space="0" w:color="auto"/>
            <w:bottom w:val="none" w:sz="0" w:space="0" w:color="auto"/>
            <w:right w:val="none" w:sz="0" w:space="0" w:color="auto"/>
          </w:divBdr>
        </w:div>
      </w:divsChild>
    </w:div>
    <w:div w:id="1780292286">
      <w:bodyDiv w:val="1"/>
      <w:marLeft w:val="0"/>
      <w:marRight w:val="0"/>
      <w:marTop w:val="0"/>
      <w:marBottom w:val="0"/>
      <w:divBdr>
        <w:top w:val="none" w:sz="0" w:space="0" w:color="auto"/>
        <w:left w:val="none" w:sz="0" w:space="0" w:color="auto"/>
        <w:bottom w:val="none" w:sz="0" w:space="0" w:color="auto"/>
        <w:right w:val="none" w:sz="0" w:space="0" w:color="auto"/>
      </w:divBdr>
    </w:div>
    <w:div w:id="1784954358">
      <w:bodyDiv w:val="1"/>
      <w:marLeft w:val="0"/>
      <w:marRight w:val="0"/>
      <w:marTop w:val="0"/>
      <w:marBottom w:val="0"/>
      <w:divBdr>
        <w:top w:val="none" w:sz="0" w:space="0" w:color="auto"/>
        <w:left w:val="none" w:sz="0" w:space="0" w:color="auto"/>
        <w:bottom w:val="none" w:sz="0" w:space="0" w:color="auto"/>
        <w:right w:val="none" w:sz="0" w:space="0" w:color="auto"/>
      </w:divBdr>
    </w:div>
    <w:div w:id="1796215772">
      <w:bodyDiv w:val="1"/>
      <w:marLeft w:val="0"/>
      <w:marRight w:val="0"/>
      <w:marTop w:val="0"/>
      <w:marBottom w:val="0"/>
      <w:divBdr>
        <w:top w:val="none" w:sz="0" w:space="0" w:color="auto"/>
        <w:left w:val="none" w:sz="0" w:space="0" w:color="auto"/>
        <w:bottom w:val="none" w:sz="0" w:space="0" w:color="auto"/>
        <w:right w:val="none" w:sz="0" w:space="0" w:color="auto"/>
      </w:divBdr>
    </w:div>
    <w:div w:id="1821770209">
      <w:bodyDiv w:val="1"/>
      <w:marLeft w:val="0"/>
      <w:marRight w:val="0"/>
      <w:marTop w:val="0"/>
      <w:marBottom w:val="0"/>
      <w:divBdr>
        <w:top w:val="none" w:sz="0" w:space="0" w:color="auto"/>
        <w:left w:val="none" w:sz="0" w:space="0" w:color="auto"/>
        <w:bottom w:val="none" w:sz="0" w:space="0" w:color="auto"/>
        <w:right w:val="none" w:sz="0" w:space="0" w:color="auto"/>
      </w:divBdr>
    </w:div>
    <w:div w:id="1825078280">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881169348">
      <w:bodyDiv w:val="1"/>
      <w:marLeft w:val="0"/>
      <w:marRight w:val="0"/>
      <w:marTop w:val="0"/>
      <w:marBottom w:val="0"/>
      <w:divBdr>
        <w:top w:val="none" w:sz="0" w:space="0" w:color="auto"/>
        <w:left w:val="none" w:sz="0" w:space="0" w:color="auto"/>
        <w:bottom w:val="none" w:sz="0" w:space="0" w:color="auto"/>
        <w:right w:val="none" w:sz="0" w:space="0" w:color="auto"/>
      </w:divBdr>
      <w:divsChild>
        <w:div w:id="2078627725">
          <w:marLeft w:val="-720"/>
          <w:marRight w:val="0"/>
          <w:marTop w:val="0"/>
          <w:marBottom w:val="0"/>
          <w:divBdr>
            <w:top w:val="none" w:sz="0" w:space="0" w:color="auto"/>
            <w:left w:val="none" w:sz="0" w:space="0" w:color="auto"/>
            <w:bottom w:val="none" w:sz="0" w:space="0" w:color="auto"/>
            <w:right w:val="none" w:sz="0" w:space="0" w:color="auto"/>
          </w:divBdr>
        </w:div>
      </w:divsChild>
    </w:div>
    <w:div w:id="1896309552">
      <w:bodyDiv w:val="1"/>
      <w:marLeft w:val="0"/>
      <w:marRight w:val="0"/>
      <w:marTop w:val="0"/>
      <w:marBottom w:val="0"/>
      <w:divBdr>
        <w:top w:val="none" w:sz="0" w:space="0" w:color="auto"/>
        <w:left w:val="none" w:sz="0" w:space="0" w:color="auto"/>
        <w:bottom w:val="none" w:sz="0" w:space="0" w:color="auto"/>
        <w:right w:val="none" w:sz="0" w:space="0" w:color="auto"/>
      </w:divBdr>
    </w:div>
    <w:div w:id="1900557811">
      <w:bodyDiv w:val="1"/>
      <w:marLeft w:val="0"/>
      <w:marRight w:val="0"/>
      <w:marTop w:val="0"/>
      <w:marBottom w:val="0"/>
      <w:divBdr>
        <w:top w:val="none" w:sz="0" w:space="0" w:color="auto"/>
        <w:left w:val="none" w:sz="0" w:space="0" w:color="auto"/>
        <w:bottom w:val="none" w:sz="0" w:space="0" w:color="auto"/>
        <w:right w:val="none" w:sz="0" w:space="0" w:color="auto"/>
      </w:divBdr>
    </w:div>
    <w:div w:id="1904834175">
      <w:bodyDiv w:val="1"/>
      <w:marLeft w:val="0"/>
      <w:marRight w:val="0"/>
      <w:marTop w:val="0"/>
      <w:marBottom w:val="0"/>
      <w:divBdr>
        <w:top w:val="none" w:sz="0" w:space="0" w:color="auto"/>
        <w:left w:val="none" w:sz="0" w:space="0" w:color="auto"/>
        <w:bottom w:val="none" w:sz="0" w:space="0" w:color="auto"/>
        <w:right w:val="none" w:sz="0" w:space="0" w:color="auto"/>
      </w:divBdr>
    </w:div>
    <w:div w:id="1910338215">
      <w:bodyDiv w:val="1"/>
      <w:marLeft w:val="0"/>
      <w:marRight w:val="0"/>
      <w:marTop w:val="0"/>
      <w:marBottom w:val="0"/>
      <w:divBdr>
        <w:top w:val="none" w:sz="0" w:space="0" w:color="auto"/>
        <w:left w:val="none" w:sz="0" w:space="0" w:color="auto"/>
        <w:bottom w:val="none" w:sz="0" w:space="0" w:color="auto"/>
        <w:right w:val="none" w:sz="0" w:space="0" w:color="auto"/>
      </w:divBdr>
    </w:div>
    <w:div w:id="1920360182">
      <w:bodyDiv w:val="1"/>
      <w:marLeft w:val="0"/>
      <w:marRight w:val="0"/>
      <w:marTop w:val="0"/>
      <w:marBottom w:val="0"/>
      <w:divBdr>
        <w:top w:val="none" w:sz="0" w:space="0" w:color="auto"/>
        <w:left w:val="none" w:sz="0" w:space="0" w:color="auto"/>
        <w:bottom w:val="none" w:sz="0" w:space="0" w:color="auto"/>
        <w:right w:val="none" w:sz="0" w:space="0" w:color="auto"/>
      </w:divBdr>
    </w:div>
    <w:div w:id="1952928183">
      <w:bodyDiv w:val="1"/>
      <w:marLeft w:val="0"/>
      <w:marRight w:val="0"/>
      <w:marTop w:val="0"/>
      <w:marBottom w:val="0"/>
      <w:divBdr>
        <w:top w:val="none" w:sz="0" w:space="0" w:color="auto"/>
        <w:left w:val="none" w:sz="0" w:space="0" w:color="auto"/>
        <w:bottom w:val="none" w:sz="0" w:space="0" w:color="auto"/>
        <w:right w:val="none" w:sz="0" w:space="0" w:color="auto"/>
      </w:divBdr>
      <w:divsChild>
        <w:div w:id="696002399">
          <w:marLeft w:val="-720"/>
          <w:marRight w:val="0"/>
          <w:marTop w:val="0"/>
          <w:marBottom w:val="0"/>
          <w:divBdr>
            <w:top w:val="none" w:sz="0" w:space="0" w:color="auto"/>
            <w:left w:val="none" w:sz="0" w:space="0" w:color="auto"/>
            <w:bottom w:val="none" w:sz="0" w:space="0" w:color="auto"/>
            <w:right w:val="none" w:sz="0" w:space="0" w:color="auto"/>
          </w:divBdr>
        </w:div>
      </w:divsChild>
    </w:div>
    <w:div w:id="1956281317">
      <w:bodyDiv w:val="1"/>
      <w:marLeft w:val="0"/>
      <w:marRight w:val="0"/>
      <w:marTop w:val="0"/>
      <w:marBottom w:val="0"/>
      <w:divBdr>
        <w:top w:val="none" w:sz="0" w:space="0" w:color="auto"/>
        <w:left w:val="none" w:sz="0" w:space="0" w:color="auto"/>
        <w:bottom w:val="none" w:sz="0" w:space="0" w:color="auto"/>
        <w:right w:val="none" w:sz="0" w:space="0" w:color="auto"/>
      </w:divBdr>
    </w:div>
    <w:div w:id="2028169927">
      <w:bodyDiv w:val="1"/>
      <w:marLeft w:val="0"/>
      <w:marRight w:val="0"/>
      <w:marTop w:val="0"/>
      <w:marBottom w:val="0"/>
      <w:divBdr>
        <w:top w:val="none" w:sz="0" w:space="0" w:color="auto"/>
        <w:left w:val="none" w:sz="0" w:space="0" w:color="auto"/>
        <w:bottom w:val="none" w:sz="0" w:space="0" w:color="auto"/>
        <w:right w:val="none" w:sz="0" w:space="0" w:color="auto"/>
      </w:divBdr>
      <w:divsChild>
        <w:div w:id="256134152">
          <w:marLeft w:val="-720"/>
          <w:marRight w:val="0"/>
          <w:marTop w:val="0"/>
          <w:marBottom w:val="0"/>
          <w:divBdr>
            <w:top w:val="none" w:sz="0" w:space="0" w:color="auto"/>
            <w:left w:val="none" w:sz="0" w:space="0" w:color="auto"/>
            <w:bottom w:val="none" w:sz="0" w:space="0" w:color="auto"/>
            <w:right w:val="none" w:sz="0" w:space="0" w:color="auto"/>
          </w:divBdr>
        </w:div>
      </w:divsChild>
    </w:div>
    <w:div w:id="2041927487">
      <w:bodyDiv w:val="1"/>
      <w:marLeft w:val="0"/>
      <w:marRight w:val="0"/>
      <w:marTop w:val="0"/>
      <w:marBottom w:val="0"/>
      <w:divBdr>
        <w:top w:val="none" w:sz="0" w:space="0" w:color="auto"/>
        <w:left w:val="none" w:sz="0" w:space="0" w:color="auto"/>
        <w:bottom w:val="none" w:sz="0" w:space="0" w:color="auto"/>
        <w:right w:val="none" w:sz="0" w:space="0" w:color="auto"/>
      </w:divBdr>
    </w:div>
    <w:div w:id="2042512703">
      <w:bodyDiv w:val="1"/>
      <w:marLeft w:val="0"/>
      <w:marRight w:val="0"/>
      <w:marTop w:val="0"/>
      <w:marBottom w:val="0"/>
      <w:divBdr>
        <w:top w:val="none" w:sz="0" w:space="0" w:color="auto"/>
        <w:left w:val="none" w:sz="0" w:space="0" w:color="auto"/>
        <w:bottom w:val="none" w:sz="0" w:space="0" w:color="auto"/>
        <w:right w:val="none" w:sz="0" w:space="0" w:color="auto"/>
      </w:divBdr>
    </w:div>
    <w:div w:id="2043095023">
      <w:bodyDiv w:val="1"/>
      <w:marLeft w:val="0"/>
      <w:marRight w:val="0"/>
      <w:marTop w:val="0"/>
      <w:marBottom w:val="0"/>
      <w:divBdr>
        <w:top w:val="none" w:sz="0" w:space="0" w:color="auto"/>
        <w:left w:val="none" w:sz="0" w:space="0" w:color="auto"/>
        <w:bottom w:val="none" w:sz="0" w:space="0" w:color="auto"/>
        <w:right w:val="none" w:sz="0" w:space="0" w:color="auto"/>
      </w:divBdr>
    </w:div>
    <w:div w:id="2065911812">
      <w:bodyDiv w:val="1"/>
      <w:marLeft w:val="0"/>
      <w:marRight w:val="0"/>
      <w:marTop w:val="0"/>
      <w:marBottom w:val="0"/>
      <w:divBdr>
        <w:top w:val="none" w:sz="0" w:space="0" w:color="auto"/>
        <w:left w:val="none" w:sz="0" w:space="0" w:color="auto"/>
        <w:bottom w:val="none" w:sz="0" w:space="0" w:color="auto"/>
        <w:right w:val="none" w:sz="0" w:space="0" w:color="auto"/>
      </w:divBdr>
      <w:divsChild>
        <w:div w:id="953173474">
          <w:marLeft w:val="0"/>
          <w:marRight w:val="0"/>
          <w:marTop w:val="0"/>
          <w:marBottom w:val="0"/>
          <w:divBdr>
            <w:top w:val="none" w:sz="0" w:space="0" w:color="auto"/>
            <w:left w:val="none" w:sz="0" w:space="0" w:color="auto"/>
            <w:bottom w:val="none" w:sz="0" w:space="0" w:color="auto"/>
            <w:right w:val="none" w:sz="0" w:space="0" w:color="auto"/>
          </w:divBdr>
          <w:divsChild>
            <w:div w:id="1875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8263">
      <w:bodyDiv w:val="1"/>
      <w:marLeft w:val="0"/>
      <w:marRight w:val="0"/>
      <w:marTop w:val="0"/>
      <w:marBottom w:val="0"/>
      <w:divBdr>
        <w:top w:val="none" w:sz="0" w:space="0" w:color="auto"/>
        <w:left w:val="none" w:sz="0" w:space="0" w:color="auto"/>
        <w:bottom w:val="none" w:sz="0" w:space="0" w:color="auto"/>
        <w:right w:val="none" w:sz="0" w:space="0" w:color="auto"/>
      </w:divBdr>
    </w:div>
    <w:div w:id="2103183426">
      <w:bodyDiv w:val="1"/>
      <w:marLeft w:val="0"/>
      <w:marRight w:val="0"/>
      <w:marTop w:val="0"/>
      <w:marBottom w:val="0"/>
      <w:divBdr>
        <w:top w:val="none" w:sz="0" w:space="0" w:color="auto"/>
        <w:left w:val="none" w:sz="0" w:space="0" w:color="auto"/>
        <w:bottom w:val="none" w:sz="0" w:space="0" w:color="auto"/>
        <w:right w:val="none" w:sz="0" w:space="0" w:color="auto"/>
      </w:divBdr>
    </w:div>
    <w:div w:id="210522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6DDAD-BB77-4391-B0AB-5BF9F824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10153</TotalTime>
  <Pages>48</Pages>
  <Words>11520</Words>
  <Characters>63366</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1101</cp:revision>
  <cp:lastPrinted>2025-02-10T20:30:00Z</cp:lastPrinted>
  <dcterms:created xsi:type="dcterms:W3CDTF">2022-09-21T08:31:00Z</dcterms:created>
  <dcterms:modified xsi:type="dcterms:W3CDTF">2025-03-11T13:50:00Z</dcterms:modified>
</cp:coreProperties>
</file>