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Національний університет «Львівська політехніка»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Інститут комп’ютерних наук та інформаційних технологій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Кафедра АСУ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0015F4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№4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 xml:space="preserve">з дисципліни 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>«Управління ІТ проектами»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на тему: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015F4" w:rsidRPr="00195AF7">
        <w:rPr>
          <w:rFonts w:ascii="Times New Roman" w:hAnsi="Times New Roman" w:cs="Times New Roman"/>
          <w:b/>
          <w:bCs/>
          <w:sz w:val="28"/>
          <w:szCs w:val="28"/>
        </w:rPr>
        <w:t>Виявлення резервів вдосконалення</w:t>
      </w:r>
      <w:r w:rsidRPr="00195AF7">
        <w:rPr>
          <w:rFonts w:ascii="Times New Roman" w:hAnsi="Times New Roman" w:cs="Times New Roman"/>
          <w:b/>
          <w:bCs/>
          <w:sz w:val="28"/>
          <w:szCs w:val="28"/>
        </w:rPr>
        <w:t xml:space="preserve"> проекту»</w:t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Виконала:</w:t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Ст. гр. КН-410</w:t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Дмитрик Зоряна</w:t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Прийняв:</w:t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 xml:space="preserve">Доц. </w:t>
      </w:r>
      <w:proofErr w:type="spellStart"/>
      <w:r w:rsidRPr="00195AF7">
        <w:rPr>
          <w:rFonts w:ascii="Times New Roman" w:hAnsi="Times New Roman" w:cs="Times New Roman"/>
          <w:bCs/>
          <w:sz w:val="28"/>
          <w:szCs w:val="28"/>
        </w:rPr>
        <w:t>Батюк</w:t>
      </w:r>
      <w:proofErr w:type="spellEnd"/>
      <w:r w:rsidRPr="00195AF7">
        <w:rPr>
          <w:rFonts w:ascii="Times New Roman" w:hAnsi="Times New Roman" w:cs="Times New Roman"/>
          <w:bCs/>
          <w:sz w:val="28"/>
          <w:szCs w:val="28"/>
        </w:rPr>
        <w:t xml:space="preserve"> А. Є.</w:t>
      </w:r>
      <w:r w:rsidRPr="00195AF7">
        <w:rPr>
          <w:rFonts w:ascii="Times New Roman" w:hAnsi="Times New Roman" w:cs="Times New Roman"/>
          <w:bCs/>
          <w:sz w:val="28"/>
          <w:szCs w:val="28"/>
        </w:rPr>
        <w:tab/>
      </w: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1490" w:rsidRPr="00195AF7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Львів 2019</w:t>
      </w:r>
      <w:r w:rsidRPr="00195AF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41490" w:rsidRPr="00195AF7" w:rsidRDefault="00241490" w:rsidP="00241490">
      <w:pPr>
        <w:ind w:firstLine="5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0015F4" w:rsidRPr="00195AF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241490" w:rsidRPr="00195AF7" w:rsidRDefault="00241490" w:rsidP="00241490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 xml:space="preserve">Тема роботи: </w:t>
      </w:r>
      <w:r w:rsidR="000015F4" w:rsidRPr="00195AF7">
        <w:rPr>
          <w:rFonts w:ascii="Times New Roman" w:hAnsi="Times New Roman" w:cs="Times New Roman"/>
          <w:bCs/>
          <w:sz w:val="28"/>
          <w:szCs w:val="28"/>
        </w:rPr>
        <w:t>виявлення резервів вдосконалення</w:t>
      </w:r>
      <w:r w:rsidRPr="00195AF7">
        <w:rPr>
          <w:rFonts w:ascii="Times New Roman" w:hAnsi="Times New Roman" w:cs="Times New Roman"/>
          <w:bCs/>
          <w:sz w:val="28"/>
          <w:szCs w:val="28"/>
        </w:rPr>
        <w:t xml:space="preserve"> проекту</w:t>
      </w:r>
      <w:r w:rsidR="000015F4" w:rsidRPr="00195AF7">
        <w:rPr>
          <w:rFonts w:ascii="Times New Roman" w:hAnsi="Times New Roman" w:cs="Times New Roman"/>
          <w:bCs/>
          <w:sz w:val="28"/>
          <w:szCs w:val="28"/>
        </w:rPr>
        <w:t>.</w:t>
      </w:r>
    </w:p>
    <w:p w:rsidR="00241490" w:rsidRDefault="00241490" w:rsidP="002414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0015F4" w:rsidRPr="00195AF7">
        <w:rPr>
          <w:rFonts w:ascii="Times New Roman" w:hAnsi="Times New Roman" w:cs="Times New Roman"/>
          <w:sz w:val="28"/>
          <w:szCs w:val="28"/>
        </w:rPr>
        <w:t>виявити резерви вдосконалення проекту, а також проаналізувавши опис начальної ситуації, виявити наявні ризики виникнення неврахованих витрат. Проаналізувавши наявні ресурси і альтернативні варіанти виконання робіт, встановити, чи можна почати роботу ще до початку неробочого періоду. Визначити , на скільки можна скоротити час виконання проекту при максимально досяжній інтенсифікації темпів його реалізації. Запропонувати і обґрунтувати найбільш виправданий компроміс між витратами на виконання проекту і його тривалістю</w:t>
      </w:r>
      <w:r w:rsidRPr="00195A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7BE" w:rsidRDefault="000B57BE" w:rsidP="000B57BE">
      <w:pPr>
        <w:ind w:left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Індивідуальне завдання:</w:t>
      </w:r>
    </w:p>
    <w:p w:rsidR="000B57BE" w:rsidRDefault="000B57BE" w:rsidP="000B57BE">
      <w:pPr>
        <w:ind w:left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Керування проектом розробки автоматизованої системи відслідковування посилок.</w:t>
      </w:r>
    </w:p>
    <w:p w:rsidR="000B57BE" w:rsidRPr="007C0967" w:rsidRDefault="000B57BE" w:rsidP="000B57BE">
      <w:pPr>
        <w:ind w:left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Програмний продукт призначений для поштових служб, які можуть забезпечити своїм клієнтам можливість бачити де знаходиться посилка в процесі доставки. </w:t>
      </w:r>
    </w:p>
    <w:p w:rsidR="000B57BE" w:rsidRPr="000B57BE" w:rsidRDefault="000B57BE" w:rsidP="00241490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95AF7" w:rsidRPr="00195AF7" w:rsidRDefault="00195AF7" w:rsidP="00195AF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Порівняємо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проекту:</w:t>
      </w:r>
    </w:p>
    <w:p w:rsidR="00195AF7" w:rsidRPr="00195AF7" w:rsidRDefault="00195AF7" w:rsidP="00195AF7">
      <w:pPr>
        <w:tabs>
          <w:tab w:val="left" w:pos="720"/>
        </w:tabs>
        <w:spacing w:before="120" w:line="24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5AF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Базовий</w:t>
      </w:r>
      <w:proofErr w:type="spellEnd"/>
      <w:r w:rsidRPr="00195A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план </w:t>
      </w:r>
      <w:proofErr w:type="spellStart"/>
      <w:r w:rsidRPr="00195AF7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195AF7" w:rsidRPr="00195AF7" w:rsidRDefault="00195AF7" w:rsidP="00195AF7">
      <w:pPr>
        <w:spacing w:before="120" w:line="24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>Статистика</w:t>
      </w:r>
      <w:r w:rsidRPr="00195A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плану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такою:</w:t>
      </w:r>
    </w:p>
    <w:p w:rsidR="00195AF7" w:rsidRPr="00195AF7" w:rsidRDefault="00195AF7" w:rsidP="00195AF7"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EE475" wp14:editId="0F7F4C3A">
            <wp:extent cx="4495800" cy="217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533" cy="2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F7" w:rsidRPr="00195AF7" w:rsidRDefault="00195AF7" w:rsidP="00195AF7">
      <w:pPr>
        <w:spacing w:line="2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95AF7" w:rsidRPr="00195AF7" w:rsidRDefault="00195AF7" w:rsidP="00195A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Рис. 1. Статистика проекту,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розрахована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базовим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</w:p>
    <w:p w:rsidR="00195AF7" w:rsidRPr="00195AF7" w:rsidRDefault="00195AF7" w:rsidP="00195AF7">
      <w:pPr>
        <w:spacing w:before="120"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базового плану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обрахована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, яку ми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базового плану. Тут ми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коректуючи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кожного з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з рисунку 1, час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проекту становить </w:t>
      </w:r>
      <w:r w:rsidR="000B57BE">
        <w:rPr>
          <w:rFonts w:ascii="Times New Roman" w:hAnsi="Times New Roman" w:cs="Times New Roman"/>
          <w:sz w:val="28"/>
          <w:szCs w:val="28"/>
          <w:lang w:val="ru-RU"/>
        </w:rPr>
        <w:t>78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Трудозатрати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1 </w:t>
      </w:r>
      <w:r w:rsidR="000B57BE">
        <w:rPr>
          <w:rFonts w:ascii="Times New Roman" w:hAnsi="Times New Roman" w:cs="Times New Roman"/>
          <w:sz w:val="28"/>
          <w:szCs w:val="28"/>
          <w:lang w:val="ru-RU"/>
        </w:rPr>
        <w:t>328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7BE">
        <w:rPr>
          <w:rFonts w:ascii="Times New Roman" w:hAnsi="Times New Roman" w:cs="Times New Roman"/>
          <w:sz w:val="28"/>
          <w:szCs w:val="28"/>
          <w:lang w:val="ru-RU"/>
        </w:rPr>
        <w:t>годин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сумі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робочі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працівників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Затрати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проекту базового плану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7BE">
        <w:rPr>
          <w:rFonts w:ascii="Times New Roman" w:hAnsi="Times New Roman" w:cs="Times New Roman"/>
          <w:sz w:val="28"/>
          <w:szCs w:val="28"/>
          <w:lang w:val="ru-RU"/>
        </w:rPr>
        <w:t>119 792,0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>0 грн.</w:t>
      </w:r>
    </w:p>
    <w:p w:rsidR="00195AF7" w:rsidRPr="00195AF7" w:rsidRDefault="00195AF7" w:rsidP="00195AF7">
      <w:pPr>
        <w:spacing w:before="120" w:line="24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План А</w:t>
      </w:r>
    </w:p>
    <w:p w:rsidR="00195AF7" w:rsidRPr="000B57BE" w:rsidRDefault="00195AF7" w:rsidP="00195AF7">
      <w:pPr>
        <w:spacing w:before="120" w:after="120" w:line="249" w:lineRule="auto"/>
        <w:rPr>
          <w:rFonts w:ascii="Times New Roman" w:hAnsi="Times New Roman" w:cs="Times New Roman"/>
          <w:bCs/>
          <w:sz w:val="28"/>
          <w:szCs w:val="28"/>
        </w:rPr>
      </w:pPr>
      <w:r w:rsidRPr="000B57BE">
        <w:rPr>
          <w:rFonts w:ascii="Times New Roman" w:hAnsi="Times New Roman" w:cs="Times New Roman"/>
          <w:bCs/>
          <w:sz w:val="28"/>
          <w:szCs w:val="28"/>
        </w:rPr>
        <w:t xml:space="preserve">План із введенням понаднормових робіт (лабораторна робота №3) для </w:t>
      </w:r>
      <w:r w:rsidR="000B57BE" w:rsidRPr="000B57BE">
        <w:rPr>
          <w:rFonts w:ascii="Times New Roman" w:hAnsi="Times New Roman" w:cs="Times New Roman"/>
          <w:bCs/>
          <w:sz w:val="28"/>
          <w:szCs w:val="28"/>
        </w:rPr>
        <w:t>розробників</w:t>
      </w:r>
      <w:r w:rsidRPr="000B57BE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="000B57BE">
        <w:rPr>
          <w:rFonts w:ascii="Times New Roman" w:hAnsi="Times New Roman" w:cs="Times New Roman"/>
          <w:bCs/>
          <w:sz w:val="28"/>
          <w:szCs w:val="28"/>
        </w:rPr>
        <w:t xml:space="preserve">тестерів </w:t>
      </w:r>
      <w:r w:rsidRPr="000B57BE">
        <w:rPr>
          <w:rFonts w:ascii="Times New Roman" w:hAnsi="Times New Roman" w:cs="Times New Roman"/>
          <w:bCs/>
          <w:sz w:val="28"/>
          <w:szCs w:val="28"/>
        </w:rPr>
        <w:t>під час відповідних робіт.</w:t>
      </w:r>
    </w:p>
    <w:p w:rsidR="00195AF7" w:rsidRPr="000B57BE" w:rsidRDefault="00195AF7" w:rsidP="00195AF7"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B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70A346" wp14:editId="10348BE0">
            <wp:extent cx="5153025" cy="2495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F7" w:rsidRPr="000B57BE" w:rsidRDefault="00195AF7" w:rsidP="00195AF7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195AF7" w:rsidRPr="000B57BE" w:rsidRDefault="00195AF7" w:rsidP="00195A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7BE">
        <w:rPr>
          <w:rFonts w:ascii="Times New Roman" w:hAnsi="Times New Roman" w:cs="Times New Roman"/>
          <w:sz w:val="28"/>
          <w:szCs w:val="28"/>
        </w:rPr>
        <w:t>Рис. 2. Статистика проекту із введенням понаднормових годин</w:t>
      </w:r>
    </w:p>
    <w:p w:rsidR="00195AF7" w:rsidRPr="000B57BE" w:rsidRDefault="00195AF7" w:rsidP="00195AF7">
      <w:pPr>
        <w:spacing w:before="120" w:line="264" w:lineRule="auto"/>
        <w:rPr>
          <w:rFonts w:ascii="Times New Roman" w:hAnsi="Times New Roman" w:cs="Times New Roman"/>
          <w:sz w:val="28"/>
          <w:szCs w:val="28"/>
        </w:rPr>
      </w:pPr>
      <w:r w:rsidRPr="000B57BE">
        <w:rPr>
          <w:rFonts w:ascii="Times New Roman" w:hAnsi="Times New Roman" w:cs="Times New Roman"/>
          <w:sz w:val="28"/>
          <w:szCs w:val="28"/>
        </w:rPr>
        <w:t xml:space="preserve">Статистика Плану А обрахована з понаднормовим використанням годин, яку ми вказали в лабораторній роботі №3. Бачимо, що на Рис.2, час виконання проекту становить </w:t>
      </w:r>
      <w:r w:rsidR="000B57BE" w:rsidRPr="000B57BE">
        <w:rPr>
          <w:rFonts w:ascii="Times New Roman" w:hAnsi="Times New Roman" w:cs="Times New Roman"/>
          <w:sz w:val="28"/>
          <w:szCs w:val="28"/>
        </w:rPr>
        <w:t>75</w:t>
      </w:r>
      <w:r w:rsidRPr="000B57BE">
        <w:rPr>
          <w:rFonts w:ascii="Times New Roman" w:hAnsi="Times New Roman" w:cs="Times New Roman"/>
          <w:sz w:val="28"/>
          <w:szCs w:val="28"/>
        </w:rPr>
        <w:t>,5 дні</w:t>
      </w:r>
      <w:r w:rsidR="000B57BE" w:rsidRPr="000B57BE">
        <w:rPr>
          <w:rFonts w:ascii="Times New Roman" w:hAnsi="Times New Roman" w:cs="Times New Roman"/>
          <w:sz w:val="28"/>
          <w:szCs w:val="28"/>
        </w:rPr>
        <w:t>в</w:t>
      </w:r>
      <w:r w:rsidRPr="000B57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57BE">
        <w:rPr>
          <w:rFonts w:ascii="Times New Roman" w:hAnsi="Times New Roman" w:cs="Times New Roman"/>
          <w:sz w:val="28"/>
          <w:szCs w:val="28"/>
        </w:rPr>
        <w:t>Трудозатрати</w:t>
      </w:r>
      <w:proofErr w:type="spellEnd"/>
      <w:r w:rsidRPr="000B57BE">
        <w:rPr>
          <w:rFonts w:ascii="Times New Roman" w:hAnsi="Times New Roman" w:cs="Times New Roman"/>
          <w:sz w:val="28"/>
          <w:szCs w:val="28"/>
        </w:rPr>
        <w:t xml:space="preserve"> становлять 1</w:t>
      </w:r>
      <w:r w:rsidR="000B57BE" w:rsidRPr="000B57BE">
        <w:rPr>
          <w:rFonts w:ascii="Times New Roman" w:hAnsi="Times New Roman" w:cs="Times New Roman"/>
          <w:sz w:val="28"/>
          <w:szCs w:val="28"/>
        </w:rPr>
        <w:t xml:space="preserve"> 723 </w:t>
      </w:r>
      <w:r w:rsidRPr="000B57BE">
        <w:rPr>
          <w:rFonts w:ascii="Times New Roman" w:hAnsi="Times New Roman" w:cs="Times New Roman"/>
          <w:sz w:val="28"/>
          <w:szCs w:val="28"/>
        </w:rPr>
        <w:t>годин</w:t>
      </w:r>
      <w:r w:rsidR="000B57BE" w:rsidRPr="000B57BE">
        <w:rPr>
          <w:rFonts w:ascii="Times New Roman" w:hAnsi="Times New Roman" w:cs="Times New Roman"/>
          <w:sz w:val="28"/>
          <w:szCs w:val="28"/>
        </w:rPr>
        <w:t>и</w:t>
      </w:r>
      <w:r w:rsidRPr="000B57BE">
        <w:rPr>
          <w:rFonts w:ascii="Times New Roman" w:hAnsi="Times New Roman" w:cs="Times New Roman"/>
          <w:sz w:val="28"/>
          <w:szCs w:val="28"/>
        </w:rPr>
        <w:t xml:space="preserve">. Затрати проекту цього плану становлять </w:t>
      </w:r>
      <w:r w:rsidR="000B57BE" w:rsidRPr="000B57BE">
        <w:rPr>
          <w:rFonts w:ascii="Times New Roman" w:hAnsi="Times New Roman" w:cs="Times New Roman"/>
          <w:sz w:val="28"/>
          <w:szCs w:val="28"/>
        </w:rPr>
        <w:t>120 415,43</w:t>
      </w:r>
      <w:r w:rsidRPr="000B57BE">
        <w:rPr>
          <w:rFonts w:ascii="Times New Roman" w:hAnsi="Times New Roman" w:cs="Times New Roman"/>
          <w:sz w:val="28"/>
          <w:szCs w:val="28"/>
        </w:rPr>
        <w:t xml:space="preserve"> грн.</w:t>
      </w:r>
    </w:p>
    <w:p w:rsidR="00195AF7" w:rsidRPr="00195AF7" w:rsidRDefault="00195AF7" w:rsidP="00195AF7">
      <w:pPr>
        <w:spacing w:before="120" w:line="249" w:lineRule="auto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/>
          <w:bCs/>
          <w:sz w:val="28"/>
          <w:szCs w:val="28"/>
        </w:rPr>
        <w:t>План Б</w:t>
      </w:r>
    </w:p>
    <w:p w:rsidR="00195AF7" w:rsidRPr="00195AF7" w:rsidRDefault="00195AF7" w:rsidP="00195AF7">
      <w:pPr>
        <w:spacing w:before="120" w:line="249" w:lineRule="auto"/>
        <w:rPr>
          <w:rFonts w:ascii="Times New Roman" w:hAnsi="Times New Roman" w:cs="Times New Roman"/>
          <w:bCs/>
          <w:sz w:val="28"/>
          <w:szCs w:val="28"/>
        </w:rPr>
      </w:pPr>
      <w:r w:rsidRPr="00195AF7">
        <w:rPr>
          <w:rFonts w:ascii="Times New Roman" w:hAnsi="Times New Roman" w:cs="Times New Roman"/>
          <w:bCs/>
          <w:sz w:val="28"/>
          <w:szCs w:val="28"/>
        </w:rPr>
        <w:t>План із введенням додаткових ресурсів (Лабораторна робота №2):</w:t>
      </w:r>
    </w:p>
    <w:p w:rsidR="00195AF7" w:rsidRPr="00195AF7" w:rsidRDefault="00EE6C70" w:rsidP="00195AF7">
      <w:pPr>
        <w:spacing w:line="24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D3928C" wp14:editId="45AA0A02">
            <wp:extent cx="5153025" cy="2495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F7" w:rsidRPr="00195AF7" w:rsidRDefault="00195AF7" w:rsidP="00195AF7">
      <w:pPr>
        <w:spacing w:line="2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95AF7" w:rsidRPr="00195AF7" w:rsidRDefault="00195AF7" w:rsidP="00195A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Рис. 3. Статистика проекту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введенням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</w:p>
    <w:p w:rsidR="00195AF7" w:rsidRPr="00195AF7" w:rsidRDefault="00195AF7" w:rsidP="00195AF7">
      <w:pPr>
        <w:spacing w:before="120"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Плану Б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обрахована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понаднормовим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, яку ми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№2.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на Рис.3, час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проекту становить </w:t>
      </w:r>
      <w:r w:rsidR="00EE6C70">
        <w:rPr>
          <w:rFonts w:ascii="Times New Roman" w:hAnsi="Times New Roman" w:cs="Times New Roman"/>
          <w:sz w:val="28"/>
          <w:szCs w:val="28"/>
          <w:lang w:val="en-US"/>
        </w:rPr>
        <w:t>74,67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дн</w:t>
      </w:r>
      <w:r w:rsidRPr="00195AF7">
        <w:rPr>
          <w:rFonts w:ascii="Times New Roman" w:hAnsi="Times New Roman" w:cs="Times New Roman"/>
          <w:sz w:val="28"/>
          <w:szCs w:val="28"/>
        </w:rPr>
        <w:t>і</w:t>
      </w:r>
      <w:r w:rsidR="000B57B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Трудозатрати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="000B57BE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EE6C70">
        <w:rPr>
          <w:rFonts w:ascii="Times New Roman" w:hAnsi="Times New Roman" w:cs="Times New Roman"/>
          <w:sz w:val="28"/>
          <w:szCs w:val="28"/>
          <w:lang w:val="ru-RU"/>
        </w:rPr>
        <w:t> 274,67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годин.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Затрати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проекту</w:t>
      </w:r>
      <w:r w:rsidRPr="00195AF7">
        <w:rPr>
          <w:rFonts w:ascii="Times New Roman" w:hAnsi="Times New Roman" w:cs="Times New Roman"/>
          <w:sz w:val="28"/>
          <w:szCs w:val="28"/>
        </w:rPr>
        <w:t xml:space="preserve"> цього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плану </w:t>
      </w:r>
      <w:proofErr w:type="spellStart"/>
      <w:r w:rsidRPr="00195AF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6C70">
        <w:rPr>
          <w:rFonts w:ascii="Times New Roman" w:hAnsi="Times New Roman" w:cs="Times New Roman"/>
          <w:sz w:val="28"/>
          <w:szCs w:val="28"/>
          <w:lang w:val="ru-RU"/>
        </w:rPr>
        <w:t>118 205,33</w:t>
      </w:r>
      <w:r w:rsidRPr="00195AF7">
        <w:rPr>
          <w:rFonts w:ascii="Times New Roman" w:hAnsi="Times New Roman" w:cs="Times New Roman"/>
          <w:sz w:val="28"/>
          <w:szCs w:val="28"/>
          <w:lang w:val="ru-RU"/>
        </w:rPr>
        <w:t xml:space="preserve"> грн.</w:t>
      </w:r>
    </w:p>
    <w:p w:rsidR="00195AF7" w:rsidRPr="00195AF7" w:rsidRDefault="00195AF7" w:rsidP="00195AF7">
      <w:pPr>
        <w:spacing w:before="120" w:after="120" w:line="242" w:lineRule="auto"/>
        <w:rPr>
          <w:rFonts w:ascii="Times New Roman" w:hAnsi="Times New Roman" w:cs="Times New Roman"/>
          <w:b/>
          <w:sz w:val="28"/>
          <w:szCs w:val="28"/>
        </w:rPr>
      </w:pPr>
      <w:r w:rsidRPr="00195AF7">
        <w:rPr>
          <w:rFonts w:ascii="Times New Roman" w:hAnsi="Times New Roman" w:cs="Times New Roman"/>
          <w:b/>
          <w:sz w:val="28"/>
          <w:szCs w:val="28"/>
        </w:rPr>
        <w:lastRenderedPageBreak/>
        <w:t>Складемо порівняльну таблицю трьох планів:</w:t>
      </w:r>
    </w:p>
    <w:tbl>
      <w:tblPr>
        <w:tblStyle w:val="-131"/>
        <w:tblW w:w="9675" w:type="dxa"/>
        <w:tblLayout w:type="fixed"/>
        <w:tblLook w:val="04A0" w:firstRow="1" w:lastRow="0" w:firstColumn="1" w:lastColumn="0" w:noHBand="0" w:noVBand="1"/>
      </w:tblPr>
      <w:tblGrid>
        <w:gridCol w:w="1935"/>
        <w:gridCol w:w="2207"/>
        <w:gridCol w:w="1530"/>
        <w:gridCol w:w="2506"/>
        <w:gridCol w:w="1497"/>
      </w:tblGrid>
      <w:tr w:rsidR="00195AF7" w:rsidRPr="00195AF7" w:rsidTr="001B5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95AF7" w:rsidRPr="00195AF7" w:rsidRDefault="00195AF7" w:rsidP="00300E11">
            <w:pPr>
              <w:spacing w:before="120" w:after="120" w:line="242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07" w:type="dxa"/>
          </w:tcPr>
          <w:p w:rsidR="00195AF7" w:rsidRPr="00195AF7" w:rsidRDefault="00195AF7" w:rsidP="00300E1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b w:val="0"/>
                <w:sz w:val="28"/>
                <w:szCs w:val="28"/>
              </w:rPr>
              <w:t>Тривалість виконання, дні</w:t>
            </w:r>
          </w:p>
        </w:tc>
        <w:tc>
          <w:tcPr>
            <w:tcW w:w="1530" w:type="dxa"/>
          </w:tcPr>
          <w:p w:rsidR="00195AF7" w:rsidRPr="00195AF7" w:rsidRDefault="00195AF7" w:rsidP="00300E1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b w:val="0"/>
                <w:sz w:val="28"/>
                <w:szCs w:val="28"/>
              </w:rPr>
              <w:t>Різниця виконання</w:t>
            </w:r>
          </w:p>
        </w:tc>
        <w:tc>
          <w:tcPr>
            <w:tcW w:w="2506" w:type="dxa"/>
          </w:tcPr>
          <w:p w:rsidR="00195AF7" w:rsidRPr="00195AF7" w:rsidRDefault="00195AF7" w:rsidP="00300E1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b w:val="0"/>
                <w:sz w:val="28"/>
                <w:szCs w:val="28"/>
              </w:rPr>
              <w:t>Вартість виконання, грн</w:t>
            </w:r>
          </w:p>
        </w:tc>
        <w:tc>
          <w:tcPr>
            <w:tcW w:w="1497" w:type="dxa"/>
          </w:tcPr>
          <w:p w:rsidR="00195AF7" w:rsidRPr="00195AF7" w:rsidRDefault="00195AF7" w:rsidP="00300E1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b w:val="0"/>
                <w:sz w:val="28"/>
                <w:szCs w:val="28"/>
              </w:rPr>
              <w:t>Різниця вартості</w:t>
            </w:r>
          </w:p>
        </w:tc>
      </w:tr>
      <w:tr w:rsidR="00195AF7" w:rsidRPr="00195AF7" w:rsidTr="001B59C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95AF7" w:rsidRPr="00195AF7" w:rsidRDefault="00195AF7" w:rsidP="00300E11">
            <w:pPr>
              <w:spacing w:before="120" w:after="120" w:line="242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Базовий план</w:t>
            </w:r>
          </w:p>
        </w:tc>
        <w:tc>
          <w:tcPr>
            <w:tcW w:w="2207" w:type="dxa"/>
          </w:tcPr>
          <w:p w:rsidR="00195AF7" w:rsidRPr="00195AF7" w:rsidRDefault="007A1107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30" w:type="dxa"/>
          </w:tcPr>
          <w:p w:rsidR="00195AF7" w:rsidRPr="00195AF7" w:rsidRDefault="00195AF7" w:rsidP="00300E11">
            <w:pPr>
              <w:spacing w:before="120" w:after="120" w:line="24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06" w:type="dxa"/>
          </w:tcPr>
          <w:p w:rsidR="00195AF7" w:rsidRPr="00195AF7" w:rsidRDefault="007A1107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118 792,00</w:t>
            </w:r>
          </w:p>
        </w:tc>
        <w:tc>
          <w:tcPr>
            <w:tcW w:w="1497" w:type="dxa"/>
          </w:tcPr>
          <w:p w:rsidR="00195AF7" w:rsidRPr="00195AF7" w:rsidRDefault="00195AF7" w:rsidP="00300E11">
            <w:pPr>
              <w:spacing w:before="120" w:after="120" w:line="24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95AF7" w:rsidRPr="00195AF7" w:rsidTr="001B59C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95AF7" w:rsidRPr="00195AF7" w:rsidRDefault="00195AF7" w:rsidP="00300E11">
            <w:pPr>
              <w:spacing w:before="120" w:after="120" w:line="242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План А</w:t>
            </w:r>
          </w:p>
        </w:tc>
        <w:tc>
          <w:tcPr>
            <w:tcW w:w="2207" w:type="dxa"/>
          </w:tcPr>
          <w:p w:rsidR="00195AF7" w:rsidRPr="00195AF7" w:rsidRDefault="007A1107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195AF7" w:rsidRPr="00195AF7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530" w:type="dxa"/>
          </w:tcPr>
          <w:p w:rsidR="00195AF7" w:rsidRPr="00195AF7" w:rsidRDefault="001B59CA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-2,5</w:t>
            </w:r>
          </w:p>
        </w:tc>
        <w:tc>
          <w:tcPr>
            <w:tcW w:w="2506" w:type="dxa"/>
          </w:tcPr>
          <w:p w:rsidR="00195AF7" w:rsidRPr="00195AF7" w:rsidRDefault="007A1107" w:rsidP="007A1107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120 415,43</w:t>
            </w:r>
          </w:p>
        </w:tc>
        <w:tc>
          <w:tcPr>
            <w:tcW w:w="1497" w:type="dxa"/>
          </w:tcPr>
          <w:p w:rsidR="00195AF7" w:rsidRPr="00195AF7" w:rsidRDefault="001B59CA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1 623,43</w:t>
            </w:r>
          </w:p>
        </w:tc>
      </w:tr>
      <w:tr w:rsidR="00195AF7" w:rsidRPr="00195AF7" w:rsidTr="001B59C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95AF7" w:rsidRPr="00195AF7" w:rsidRDefault="00195AF7" w:rsidP="00300E11">
            <w:pPr>
              <w:spacing w:before="120" w:after="120" w:line="242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95AF7">
              <w:rPr>
                <w:rFonts w:ascii="Times New Roman" w:hAnsi="Times New Roman" w:cs="Times New Roman"/>
                <w:sz w:val="28"/>
                <w:szCs w:val="28"/>
              </w:rPr>
              <w:t>План Б</w:t>
            </w:r>
          </w:p>
        </w:tc>
        <w:tc>
          <w:tcPr>
            <w:tcW w:w="2207" w:type="dxa"/>
          </w:tcPr>
          <w:p w:rsidR="00195AF7" w:rsidRPr="00195AF7" w:rsidRDefault="00EE6C70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74,67</w:t>
            </w:r>
          </w:p>
        </w:tc>
        <w:tc>
          <w:tcPr>
            <w:tcW w:w="1530" w:type="dxa"/>
          </w:tcPr>
          <w:p w:rsidR="00195AF7" w:rsidRPr="00195AF7" w:rsidRDefault="00EE6C70" w:rsidP="001B59CA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-3,33</w:t>
            </w:r>
          </w:p>
        </w:tc>
        <w:tc>
          <w:tcPr>
            <w:tcW w:w="2506" w:type="dxa"/>
          </w:tcPr>
          <w:p w:rsidR="00195AF7" w:rsidRPr="00195AF7" w:rsidRDefault="00EE6C70" w:rsidP="00EE6C70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A11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1B59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  <w:r w:rsidR="007A11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="001B59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1497" w:type="dxa"/>
          </w:tcPr>
          <w:p w:rsidR="00195AF7" w:rsidRPr="00195AF7" w:rsidRDefault="00EE6C70" w:rsidP="00300E1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-586,67</w:t>
            </w:r>
          </w:p>
        </w:tc>
      </w:tr>
    </w:tbl>
    <w:p w:rsidR="00195AF7" w:rsidRPr="00195AF7" w:rsidRDefault="00195AF7" w:rsidP="00195AF7">
      <w:pPr>
        <w:spacing w:before="120" w:after="120" w:line="242" w:lineRule="auto"/>
        <w:rPr>
          <w:rFonts w:ascii="Times New Roman" w:hAnsi="Times New Roman" w:cs="Times New Roman"/>
          <w:sz w:val="28"/>
          <w:szCs w:val="28"/>
        </w:rPr>
      </w:pPr>
    </w:p>
    <w:p w:rsidR="00195AF7" w:rsidRPr="00195AF7" w:rsidRDefault="00195AF7" w:rsidP="00195AF7">
      <w:pPr>
        <w:spacing w:before="120" w:after="120" w:line="242" w:lineRule="auto"/>
        <w:rPr>
          <w:rFonts w:ascii="Times New Roman" w:hAnsi="Times New Roman" w:cs="Times New Roman"/>
          <w:sz w:val="28"/>
          <w:szCs w:val="28"/>
        </w:rPr>
      </w:pPr>
      <w:r w:rsidRPr="00195AF7">
        <w:rPr>
          <w:rFonts w:ascii="Times New Roman" w:hAnsi="Times New Roman" w:cs="Times New Roman"/>
          <w:sz w:val="28"/>
          <w:szCs w:val="28"/>
        </w:rPr>
        <w:t xml:space="preserve">Проаналізувавши таблицю, стає зрозуміло, що План </w:t>
      </w:r>
      <w:r w:rsidR="00EE6C70">
        <w:rPr>
          <w:rFonts w:ascii="Times New Roman" w:hAnsi="Times New Roman" w:cs="Times New Roman"/>
          <w:sz w:val="28"/>
          <w:szCs w:val="28"/>
        </w:rPr>
        <w:t>Б</w:t>
      </w:r>
      <w:r w:rsidRPr="00195AF7">
        <w:rPr>
          <w:rFonts w:ascii="Times New Roman" w:hAnsi="Times New Roman" w:cs="Times New Roman"/>
          <w:sz w:val="28"/>
          <w:szCs w:val="28"/>
        </w:rPr>
        <w:t xml:space="preserve"> швидше реалізується та дешевший, а План </w:t>
      </w:r>
      <w:r w:rsidR="00EE6C70">
        <w:rPr>
          <w:rFonts w:ascii="Times New Roman" w:hAnsi="Times New Roman" w:cs="Times New Roman"/>
          <w:sz w:val="28"/>
          <w:szCs w:val="28"/>
        </w:rPr>
        <w:t>А</w:t>
      </w:r>
      <w:r w:rsidRPr="00195AF7">
        <w:rPr>
          <w:rFonts w:ascii="Times New Roman" w:hAnsi="Times New Roman" w:cs="Times New Roman"/>
          <w:sz w:val="28"/>
          <w:szCs w:val="28"/>
        </w:rPr>
        <w:t xml:space="preserve"> довший в реалізації та дорожчий.</w:t>
      </w:r>
      <w:bookmarkStart w:id="0" w:name="_GoBack"/>
      <w:bookmarkEnd w:id="0"/>
    </w:p>
    <w:p w:rsidR="00195AF7" w:rsidRPr="00195AF7" w:rsidRDefault="00195AF7" w:rsidP="00195AF7">
      <w:pPr>
        <w:spacing w:before="120" w:after="120" w:line="242" w:lineRule="auto"/>
        <w:rPr>
          <w:rFonts w:ascii="Times New Roman" w:hAnsi="Times New Roman" w:cs="Times New Roman"/>
          <w:sz w:val="28"/>
          <w:szCs w:val="28"/>
        </w:rPr>
      </w:pPr>
      <w:r w:rsidRPr="00195AF7">
        <w:rPr>
          <w:rFonts w:ascii="Times New Roman" w:hAnsi="Times New Roman" w:cs="Times New Roman"/>
          <w:sz w:val="28"/>
          <w:szCs w:val="28"/>
        </w:rPr>
        <w:t xml:space="preserve">Тому вважатимемо, що План </w:t>
      </w:r>
      <w:r w:rsidR="007A1107">
        <w:rPr>
          <w:rFonts w:ascii="Times New Roman" w:hAnsi="Times New Roman" w:cs="Times New Roman"/>
          <w:sz w:val="28"/>
          <w:szCs w:val="28"/>
        </w:rPr>
        <w:t>А</w:t>
      </w:r>
      <w:r w:rsidRPr="00195AF7">
        <w:rPr>
          <w:rFonts w:ascii="Times New Roman" w:hAnsi="Times New Roman" w:cs="Times New Roman"/>
          <w:sz w:val="28"/>
          <w:szCs w:val="28"/>
        </w:rPr>
        <w:t xml:space="preserve"> буде оптимальнішим в загальному випадку.</w:t>
      </w:r>
    </w:p>
    <w:p w:rsidR="00195AF7" w:rsidRPr="00195AF7" w:rsidRDefault="00195AF7" w:rsidP="00195A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5AF7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300E11">
        <w:rPr>
          <w:rFonts w:ascii="Times New Roman" w:hAnsi="Times New Roman" w:cs="Times New Roman"/>
          <w:sz w:val="28"/>
          <w:szCs w:val="28"/>
        </w:rPr>
        <w:t>: на цій лабораторній роботі я</w:t>
      </w:r>
      <w:r w:rsidR="007A1107">
        <w:rPr>
          <w:rFonts w:ascii="Times New Roman" w:hAnsi="Times New Roman" w:cs="Times New Roman"/>
          <w:sz w:val="28"/>
          <w:szCs w:val="28"/>
        </w:rPr>
        <w:t xml:space="preserve"> навчила</w:t>
      </w:r>
      <w:r w:rsidRPr="00195AF7">
        <w:rPr>
          <w:rFonts w:ascii="Times New Roman" w:hAnsi="Times New Roman" w:cs="Times New Roman"/>
          <w:sz w:val="28"/>
          <w:szCs w:val="28"/>
        </w:rPr>
        <w:t>ся варіювати параметри та ресурсну базу проекту та забезпечувати проект додатковими кадрами в залежності від вимог</w:t>
      </w:r>
      <w:r w:rsidR="00300E11">
        <w:rPr>
          <w:rFonts w:ascii="Times New Roman" w:hAnsi="Times New Roman" w:cs="Times New Roman"/>
          <w:sz w:val="28"/>
          <w:szCs w:val="28"/>
        </w:rPr>
        <w:t>; в результаті виконання було знайдено вигідніший план виконання проекту</w:t>
      </w:r>
      <w:r w:rsidRPr="00195A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5AF7" w:rsidRPr="00195AF7" w:rsidRDefault="00195AF7" w:rsidP="00195AF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</w:p>
    <w:p w:rsidR="00A21E2C" w:rsidRPr="00195AF7" w:rsidRDefault="00A21E2C" w:rsidP="00195AF7">
      <w:pPr>
        <w:ind w:firstLine="540"/>
        <w:rPr>
          <w:rFonts w:ascii="Times New Roman" w:hAnsi="Times New Roman" w:cs="Times New Roman"/>
          <w:sz w:val="28"/>
          <w:szCs w:val="28"/>
        </w:rPr>
      </w:pPr>
    </w:p>
    <w:sectPr w:rsidR="00A21E2C" w:rsidRPr="00195A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B04"/>
    <w:multiLevelType w:val="hybridMultilevel"/>
    <w:tmpl w:val="39B65C40"/>
    <w:lvl w:ilvl="0" w:tplc="04220019">
      <w:start w:val="1"/>
      <w:numFmt w:val="lowerLetter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9B5703A"/>
    <w:multiLevelType w:val="hybridMultilevel"/>
    <w:tmpl w:val="74A43E7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EB0FF6"/>
    <w:multiLevelType w:val="hybridMultilevel"/>
    <w:tmpl w:val="1B54E3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395137"/>
    <w:multiLevelType w:val="multilevel"/>
    <w:tmpl w:val="F7E6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57C20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B1304"/>
    <w:multiLevelType w:val="hybridMultilevel"/>
    <w:tmpl w:val="8CD8E58C"/>
    <w:lvl w:ilvl="0" w:tplc="6FBAD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D90012"/>
    <w:multiLevelType w:val="hybridMultilevel"/>
    <w:tmpl w:val="DD7C74C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B3DD5"/>
    <w:multiLevelType w:val="hybridMultilevel"/>
    <w:tmpl w:val="850EE9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23146"/>
    <w:multiLevelType w:val="multilevel"/>
    <w:tmpl w:val="FF88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96F6E"/>
    <w:multiLevelType w:val="hybridMultilevel"/>
    <w:tmpl w:val="2A706A5A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1FA058B"/>
    <w:multiLevelType w:val="hybridMultilevel"/>
    <w:tmpl w:val="2EF8424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D5186"/>
    <w:multiLevelType w:val="hybridMultilevel"/>
    <w:tmpl w:val="8B92D45C"/>
    <w:lvl w:ilvl="0" w:tplc="04220019">
      <w:start w:val="1"/>
      <w:numFmt w:val="lowerLetter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78A65B47"/>
    <w:multiLevelType w:val="hybridMultilevel"/>
    <w:tmpl w:val="EF9A791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104CC"/>
    <w:multiLevelType w:val="hybridMultilevel"/>
    <w:tmpl w:val="AE6CDDF4"/>
    <w:lvl w:ilvl="0" w:tplc="0422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13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9"/>
    <w:rsid w:val="000015F4"/>
    <w:rsid w:val="000B57BE"/>
    <w:rsid w:val="00132B2E"/>
    <w:rsid w:val="00195AF7"/>
    <w:rsid w:val="001B59CA"/>
    <w:rsid w:val="001E3266"/>
    <w:rsid w:val="00241490"/>
    <w:rsid w:val="00300E11"/>
    <w:rsid w:val="00387BDC"/>
    <w:rsid w:val="004536F1"/>
    <w:rsid w:val="004C40E2"/>
    <w:rsid w:val="00606EAF"/>
    <w:rsid w:val="007A1107"/>
    <w:rsid w:val="00A21E2C"/>
    <w:rsid w:val="00D72549"/>
    <w:rsid w:val="00EA0937"/>
    <w:rsid w:val="00E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9B5A"/>
  <w15:chartTrackingRefBased/>
  <w15:docId w15:val="{CC21360B-05F1-437A-A5BE-8462E1F5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90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1490"/>
  </w:style>
  <w:style w:type="character" w:styleId="a3">
    <w:name w:val="Strong"/>
    <w:basedOn w:val="a0"/>
    <w:qFormat/>
    <w:rsid w:val="00241490"/>
    <w:rPr>
      <w:b/>
      <w:bCs/>
    </w:rPr>
  </w:style>
  <w:style w:type="paragraph" w:styleId="a4">
    <w:name w:val="List Paragraph"/>
    <w:basedOn w:val="a"/>
    <w:uiPriority w:val="34"/>
    <w:qFormat/>
    <w:rsid w:val="00241490"/>
    <w:pPr>
      <w:ind w:left="720"/>
    </w:pPr>
  </w:style>
  <w:style w:type="paragraph" w:customStyle="1" w:styleId="1">
    <w:name w:val="Стиль1"/>
    <w:basedOn w:val="a"/>
    <w:link w:val="10"/>
    <w:qFormat/>
    <w:rsid w:val="00EA0937"/>
    <w:pPr>
      <w:ind w:firstLine="708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0">
    <w:name w:val="Стиль1 Знак"/>
    <w:basedOn w:val="a0"/>
    <w:link w:val="1"/>
    <w:rsid w:val="00EA0937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5">
    <w:name w:val="Normal (Web)"/>
    <w:basedOn w:val="a"/>
    <w:uiPriority w:val="99"/>
    <w:unhideWhenUsed/>
    <w:rsid w:val="0000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No Spacing"/>
    <w:uiPriority w:val="99"/>
    <w:qFormat/>
    <w:rsid w:val="000015F4"/>
    <w:pPr>
      <w:spacing w:after="0" w:line="240" w:lineRule="auto"/>
    </w:pPr>
    <w:rPr>
      <w:rFonts w:ascii="Calibri" w:eastAsia="Calibri" w:hAnsi="Calibri" w:cs="Calibri"/>
      <w:lang w:val="ru-RU"/>
    </w:rPr>
  </w:style>
  <w:style w:type="table" w:styleId="a7">
    <w:name w:val="Table Grid"/>
    <w:basedOn w:val="a1"/>
    <w:uiPriority w:val="39"/>
    <w:rsid w:val="0000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31">
    <w:name w:val="Таблица-сетка 1 светлая — акцент 31"/>
    <w:basedOn w:val="a1"/>
    <w:uiPriority w:val="46"/>
    <w:rsid w:val="00195A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4</Pages>
  <Words>2145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10</cp:revision>
  <dcterms:created xsi:type="dcterms:W3CDTF">2019-10-07T18:54:00Z</dcterms:created>
  <dcterms:modified xsi:type="dcterms:W3CDTF">2019-11-21T09:36:00Z</dcterms:modified>
</cp:coreProperties>
</file>