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04D7" w14:textId="77777777" w:rsidR="007210DE" w:rsidRPr="007210DE" w:rsidRDefault="007210DE" w:rsidP="007210DE">
      <w:pPr>
        <w:jc w:val="center"/>
        <w:rPr>
          <w:rFonts w:ascii="Times New Roman" w:eastAsia="Calibri" w:hAnsi="Times New Roman" w:cs="Times New Roman"/>
          <w:sz w:val="27"/>
          <w:szCs w:val="27"/>
          <w:lang w:val="es-CL"/>
        </w:rPr>
      </w:pPr>
      <w:r w:rsidRPr="007210DE">
        <w:rPr>
          <w:rFonts w:ascii="Times New Roman" w:eastAsia="Calibri" w:hAnsi="Times New Roman" w:cs="Times New Roman"/>
          <w:sz w:val="27"/>
          <w:szCs w:val="27"/>
          <w:lang w:val="es-CL"/>
        </w:rPr>
        <w:t>PONTIFICIA UNIVERSIDAD CATÓLICA DE VALPARAÍSO</w:t>
      </w:r>
    </w:p>
    <w:p w14:paraId="0BDA51DF" w14:textId="77777777" w:rsidR="007210DE" w:rsidRPr="007210DE" w:rsidRDefault="007210DE" w:rsidP="007210DE">
      <w:pPr>
        <w:jc w:val="center"/>
        <w:rPr>
          <w:rFonts w:ascii="Times New Roman" w:eastAsia="Calibri" w:hAnsi="Times New Roman" w:cs="Times New Roman"/>
          <w:sz w:val="27"/>
          <w:szCs w:val="27"/>
          <w:lang w:val="es-CL"/>
        </w:rPr>
      </w:pPr>
      <w:r w:rsidRPr="007210DE">
        <w:rPr>
          <w:rFonts w:ascii="Times New Roman" w:eastAsia="Calibri" w:hAnsi="Times New Roman" w:cs="Times New Roman"/>
          <w:sz w:val="27"/>
          <w:szCs w:val="27"/>
          <w:lang w:val="es-CL"/>
        </w:rPr>
        <w:t>FACULTAD DE INGENIERÍA</w:t>
      </w:r>
    </w:p>
    <w:p w14:paraId="5183A077" w14:textId="77777777" w:rsidR="007210DE" w:rsidRPr="007210DE" w:rsidRDefault="007210DE" w:rsidP="007210DE">
      <w:pPr>
        <w:jc w:val="center"/>
        <w:rPr>
          <w:rFonts w:ascii="Times New Roman" w:eastAsia="Calibri" w:hAnsi="Times New Roman" w:cs="Times New Roman"/>
          <w:sz w:val="27"/>
          <w:szCs w:val="27"/>
          <w:lang w:val="es-CL"/>
        </w:rPr>
      </w:pPr>
      <w:r w:rsidRPr="007210DE">
        <w:rPr>
          <w:rFonts w:ascii="Times New Roman" w:eastAsia="Calibri" w:hAnsi="Times New Roman" w:cs="Times New Roman"/>
          <w:sz w:val="27"/>
          <w:szCs w:val="27"/>
          <w:lang w:val="es-CL"/>
        </w:rPr>
        <w:t>ESCUELA DE INGENIERÍA INFORMÁTICA</w:t>
      </w:r>
    </w:p>
    <w:p w14:paraId="41AFE7DF" w14:textId="77777777" w:rsidR="007210DE" w:rsidRPr="007210DE" w:rsidRDefault="007210DE" w:rsidP="007210DE">
      <w:pPr>
        <w:jc w:val="center"/>
        <w:rPr>
          <w:rFonts w:ascii="Times New Roman" w:eastAsia="Calibri" w:hAnsi="Times New Roman" w:cs="Times New Roman"/>
          <w:sz w:val="27"/>
          <w:szCs w:val="27"/>
          <w:lang w:val="es-CL"/>
        </w:rPr>
      </w:pPr>
    </w:p>
    <w:p w14:paraId="145F2C68" w14:textId="77777777" w:rsidR="007210DE" w:rsidRPr="007210DE" w:rsidRDefault="007210DE" w:rsidP="007210DE">
      <w:pPr>
        <w:jc w:val="center"/>
        <w:rPr>
          <w:rFonts w:ascii="Times New Roman" w:eastAsia="Calibri" w:hAnsi="Times New Roman" w:cs="Times New Roman"/>
          <w:sz w:val="27"/>
          <w:szCs w:val="27"/>
          <w:lang w:val="es-CL"/>
        </w:rPr>
      </w:pPr>
    </w:p>
    <w:p w14:paraId="223755D1" w14:textId="77777777" w:rsidR="007210DE" w:rsidRPr="007210DE" w:rsidRDefault="007210DE" w:rsidP="007210DE">
      <w:pPr>
        <w:jc w:val="center"/>
        <w:rPr>
          <w:rFonts w:ascii="Times New Roman" w:eastAsia="Calibri" w:hAnsi="Times New Roman" w:cs="Times New Roman"/>
          <w:sz w:val="27"/>
          <w:szCs w:val="27"/>
          <w:lang w:val="es-CL"/>
        </w:rPr>
      </w:pPr>
    </w:p>
    <w:p w14:paraId="3FE40A11" w14:textId="77777777" w:rsidR="007210DE" w:rsidRPr="007210DE" w:rsidRDefault="007210DE" w:rsidP="007210DE">
      <w:pPr>
        <w:jc w:val="center"/>
        <w:rPr>
          <w:rFonts w:ascii="Times New Roman" w:eastAsia="Calibri" w:hAnsi="Times New Roman" w:cs="Times New Roman"/>
          <w:sz w:val="27"/>
          <w:szCs w:val="27"/>
          <w:lang w:val="es-CL"/>
        </w:rPr>
      </w:pPr>
    </w:p>
    <w:p w14:paraId="2A631188" w14:textId="77777777" w:rsidR="007210DE" w:rsidRPr="007210DE" w:rsidRDefault="007210DE" w:rsidP="007210DE">
      <w:pPr>
        <w:jc w:val="center"/>
        <w:rPr>
          <w:rFonts w:ascii="Times New Roman" w:eastAsia="Calibri" w:hAnsi="Times New Roman" w:cs="Times New Roman"/>
          <w:sz w:val="27"/>
          <w:szCs w:val="27"/>
          <w:lang w:val="es-CL"/>
        </w:rPr>
      </w:pPr>
    </w:p>
    <w:p w14:paraId="35A462B4" w14:textId="77777777" w:rsidR="007210DE" w:rsidRPr="007210DE" w:rsidRDefault="007210DE" w:rsidP="007210DE">
      <w:pPr>
        <w:jc w:val="center"/>
        <w:rPr>
          <w:rFonts w:ascii="Times New Roman" w:eastAsia="Calibri" w:hAnsi="Times New Roman" w:cs="Times New Roman"/>
          <w:sz w:val="27"/>
          <w:szCs w:val="27"/>
          <w:lang w:val="es-CL"/>
        </w:rPr>
      </w:pPr>
    </w:p>
    <w:p w14:paraId="7E6B5420" w14:textId="77777777" w:rsidR="007210DE" w:rsidRPr="007210DE" w:rsidRDefault="007210DE" w:rsidP="007210DE">
      <w:pPr>
        <w:jc w:val="center"/>
        <w:rPr>
          <w:rFonts w:ascii="Times New Roman" w:eastAsia="Calibri" w:hAnsi="Times New Roman" w:cs="Times New Roman"/>
          <w:sz w:val="27"/>
          <w:szCs w:val="27"/>
          <w:lang w:val="es-CL"/>
        </w:rPr>
      </w:pPr>
    </w:p>
    <w:p w14:paraId="76874D6D" w14:textId="77777777" w:rsidR="007210DE" w:rsidRPr="007210DE" w:rsidRDefault="007210DE" w:rsidP="007210DE">
      <w:pPr>
        <w:jc w:val="center"/>
        <w:rPr>
          <w:rFonts w:ascii="Times New Roman" w:eastAsia="Calibri" w:hAnsi="Times New Roman" w:cs="Times New Roman"/>
          <w:sz w:val="27"/>
          <w:szCs w:val="27"/>
          <w:lang w:val="es-CL"/>
        </w:rPr>
      </w:pPr>
    </w:p>
    <w:p w14:paraId="3FB24DE7" w14:textId="77777777" w:rsidR="007210DE" w:rsidRPr="007210DE" w:rsidRDefault="007210DE" w:rsidP="007210DE">
      <w:pPr>
        <w:jc w:val="center"/>
        <w:rPr>
          <w:rFonts w:ascii="Times New Roman" w:eastAsia="Calibri" w:hAnsi="Times New Roman" w:cs="Times New Roman"/>
          <w:sz w:val="27"/>
          <w:szCs w:val="27"/>
          <w:lang w:val="es-CL"/>
        </w:rPr>
      </w:pPr>
    </w:p>
    <w:p w14:paraId="366361C6" w14:textId="77777777" w:rsidR="007210DE" w:rsidRPr="007210DE" w:rsidRDefault="007210DE" w:rsidP="007210DE">
      <w:pPr>
        <w:jc w:val="center"/>
        <w:rPr>
          <w:rFonts w:ascii="Times New Roman" w:eastAsia="Calibri" w:hAnsi="Times New Roman" w:cs="Times New Roman"/>
          <w:sz w:val="27"/>
          <w:szCs w:val="27"/>
          <w:lang w:val="es-CL"/>
        </w:rPr>
      </w:pPr>
    </w:p>
    <w:p w14:paraId="1DAAAE04" w14:textId="77777777" w:rsidR="007210DE" w:rsidRPr="007210DE" w:rsidRDefault="007210DE" w:rsidP="007210D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 w:val="42"/>
          <w:szCs w:val="42"/>
          <w:lang w:val="es-CL"/>
        </w:rPr>
      </w:pPr>
      <w:r w:rsidRPr="007210DE">
        <w:rPr>
          <w:rFonts w:ascii="Times New Roman" w:eastAsia="Times New Roman" w:hAnsi="Times New Roman" w:cs="Times New Roman"/>
          <w:spacing w:val="-10"/>
          <w:kern w:val="28"/>
          <w:sz w:val="42"/>
          <w:szCs w:val="42"/>
          <w:lang w:val="es-CL"/>
        </w:rPr>
        <w:t>Entrega Parte A</w:t>
      </w:r>
    </w:p>
    <w:p w14:paraId="37E29510" w14:textId="77777777" w:rsidR="007210DE" w:rsidRPr="007210DE" w:rsidRDefault="007210DE" w:rsidP="007210DE">
      <w:pPr>
        <w:rPr>
          <w:rFonts w:ascii="Calibri" w:eastAsia="Calibri" w:hAnsi="Calibri" w:cs="Times New Roman"/>
          <w:lang w:val="es-CL"/>
        </w:rPr>
      </w:pPr>
    </w:p>
    <w:p w14:paraId="0A7D56D7" w14:textId="77777777" w:rsidR="007210DE" w:rsidRPr="007210DE" w:rsidRDefault="007210DE" w:rsidP="007210DE">
      <w:pPr>
        <w:rPr>
          <w:rFonts w:ascii="Calibri" w:eastAsia="Calibri" w:hAnsi="Calibri" w:cs="Times New Roman"/>
          <w:lang w:val="es-CL"/>
        </w:rPr>
      </w:pPr>
    </w:p>
    <w:p w14:paraId="05792949" w14:textId="77777777" w:rsidR="007210DE" w:rsidRPr="007210DE" w:rsidRDefault="007210DE" w:rsidP="007210DE">
      <w:pPr>
        <w:rPr>
          <w:rFonts w:ascii="Calibri" w:eastAsia="Calibri" w:hAnsi="Calibri" w:cs="Times New Roman"/>
          <w:lang w:val="es-CL"/>
        </w:rPr>
      </w:pPr>
    </w:p>
    <w:p w14:paraId="14318B52" w14:textId="77777777" w:rsidR="007210DE" w:rsidRPr="007210DE" w:rsidRDefault="007210DE" w:rsidP="007210DE">
      <w:pPr>
        <w:rPr>
          <w:rFonts w:ascii="Calibri" w:eastAsia="Calibri" w:hAnsi="Calibri" w:cs="Times New Roman"/>
          <w:lang w:val="es-CL"/>
        </w:rPr>
      </w:pPr>
    </w:p>
    <w:p w14:paraId="4BBA8C4D" w14:textId="77777777" w:rsidR="007210DE" w:rsidRPr="007210DE" w:rsidRDefault="007210DE" w:rsidP="007210DE">
      <w:pPr>
        <w:rPr>
          <w:rFonts w:ascii="Calibri" w:eastAsia="Calibri" w:hAnsi="Calibri" w:cs="Times New Roman"/>
          <w:lang w:val="es-CL"/>
        </w:rPr>
      </w:pPr>
    </w:p>
    <w:p w14:paraId="4EA532B3" w14:textId="77777777" w:rsidR="007210DE" w:rsidRPr="007210DE" w:rsidRDefault="007210DE" w:rsidP="007210DE">
      <w:pPr>
        <w:rPr>
          <w:rFonts w:ascii="Calibri" w:eastAsia="Calibri" w:hAnsi="Calibri" w:cs="Times New Roman"/>
          <w:lang w:val="es-CL"/>
        </w:rPr>
      </w:pPr>
    </w:p>
    <w:p w14:paraId="3296D6DE" w14:textId="77777777" w:rsidR="007210DE" w:rsidRPr="007210DE" w:rsidRDefault="007210DE" w:rsidP="007210DE">
      <w:pPr>
        <w:rPr>
          <w:rFonts w:ascii="Calibri" w:eastAsia="Calibri" w:hAnsi="Calibri" w:cs="Times New Roman"/>
          <w:lang w:val="es-CL"/>
        </w:rPr>
      </w:pPr>
    </w:p>
    <w:p w14:paraId="5FBDD452" w14:textId="77777777" w:rsidR="007210DE" w:rsidRPr="007210DE" w:rsidRDefault="007210DE" w:rsidP="007210DE">
      <w:pPr>
        <w:rPr>
          <w:rFonts w:ascii="Calibri" w:eastAsia="Calibri" w:hAnsi="Calibri" w:cs="Times New Roman"/>
          <w:lang w:val="es-CL"/>
        </w:rPr>
      </w:pPr>
    </w:p>
    <w:p w14:paraId="1087272F" w14:textId="77777777" w:rsidR="007210DE" w:rsidRPr="007210DE" w:rsidRDefault="007210DE" w:rsidP="007210DE">
      <w:pPr>
        <w:jc w:val="center"/>
        <w:rPr>
          <w:rFonts w:ascii="Times New Roman" w:eastAsia="Calibri" w:hAnsi="Times New Roman" w:cs="Times New Roman"/>
          <w:b/>
          <w:sz w:val="23"/>
          <w:szCs w:val="23"/>
          <w:lang w:val="es-CL"/>
        </w:rPr>
      </w:pPr>
      <w:r w:rsidRPr="007210DE">
        <w:rPr>
          <w:rFonts w:ascii="Times New Roman" w:eastAsia="Calibri" w:hAnsi="Times New Roman" w:cs="Times New Roman"/>
          <w:b/>
          <w:sz w:val="23"/>
          <w:szCs w:val="23"/>
          <w:lang w:val="es-CL"/>
        </w:rPr>
        <w:t>Programación orientada a objetos</w:t>
      </w:r>
    </w:p>
    <w:p w14:paraId="2BF6DDF0" w14:textId="77777777" w:rsidR="007210DE" w:rsidRPr="007210DE" w:rsidRDefault="007210DE" w:rsidP="007210DE">
      <w:pPr>
        <w:jc w:val="center"/>
        <w:rPr>
          <w:rFonts w:ascii="Times New Roman" w:eastAsia="Calibri" w:hAnsi="Times New Roman" w:cs="Times New Roman"/>
          <w:b/>
          <w:sz w:val="23"/>
          <w:szCs w:val="23"/>
          <w:lang w:val="es-CL"/>
        </w:rPr>
      </w:pPr>
      <w:r w:rsidRPr="007210DE">
        <w:rPr>
          <w:rFonts w:ascii="Times New Roman" w:eastAsia="Calibri" w:hAnsi="Times New Roman" w:cs="Times New Roman"/>
          <w:b/>
          <w:sz w:val="23"/>
          <w:szCs w:val="23"/>
          <w:lang w:val="es-CL"/>
        </w:rPr>
        <w:t>Francisco Andrés Muñoz Alarcón 20.242.456-2</w:t>
      </w:r>
    </w:p>
    <w:p w14:paraId="38AD0BF1" w14:textId="77777777" w:rsidR="007210DE" w:rsidRPr="007210DE" w:rsidRDefault="007210DE" w:rsidP="007210DE">
      <w:pPr>
        <w:jc w:val="center"/>
        <w:rPr>
          <w:rFonts w:ascii="Times New Roman" w:eastAsia="Calibri" w:hAnsi="Times New Roman" w:cs="Times New Roman"/>
          <w:b/>
          <w:sz w:val="23"/>
          <w:szCs w:val="23"/>
          <w:lang w:val="es-CL"/>
        </w:rPr>
      </w:pPr>
      <w:r w:rsidRPr="007210DE">
        <w:rPr>
          <w:rFonts w:ascii="Times New Roman" w:eastAsia="Calibri" w:hAnsi="Times New Roman" w:cs="Times New Roman"/>
          <w:b/>
          <w:sz w:val="23"/>
          <w:szCs w:val="23"/>
          <w:lang w:val="es-CL"/>
        </w:rPr>
        <w:t>Anais Monserrat Foix Monardes  20.834.761-6</w:t>
      </w:r>
    </w:p>
    <w:p w14:paraId="61AFE887" w14:textId="77777777" w:rsidR="007210DE" w:rsidRPr="007210DE" w:rsidRDefault="007210DE" w:rsidP="007210DE">
      <w:pPr>
        <w:jc w:val="center"/>
        <w:rPr>
          <w:rFonts w:ascii="Times New Roman" w:eastAsia="Calibri" w:hAnsi="Times New Roman" w:cs="Times New Roman"/>
          <w:b/>
          <w:sz w:val="23"/>
          <w:szCs w:val="23"/>
          <w:lang w:val="es-CL"/>
        </w:rPr>
      </w:pPr>
      <w:r w:rsidRPr="007210DE">
        <w:rPr>
          <w:rFonts w:ascii="Times New Roman" w:eastAsia="Calibri" w:hAnsi="Times New Roman" w:cs="Times New Roman"/>
          <w:b/>
          <w:sz w:val="23"/>
          <w:szCs w:val="23"/>
          <w:lang w:val="es-CL"/>
        </w:rPr>
        <w:t>Sofía Carolina Menzel Madrid   20.478.743-3</w:t>
      </w:r>
    </w:p>
    <w:p w14:paraId="347863ED" w14:textId="77777777" w:rsidR="007210DE" w:rsidRPr="007210DE" w:rsidRDefault="007210DE" w:rsidP="007210DE">
      <w:pPr>
        <w:jc w:val="center"/>
        <w:rPr>
          <w:rFonts w:ascii="Times New Roman" w:eastAsia="Calibri" w:hAnsi="Times New Roman" w:cs="Times New Roman"/>
          <w:b/>
          <w:sz w:val="23"/>
          <w:szCs w:val="23"/>
          <w:lang w:val="es-CL"/>
        </w:rPr>
      </w:pPr>
      <w:r w:rsidRPr="007210DE">
        <w:rPr>
          <w:rFonts w:ascii="Times New Roman" w:eastAsia="Calibri" w:hAnsi="Times New Roman" w:cs="Times New Roman"/>
          <w:b/>
          <w:sz w:val="23"/>
          <w:szCs w:val="23"/>
          <w:lang w:val="es-CL"/>
        </w:rPr>
        <w:t>2022</w:t>
      </w:r>
    </w:p>
    <w:p w14:paraId="44571284" w14:textId="6908E7E4" w:rsidR="00900198" w:rsidRDefault="00900198"/>
    <w:p w14:paraId="15B50AA5" w14:textId="5D66163C" w:rsidR="007210DE" w:rsidRDefault="007210DE"/>
    <w:p w14:paraId="306FE1C7" w14:textId="4F354AEF" w:rsidR="007210DE" w:rsidRDefault="007210DE"/>
    <w:p w14:paraId="31626363" w14:textId="77777777" w:rsidR="002630BB" w:rsidRDefault="002630BB" w:rsidP="002630BB">
      <w:pPr>
        <w:jc w:val="center"/>
        <w:rPr>
          <w:rFonts w:ascii="Times New Roman" w:hAnsi="Times New Roman" w:cs="Times New Roman"/>
          <w:b/>
          <w:sz w:val="35"/>
          <w:szCs w:val="35"/>
        </w:rPr>
      </w:pPr>
      <w:r w:rsidRPr="00593E0F">
        <w:rPr>
          <w:rFonts w:ascii="Times New Roman" w:hAnsi="Times New Roman" w:cs="Times New Roman"/>
          <w:b/>
          <w:sz w:val="35"/>
          <w:szCs w:val="35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770243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A103F" w14:textId="3934D568" w:rsidR="00B36BAC" w:rsidRDefault="00B36BAC">
          <w:pPr>
            <w:pStyle w:val="TtuloTDC"/>
          </w:pPr>
          <w:r>
            <w:t>Contenido</w:t>
          </w:r>
        </w:p>
        <w:p w14:paraId="2BE79237" w14:textId="53D56C5E" w:rsidR="00B36BAC" w:rsidRDefault="00B36BAC" w:rsidP="00B36BAC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587250" w:history="1">
            <w:r w:rsidRPr="00AC577E">
              <w:rPr>
                <w:rStyle w:val="Hipervnculo"/>
                <w:rFonts w:ascii="ArialNarrow-Bold" w:eastAsiaTheme="majorEastAsia" w:hAnsi="ArialNarrow-Bold" w:cs="Times New Roman"/>
                <w:b/>
                <w:noProof/>
              </w:rPr>
              <w:t xml:space="preserve">A.1- 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C577E">
              <w:rPr>
                <w:rStyle w:val="Hipervnculo"/>
                <w:rFonts w:ascii="ArialNarrow-Bold" w:eastAsiaTheme="majorEastAsia" w:hAnsi="ArialNarrow-Bold" w:cs="Times New Roman"/>
                <w:b/>
                <w:noProof/>
              </w:rPr>
              <w:t>Se debe hacer un menú para el sistema con las siguientes funcionalidades: (1) Actualizar/Modicar del elemento (Update); (2) Eliminar (Delete) del elemento. Esto es para cada una de las 2 colecciones anidadas. opcional: hacer la funcionalidad de Buscar (Search) elemento en 1 o más niveles.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_Toc102587250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1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124D0" w14:textId="6B3C1526" w:rsidR="00B36BAC" w:rsidRDefault="00DB5D66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2587259" w:history="1">
            <w:r w:rsidR="00B36BAC" w:rsidRPr="00AC577E">
              <w:rPr>
                <w:rStyle w:val="Hipervnculo"/>
                <w:rFonts w:ascii="ArialNarrow-Bold" w:eastAsiaTheme="majorEastAsia" w:hAnsi="ArialNarrow-Bold" w:cs="Times New Roman"/>
                <w:b/>
                <w:noProof/>
              </w:rPr>
              <w:t xml:space="preserve">A.2- </w:t>
            </w:r>
            <w:r w:rsidR="00B36BAC">
              <w:rPr>
                <w:rFonts w:eastAsiaTheme="minorEastAsia"/>
                <w:noProof/>
                <w:lang w:eastAsia="es-ES"/>
              </w:rPr>
              <w:tab/>
            </w:r>
            <w:r w:rsidR="00B36BAC" w:rsidRPr="00AC577E">
              <w:rPr>
                <w:rStyle w:val="Hipervnculo"/>
                <w:rFonts w:ascii="ArialNarrow-Bold" w:eastAsiaTheme="majorEastAsia" w:hAnsi="ArialNarrow-Bold" w:cs="Times New Roman"/>
                <w:b/>
                <w:noProof/>
              </w:rPr>
              <w:t>Se debe generar un reporte en archivo txt que considere mostrar datos de las 2 colecciones anidadas (ej: CSV). opcional: Se puede generar un archivo de salida de plantilla de cálculo (.xls o xlsx), opcional: Se puede utilizar un componente gráfico estadístico (JFreeChart u otro) en ventana.</w:t>
            </w:r>
            <w:r w:rsidR="00B36BAC">
              <w:rPr>
                <w:noProof/>
                <w:webHidden/>
              </w:rPr>
              <w:tab/>
            </w:r>
            <w:r w:rsidR="00B36BAC">
              <w:rPr>
                <w:noProof/>
                <w:webHidden/>
              </w:rPr>
              <w:fldChar w:fldCharType="begin"/>
            </w:r>
            <w:r w:rsidR="00B36BAC">
              <w:rPr>
                <w:noProof/>
                <w:webHidden/>
              </w:rPr>
              <w:instrText xml:space="preserve"> PAGEREF _Toc102587259 \h </w:instrText>
            </w:r>
            <w:r w:rsidR="00B36BAC">
              <w:rPr>
                <w:noProof/>
                <w:webHidden/>
              </w:rPr>
            </w:r>
            <w:r w:rsidR="00B36BAC">
              <w:rPr>
                <w:noProof/>
                <w:webHidden/>
              </w:rPr>
              <w:fldChar w:fldCharType="separate"/>
            </w:r>
            <w:r w:rsidR="008C0192">
              <w:rPr>
                <w:noProof/>
                <w:webHidden/>
              </w:rPr>
              <w:t>5</w:t>
            </w:r>
            <w:r w:rsidR="00B36BAC">
              <w:rPr>
                <w:noProof/>
                <w:webHidden/>
              </w:rPr>
              <w:fldChar w:fldCharType="end"/>
            </w:r>
          </w:hyperlink>
        </w:p>
        <w:p w14:paraId="714E41C9" w14:textId="6CEEE821" w:rsidR="00B36BAC" w:rsidRDefault="00DB5D66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2587260" w:history="1">
            <w:r w:rsidR="00B36BAC" w:rsidRPr="00AC577E">
              <w:rPr>
                <w:rStyle w:val="Hipervnculo"/>
                <w:rFonts w:ascii="ArialNarrow-Bold" w:eastAsiaTheme="majorEastAsia" w:hAnsi="ArialNarrow-Bold" w:cs="Times New Roman"/>
                <w:b/>
                <w:noProof/>
              </w:rPr>
              <w:t xml:space="preserve">A.3- </w:t>
            </w:r>
            <w:r w:rsidR="00B36BAC">
              <w:rPr>
                <w:rFonts w:eastAsiaTheme="minorEastAsia"/>
                <w:noProof/>
                <w:lang w:eastAsia="es-ES"/>
              </w:rPr>
              <w:tab/>
            </w:r>
            <w:r w:rsidR="00B36BAC" w:rsidRPr="00AC577E">
              <w:rPr>
                <w:rStyle w:val="Hipervnculo"/>
                <w:rFonts w:ascii="ArialNarrow-Bold" w:eastAsiaTheme="majorEastAsia" w:hAnsi="ArialNarrow-Bold" w:cs="Times New Roman"/>
                <w:b/>
                <w:noProof/>
              </w:rPr>
              <w:t>El código fuente debe estar bien modularizado de acuerdo con lo descrito en el informe además de seguir las buenas prácticas de documentación interna y legibilidad.</w:t>
            </w:r>
            <w:r w:rsidR="00B36BAC">
              <w:rPr>
                <w:noProof/>
                <w:webHidden/>
              </w:rPr>
              <w:tab/>
            </w:r>
            <w:r w:rsidR="00B36BAC">
              <w:rPr>
                <w:noProof/>
                <w:webHidden/>
              </w:rPr>
              <w:fldChar w:fldCharType="begin"/>
            </w:r>
            <w:r w:rsidR="00B36BAC">
              <w:rPr>
                <w:noProof/>
                <w:webHidden/>
              </w:rPr>
              <w:instrText xml:space="preserve"> PAGEREF _Toc102587260 \h </w:instrText>
            </w:r>
            <w:r w:rsidR="00B36BAC">
              <w:rPr>
                <w:noProof/>
                <w:webHidden/>
              </w:rPr>
            </w:r>
            <w:r w:rsidR="00B36BAC">
              <w:rPr>
                <w:noProof/>
                <w:webHidden/>
              </w:rPr>
              <w:fldChar w:fldCharType="separate"/>
            </w:r>
            <w:r w:rsidR="008C0192">
              <w:rPr>
                <w:noProof/>
                <w:webHidden/>
              </w:rPr>
              <w:t>6</w:t>
            </w:r>
            <w:r w:rsidR="00B36BAC">
              <w:rPr>
                <w:noProof/>
                <w:webHidden/>
              </w:rPr>
              <w:fldChar w:fldCharType="end"/>
            </w:r>
          </w:hyperlink>
        </w:p>
        <w:p w14:paraId="1A073CA2" w14:textId="1B27BE23" w:rsidR="00B36BAC" w:rsidRDefault="00DB5D66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2587262" w:history="1">
            <w:r w:rsidR="00B36BAC" w:rsidRPr="00AC577E">
              <w:rPr>
                <w:rStyle w:val="Hipervnculo"/>
                <w:rFonts w:ascii="ArialNarrow-Bold" w:eastAsiaTheme="majorEastAsia" w:hAnsi="ArialNarrow-Bold" w:cs="Times New Roman"/>
                <w:b/>
                <w:noProof/>
              </w:rPr>
              <w:t xml:space="preserve">A.4- </w:t>
            </w:r>
            <w:r w:rsidR="00B36BAC">
              <w:rPr>
                <w:rFonts w:eastAsiaTheme="minorEastAsia"/>
                <w:noProof/>
                <w:lang w:eastAsia="es-ES"/>
              </w:rPr>
              <w:tab/>
            </w:r>
            <w:r w:rsidR="00B36BAC" w:rsidRPr="00AC577E">
              <w:rPr>
                <w:rStyle w:val="Hipervnculo"/>
                <w:rFonts w:ascii="ArialNarrow-Bold" w:eastAsiaTheme="majorEastAsia" w:hAnsi="ArialNarrow-Bold" w:cs="Times New Roman"/>
                <w:b/>
                <w:noProof/>
              </w:rPr>
              <w:t>Todas las funcionalidades pueden ser implementadas mediante consola. Opcional: La implementación de una o más interfaces gráficas de usuario, con la inclusión de ventanas con componentes AWT, SWING, JAVAFX u otro.</w:t>
            </w:r>
            <w:r w:rsidR="00B36BAC">
              <w:rPr>
                <w:noProof/>
                <w:webHidden/>
              </w:rPr>
              <w:tab/>
            </w:r>
            <w:r w:rsidR="00B36BAC">
              <w:rPr>
                <w:noProof/>
                <w:webHidden/>
              </w:rPr>
              <w:fldChar w:fldCharType="begin"/>
            </w:r>
            <w:r w:rsidR="00B36BAC">
              <w:rPr>
                <w:noProof/>
                <w:webHidden/>
              </w:rPr>
              <w:instrText xml:space="preserve"> PAGEREF _Toc102587262 \h </w:instrText>
            </w:r>
            <w:r w:rsidR="00B36BAC">
              <w:rPr>
                <w:noProof/>
                <w:webHidden/>
              </w:rPr>
            </w:r>
            <w:r w:rsidR="00B36BAC">
              <w:rPr>
                <w:noProof/>
                <w:webHidden/>
              </w:rPr>
              <w:fldChar w:fldCharType="separate"/>
            </w:r>
            <w:r w:rsidR="008C0192">
              <w:rPr>
                <w:noProof/>
                <w:webHidden/>
              </w:rPr>
              <w:t>6</w:t>
            </w:r>
            <w:r w:rsidR="00B36BAC">
              <w:rPr>
                <w:noProof/>
                <w:webHidden/>
              </w:rPr>
              <w:fldChar w:fldCharType="end"/>
            </w:r>
          </w:hyperlink>
        </w:p>
        <w:p w14:paraId="7F33FAF8" w14:textId="07D3CC65" w:rsidR="00B36BAC" w:rsidRDefault="00DB5D66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2587264" w:history="1">
            <w:r w:rsidR="00B36BAC" w:rsidRPr="00AC577E">
              <w:rPr>
                <w:rStyle w:val="Hipervnculo"/>
                <w:rFonts w:ascii="ArialNarrow-Bold" w:eastAsiaTheme="majorEastAsia" w:hAnsi="ArialNarrow-Bold" w:cs="Times New Roman"/>
                <w:b/>
                <w:noProof/>
              </w:rPr>
              <w:t xml:space="preserve">A.5- </w:t>
            </w:r>
            <w:r w:rsidR="00B36BAC">
              <w:rPr>
                <w:rFonts w:eastAsiaTheme="minorEastAsia"/>
                <w:noProof/>
                <w:lang w:eastAsia="es-ES"/>
              </w:rPr>
              <w:tab/>
            </w:r>
            <w:r w:rsidR="00B36BAC" w:rsidRPr="00AC577E">
              <w:rPr>
                <w:rStyle w:val="Hipervnculo"/>
                <w:rFonts w:ascii="ArialNarrow-Bold" w:eastAsiaTheme="majorEastAsia" w:hAnsi="ArialNarrow-Bold" w:cs="Times New Roman"/>
                <w:b/>
                <w:noProof/>
              </w:rPr>
              <w:t>Utilización de GitHub (realización de al menos 3 a 4 commit)</w:t>
            </w:r>
            <w:r w:rsidR="00B36BAC">
              <w:rPr>
                <w:noProof/>
                <w:webHidden/>
              </w:rPr>
              <w:tab/>
            </w:r>
            <w:r w:rsidR="00B36BAC">
              <w:rPr>
                <w:noProof/>
                <w:webHidden/>
              </w:rPr>
              <w:fldChar w:fldCharType="begin"/>
            </w:r>
            <w:r w:rsidR="00B36BAC">
              <w:rPr>
                <w:noProof/>
                <w:webHidden/>
              </w:rPr>
              <w:instrText xml:space="preserve"> PAGEREF _Toc102587264 \h </w:instrText>
            </w:r>
            <w:r w:rsidR="00B36BAC">
              <w:rPr>
                <w:noProof/>
                <w:webHidden/>
              </w:rPr>
            </w:r>
            <w:r w:rsidR="00B36BAC">
              <w:rPr>
                <w:noProof/>
                <w:webHidden/>
              </w:rPr>
              <w:fldChar w:fldCharType="separate"/>
            </w:r>
            <w:r w:rsidR="008C0192">
              <w:rPr>
                <w:noProof/>
                <w:webHidden/>
              </w:rPr>
              <w:t>6</w:t>
            </w:r>
            <w:r w:rsidR="00B36BAC">
              <w:rPr>
                <w:noProof/>
                <w:webHidden/>
              </w:rPr>
              <w:fldChar w:fldCharType="end"/>
            </w:r>
          </w:hyperlink>
        </w:p>
        <w:p w14:paraId="162E0D17" w14:textId="403B2CDC" w:rsidR="00B36BAC" w:rsidRDefault="00B36BAC">
          <w:r>
            <w:rPr>
              <w:b/>
              <w:bCs/>
            </w:rPr>
            <w:fldChar w:fldCharType="end"/>
          </w:r>
        </w:p>
      </w:sdtContent>
    </w:sdt>
    <w:p w14:paraId="2CCA60C5" w14:textId="6AEF26E7" w:rsidR="002630BB" w:rsidRDefault="002630BB"/>
    <w:p w14:paraId="73B454BD" w14:textId="6823DB5B" w:rsidR="002630BB" w:rsidRDefault="002630BB"/>
    <w:p w14:paraId="42A32646" w14:textId="08001AB5" w:rsidR="002630BB" w:rsidRDefault="002630BB"/>
    <w:p w14:paraId="070D4BFA" w14:textId="24286E78" w:rsidR="002630BB" w:rsidRDefault="002630BB"/>
    <w:p w14:paraId="3E22B15C" w14:textId="53FAE000" w:rsidR="002630BB" w:rsidRDefault="002630BB"/>
    <w:p w14:paraId="5A704813" w14:textId="2089E635" w:rsidR="002630BB" w:rsidRDefault="002630BB"/>
    <w:p w14:paraId="655148E8" w14:textId="7A66DB52" w:rsidR="002630BB" w:rsidRDefault="002630BB"/>
    <w:p w14:paraId="56F8E055" w14:textId="24C30D59" w:rsidR="002630BB" w:rsidRDefault="002630BB"/>
    <w:p w14:paraId="69E3DB75" w14:textId="65670652" w:rsidR="002630BB" w:rsidRDefault="002630BB"/>
    <w:p w14:paraId="3C6A6A6E" w14:textId="5981D45A" w:rsidR="002630BB" w:rsidRDefault="002630BB"/>
    <w:p w14:paraId="64BC6B17" w14:textId="2B654EDD" w:rsidR="002630BB" w:rsidRDefault="002630BB"/>
    <w:p w14:paraId="688F3146" w14:textId="58624516" w:rsidR="002630BB" w:rsidRDefault="002630BB"/>
    <w:p w14:paraId="4D014418" w14:textId="449E2429" w:rsidR="002630BB" w:rsidRDefault="002630BB"/>
    <w:p w14:paraId="321F682A" w14:textId="6775AAF8" w:rsidR="002630BB" w:rsidRDefault="002630BB"/>
    <w:p w14:paraId="4ED0C692" w14:textId="77777777" w:rsidR="00F14277" w:rsidRDefault="00A60E67" w:rsidP="004E55C3">
      <w:pPr>
        <w:keepNext/>
        <w:keepLines/>
        <w:spacing w:before="240" w:after="0"/>
        <w:outlineLvl w:val="0"/>
        <w:rPr>
          <w:rFonts w:ascii="ArialNarrow-Bold" w:eastAsiaTheme="majorEastAsia" w:hAnsi="ArialNarrow-Bold" w:cs="Times New Roman"/>
          <w:b/>
          <w:sz w:val="24"/>
          <w:szCs w:val="24"/>
        </w:rPr>
      </w:pPr>
      <w:bookmarkStart w:id="0" w:name="_Toc102581258"/>
      <w:bookmarkStart w:id="1" w:name="_Toc102587229"/>
      <w:bookmarkStart w:id="2" w:name="_Toc102587250"/>
      <w:r w:rsidRPr="003356D9">
        <w:rPr>
          <w:rFonts w:ascii="ArialNarrow-Bold" w:eastAsiaTheme="majorEastAsia" w:hAnsi="ArialNarrow-Bold" w:cs="Times New Roman"/>
          <w:b/>
          <w:sz w:val="24"/>
          <w:szCs w:val="24"/>
        </w:rPr>
        <w:lastRenderedPageBreak/>
        <w:t>A</w:t>
      </w:r>
      <w:r w:rsidR="004E55C3" w:rsidRPr="003356D9">
        <w:rPr>
          <w:rFonts w:ascii="ArialNarrow-Bold" w:eastAsiaTheme="majorEastAsia" w:hAnsi="ArialNarrow-Bold" w:cs="Times New Roman"/>
          <w:b/>
          <w:sz w:val="24"/>
          <w:szCs w:val="24"/>
        </w:rPr>
        <w:t xml:space="preserve">.1- </w:t>
      </w:r>
      <w:r w:rsidR="004E55C3" w:rsidRPr="003356D9">
        <w:rPr>
          <w:rFonts w:ascii="ArialNarrow-Bold" w:eastAsiaTheme="majorEastAsia" w:hAnsi="ArialNarrow-Bold" w:cs="Times New Roman"/>
          <w:b/>
          <w:sz w:val="24"/>
          <w:szCs w:val="24"/>
        </w:rPr>
        <w:tab/>
        <w:t>Se debe hacer un menú para el sistema con las siguientes funcionalidades: (1) Actualizar/Modicar del elemento (Update); (2) Eliminar (Delete) del elemento. Esto es para cada una de las 2 colecciones anidadas. opcional: hacer la funcionalidad de Buscar (Search) elemento en 1 o más niveles.</w:t>
      </w:r>
      <w:bookmarkEnd w:id="0"/>
      <w:bookmarkEnd w:id="1"/>
      <w:bookmarkEnd w:id="2"/>
    </w:p>
    <w:p w14:paraId="252433BF" w14:textId="53BE83BD" w:rsidR="004E55C3" w:rsidRPr="00F14277" w:rsidRDefault="005A2EDC" w:rsidP="004E55C3">
      <w:pPr>
        <w:keepNext/>
        <w:keepLines/>
        <w:spacing w:before="240" w:after="0"/>
        <w:outlineLvl w:val="0"/>
        <w:rPr>
          <w:rFonts w:ascii="ArialNarrow-Bold" w:eastAsiaTheme="majorEastAsia" w:hAnsi="ArialNarrow-Bold" w:cs="Times New Roman"/>
          <w:b/>
          <w:sz w:val="24"/>
          <w:szCs w:val="24"/>
        </w:rPr>
      </w:pPr>
      <w:bookmarkStart w:id="3" w:name="_Toc102587011"/>
      <w:bookmarkStart w:id="4" w:name="_Toc102587111"/>
      <w:bookmarkStart w:id="5" w:name="_Toc102587126"/>
      <w:bookmarkStart w:id="6" w:name="_Toc102587141"/>
      <w:bookmarkStart w:id="7" w:name="_Toc102587203"/>
      <w:bookmarkStart w:id="8" w:name="_Toc102587230"/>
      <w:bookmarkStart w:id="9" w:name="_Toc102587251"/>
      <w:r>
        <w:t>Se adjunta imagen del menú, en la cual se ven las opciones</w:t>
      </w:r>
      <w:r w:rsidR="00FA3BA7">
        <w:t>:</w:t>
      </w:r>
      <w:bookmarkEnd w:id="3"/>
      <w:bookmarkEnd w:id="4"/>
      <w:bookmarkEnd w:id="5"/>
      <w:bookmarkEnd w:id="6"/>
      <w:bookmarkEnd w:id="7"/>
      <w:bookmarkEnd w:id="8"/>
      <w:bookmarkEnd w:id="9"/>
    </w:p>
    <w:p w14:paraId="1BD53410" w14:textId="5F40E19E" w:rsidR="00FA3BA7" w:rsidRDefault="00FA3BA7" w:rsidP="00FA3BA7">
      <w:pPr>
        <w:pStyle w:val="Prrafodelista"/>
        <w:keepNext/>
        <w:keepLines/>
        <w:numPr>
          <w:ilvl w:val="0"/>
          <w:numId w:val="1"/>
        </w:numPr>
        <w:spacing w:before="240" w:after="0"/>
        <w:outlineLvl w:val="0"/>
        <w:rPr>
          <w:rFonts w:eastAsiaTheme="majorEastAsia" w:cstheme="minorHAnsi"/>
          <w:bCs/>
        </w:rPr>
      </w:pPr>
      <w:bookmarkStart w:id="10" w:name="_Toc102587012"/>
      <w:bookmarkStart w:id="11" w:name="_Toc102587097"/>
      <w:bookmarkStart w:id="12" w:name="_Toc102587112"/>
      <w:bookmarkStart w:id="13" w:name="_Toc102587127"/>
      <w:bookmarkStart w:id="14" w:name="_Toc102587142"/>
      <w:bookmarkStart w:id="15" w:name="_Toc102587204"/>
      <w:bookmarkStart w:id="16" w:name="_Toc102587231"/>
      <w:bookmarkStart w:id="17" w:name="_Toc102587252"/>
      <w:r w:rsidRPr="00FA3BA7">
        <w:rPr>
          <w:rFonts w:eastAsiaTheme="majorEastAsia" w:cstheme="minorHAnsi"/>
          <w:bCs/>
        </w:rPr>
        <w:t>Agregar</w:t>
      </w:r>
      <w:r>
        <w:rPr>
          <w:rFonts w:eastAsiaTheme="majorEastAsia" w:cstheme="minorHAnsi"/>
          <w:bCs/>
        </w:rPr>
        <w:t xml:space="preserve"> elemento</w:t>
      </w:r>
      <w:r w:rsidR="001A030B">
        <w:rPr>
          <w:rFonts w:eastAsiaTheme="majorEastAsia" w:cstheme="minorHAnsi"/>
          <w:bCs/>
        </w:rPr>
        <w:t xml:space="preserve"> (</w:t>
      </w:r>
      <w:r w:rsidR="007C0667">
        <w:rPr>
          <w:rFonts w:eastAsiaTheme="majorEastAsia" w:cstheme="minorHAnsi"/>
          <w:bCs/>
        </w:rPr>
        <w:t>a</w:t>
      </w:r>
      <w:r w:rsidR="001A030B">
        <w:rPr>
          <w:rFonts w:eastAsiaTheme="majorEastAsia" w:cstheme="minorHAnsi"/>
          <w:bCs/>
        </w:rPr>
        <w:t xml:space="preserve">lumno, </w:t>
      </w:r>
      <w:r w:rsidR="007C0667">
        <w:rPr>
          <w:rFonts w:eastAsiaTheme="majorEastAsia" w:cstheme="minorHAnsi"/>
          <w:bCs/>
        </w:rPr>
        <w:t>p</w:t>
      </w:r>
      <w:r w:rsidR="001A030B">
        <w:rPr>
          <w:rFonts w:eastAsiaTheme="majorEastAsia" w:cstheme="minorHAnsi"/>
          <w:bCs/>
        </w:rPr>
        <w:t xml:space="preserve">rofesor, </w:t>
      </w:r>
      <w:r w:rsidR="007C0667">
        <w:rPr>
          <w:rFonts w:eastAsiaTheme="majorEastAsia" w:cstheme="minorHAnsi"/>
          <w:bCs/>
        </w:rPr>
        <w:t>c</w:t>
      </w:r>
      <w:r w:rsidR="001A030B">
        <w:rPr>
          <w:rFonts w:eastAsiaTheme="majorEastAsia" w:cstheme="minorHAnsi"/>
          <w:bCs/>
        </w:rPr>
        <w:t xml:space="preserve">urso, </w:t>
      </w:r>
      <w:r w:rsidR="007C0667">
        <w:rPr>
          <w:rFonts w:eastAsiaTheme="majorEastAsia" w:cstheme="minorHAnsi"/>
          <w:bCs/>
        </w:rPr>
        <w:t>o</w:t>
      </w:r>
      <w:r w:rsidR="001A030B">
        <w:rPr>
          <w:rFonts w:eastAsiaTheme="majorEastAsia" w:cstheme="minorHAnsi"/>
          <w:bCs/>
        </w:rPr>
        <w:t>ferta laboral).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6EEFBC39" w14:textId="72392C6A" w:rsidR="00FA3BA7" w:rsidRDefault="00FA3BA7" w:rsidP="00FA3BA7">
      <w:pPr>
        <w:pStyle w:val="Prrafodelista"/>
        <w:keepNext/>
        <w:keepLines/>
        <w:numPr>
          <w:ilvl w:val="0"/>
          <w:numId w:val="1"/>
        </w:numPr>
        <w:spacing w:before="240" w:after="0"/>
        <w:outlineLvl w:val="0"/>
        <w:rPr>
          <w:rFonts w:eastAsiaTheme="majorEastAsia" w:cstheme="minorHAnsi"/>
          <w:bCs/>
        </w:rPr>
      </w:pPr>
      <w:bookmarkStart w:id="18" w:name="_Toc102587013"/>
      <w:bookmarkStart w:id="19" w:name="_Toc102587098"/>
      <w:bookmarkStart w:id="20" w:name="_Toc102587113"/>
      <w:bookmarkStart w:id="21" w:name="_Toc102587128"/>
      <w:bookmarkStart w:id="22" w:name="_Toc102587143"/>
      <w:bookmarkStart w:id="23" w:name="_Toc102587205"/>
      <w:bookmarkStart w:id="24" w:name="_Toc102587232"/>
      <w:bookmarkStart w:id="25" w:name="_Toc102587253"/>
      <w:r>
        <w:rPr>
          <w:rFonts w:eastAsiaTheme="majorEastAsia" w:cstheme="minorHAnsi"/>
          <w:bCs/>
        </w:rPr>
        <w:t>Mostrar elemento</w:t>
      </w:r>
      <w:r w:rsidR="001A030B">
        <w:rPr>
          <w:rFonts w:eastAsiaTheme="majorEastAsia" w:cstheme="minorHAnsi"/>
          <w:bCs/>
        </w:rPr>
        <w:t xml:space="preserve"> (</w:t>
      </w:r>
      <w:r w:rsidR="007C0667">
        <w:rPr>
          <w:rFonts w:eastAsiaTheme="majorEastAsia" w:cstheme="minorHAnsi"/>
          <w:bCs/>
        </w:rPr>
        <w:t>l</w:t>
      </w:r>
      <w:r w:rsidR="001A030B">
        <w:rPr>
          <w:rFonts w:eastAsiaTheme="majorEastAsia" w:cstheme="minorHAnsi"/>
          <w:bCs/>
        </w:rPr>
        <w:t xml:space="preserve">istado de alumnos, profesores, </w:t>
      </w:r>
      <w:r w:rsidR="007C0667">
        <w:rPr>
          <w:rFonts w:eastAsiaTheme="majorEastAsia" w:cstheme="minorHAnsi"/>
          <w:bCs/>
        </w:rPr>
        <w:t>cursos,ofertas laborales</w:t>
      </w:r>
      <w:r w:rsidR="001A030B">
        <w:rPr>
          <w:rFonts w:eastAsiaTheme="majorEastAsia" w:cstheme="minorHAnsi"/>
          <w:bCs/>
        </w:rPr>
        <w:t>).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3896A0D5" w14:textId="775AF4CF" w:rsidR="00FA3BA7" w:rsidRDefault="00FA3BA7" w:rsidP="00FA3BA7">
      <w:pPr>
        <w:pStyle w:val="Prrafodelista"/>
        <w:keepNext/>
        <w:keepLines/>
        <w:numPr>
          <w:ilvl w:val="0"/>
          <w:numId w:val="1"/>
        </w:numPr>
        <w:spacing w:before="240" w:after="0"/>
        <w:outlineLvl w:val="0"/>
        <w:rPr>
          <w:rFonts w:eastAsiaTheme="majorEastAsia" w:cstheme="minorHAnsi"/>
          <w:bCs/>
        </w:rPr>
      </w:pPr>
      <w:bookmarkStart w:id="26" w:name="_Toc102587014"/>
      <w:bookmarkStart w:id="27" w:name="_Toc102587099"/>
      <w:bookmarkStart w:id="28" w:name="_Toc102587114"/>
      <w:bookmarkStart w:id="29" w:name="_Toc102587129"/>
      <w:bookmarkStart w:id="30" w:name="_Toc102587144"/>
      <w:bookmarkStart w:id="31" w:name="_Toc102587206"/>
      <w:bookmarkStart w:id="32" w:name="_Toc102587233"/>
      <w:bookmarkStart w:id="33" w:name="_Toc102587254"/>
      <w:r>
        <w:rPr>
          <w:rFonts w:eastAsiaTheme="majorEastAsia" w:cstheme="minorHAnsi"/>
          <w:bCs/>
        </w:rPr>
        <w:t>Actualizar elemento</w:t>
      </w:r>
      <w:r w:rsidR="007C0667">
        <w:rPr>
          <w:rFonts w:eastAsiaTheme="majorEastAsia" w:cstheme="minorHAnsi"/>
          <w:bCs/>
        </w:rPr>
        <w:t xml:space="preserve"> (estudiante, profesor, curso, oferta laboral).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6FDD2A17" w14:textId="031A46A1" w:rsidR="00FA3BA7" w:rsidRDefault="00FA3BA7" w:rsidP="00FA3BA7">
      <w:pPr>
        <w:pStyle w:val="Prrafodelista"/>
        <w:keepNext/>
        <w:keepLines/>
        <w:numPr>
          <w:ilvl w:val="0"/>
          <w:numId w:val="1"/>
        </w:numPr>
        <w:spacing w:before="240" w:after="0"/>
        <w:outlineLvl w:val="0"/>
        <w:rPr>
          <w:rFonts w:eastAsiaTheme="majorEastAsia" w:cstheme="minorHAnsi"/>
          <w:bCs/>
        </w:rPr>
      </w:pPr>
      <w:bookmarkStart w:id="34" w:name="_Toc102587015"/>
      <w:bookmarkStart w:id="35" w:name="_Toc102587100"/>
      <w:bookmarkStart w:id="36" w:name="_Toc102587115"/>
      <w:bookmarkStart w:id="37" w:name="_Toc102587130"/>
      <w:bookmarkStart w:id="38" w:name="_Toc102587145"/>
      <w:bookmarkStart w:id="39" w:name="_Toc102587207"/>
      <w:bookmarkStart w:id="40" w:name="_Toc102587234"/>
      <w:bookmarkStart w:id="41" w:name="_Toc102587255"/>
      <w:r>
        <w:rPr>
          <w:rFonts w:eastAsiaTheme="majorEastAsia" w:cstheme="minorHAnsi"/>
          <w:bCs/>
        </w:rPr>
        <w:t>Borrar elemento</w:t>
      </w:r>
      <w:r w:rsidR="007C0667">
        <w:rPr>
          <w:rFonts w:eastAsiaTheme="majorEastAsia" w:cstheme="minorHAnsi"/>
          <w:bCs/>
        </w:rPr>
        <w:t xml:space="preserve"> (</w:t>
      </w:r>
      <w:r w:rsidR="003E5B3D">
        <w:rPr>
          <w:rFonts w:eastAsiaTheme="majorEastAsia" w:cstheme="minorHAnsi"/>
          <w:bCs/>
        </w:rPr>
        <w:t>estudiante, profesor, curso, oferta laboral</w:t>
      </w:r>
      <w:r w:rsidR="007C0667">
        <w:rPr>
          <w:rFonts w:eastAsiaTheme="majorEastAsia" w:cstheme="minorHAnsi"/>
          <w:bCs/>
        </w:rPr>
        <w:t>).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3BFD5B09" w14:textId="0F7C0A6D" w:rsidR="00FA3BA7" w:rsidRDefault="001A030B" w:rsidP="00FA3BA7">
      <w:pPr>
        <w:pStyle w:val="Prrafodelista"/>
        <w:keepNext/>
        <w:keepLines/>
        <w:numPr>
          <w:ilvl w:val="0"/>
          <w:numId w:val="1"/>
        </w:numPr>
        <w:spacing w:before="240" w:after="0"/>
        <w:outlineLvl w:val="0"/>
        <w:rPr>
          <w:rFonts w:eastAsiaTheme="majorEastAsia" w:cstheme="minorHAnsi"/>
          <w:bCs/>
        </w:rPr>
      </w:pPr>
      <w:bookmarkStart w:id="42" w:name="_Toc102587016"/>
      <w:bookmarkStart w:id="43" w:name="_Toc102587101"/>
      <w:bookmarkStart w:id="44" w:name="_Toc102587116"/>
      <w:bookmarkStart w:id="45" w:name="_Toc102587131"/>
      <w:bookmarkStart w:id="46" w:name="_Toc102587146"/>
      <w:bookmarkStart w:id="47" w:name="_Toc102587208"/>
      <w:bookmarkStart w:id="48" w:name="_Toc102587235"/>
      <w:bookmarkStart w:id="49" w:name="_Toc102587256"/>
      <w:r>
        <w:rPr>
          <w:rFonts w:eastAsiaTheme="majorEastAsia" w:cstheme="minorHAnsi"/>
          <w:bCs/>
        </w:rPr>
        <w:t>Generar reporte de curso</w:t>
      </w:r>
      <w:r w:rsidR="00F55C67">
        <w:rPr>
          <w:rFonts w:eastAsiaTheme="majorEastAsia" w:cstheme="minorHAnsi"/>
          <w:bCs/>
        </w:rPr>
        <w:t>.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39742E73" w14:textId="24A8B929" w:rsidR="001A030B" w:rsidRPr="00FA3BA7" w:rsidRDefault="001A030B" w:rsidP="00FA3BA7">
      <w:pPr>
        <w:pStyle w:val="Prrafodelista"/>
        <w:keepNext/>
        <w:keepLines/>
        <w:numPr>
          <w:ilvl w:val="0"/>
          <w:numId w:val="1"/>
        </w:numPr>
        <w:spacing w:before="240" w:after="0"/>
        <w:outlineLvl w:val="0"/>
        <w:rPr>
          <w:rFonts w:eastAsiaTheme="majorEastAsia" w:cstheme="minorHAnsi"/>
          <w:bCs/>
        </w:rPr>
      </w:pPr>
      <w:bookmarkStart w:id="50" w:name="_Toc102587017"/>
      <w:bookmarkStart w:id="51" w:name="_Toc102587102"/>
      <w:bookmarkStart w:id="52" w:name="_Toc102587117"/>
      <w:bookmarkStart w:id="53" w:name="_Toc102587132"/>
      <w:bookmarkStart w:id="54" w:name="_Toc102587147"/>
      <w:bookmarkStart w:id="55" w:name="_Toc102587209"/>
      <w:bookmarkStart w:id="56" w:name="_Toc102587236"/>
      <w:bookmarkStart w:id="57" w:name="_Toc102587257"/>
      <w:r>
        <w:rPr>
          <w:rFonts w:eastAsiaTheme="majorEastAsia" w:cstheme="minorHAnsi"/>
          <w:bCs/>
        </w:rPr>
        <w:t>Terminar programa</w:t>
      </w:r>
      <w:r w:rsidR="00F55C67">
        <w:rPr>
          <w:rFonts w:eastAsiaTheme="majorEastAsia" w:cstheme="minorHAnsi"/>
          <w:bCs/>
        </w:rPr>
        <w:t>.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2272A93D" w14:textId="0B3BAF0F" w:rsidR="00F55C67" w:rsidRDefault="001E074A" w:rsidP="00F55C67">
      <w:pPr>
        <w:keepNext/>
        <w:keepLines/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sz w:val="35"/>
          <w:szCs w:val="35"/>
        </w:rPr>
      </w:pPr>
      <w:bookmarkStart w:id="58" w:name="_Toc102583216"/>
      <w:bookmarkStart w:id="59" w:name="_Toc102587018"/>
      <w:bookmarkStart w:id="60" w:name="_Toc102587103"/>
      <w:bookmarkStart w:id="61" w:name="_Toc102587118"/>
      <w:bookmarkStart w:id="62" w:name="_Toc102587133"/>
      <w:bookmarkStart w:id="63" w:name="_Toc102587148"/>
      <w:bookmarkStart w:id="64" w:name="_Toc102587210"/>
      <w:bookmarkStart w:id="65" w:name="_Toc102587237"/>
      <w:bookmarkStart w:id="66" w:name="_Toc102587258"/>
      <w:r>
        <w:rPr>
          <w:rFonts w:ascii="Times New Roman" w:eastAsiaTheme="majorEastAsia" w:hAnsi="Times New Roman" w:cs="Times New Roman"/>
          <w:b/>
          <w:noProof/>
          <w:sz w:val="35"/>
          <w:szCs w:val="35"/>
        </w:rPr>
        <w:lastRenderedPageBreak/>
        <w:drawing>
          <wp:inline distT="0" distB="0" distL="0" distR="0" wp14:anchorId="217C4EE9" wp14:editId="4567741E">
            <wp:extent cx="4615487" cy="8515847"/>
            <wp:effectExtent l="0" t="0" r="0" b="0"/>
            <wp:docPr id="16" name="Imagen 1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14" cy="860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5238DDAE" w14:textId="49BB623D" w:rsidR="00D47839" w:rsidRDefault="00A60E67" w:rsidP="00D47839">
      <w:pPr>
        <w:keepNext/>
        <w:keepLines/>
        <w:spacing w:before="240" w:after="0"/>
        <w:outlineLvl w:val="0"/>
        <w:rPr>
          <w:rFonts w:ascii="ArialNarrow-Bold" w:eastAsiaTheme="majorEastAsia" w:hAnsi="ArialNarrow-Bold" w:cs="Times New Roman"/>
          <w:b/>
          <w:sz w:val="24"/>
          <w:szCs w:val="24"/>
        </w:rPr>
      </w:pPr>
      <w:bookmarkStart w:id="67" w:name="_Toc102581260"/>
      <w:bookmarkStart w:id="68" w:name="_Toc102587019"/>
      <w:bookmarkStart w:id="69" w:name="_Toc102587104"/>
      <w:bookmarkStart w:id="70" w:name="_Toc102587119"/>
      <w:bookmarkStart w:id="71" w:name="_Toc102587134"/>
      <w:bookmarkStart w:id="72" w:name="_Toc102587149"/>
      <w:bookmarkStart w:id="73" w:name="_Toc102587211"/>
      <w:bookmarkStart w:id="74" w:name="_Toc102587238"/>
      <w:bookmarkStart w:id="75" w:name="_Toc102587259"/>
      <w:r w:rsidRPr="003356D9">
        <w:rPr>
          <w:rFonts w:ascii="ArialNarrow-Bold" w:eastAsiaTheme="majorEastAsia" w:hAnsi="ArialNarrow-Bold" w:cs="Times New Roman"/>
          <w:b/>
          <w:sz w:val="24"/>
          <w:szCs w:val="24"/>
        </w:rPr>
        <w:lastRenderedPageBreak/>
        <w:t>A</w:t>
      </w:r>
      <w:r w:rsidR="00D47839" w:rsidRPr="003356D9">
        <w:rPr>
          <w:rFonts w:ascii="ArialNarrow-Bold" w:eastAsiaTheme="majorEastAsia" w:hAnsi="ArialNarrow-Bold" w:cs="Times New Roman"/>
          <w:b/>
          <w:sz w:val="24"/>
          <w:szCs w:val="24"/>
        </w:rPr>
        <w:t xml:space="preserve">.2- </w:t>
      </w:r>
      <w:r w:rsidR="00D47839" w:rsidRPr="003356D9">
        <w:rPr>
          <w:rFonts w:ascii="ArialNarrow-Bold" w:eastAsiaTheme="majorEastAsia" w:hAnsi="ArialNarrow-Bold" w:cs="Times New Roman"/>
          <w:b/>
          <w:sz w:val="24"/>
          <w:szCs w:val="24"/>
        </w:rPr>
        <w:tab/>
        <w:t>Se debe generar un reporte en archivo txt que considere mostrar datos de las 2 colecciones anidadas (ej: CSV). opcional: Se puede generar un archivo de salida de plantilla de cálculo (.xls o xlsx), opcional: Se puede utilizar un componente gráfico estadístico (JFreeChart u otro) en ventana.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14:paraId="6B6FB6EC" w14:textId="79232B4D" w:rsidR="005C2A1A" w:rsidRPr="005C2A1A" w:rsidRDefault="00CC20DF" w:rsidP="00946555">
      <w:r>
        <w:t xml:space="preserve">Se </w:t>
      </w:r>
      <w:r w:rsidR="00C025CC">
        <w:t>adjunta imagen en la cual se ve en el código que se imprimen los cursos, se elige el curso y se crea un archivo txt de este</w:t>
      </w:r>
      <w:r w:rsidR="005C2A1A">
        <w:t xml:space="preserve"> con sus datos correspondientes</w:t>
      </w:r>
      <w:r w:rsidR="00C025CC">
        <w:t>.</w:t>
      </w:r>
      <w:bookmarkStart w:id="76" w:name="_Toc102581261"/>
      <w:bookmarkStart w:id="77" w:name="_Toc102581576"/>
      <w:bookmarkStart w:id="78" w:name="_Toc102583218"/>
      <w:r w:rsidR="005C2A1A">
        <w:rPr>
          <w:rFonts w:ascii="Times New Roman" w:eastAsiaTheme="majorEastAsia" w:hAnsi="Times New Roman" w:cs="Times New Roman"/>
          <w:b/>
          <w:noProof/>
          <w:sz w:val="35"/>
          <w:szCs w:val="35"/>
        </w:rPr>
        <w:drawing>
          <wp:inline distT="0" distB="0" distL="0" distR="0" wp14:anchorId="587401D3" wp14:editId="07C42570">
            <wp:extent cx="5440302" cy="7203882"/>
            <wp:effectExtent l="0" t="0" r="8255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" b="847"/>
                    <a:stretch/>
                  </pic:blipFill>
                  <pic:spPr bwMode="auto">
                    <a:xfrm>
                      <a:off x="0" y="0"/>
                      <a:ext cx="5532080" cy="7325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76"/>
      <w:bookmarkEnd w:id="77"/>
      <w:bookmarkEnd w:id="78"/>
    </w:p>
    <w:p w14:paraId="74DE2A4E" w14:textId="3ABCA5BE" w:rsidR="00D47839" w:rsidRPr="003356D9" w:rsidRDefault="00A60E67" w:rsidP="00D47839">
      <w:pPr>
        <w:keepNext/>
        <w:keepLines/>
        <w:spacing w:before="240" w:after="0"/>
        <w:outlineLvl w:val="0"/>
        <w:rPr>
          <w:rFonts w:ascii="ArialNarrow-Bold" w:eastAsiaTheme="majorEastAsia" w:hAnsi="ArialNarrow-Bold" w:cs="Times New Roman"/>
          <w:b/>
          <w:sz w:val="24"/>
          <w:szCs w:val="24"/>
        </w:rPr>
      </w:pPr>
      <w:bookmarkStart w:id="79" w:name="_Toc102581262"/>
      <w:bookmarkStart w:id="80" w:name="_Toc102587020"/>
      <w:bookmarkStart w:id="81" w:name="_Toc102587105"/>
      <w:bookmarkStart w:id="82" w:name="_Toc102587120"/>
      <w:bookmarkStart w:id="83" w:name="_Toc102587135"/>
      <w:bookmarkStart w:id="84" w:name="_Toc102587150"/>
      <w:bookmarkStart w:id="85" w:name="_Toc102587212"/>
      <w:bookmarkStart w:id="86" w:name="_Toc102587239"/>
      <w:bookmarkStart w:id="87" w:name="_Toc102587260"/>
      <w:r w:rsidRPr="003356D9">
        <w:rPr>
          <w:rFonts w:ascii="ArialNarrow-Bold" w:eastAsiaTheme="majorEastAsia" w:hAnsi="ArialNarrow-Bold" w:cs="Times New Roman"/>
          <w:b/>
          <w:sz w:val="24"/>
          <w:szCs w:val="24"/>
        </w:rPr>
        <w:lastRenderedPageBreak/>
        <w:t>A</w:t>
      </w:r>
      <w:r w:rsidR="00D47839" w:rsidRPr="003356D9">
        <w:rPr>
          <w:rFonts w:ascii="ArialNarrow-Bold" w:eastAsiaTheme="majorEastAsia" w:hAnsi="ArialNarrow-Bold" w:cs="Times New Roman"/>
          <w:b/>
          <w:sz w:val="24"/>
          <w:szCs w:val="24"/>
        </w:rPr>
        <w:t xml:space="preserve">.3- </w:t>
      </w:r>
      <w:r w:rsidR="00D47839" w:rsidRPr="003356D9">
        <w:rPr>
          <w:rFonts w:ascii="ArialNarrow-Bold" w:eastAsiaTheme="majorEastAsia" w:hAnsi="ArialNarrow-Bold" w:cs="Times New Roman"/>
          <w:b/>
          <w:sz w:val="24"/>
          <w:szCs w:val="24"/>
        </w:rPr>
        <w:tab/>
        <w:t xml:space="preserve">El código fuente debe estar bien modularizado </w:t>
      </w:r>
      <w:r w:rsidR="006E1E80" w:rsidRPr="003356D9">
        <w:rPr>
          <w:rFonts w:ascii="ArialNarrow-Bold" w:eastAsiaTheme="majorEastAsia" w:hAnsi="ArialNarrow-Bold" w:cs="Times New Roman"/>
          <w:b/>
          <w:sz w:val="24"/>
          <w:szCs w:val="24"/>
        </w:rPr>
        <w:t>de acuerdo con</w:t>
      </w:r>
      <w:r w:rsidR="00D47839" w:rsidRPr="003356D9">
        <w:rPr>
          <w:rFonts w:ascii="ArialNarrow-Bold" w:eastAsiaTheme="majorEastAsia" w:hAnsi="ArialNarrow-Bold" w:cs="Times New Roman"/>
          <w:b/>
          <w:sz w:val="24"/>
          <w:szCs w:val="24"/>
        </w:rPr>
        <w:t xml:space="preserve"> lo descrito en el informe además de seguir las buenas prácticas de documentación interna y legibilidad.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0A09DDC9" w14:textId="4D94C2CE" w:rsidR="00D47839" w:rsidRPr="003D67E3" w:rsidRDefault="003D67E3" w:rsidP="00D47839">
      <w:pPr>
        <w:keepNext/>
        <w:keepLines/>
        <w:spacing w:before="240" w:after="0"/>
        <w:outlineLvl w:val="0"/>
        <w:rPr>
          <w:rFonts w:eastAsiaTheme="majorEastAsia" w:cstheme="minorHAnsi"/>
          <w:bCs/>
        </w:rPr>
      </w:pPr>
      <w:bookmarkStart w:id="88" w:name="_Toc102587021"/>
      <w:bookmarkStart w:id="89" w:name="_Toc102587106"/>
      <w:bookmarkStart w:id="90" w:name="_Toc102587121"/>
      <w:bookmarkStart w:id="91" w:name="_Toc102587136"/>
      <w:bookmarkStart w:id="92" w:name="_Toc102587151"/>
      <w:bookmarkStart w:id="93" w:name="_Toc102587213"/>
      <w:bookmarkStart w:id="94" w:name="_Toc102587240"/>
      <w:bookmarkStart w:id="95" w:name="_Toc102587261"/>
      <w:r w:rsidRPr="003D67E3">
        <w:rPr>
          <w:rFonts w:eastAsiaTheme="majorEastAsia" w:cstheme="minorHAnsi"/>
          <w:bCs/>
        </w:rPr>
        <w:t xml:space="preserve">El código </w:t>
      </w:r>
      <w:r>
        <w:rPr>
          <w:rFonts w:eastAsiaTheme="majorEastAsia" w:cstheme="minorHAnsi"/>
          <w:bCs/>
        </w:rPr>
        <w:t xml:space="preserve">fuente sigue </w:t>
      </w:r>
      <w:r w:rsidR="00F137B5">
        <w:rPr>
          <w:rFonts w:eastAsiaTheme="majorEastAsia" w:cstheme="minorHAnsi"/>
          <w:bCs/>
        </w:rPr>
        <w:t>todas las buenas prácticas</w:t>
      </w:r>
      <w:r w:rsidR="00B9276B">
        <w:rPr>
          <w:rFonts w:eastAsiaTheme="majorEastAsia" w:cstheme="minorHAnsi"/>
          <w:bCs/>
        </w:rPr>
        <w:t>, siendo modularizado, explícito en todo su contexto y legible</w:t>
      </w:r>
      <w:r w:rsidR="00652F7E">
        <w:rPr>
          <w:rFonts w:eastAsiaTheme="majorEastAsia" w:cstheme="minorHAnsi"/>
          <w:bCs/>
        </w:rPr>
        <w:t xml:space="preserve">, de forma que cuando se </w:t>
      </w:r>
      <w:r w:rsidR="00F137B5">
        <w:rPr>
          <w:rFonts w:eastAsiaTheme="majorEastAsia" w:cstheme="minorHAnsi"/>
          <w:bCs/>
        </w:rPr>
        <w:t xml:space="preserve">verifique el programa, se </w:t>
      </w:r>
      <w:r w:rsidR="004340F2">
        <w:rPr>
          <w:rFonts w:eastAsiaTheme="majorEastAsia" w:cstheme="minorHAnsi"/>
          <w:bCs/>
        </w:rPr>
        <w:t>comprenda sin dificultad alguna</w:t>
      </w:r>
      <w:r w:rsidR="002D51C3">
        <w:rPr>
          <w:rFonts w:eastAsiaTheme="majorEastAsia" w:cstheme="minorHAnsi"/>
          <w:bCs/>
        </w:rPr>
        <w:t>, ya que presenta una arquitectura ordenada</w:t>
      </w:r>
      <w:r w:rsidR="003A760D">
        <w:rPr>
          <w:rFonts w:eastAsiaTheme="majorEastAsia" w:cstheme="minorHAnsi"/>
          <w:bCs/>
        </w:rPr>
        <w:t xml:space="preserve">, metódico, </w:t>
      </w:r>
      <w:r w:rsidR="002D27DC">
        <w:rPr>
          <w:rFonts w:eastAsiaTheme="majorEastAsia" w:cstheme="minorHAnsi"/>
          <w:bCs/>
        </w:rPr>
        <w:t>perseverante, aplicado.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  <w:r w:rsidR="00652F7E">
        <w:rPr>
          <w:rFonts w:eastAsiaTheme="majorEastAsia" w:cstheme="minorHAnsi"/>
          <w:bCs/>
        </w:rPr>
        <w:t xml:space="preserve"> </w:t>
      </w:r>
    </w:p>
    <w:p w14:paraId="378E2DC7" w14:textId="77777777" w:rsidR="00D47839" w:rsidRPr="003356D9" w:rsidRDefault="00D47839" w:rsidP="00D47839">
      <w:pPr>
        <w:rPr>
          <w:rStyle w:val="Ttulodellibro"/>
          <w:rFonts w:ascii="ArialNarrow-Bold" w:hAnsi="ArialNarrow-Bold"/>
          <w:sz w:val="24"/>
          <w:szCs w:val="24"/>
        </w:rPr>
      </w:pPr>
    </w:p>
    <w:p w14:paraId="647F0940" w14:textId="610DC1C4" w:rsidR="00D47839" w:rsidRDefault="00A60E67" w:rsidP="00D47839">
      <w:pPr>
        <w:keepNext/>
        <w:keepLines/>
        <w:spacing w:before="240" w:after="0"/>
        <w:outlineLvl w:val="0"/>
        <w:rPr>
          <w:rFonts w:ascii="ArialNarrow-Bold" w:eastAsiaTheme="majorEastAsia" w:hAnsi="ArialNarrow-Bold" w:cs="Times New Roman"/>
          <w:b/>
          <w:sz w:val="24"/>
          <w:szCs w:val="24"/>
        </w:rPr>
      </w:pPr>
      <w:bookmarkStart w:id="96" w:name="_Toc102581263"/>
      <w:bookmarkStart w:id="97" w:name="_Toc102587022"/>
      <w:bookmarkStart w:id="98" w:name="_Toc102587107"/>
      <w:bookmarkStart w:id="99" w:name="_Toc102587122"/>
      <w:bookmarkStart w:id="100" w:name="_Toc102587137"/>
      <w:bookmarkStart w:id="101" w:name="_Toc102587152"/>
      <w:bookmarkStart w:id="102" w:name="_Toc102587214"/>
      <w:bookmarkStart w:id="103" w:name="_Toc102587241"/>
      <w:bookmarkStart w:id="104" w:name="_Toc102587262"/>
      <w:r w:rsidRPr="003356D9">
        <w:rPr>
          <w:rFonts w:ascii="ArialNarrow-Bold" w:eastAsiaTheme="majorEastAsia" w:hAnsi="ArialNarrow-Bold" w:cs="Times New Roman"/>
          <w:b/>
          <w:sz w:val="24"/>
          <w:szCs w:val="24"/>
        </w:rPr>
        <w:t>A</w:t>
      </w:r>
      <w:r w:rsidR="00D47839" w:rsidRPr="003356D9">
        <w:rPr>
          <w:rFonts w:ascii="ArialNarrow-Bold" w:eastAsiaTheme="majorEastAsia" w:hAnsi="ArialNarrow-Bold" w:cs="Times New Roman"/>
          <w:b/>
          <w:sz w:val="24"/>
          <w:szCs w:val="24"/>
        </w:rPr>
        <w:t xml:space="preserve">.4- </w:t>
      </w:r>
      <w:r w:rsidR="00D47839" w:rsidRPr="003356D9">
        <w:rPr>
          <w:rFonts w:ascii="ArialNarrow-Bold" w:eastAsiaTheme="majorEastAsia" w:hAnsi="ArialNarrow-Bold" w:cs="Times New Roman"/>
          <w:b/>
          <w:sz w:val="24"/>
          <w:szCs w:val="24"/>
        </w:rPr>
        <w:tab/>
        <w:t>Todas las funcionalidades pueden ser implementadas mediante consola. Opcional: La implementación de una o más interfaces gráficas de usuario, con la inclusión de ventanas con componentes AWT, SWING, JAVAFX u otro.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14:paraId="33D86E8F" w14:textId="6C3BF0B6" w:rsidR="00D47839" w:rsidRDefault="00F12766" w:rsidP="008A5910">
      <w:pPr>
        <w:keepNext/>
        <w:keepLines/>
        <w:spacing w:before="240" w:after="0"/>
        <w:outlineLvl w:val="0"/>
        <w:rPr>
          <w:rFonts w:ascii="ArialNarrow-Bold" w:eastAsiaTheme="majorEastAsia" w:hAnsi="ArialNarrow-Bold" w:cs="Times New Roman"/>
          <w:b/>
          <w:sz w:val="24"/>
          <w:szCs w:val="24"/>
        </w:rPr>
      </w:pPr>
      <w:bookmarkStart w:id="105" w:name="_Toc102587023"/>
      <w:bookmarkStart w:id="106" w:name="_Toc102587108"/>
      <w:bookmarkStart w:id="107" w:name="_Toc102587123"/>
      <w:bookmarkStart w:id="108" w:name="_Toc102587138"/>
      <w:bookmarkStart w:id="109" w:name="_Toc102587153"/>
      <w:bookmarkStart w:id="110" w:name="_Toc102587215"/>
      <w:bookmarkStart w:id="111" w:name="_Toc102587242"/>
      <w:bookmarkStart w:id="112" w:name="_Toc102587263"/>
      <w:r w:rsidRPr="00F12766">
        <w:rPr>
          <w:rFonts w:ascii="ArialNarrow-Bold" w:eastAsiaTheme="majorEastAsia" w:hAnsi="ArialNarrow-Bold" w:cs="Times New Roman"/>
          <w:b/>
          <w:noProof/>
          <w:sz w:val="24"/>
          <w:szCs w:val="24"/>
        </w:rPr>
        <w:drawing>
          <wp:inline distT="0" distB="0" distL="0" distR="0" wp14:anchorId="330190EF" wp14:editId="68CBC277">
            <wp:extent cx="1962424" cy="1343212"/>
            <wp:effectExtent l="0" t="0" r="0" b="0"/>
            <wp:docPr id="3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, Cart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14:paraId="528E562D" w14:textId="77777777" w:rsidR="008A5910" w:rsidRPr="008A5910" w:rsidRDefault="008A5910" w:rsidP="008A5910">
      <w:pPr>
        <w:keepNext/>
        <w:keepLines/>
        <w:spacing w:before="240" w:after="0"/>
        <w:outlineLvl w:val="0"/>
        <w:rPr>
          <w:rStyle w:val="Ttulodellibro"/>
          <w:rFonts w:ascii="ArialNarrow-Bold" w:eastAsiaTheme="majorEastAsia" w:hAnsi="ArialNarrow-Bold" w:cs="Times New Roman"/>
          <w:bCs w:val="0"/>
          <w:i w:val="0"/>
          <w:iCs w:val="0"/>
          <w:spacing w:val="0"/>
          <w:sz w:val="24"/>
          <w:szCs w:val="24"/>
        </w:rPr>
      </w:pPr>
    </w:p>
    <w:p w14:paraId="1116206B" w14:textId="2C4D086D" w:rsidR="00D47839" w:rsidRPr="003356D9" w:rsidRDefault="00A60E67" w:rsidP="00D47839">
      <w:pPr>
        <w:keepNext/>
        <w:keepLines/>
        <w:spacing w:before="240" w:after="0"/>
        <w:outlineLvl w:val="0"/>
        <w:rPr>
          <w:rFonts w:ascii="ArialNarrow-Bold" w:eastAsiaTheme="majorEastAsia" w:hAnsi="ArialNarrow-Bold" w:cs="Times New Roman"/>
          <w:b/>
          <w:sz w:val="24"/>
          <w:szCs w:val="24"/>
        </w:rPr>
      </w:pPr>
      <w:bookmarkStart w:id="113" w:name="_Toc102581264"/>
      <w:bookmarkStart w:id="114" w:name="_Toc102587024"/>
      <w:bookmarkStart w:id="115" w:name="_Toc102587109"/>
      <w:bookmarkStart w:id="116" w:name="_Toc102587124"/>
      <w:bookmarkStart w:id="117" w:name="_Toc102587139"/>
      <w:bookmarkStart w:id="118" w:name="_Toc102587154"/>
      <w:bookmarkStart w:id="119" w:name="_Toc102587216"/>
      <w:bookmarkStart w:id="120" w:name="_Toc102587243"/>
      <w:bookmarkStart w:id="121" w:name="_Toc102587264"/>
      <w:r w:rsidRPr="003356D9">
        <w:rPr>
          <w:rFonts w:ascii="ArialNarrow-Bold" w:eastAsiaTheme="majorEastAsia" w:hAnsi="ArialNarrow-Bold" w:cs="Times New Roman"/>
          <w:b/>
          <w:sz w:val="24"/>
          <w:szCs w:val="24"/>
        </w:rPr>
        <w:t>A</w:t>
      </w:r>
      <w:r w:rsidR="00D47839" w:rsidRPr="003356D9">
        <w:rPr>
          <w:rFonts w:ascii="ArialNarrow-Bold" w:eastAsiaTheme="majorEastAsia" w:hAnsi="ArialNarrow-Bold" w:cs="Times New Roman"/>
          <w:b/>
          <w:sz w:val="24"/>
          <w:szCs w:val="24"/>
        </w:rPr>
        <w:t xml:space="preserve">.5- </w:t>
      </w:r>
      <w:r w:rsidR="00D47839" w:rsidRPr="003356D9">
        <w:rPr>
          <w:rFonts w:ascii="ArialNarrow-Bold" w:eastAsiaTheme="majorEastAsia" w:hAnsi="ArialNarrow-Bold" w:cs="Times New Roman"/>
          <w:b/>
          <w:sz w:val="24"/>
          <w:szCs w:val="24"/>
        </w:rPr>
        <w:tab/>
        <w:t>Utilización de GitHub (realización de al menos 3 a 4 commit)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14:paraId="69FF54BF" w14:textId="3B28CC19" w:rsidR="002630BB" w:rsidRPr="003356D9" w:rsidRDefault="00EA6A6E">
      <w:pPr>
        <w:rPr>
          <w:rFonts w:ascii="ArialNarrow-Bold" w:hAnsi="ArialNarrow-Bold"/>
          <w:sz w:val="24"/>
          <w:szCs w:val="24"/>
        </w:rPr>
      </w:pPr>
      <w:r w:rsidRPr="00EA6A6E">
        <w:rPr>
          <w:rFonts w:ascii="ArialNarrow-Bold" w:hAnsi="ArialNarrow-Bold"/>
          <w:noProof/>
          <w:sz w:val="24"/>
          <w:szCs w:val="24"/>
        </w:rPr>
        <w:drawing>
          <wp:inline distT="0" distB="0" distL="0" distR="0" wp14:anchorId="272AB4A0" wp14:editId="544772AC">
            <wp:extent cx="5400040" cy="2600960"/>
            <wp:effectExtent l="0" t="0" r="0" b="8890"/>
            <wp:docPr id="30" name="Imagen 30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Captura de pantalla de computador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0BB" w:rsidRPr="003356D9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E802A" w14:textId="77777777" w:rsidR="00F40C0F" w:rsidRDefault="00F40C0F" w:rsidP="003356D9">
      <w:pPr>
        <w:spacing w:after="0" w:line="240" w:lineRule="auto"/>
      </w:pPr>
      <w:r>
        <w:separator/>
      </w:r>
    </w:p>
  </w:endnote>
  <w:endnote w:type="continuationSeparator" w:id="0">
    <w:p w14:paraId="3FC36F22" w14:textId="77777777" w:rsidR="00F40C0F" w:rsidRDefault="00F40C0F" w:rsidP="0033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Narrow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5C073" w14:textId="77777777" w:rsidR="00F40C0F" w:rsidRDefault="00F40C0F" w:rsidP="003356D9">
      <w:pPr>
        <w:spacing w:after="0" w:line="240" w:lineRule="auto"/>
      </w:pPr>
      <w:r>
        <w:separator/>
      </w:r>
    </w:p>
  </w:footnote>
  <w:footnote w:type="continuationSeparator" w:id="0">
    <w:p w14:paraId="23366F13" w14:textId="77777777" w:rsidR="00F40C0F" w:rsidRDefault="00F40C0F" w:rsidP="00335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CE138" w14:textId="2222D7F9" w:rsidR="004675CD" w:rsidRDefault="007F16D1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hidden="0" allowOverlap="1" wp14:anchorId="2DC42D52" wp14:editId="39E903DB">
          <wp:simplePos x="0" y="0"/>
          <wp:positionH relativeFrom="column">
            <wp:posOffset>5304155</wp:posOffset>
          </wp:positionH>
          <wp:positionV relativeFrom="paragraph">
            <wp:posOffset>-245745</wp:posOffset>
          </wp:positionV>
          <wp:extent cx="933450" cy="328295"/>
          <wp:effectExtent l="0" t="0" r="0" b="0"/>
          <wp:wrapSquare wrapText="bothSides" distT="0" distB="0" distL="114300" distR="114300"/>
          <wp:docPr id="1" name="image2.jpg" descr="escuel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escuel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0" cy="3282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4675CD">
      <w:rPr>
        <w:noProof/>
      </w:rPr>
      <w:drawing>
        <wp:anchor distT="0" distB="0" distL="114300" distR="114300" simplePos="0" relativeHeight="251659264" behindDoc="0" locked="0" layoutInCell="1" hidden="0" allowOverlap="1" wp14:anchorId="47F3BAD4" wp14:editId="5E9F8E35">
          <wp:simplePos x="0" y="0"/>
          <wp:positionH relativeFrom="column">
            <wp:posOffset>-709574</wp:posOffset>
          </wp:positionH>
          <wp:positionV relativeFrom="paragraph">
            <wp:posOffset>-322809</wp:posOffset>
          </wp:positionV>
          <wp:extent cx="800735" cy="405130"/>
          <wp:effectExtent l="0" t="0" r="0" b="0"/>
          <wp:wrapSquare wrapText="bothSides" distT="0" distB="0" distL="114300" distR="114300"/>
          <wp:docPr id="2" name="image1.png" descr="Text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Texto&#10;&#10;Descripción generada automáticamente con confianza media"/>
                  <pic:cNvPicPr preferRelativeResize="0"/>
                </pic:nvPicPr>
                <pic:blipFill>
                  <a:blip r:embed="rId2"/>
                  <a:srcRect l="13625" r="11955"/>
                  <a:stretch>
                    <a:fillRect/>
                  </a:stretch>
                </pic:blipFill>
                <pic:spPr>
                  <a:xfrm>
                    <a:off x="0" y="0"/>
                    <a:ext cx="800735" cy="4051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B6226"/>
    <w:multiLevelType w:val="hybridMultilevel"/>
    <w:tmpl w:val="250A5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09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98"/>
    <w:rsid w:val="001A030B"/>
    <w:rsid w:val="001E074A"/>
    <w:rsid w:val="002630BB"/>
    <w:rsid w:val="002D27DC"/>
    <w:rsid w:val="002D51C3"/>
    <w:rsid w:val="003356D9"/>
    <w:rsid w:val="003A760D"/>
    <w:rsid w:val="003D67E3"/>
    <w:rsid w:val="003E5B3D"/>
    <w:rsid w:val="004340F2"/>
    <w:rsid w:val="004675CD"/>
    <w:rsid w:val="004A6F78"/>
    <w:rsid w:val="004E55C3"/>
    <w:rsid w:val="005A2EDC"/>
    <w:rsid w:val="005C2A1A"/>
    <w:rsid w:val="00652F7E"/>
    <w:rsid w:val="006836C2"/>
    <w:rsid w:val="006D34DD"/>
    <w:rsid w:val="006E1E80"/>
    <w:rsid w:val="007210DE"/>
    <w:rsid w:val="007C0667"/>
    <w:rsid w:val="007F16D1"/>
    <w:rsid w:val="008A5910"/>
    <w:rsid w:val="008C0192"/>
    <w:rsid w:val="008E45C7"/>
    <w:rsid w:val="00900198"/>
    <w:rsid w:val="00946555"/>
    <w:rsid w:val="009561F6"/>
    <w:rsid w:val="00A60E67"/>
    <w:rsid w:val="00B36BAC"/>
    <w:rsid w:val="00B9276B"/>
    <w:rsid w:val="00C025CC"/>
    <w:rsid w:val="00C87AA3"/>
    <w:rsid w:val="00CA7D8F"/>
    <w:rsid w:val="00CC20DF"/>
    <w:rsid w:val="00D31352"/>
    <w:rsid w:val="00D47839"/>
    <w:rsid w:val="00DB5D66"/>
    <w:rsid w:val="00DC00A6"/>
    <w:rsid w:val="00EA6A6E"/>
    <w:rsid w:val="00F12766"/>
    <w:rsid w:val="00F137B5"/>
    <w:rsid w:val="00F14277"/>
    <w:rsid w:val="00F40C0F"/>
    <w:rsid w:val="00F55C67"/>
    <w:rsid w:val="00F7306E"/>
    <w:rsid w:val="00FA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C643C"/>
  <w15:chartTrackingRefBased/>
  <w15:docId w15:val="{44A741F1-C299-4820-8032-0BBF0B13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3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3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630BB"/>
    <w:pPr>
      <w:outlineLvl w:val="9"/>
    </w:pPr>
    <w:rPr>
      <w:lang w:eastAsia="es-ES"/>
    </w:rPr>
  </w:style>
  <w:style w:type="character" w:styleId="Ttulodellibro">
    <w:name w:val="Book Title"/>
    <w:basedOn w:val="Fuentedeprrafopredeter"/>
    <w:uiPriority w:val="33"/>
    <w:qFormat/>
    <w:rsid w:val="00D47839"/>
    <w:rPr>
      <w:b/>
      <w:bCs/>
      <w:i/>
      <w:iCs/>
      <w:spacing w:val="5"/>
    </w:rPr>
  </w:style>
  <w:style w:type="paragraph" w:styleId="TDC1">
    <w:name w:val="toc 1"/>
    <w:basedOn w:val="Normal"/>
    <w:next w:val="Normal"/>
    <w:autoRedefine/>
    <w:uiPriority w:val="39"/>
    <w:unhideWhenUsed/>
    <w:rsid w:val="006836C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836C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836C2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6836C2"/>
    <w:pPr>
      <w:spacing w:after="100"/>
      <w:ind w:left="440"/>
    </w:pPr>
    <w:rPr>
      <w:rFonts w:eastAsiaTheme="minorEastAsia" w:cs="Times New Roman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356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56D9"/>
  </w:style>
  <w:style w:type="paragraph" w:styleId="Piedepgina">
    <w:name w:val="footer"/>
    <w:basedOn w:val="Normal"/>
    <w:link w:val="PiedepginaCar"/>
    <w:uiPriority w:val="99"/>
    <w:unhideWhenUsed/>
    <w:rsid w:val="003356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56D9"/>
  </w:style>
  <w:style w:type="paragraph" w:styleId="Prrafodelista">
    <w:name w:val="List Paragraph"/>
    <w:basedOn w:val="Normal"/>
    <w:uiPriority w:val="34"/>
    <w:qFormat/>
    <w:rsid w:val="00FA3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10945DC4C2E347A50E737D748D2026" ma:contentTypeVersion="8" ma:contentTypeDescription="Crear nuevo documento." ma:contentTypeScope="" ma:versionID="335677b1089ea006db3699ddecaab46a">
  <xsd:schema xmlns:xsd="http://www.w3.org/2001/XMLSchema" xmlns:xs="http://www.w3.org/2001/XMLSchema" xmlns:p="http://schemas.microsoft.com/office/2006/metadata/properties" xmlns:ns3="c98b3985-4f94-4829-8ea4-ed16c17c95a9" targetNamespace="http://schemas.microsoft.com/office/2006/metadata/properties" ma:root="true" ma:fieldsID="f64ae4192ba2ff53368c0fa53e946b82" ns3:_="">
    <xsd:import namespace="c98b3985-4f94-4829-8ea4-ed16c17c95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8b3985-4f94-4829-8ea4-ed16c17c95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781782-B4F7-4782-81E7-8990016179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F595DF-9A77-41A7-B6CC-855D1A011F49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dcmitype/"/>
    <ds:schemaRef ds:uri="c98b3985-4f94-4829-8ea4-ed16c17c95a9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9D99FF0-5727-4D6A-846C-6086EC7E8F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4C5A5B-0C69-4AD3-BF84-65D6C0C86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8b3985-4f94-4829-8ea4-ed16c17c95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555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Menzel Madrid</dc:creator>
  <cp:keywords/>
  <dc:description/>
  <cp:lastModifiedBy>Sofia Menzel Madrid</cp:lastModifiedBy>
  <cp:revision>2</cp:revision>
  <dcterms:created xsi:type="dcterms:W3CDTF">2022-05-05T00:15:00Z</dcterms:created>
  <dcterms:modified xsi:type="dcterms:W3CDTF">2022-05-05T00:15:00Z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0x0101003610945DC4C2E347A50E737D748D2026</vt:lpwstr>
  </property>
</Properties>
</file>