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BEEA2" w14:textId="2538D5A5" w:rsidR="000F18B1" w:rsidRPr="00631178" w:rsidRDefault="000F18B1" w:rsidP="00631178">
      <w:pPr>
        <w:tabs>
          <w:tab w:val="left" w:pos="567"/>
          <w:tab w:val="left" w:pos="1701"/>
          <w:tab w:val="left" w:pos="3969"/>
          <w:tab w:val="left" w:pos="7655"/>
        </w:tabs>
        <w:spacing w:line="276" w:lineRule="auto"/>
        <w:rPr>
          <w:b/>
          <w:bCs/>
          <w:sz w:val="22"/>
          <w:szCs w:val="22"/>
          <w:lang w:val="en-GB"/>
        </w:rPr>
      </w:pPr>
      <w:r w:rsidRPr="00631178">
        <w:rPr>
          <w:b/>
          <w:sz w:val="22"/>
          <w:szCs w:val="22"/>
          <w:lang w:val="en-GB"/>
        </w:rPr>
        <w:t>Thesis Proposal</w:t>
      </w:r>
      <w:r w:rsidR="002A69BF" w:rsidRPr="00631178">
        <w:rPr>
          <w:b/>
          <w:sz w:val="22"/>
          <w:szCs w:val="22"/>
          <w:lang w:val="en-GB"/>
        </w:rPr>
        <w:t xml:space="preserve">: </w:t>
      </w:r>
      <w:r w:rsidR="002A69BF" w:rsidRPr="00631178">
        <w:rPr>
          <w:b/>
          <w:bCs/>
          <w:sz w:val="22"/>
          <w:szCs w:val="22"/>
          <w:lang w:val="en-GB"/>
        </w:rPr>
        <w:t>A blended distance to define “people-like-me”</w:t>
      </w:r>
    </w:p>
    <w:p w14:paraId="1F1E92D6" w14:textId="77777777" w:rsidR="000F18B1" w:rsidRPr="00631178" w:rsidRDefault="000F18B1" w:rsidP="00631178">
      <w:pPr>
        <w:tabs>
          <w:tab w:val="left" w:pos="567"/>
          <w:tab w:val="left" w:pos="1701"/>
          <w:tab w:val="left" w:pos="3969"/>
          <w:tab w:val="left" w:pos="7655"/>
        </w:tabs>
        <w:spacing w:line="276" w:lineRule="auto"/>
        <w:rPr>
          <w:b/>
          <w:sz w:val="22"/>
          <w:szCs w:val="22"/>
          <w:lang w:val="en-GB"/>
        </w:rPr>
      </w:pPr>
    </w:p>
    <w:p w14:paraId="7988123F" w14:textId="7C9EB566" w:rsidR="00CB55BB" w:rsidRPr="00631178" w:rsidRDefault="000F18B1" w:rsidP="00631178">
      <w:pPr>
        <w:tabs>
          <w:tab w:val="left" w:pos="567"/>
          <w:tab w:val="left" w:pos="1701"/>
          <w:tab w:val="left" w:pos="3969"/>
          <w:tab w:val="left" w:pos="7655"/>
        </w:tabs>
        <w:spacing w:line="276" w:lineRule="auto"/>
        <w:rPr>
          <w:b/>
          <w:sz w:val="22"/>
          <w:szCs w:val="22"/>
          <w:lang w:val="en-GB"/>
        </w:rPr>
      </w:pPr>
      <w:r w:rsidRPr="00631178">
        <w:rPr>
          <w:b/>
          <w:sz w:val="22"/>
          <w:szCs w:val="22"/>
          <w:lang w:val="en-GB"/>
        </w:rPr>
        <w:t xml:space="preserve">Student: </w:t>
      </w:r>
      <w:r w:rsidR="00CB55BB" w:rsidRPr="00631178">
        <w:rPr>
          <w:b/>
          <w:sz w:val="22"/>
          <w:szCs w:val="22"/>
          <w:lang w:val="en-GB"/>
        </w:rPr>
        <w:t xml:space="preserve">Anaïs Fopma </w:t>
      </w:r>
    </w:p>
    <w:p w14:paraId="3CF1B812" w14:textId="15EDE907" w:rsidR="00CB55BB" w:rsidRPr="00631178" w:rsidRDefault="000F18B1" w:rsidP="00631178">
      <w:pPr>
        <w:tabs>
          <w:tab w:val="left" w:pos="567"/>
          <w:tab w:val="left" w:pos="1701"/>
          <w:tab w:val="left" w:pos="3969"/>
          <w:tab w:val="left" w:pos="7655"/>
        </w:tabs>
        <w:spacing w:line="276" w:lineRule="auto"/>
        <w:rPr>
          <w:b/>
          <w:sz w:val="22"/>
          <w:szCs w:val="22"/>
          <w:lang w:val="en-GB"/>
        </w:rPr>
      </w:pPr>
      <w:r w:rsidRPr="00631178">
        <w:rPr>
          <w:b/>
          <w:sz w:val="22"/>
          <w:szCs w:val="22"/>
          <w:lang w:val="en-GB"/>
        </w:rPr>
        <w:t xml:space="preserve">Student number: </w:t>
      </w:r>
      <w:r w:rsidR="00CB55BB" w:rsidRPr="00631178">
        <w:rPr>
          <w:b/>
          <w:sz w:val="22"/>
          <w:szCs w:val="22"/>
          <w:lang w:val="en-GB"/>
        </w:rPr>
        <w:t>6199356</w:t>
      </w:r>
    </w:p>
    <w:p w14:paraId="12AAFABC" w14:textId="72F3E2EC" w:rsidR="00CB55BB" w:rsidRPr="00631178" w:rsidRDefault="000F18B1" w:rsidP="00631178">
      <w:pPr>
        <w:tabs>
          <w:tab w:val="left" w:pos="567"/>
          <w:tab w:val="left" w:pos="1701"/>
          <w:tab w:val="left" w:pos="3969"/>
          <w:tab w:val="left" w:pos="7655"/>
        </w:tabs>
        <w:spacing w:line="276" w:lineRule="auto"/>
        <w:rPr>
          <w:b/>
          <w:sz w:val="22"/>
          <w:szCs w:val="22"/>
          <w:lang w:val="en-GB"/>
        </w:rPr>
      </w:pPr>
      <w:r w:rsidRPr="00631178">
        <w:rPr>
          <w:b/>
          <w:sz w:val="22"/>
          <w:szCs w:val="22"/>
          <w:lang w:val="en-GB"/>
        </w:rPr>
        <w:t xml:space="preserve">Programme: </w:t>
      </w:r>
      <w:r w:rsidR="00CB55BB" w:rsidRPr="00631178">
        <w:rPr>
          <w:b/>
          <w:sz w:val="22"/>
          <w:szCs w:val="22"/>
          <w:lang w:val="en-GB"/>
        </w:rPr>
        <w:t>Methodology and Statistics for the Behavioural, Biomedical and Social Sciences</w:t>
      </w:r>
    </w:p>
    <w:p w14:paraId="11556702" w14:textId="16C25A2B" w:rsidR="000F18B1" w:rsidRPr="00631178" w:rsidRDefault="000F18B1" w:rsidP="00631178">
      <w:pPr>
        <w:tabs>
          <w:tab w:val="left" w:pos="567"/>
          <w:tab w:val="left" w:pos="1701"/>
          <w:tab w:val="left" w:pos="3969"/>
          <w:tab w:val="left" w:pos="7655"/>
        </w:tabs>
        <w:spacing w:line="276" w:lineRule="auto"/>
        <w:rPr>
          <w:b/>
          <w:sz w:val="22"/>
          <w:szCs w:val="22"/>
          <w:lang w:val="en-GB"/>
        </w:rPr>
      </w:pPr>
      <w:r w:rsidRPr="00631178">
        <w:rPr>
          <w:b/>
          <w:sz w:val="22"/>
          <w:szCs w:val="22"/>
          <w:lang w:val="en-GB"/>
        </w:rPr>
        <w:t>Supervisors:</w:t>
      </w:r>
      <w:r w:rsidRPr="00631178">
        <w:rPr>
          <w:lang w:val="en-GB"/>
        </w:rPr>
        <w:t xml:space="preserve"> </w:t>
      </w:r>
      <w:r w:rsidRPr="00631178">
        <w:rPr>
          <w:b/>
          <w:sz w:val="22"/>
          <w:szCs w:val="22"/>
          <w:lang w:val="en-GB"/>
        </w:rPr>
        <w:t>Prof. dr. Stef van Buuren, Dr. Gerko Vink &amp; Mingyang Cai</w:t>
      </w:r>
    </w:p>
    <w:p w14:paraId="644EC787" w14:textId="04D8785C" w:rsidR="000F18B1" w:rsidRPr="00631178" w:rsidRDefault="000F18B1" w:rsidP="00631178">
      <w:pPr>
        <w:tabs>
          <w:tab w:val="left" w:pos="567"/>
          <w:tab w:val="left" w:pos="1701"/>
          <w:tab w:val="left" w:pos="3969"/>
          <w:tab w:val="left" w:pos="7655"/>
        </w:tabs>
        <w:spacing w:line="276" w:lineRule="auto"/>
        <w:rPr>
          <w:b/>
          <w:sz w:val="22"/>
          <w:szCs w:val="22"/>
          <w:lang w:val="en-GB"/>
        </w:rPr>
      </w:pPr>
      <w:r w:rsidRPr="00631178">
        <w:rPr>
          <w:b/>
          <w:sz w:val="22"/>
          <w:szCs w:val="22"/>
          <w:lang w:val="en-GB"/>
        </w:rPr>
        <w:t xml:space="preserve">Word count: </w:t>
      </w:r>
      <w:r w:rsidR="00304DF0" w:rsidRPr="00631178">
        <w:rPr>
          <w:b/>
          <w:sz w:val="22"/>
          <w:szCs w:val="22"/>
          <w:lang w:val="en-GB"/>
        </w:rPr>
        <w:t>66</w:t>
      </w:r>
      <w:r w:rsidR="0005687B">
        <w:rPr>
          <w:b/>
          <w:sz w:val="22"/>
          <w:szCs w:val="22"/>
          <w:lang w:val="en-GB"/>
        </w:rPr>
        <w:t>3</w:t>
      </w:r>
    </w:p>
    <w:p w14:paraId="565D0B52" w14:textId="486A1479" w:rsidR="00FB3686" w:rsidRPr="00631178" w:rsidRDefault="00FB3686" w:rsidP="00631178">
      <w:pPr>
        <w:tabs>
          <w:tab w:val="left" w:pos="567"/>
          <w:tab w:val="left" w:pos="1701"/>
          <w:tab w:val="left" w:pos="3969"/>
          <w:tab w:val="left" w:pos="7655"/>
        </w:tabs>
        <w:spacing w:line="276" w:lineRule="auto"/>
        <w:rPr>
          <w:sz w:val="22"/>
          <w:szCs w:val="22"/>
          <w:lang w:val="en-GB"/>
        </w:rPr>
      </w:pPr>
    </w:p>
    <w:p w14:paraId="5C8352DE" w14:textId="77777777" w:rsidR="00B34877" w:rsidRPr="00631178" w:rsidRDefault="00B34877" w:rsidP="00631178">
      <w:pPr>
        <w:tabs>
          <w:tab w:val="left" w:pos="567"/>
          <w:tab w:val="left" w:pos="1701"/>
          <w:tab w:val="left" w:pos="3969"/>
          <w:tab w:val="left" w:pos="7655"/>
        </w:tabs>
        <w:spacing w:line="276" w:lineRule="auto"/>
        <w:rPr>
          <w:b/>
          <w:bCs/>
          <w:sz w:val="22"/>
          <w:szCs w:val="22"/>
          <w:lang w:val="en-GB"/>
        </w:rPr>
      </w:pPr>
    </w:p>
    <w:p w14:paraId="1CB9BE61" w14:textId="77777777" w:rsidR="00B34877" w:rsidRPr="00631178" w:rsidRDefault="00B34877" w:rsidP="00631178">
      <w:pPr>
        <w:tabs>
          <w:tab w:val="left" w:pos="567"/>
          <w:tab w:val="left" w:pos="1701"/>
          <w:tab w:val="left" w:pos="3969"/>
          <w:tab w:val="left" w:pos="7655"/>
        </w:tabs>
        <w:spacing w:line="276" w:lineRule="auto"/>
        <w:rPr>
          <w:b/>
          <w:bCs/>
          <w:sz w:val="22"/>
          <w:szCs w:val="22"/>
          <w:lang w:val="en-GB"/>
        </w:rPr>
      </w:pPr>
    </w:p>
    <w:p w14:paraId="7338F3CF" w14:textId="77777777" w:rsidR="00B34877" w:rsidRPr="00631178" w:rsidRDefault="00B34877" w:rsidP="00631178">
      <w:pPr>
        <w:tabs>
          <w:tab w:val="left" w:pos="567"/>
          <w:tab w:val="left" w:pos="1701"/>
          <w:tab w:val="left" w:pos="3969"/>
          <w:tab w:val="left" w:pos="7655"/>
        </w:tabs>
        <w:spacing w:line="276" w:lineRule="auto"/>
        <w:rPr>
          <w:b/>
          <w:bCs/>
          <w:sz w:val="22"/>
          <w:szCs w:val="22"/>
          <w:lang w:val="en-GB"/>
        </w:rPr>
      </w:pPr>
    </w:p>
    <w:p w14:paraId="51D38A4D" w14:textId="77777777" w:rsidR="00B34877" w:rsidRPr="00631178" w:rsidRDefault="00B34877" w:rsidP="00631178">
      <w:pPr>
        <w:tabs>
          <w:tab w:val="left" w:pos="567"/>
          <w:tab w:val="left" w:pos="1701"/>
          <w:tab w:val="left" w:pos="3969"/>
          <w:tab w:val="left" w:pos="7655"/>
        </w:tabs>
        <w:spacing w:line="276" w:lineRule="auto"/>
        <w:rPr>
          <w:b/>
          <w:bCs/>
          <w:sz w:val="22"/>
          <w:szCs w:val="22"/>
          <w:lang w:val="en-GB"/>
        </w:rPr>
      </w:pPr>
    </w:p>
    <w:p w14:paraId="74DE40C8" w14:textId="77777777" w:rsidR="00B34877" w:rsidRPr="00631178" w:rsidRDefault="00B34877" w:rsidP="00631178">
      <w:pPr>
        <w:tabs>
          <w:tab w:val="left" w:pos="567"/>
          <w:tab w:val="left" w:pos="1701"/>
          <w:tab w:val="left" w:pos="3969"/>
          <w:tab w:val="left" w:pos="7655"/>
        </w:tabs>
        <w:spacing w:line="276" w:lineRule="auto"/>
        <w:rPr>
          <w:b/>
          <w:bCs/>
          <w:sz w:val="22"/>
          <w:szCs w:val="22"/>
          <w:lang w:val="en-GB"/>
        </w:rPr>
      </w:pPr>
    </w:p>
    <w:p w14:paraId="714BEDD3" w14:textId="77777777" w:rsidR="00B34877" w:rsidRPr="00631178" w:rsidRDefault="00B34877" w:rsidP="00631178">
      <w:pPr>
        <w:tabs>
          <w:tab w:val="left" w:pos="567"/>
          <w:tab w:val="left" w:pos="1701"/>
          <w:tab w:val="left" w:pos="3969"/>
          <w:tab w:val="left" w:pos="7655"/>
        </w:tabs>
        <w:spacing w:line="276" w:lineRule="auto"/>
        <w:rPr>
          <w:b/>
          <w:bCs/>
          <w:sz w:val="22"/>
          <w:szCs w:val="22"/>
          <w:lang w:val="en-GB"/>
        </w:rPr>
      </w:pPr>
    </w:p>
    <w:p w14:paraId="6B372EBA" w14:textId="77777777" w:rsidR="00B34877" w:rsidRPr="00631178" w:rsidRDefault="00B34877" w:rsidP="00631178">
      <w:pPr>
        <w:tabs>
          <w:tab w:val="left" w:pos="567"/>
          <w:tab w:val="left" w:pos="1701"/>
          <w:tab w:val="left" w:pos="3969"/>
          <w:tab w:val="left" w:pos="7655"/>
        </w:tabs>
        <w:spacing w:line="276" w:lineRule="auto"/>
        <w:rPr>
          <w:b/>
          <w:bCs/>
          <w:sz w:val="22"/>
          <w:szCs w:val="22"/>
          <w:lang w:val="en-GB"/>
        </w:rPr>
      </w:pPr>
    </w:p>
    <w:p w14:paraId="43366EFD" w14:textId="77777777" w:rsidR="00B34877" w:rsidRPr="00631178" w:rsidRDefault="00B34877" w:rsidP="00631178">
      <w:pPr>
        <w:tabs>
          <w:tab w:val="left" w:pos="567"/>
          <w:tab w:val="left" w:pos="1701"/>
          <w:tab w:val="left" w:pos="3969"/>
          <w:tab w:val="left" w:pos="7655"/>
        </w:tabs>
        <w:spacing w:line="276" w:lineRule="auto"/>
        <w:rPr>
          <w:b/>
          <w:bCs/>
          <w:sz w:val="22"/>
          <w:szCs w:val="22"/>
          <w:lang w:val="en-GB"/>
        </w:rPr>
      </w:pPr>
    </w:p>
    <w:p w14:paraId="0EE8D09F" w14:textId="77777777" w:rsidR="00B34877" w:rsidRPr="00631178" w:rsidRDefault="00B34877" w:rsidP="00631178">
      <w:pPr>
        <w:tabs>
          <w:tab w:val="left" w:pos="567"/>
          <w:tab w:val="left" w:pos="1701"/>
          <w:tab w:val="left" w:pos="3969"/>
          <w:tab w:val="left" w:pos="7655"/>
        </w:tabs>
        <w:spacing w:line="276" w:lineRule="auto"/>
        <w:rPr>
          <w:b/>
          <w:bCs/>
          <w:sz w:val="22"/>
          <w:szCs w:val="22"/>
          <w:lang w:val="en-GB"/>
        </w:rPr>
      </w:pPr>
    </w:p>
    <w:p w14:paraId="292237F2" w14:textId="77777777" w:rsidR="00B34877" w:rsidRPr="00631178" w:rsidRDefault="00B34877" w:rsidP="00631178">
      <w:pPr>
        <w:tabs>
          <w:tab w:val="left" w:pos="567"/>
          <w:tab w:val="left" w:pos="1701"/>
          <w:tab w:val="left" w:pos="3969"/>
          <w:tab w:val="left" w:pos="7655"/>
        </w:tabs>
        <w:spacing w:line="276" w:lineRule="auto"/>
        <w:rPr>
          <w:b/>
          <w:bCs/>
          <w:sz w:val="22"/>
          <w:szCs w:val="22"/>
          <w:lang w:val="en-GB"/>
        </w:rPr>
      </w:pPr>
    </w:p>
    <w:p w14:paraId="5D2F1CA3" w14:textId="77777777" w:rsidR="00B34877" w:rsidRPr="00631178" w:rsidRDefault="00B34877" w:rsidP="00631178">
      <w:pPr>
        <w:tabs>
          <w:tab w:val="left" w:pos="567"/>
          <w:tab w:val="left" w:pos="1701"/>
          <w:tab w:val="left" w:pos="3969"/>
          <w:tab w:val="left" w:pos="7655"/>
        </w:tabs>
        <w:spacing w:line="276" w:lineRule="auto"/>
        <w:rPr>
          <w:b/>
          <w:bCs/>
          <w:sz w:val="22"/>
          <w:szCs w:val="22"/>
          <w:lang w:val="en-GB"/>
        </w:rPr>
      </w:pPr>
    </w:p>
    <w:p w14:paraId="59B7E49F" w14:textId="77777777" w:rsidR="00B34877" w:rsidRPr="00631178" w:rsidRDefault="00B34877" w:rsidP="00631178">
      <w:pPr>
        <w:tabs>
          <w:tab w:val="left" w:pos="567"/>
          <w:tab w:val="left" w:pos="1701"/>
          <w:tab w:val="left" w:pos="3969"/>
          <w:tab w:val="left" w:pos="7655"/>
        </w:tabs>
        <w:spacing w:line="276" w:lineRule="auto"/>
        <w:rPr>
          <w:b/>
          <w:bCs/>
          <w:sz w:val="22"/>
          <w:szCs w:val="22"/>
          <w:lang w:val="en-GB"/>
        </w:rPr>
      </w:pPr>
    </w:p>
    <w:p w14:paraId="3CBAA183" w14:textId="77777777" w:rsidR="00B34877" w:rsidRPr="00631178" w:rsidRDefault="00B34877" w:rsidP="00631178">
      <w:pPr>
        <w:tabs>
          <w:tab w:val="left" w:pos="567"/>
          <w:tab w:val="left" w:pos="1701"/>
          <w:tab w:val="left" w:pos="3969"/>
          <w:tab w:val="left" w:pos="7655"/>
        </w:tabs>
        <w:spacing w:line="276" w:lineRule="auto"/>
        <w:rPr>
          <w:b/>
          <w:bCs/>
          <w:sz w:val="22"/>
          <w:szCs w:val="22"/>
          <w:lang w:val="en-GB"/>
        </w:rPr>
      </w:pPr>
    </w:p>
    <w:p w14:paraId="5BA60742" w14:textId="77777777" w:rsidR="00B34877" w:rsidRPr="00631178" w:rsidRDefault="00B34877" w:rsidP="00631178">
      <w:pPr>
        <w:tabs>
          <w:tab w:val="left" w:pos="567"/>
          <w:tab w:val="left" w:pos="1701"/>
          <w:tab w:val="left" w:pos="3969"/>
          <w:tab w:val="left" w:pos="7655"/>
        </w:tabs>
        <w:spacing w:line="276" w:lineRule="auto"/>
        <w:rPr>
          <w:b/>
          <w:bCs/>
          <w:sz w:val="22"/>
          <w:szCs w:val="22"/>
          <w:lang w:val="en-GB"/>
        </w:rPr>
      </w:pPr>
    </w:p>
    <w:p w14:paraId="138A9108" w14:textId="77777777" w:rsidR="00B34877" w:rsidRPr="00631178" w:rsidRDefault="00B34877" w:rsidP="00631178">
      <w:pPr>
        <w:tabs>
          <w:tab w:val="left" w:pos="567"/>
          <w:tab w:val="left" w:pos="1701"/>
          <w:tab w:val="left" w:pos="3969"/>
          <w:tab w:val="left" w:pos="7655"/>
        </w:tabs>
        <w:spacing w:line="276" w:lineRule="auto"/>
        <w:rPr>
          <w:b/>
          <w:bCs/>
          <w:sz w:val="22"/>
          <w:szCs w:val="22"/>
          <w:lang w:val="en-GB"/>
        </w:rPr>
      </w:pPr>
    </w:p>
    <w:p w14:paraId="5604C72A" w14:textId="77777777" w:rsidR="00B34877" w:rsidRPr="00631178" w:rsidRDefault="00B34877" w:rsidP="00631178">
      <w:pPr>
        <w:tabs>
          <w:tab w:val="left" w:pos="567"/>
          <w:tab w:val="left" w:pos="1701"/>
          <w:tab w:val="left" w:pos="3969"/>
          <w:tab w:val="left" w:pos="7655"/>
        </w:tabs>
        <w:spacing w:line="276" w:lineRule="auto"/>
        <w:rPr>
          <w:b/>
          <w:bCs/>
          <w:sz w:val="22"/>
          <w:szCs w:val="22"/>
          <w:lang w:val="en-GB"/>
        </w:rPr>
      </w:pPr>
    </w:p>
    <w:p w14:paraId="54FCE06C" w14:textId="77777777" w:rsidR="00B34877" w:rsidRPr="00631178" w:rsidRDefault="00B34877" w:rsidP="00631178">
      <w:pPr>
        <w:tabs>
          <w:tab w:val="left" w:pos="567"/>
          <w:tab w:val="left" w:pos="1701"/>
          <w:tab w:val="left" w:pos="3969"/>
          <w:tab w:val="left" w:pos="7655"/>
        </w:tabs>
        <w:spacing w:line="276" w:lineRule="auto"/>
        <w:rPr>
          <w:b/>
          <w:bCs/>
          <w:sz w:val="22"/>
          <w:szCs w:val="22"/>
          <w:lang w:val="en-GB"/>
        </w:rPr>
      </w:pPr>
    </w:p>
    <w:p w14:paraId="50A146C8" w14:textId="77777777" w:rsidR="00B34877" w:rsidRPr="00631178" w:rsidRDefault="00B34877" w:rsidP="00631178">
      <w:pPr>
        <w:tabs>
          <w:tab w:val="left" w:pos="567"/>
          <w:tab w:val="left" w:pos="1701"/>
          <w:tab w:val="left" w:pos="3969"/>
          <w:tab w:val="left" w:pos="7655"/>
        </w:tabs>
        <w:spacing w:line="276" w:lineRule="auto"/>
        <w:rPr>
          <w:b/>
          <w:bCs/>
          <w:sz w:val="22"/>
          <w:szCs w:val="22"/>
          <w:lang w:val="en-GB"/>
        </w:rPr>
      </w:pPr>
    </w:p>
    <w:p w14:paraId="6C566EC2" w14:textId="77777777" w:rsidR="00B34877" w:rsidRPr="00631178" w:rsidRDefault="00B34877" w:rsidP="00631178">
      <w:pPr>
        <w:tabs>
          <w:tab w:val="left" w:pos="567"/>
          <w:tab w:val="left" w:pos="1701"/>
          <w:tab w:val="left" w:pos="3969"/>
          <w:tab w:val="left" w:pos="7655"/>
        </w:tabs>
        <w:spacing w:line="276" w:lineRule="auto"/>
        <w:rPr>
          <w:b/>
          <w:bCs/>
          <w:sz w:val="22"/>
          <w:szCs w:val="22"/>
          <w:lang w:val="en-GB"/>
        </w:rPr>
      </w:pPr>
    </w:p>
    <w:p w14:paraId="25ACF54F" w14:textId="77777777" w:rsidR="00B34877" w:rsidRPr="00631178" w:rsidRDefault="00B34877" w:rsidP="00631178">
      <w:pPr>
        <w:tabs>
          <w:tab w:val="left" w:pos="567"/>
          <w:tab w:val="left" w:pos="1701"/>
          <w:tab w:val="left" w:pos="3969"/>
          <w:tab w:val="left" w:pos="7655"/>
        </w:tabs>
        <w:spacing w:line="276" w:lineRule="auto"/>
        <w:rPr>
          <w:b/>
          <w:bCs/>
          <w:sz w:val="22"/>
          <w:szCs w:val="22"/>
          <w:lang w:val="en-GB"/>
        </w:rPr>
      </w:pPr>
    </w:p>
    <w:p w14:paraId="2C1801A1" w14:textId="77777777" w:rsidR="00B34877" w:rsidRPr="00631178" w:rsidRDefault="00B34877" w:rsidP="00631178">
      <w:pPr>
        <w:tabs>
          <w:tab w:val="left" w:pos="567"/>
          <w:tab w:val="left" w:pos="1701"/>
          <w:tab w:val="left" w:pos="3969"/>
          <w:tab w:val="left" w:pos="7655"/>
        </w:tabs>
        <w:spacing w:line="276" w:lineRule="auto"/>
        <w:rPr>
          <w:b/>
          <w:bCs/>
          <w:sz w:val="22"/>
          <w:szCs w:val="22"/>
          <w:lang w:val="en-GB"/>
        </w:rPr>
      </w:pPr>
    </w:p>
    <w:p w14:paraId="071DF286" w14:textId="77777777" w:rsidR="00B34877" w:rsidRPr="00631178" w:rsidRDefault="00B34877" w:rsidP="00631178">
      <w:pPr>
        <w:tabs>
          <w:tab w:val="left" w:pos="567"/>
          <w:tab w:val="left" w:pos="1701"/>
          <w:tab w:val="left" w:pos="3969"/>
          <w:tab w:val="left" w:pos="7655"/>
        </w:tabs>
        <w:spacing w:line="276" w:lineRule="auto"/>
        <w:rPr>
          <w:b/>
          <w:bCs/>
          <w:sz w:val="22"/>
          <w:szCs w:val="22"/>
          <w:lang w:val="en-GB"/>
        </w:rPr>
      </w:pPr>
    </w:p>
    <w:p w14:paraId="1598E608" w14:textId="77777777" w:rsidR="00B34877" w:rsidRPr="00631178" w:rsidRDefault="00B34877" w:rsidP="00631178">
      <w:pPr>
        <w:tabs>
          <w:tab w:val="left" w:pos="567"/>
          <w:tab w:val="left" w:pos="1701"/>
          <w:tab w:val="left" w:pos="3969"/>
          <w:tab w:val="left" w:pos="7655"/>
        </w:tabs>
        <w:spacing w:line="276" w:lineRule="auto"/>
        <w:rPr>
          <w:b/>
          <w:bCs/>
          <w:sz w:val="22"/>
          <w:szCs w:val="22"/>
          <w:lang w:val="en-GB"/>
        </w:rPr>
      </w:pPr>
    </w:p>
    <w:p w14:paraId="7179D603" w14:textId="77777777" w:rsidR="00B34877" w:rsidRPr="00631178" w:rsidRDefault="00B34877" w:rsidP="00631178">
      <w:pPr>
        <w:tabs>
          <w:tab w:val="left" w:pos="567"/>
          <w:tab w:val="left" w:pos="1701"/>
          <w:tab w:val="left" w:pos="3969"/>
          <w:tab w:val="left" w:pos="7655"/>
        </w:tabs>
        <w:spacing w:line="276" w:lineRule="auto"/>
        <w:rPr>
          <w:b/>
          <w:bCs/>
          <w:sz w:val="22"/>
          <w:szCs w:val="22"/>
          <w:lang w:val="en-GB"/>
        </w:rPr>
      </w:pPr>
    </w:p>
    <w:p w14:paraId="1FC00985" w14:textId="77777777" w:rsidR="00B34877" w:rsidRPr="00631178" w:rsidRDefault="00B34877" w:rsidP="00631178">
      <w:pPr>
        <w:tabs>
          <w:tab w:val="left" w:pos="567"/>
          <w:tab w:val="left" w:pos="1701"/>
          <w:tab w:val="left" w:pos="3969"/>
          <w:tab w:val="left" w:pos="7655"/>
        </w:tabs>
        <w:spacing w:line="276" w:lineRule="auto"/>
        <w:rPr>
          <w:b/>
          <w:bCs/>
          <w:sz w:val="22"/>
          <w:szCs w:val="22"/>
          <w:lang w:val="en-GB"/>
        </w:rPr>
      </w:pPr>
    </w:p>
    <w:p w14:paraId="393DEC95" w14:textId="77777777" w:rsidR="00B34877" w:rsidRPr="00631178" w:rsidRDefault="00B34877" w:rsidP="00631178">
      <w:pPr>
        <w:tabs>
          <w:tab w:val="left" w:pos="567"/>
          <w:tab w:val="left" w:pos="1701"/>
          <w:tab w:val="left" w:pos="3969"/>
          <w:tab w:val="left" w:pos="7655"/>
        </w:tabs>
        <w:spacing w:line="276" w:lineRule="auto"/>
        <w:rPr>
          <w:b/>
          <w:bCs/>
          <w:sz w:val="22"/>
          <w:szCs w:val="22"/>
          <w:lang w:val="en-GB"/>
        </w:rPr>
      </w:pPr>
    </w:p>
    <w:p w14:paraId="6C3F83BD" w14:textId="77777777" w:rsidR="00B34877" w:rsidRPr="00631178" w:rsidRDefault="00B34877" w:rsidP="00631178">
      <w:pPr>
        <w:tabs>
          <w:tab w:val="left" w:pos="567"/>
          <w:tab w:val="left" w:pos="1701"/>
          <w:tab w:val="left" w:pos="3969"/>
          <w:tab w:val="left" w:pos="7655"/>
        </w:tabs>
        <w:spacing w:line="276" w:lineRule="auto"/>
        <w:rPr>
          <w:b/>
          <w:bCs/>
          <w:sz w:val="22"/>
          <w:szCs w:val="22"/>
          <w:lang w:val="en-GB"/>
        </w:rPr>
      </w:pPr>
    </w:p>
    <w:p w14:paraId="36D558EE" w14:textId="77777777" w:rsidR="00B34877" w:rsidRPr="00631178" w:rsidRDefault="00B34877" w:rsidP="00631178">
      <w:pPr>
        <w:tabs>
          <w:tab w:val="left" w:pos="567"/>
          <w:tab w:val="left" w:pos="1701"/>
          <w:tab w:val="left" w:pos="3969"/>
          <w:tab w:val="left" w:pos="7655"/>
        </w:tabs>
        <w:spacing w:line="276" w:lineRule="auto"/>
        <w:rPr>
          <w:b/>
          <w:bCs/>
          <w:sz w:val="22"/>
          <w:szCs w:val="22"/>
          <w:lang w:val="en-GB"/>
        </w:rPr>
      </w:pPr>
    </w:p>
    <w:p w14:paraId="67688088" w14:textId="77777777" w:rsidR="00B34877" w:rsidRPr="00631178" w:rsidRDefault="00B34877" w:rsidP="00631178">
      <w:pPr>
        <w:tabs>
          <w:tab w:val="left" w:pos="567"/>
          <w:tab w:val="left" w:pos="1701"/>
          <w:tab w:val="left" w:pos="3969"/>
          <w:tab w:val="left" w:pos="7655"/>
        </w:tabs>
        <w:spacing w:line="276" w:lineRule="auto"/>
        <w:rPr>
          <w:b/>
          <w:bCs/>
          <w:sz w:val="22"/>
          <w:szCs w:val="22"/>
          <w:lang w:val="en-GB"/>
        </w:rPr>
      </w:pPr>
    </w:p>
    <w:p w14:paraId="3CED0C42" w14:textId="77777777" w:rsidR="00B34877" w:rsidRPr="00631178" w:rsidRDefault="00B34877" w:rsidP="00631178">
      <w:pPr>
        <w:tabs>
          <w:tab w:val="left" w:pos="567"/>
          <w:tab w:val="left" w:pos="1701"/>
          <w:tab w:val="left" w:pos="3969"/>
          <w:tab w:val="left" w:pos="7655"/>
        </w:tabs>
        <w:spacing w:line="276" w:lineRule="auto"/>
        <w:rPr>
          <w:b/>
          <w:bCs/>
          <w:sz w:val="22"/>
          <w:szCs w:val="22"/>
          <w:lang w:val="en-GB"/>
        </w:rPr>
      </w:pPr>
    </w:p>
    <w:p w14:paraId="1C12F426" w14:textId="77777777" w:rsidR="00B34877" w:rsidRPr="00631178" w:rsidRDefault="00B34877" w:rsidP="00631178">
      <w:pPr>
        <w:tabs>
          <w:tab w:val="left" w:pos="567"/>
          <w:tab w:val="left" w:pos="1701"/>
          <w:tab w:val="left" w:pos="3969"/>
          <w:tab w:val="left" w:pos="7655"/>
        </w:tabs>
        <w:spacing w:line="276" w:lineRule="auto"/>
        <w:rPr>
          <w:b/>
          <w:bCs/>
          <w:sz w:val="22"/>
          <w:szCs w:val="22"/>
          <w:lang w:val="en-GB"/>
        </w:rPr>
      </w:pPr>
    </w:p>
    <w:p w14:paraId="400C295D" w14:textId="77777777" w:rsidR="00B34877" w:rsidRPr="00631178" w:rsidRDefault="00B34877" w:rsidP="00631178">
      <w:pPr>
        <w:tabs>
          <w:tab w:val="left" w:pos="567"/>
          <w:tab w:val="left" w:pos="1701"/>
          <w:tab w:val="left" w:pos="3969"/>
          <w:tab w:val="left" w:pos="7655"/>
        </w:tabs>
        <w:spacing w:line="276" w:lineRule="auto"/>
        <w:rPr>
          <w:b/>
          <w:bCs/>
          <w:sz w:val="22"/>
          <w:szCs w:val="22"/>
          <w:lang w:val="en-GB"/>
        </w:rPr>
      </w:pPr>
    </w:p>
    <w:p w14:paraId="48F9FCA0" w14:textId="77777777" w:rsidR="00B34877" w:rsidRPr="00631178" w:rsidRDefault="00B34877" w:rsidP="00631178">
      <w:pPr>
        <w:tabs>
          <w:tab w:val="left" w:pos="567"/>
          <w:tab w:val="left" w:pos="1701"/>
          <w:tab w:val="left" w:pos="3969"/>
          <w:tab w:val="left" w:pos="7655"/>
        </w:tabs>
        <w:spacing w:line="276" w:lineRule="auto"/>
        <w:rPr>
          <w:b/>
          <w:bCs/>
          <w:sz w:val="22"/>
          <w:szCs w:val="22"/>
          <w:lang w:val="en-GB"/>
        </w:rPr>
      </w:pPr>
    </w:p>
    <w:p w14:paraId="4C712CD6" w14:textId="77777777" w:rsidR="00B34877" w:rsidRPr="00631178" w:rsidRDefault="00B34877" w:rsidP="00631178">
      <w:pPr>
        <w:tabs>
          <w:tab w:val="left" w:pos="567"/>
          <w:tab w:val="left" w:pos="1701"/>
          <w:tab w:val="left" w:pos="3969"/>
          <w:tab w:val="left" w:pos="7655"/>
        </w:tabs>
        <w:spacing w:line="276" w:lineRule="auto"/>
        <w:rPr>
          <w:b/>
          <w:bCs/>
          <w:sz w:val="22"/>
          <w:szCs w:val="22"/>
          <w:lang w:val="en-GB"/>
        </w:rPr>
      </w:pPr>
    </w:p>
    <w:p w14:paraId="0B749364" w14:textId="77777777" w:rsidR="00B34877" w:rsidRPr="00631178" w:rsidRDefault="00B34877" w:rsidP="00631178">
      <w:pPr>
        <w:tabs>
          <w:tab w:val="left" w:pos="567"/>
          <w:tab w:val="left" w:pos="1701"/>
          <w:tab w:val="left" w:pos="3969"/>
          <w:tab w:val="left" w:pos="7655"/>
        </w:tabs>
        <w:spacing w:line="276" w:lineRule="auto"/>
        <w:rPr>
          <w:b/>
          <w:bCs/>
          <w:sz w:val="22"/>
          <w:szCs w:val="22"/>
          <w:lang w:val="en-GB"/>
        </w:rPr>
      </w:pPr>
    </w:p>
    <w:p w14:paraId="4D0BE574" w14:textId="77777777" w:rsidR="00B34877" w:rsidRPr="00631178" w:rsidRDefault="00B34877" w:rsidP="00631178">
      <w:pPr>
        <w:tabs>
          <w:tab w:val="left" w:pos="567"/>
          <w:tab w:val="left" w:pos="1701"/>
          <w:tab w:val="left" w:pos="3969"/>
          <w:tab w:val="left" w:pos="7655"/>
        </w:tabs>
        <w:spacing w:line="276" w:lineRule="auto"/>
        <w:rPr>
          <w:b/>
          <w:bCs/>
          <w:sz w:val="22"/>
          <w:szCs w:val="22"/>
          <w:lang w:val="en-GB"/>
        </w:rPr>
      </w:pPr>
    </w:p>
    <w:p w14:paraId="16098BD2" w14:textId="77777777" w:rsidR="00B34877" w:rsidRPr="00631178" w:rsidRDefault="00B34877" w:rsidP="00631178">
      <w:pPr>
        <w:tabs>
          <w:tab w:val="left" w:pos="567"/>
          <w:tab w:val="left" w:pos="1701"/>
          <w:tab w:val="left" w:pos="3969"/>
          <w:tab w:val="left" w:pos="7655"/>
        </w:tabs>
        <w:spacing w:line="276" w:lineRule="auto"/>
        <w:rPr>
          <w:b/>
          <w:bCs/>
          <w:sz w:val="22"/>
          <w:szCs w:val="22"/>
          <w:lang w:val="en-GB"/>
        </w:rPr>
      </w:pPr>
    </w:p>
    <w:p w14:paraId="17E5A52B" w14:textId="77777777" w:rsidR="00B34877" w:rsidRPr="00631178" w:rsidRDefault="00B34877" w:rsidP="00631178">
      <w:pPr>
        <w:tabs>
          <w:tab w:val="left" w:pos="567"/>
          <w:tab w:val="left" w:pos="1701"/>
          <w:tab w:val="left" w:pos="3969"/>
          <w:tab w:val="left" w:pos="7655"/>
        </w:tabs>
        <w:spacing w:line="276" w:lineRule="auto"/>
        <w:rPr>
          <w:b/>
          <w:bCs/>
          <w:sz w:val="22"/>
          <w:szCs w:val="22"/>
          <w:lang w:val="en-GB"/>
        </w:rPr>
      </w:pPr>
    </w:p>
    <w:p w14:paraId="3517E6EC" w14:textId="77777777" w:rsidR="00B34877" w:rsidRPr="00631178" w:rsidRDefault="00B34877" w:rsidP="00631178">
      <w:pPr>
        <w:tabs>
          <w:tab w:val="left" w:pos="567"/>
          <w:tab w:val="left" w:pos="1701"/>
          <w:tab w:val="left" w:pos="3969"/>
          <w:tab w:val="left" w:pos="7655"/>
        </w:tabs>
        <w:spacing w:line="276" w:lineRule="auto"/>
        <w:rPr>
          <w:b/>
          <w:bCs/>
          <w:sz w:val="22"/>
          <w:szCs w:val="22"/>
          <w:lang w:val="en-GB"/>
        </w:rPr>
      </w:pPr>
    </w:p>
    <w:p w14:paraId="11D2B08B" w14:textId="77777777" w:rsidR="00B34877" w:rsidRPr="00631178" w:rsidRDefault="00B34877" w:rsidP="00631178">
      <w:pPr>
        <w:tabs>
          <w:tab w:val="left" w:pos="567"/>
          <w:tab w:val="left" w:pos="1701"/>
          <w:tab w:val="left" w:pos="3969"/>
          <w:tab w:val="left" w:pos="7655"/>
        </w:tabs>
        <w:spacing w:line="276" w:lineRule="auto"/>
        <w:rPr>
          <w:b/>
          <w:bCs/>
          <w:sz w:val="22"/>
          <w:szCs w:val="22"/>
          <w:lang w:val="en-GB"/>
        </w:rPr>
      </w:pPr>
    </w:p>
    <w:p w14:paraId="38A245CE" w14:textId="7102C1D3" w:rsidR="002A69BF" w:rsidRPr="00631178" w:rsidRDefault="002A69BF" w:rsidP="00631178">
      <w:pPr>
        <w:tabs>
          <w:tab w:val="left" w:pos="567"/>
          <w:tab w:val="left" w:pos="1701"/>
          <w:tab w:val="left" w:pos="3969"/>
          <w:tab w:val="left" w:pos="7655"/>
        </w:tabs>
        <w:spacing w:line="276" w:lineRule="auto"/>
        <w:rPr>
          <w:b/>
          <w:bCs/>
          <w:sz w:val="22"/>
          <w:szCs w:val="22"/>
          <w:lang w:val="en-GB"/>
        </w:rPr>
      </w:pPr>
      <w:r w:rsidRPr="00631178">
        <w:rPr>
          <w:b/>
          <w:bCs/>
          <w:sz w:val="22"/>
          <w:szCs w:val="22"/>
          <w:lang w:val="en-GB"/>
        </w:rPr>
        <w:lastRenderedPageBreak/>
        <w:t>1. Introduction</w:t>
      </w:r>
    </w:p>
    <w:p w14:paraId="6E5C6BA6" w14:textId="77777777" w:rsidR="002A69BF" w:rsidRPr="00631178" w:rsidRDefault="002A69BF" w:rsidP="00631178">
      <w:pPr>
        <w:tabs>
          <w:tab w:val="left" w:pos="567"/>
          <w:tab w:val="left" w:pos="1701"/>
          <w:tab w:val="left" w:pos="3969"/>
          <w:tab w:val="left" w:pos="7655"/>
        </w:tabs>
        <w:spacing w:line="276" w:lineRule="auto"/>
        <w:rPr>
          <w:b/>
          <w:bCs/>
          <w:sz w:val="22"/>
          <w:szCs w:val="22"/>
          <w:lang w:val="en-GB"/>
        </w:rPr>
      </w:pPr>
    </w:p>
    <w:p w14:paraId="525C4570" w14:textId="45CAE838" w:rsidR="002A69BF" w:rsidRPr="00631178" w:rsidRDefault="002A69BF" w:rsidP="00631178">
      <w:pPr>
        <w:tabs>
          <w:tab w:val="left" w:pos="567"/>
          <w:tab w:val="left" w:pos="1701"/>
          <w:tab w:val="left" w:pos="3969"/>
          <w:tab w:val="left" w:pos="7655"/>
        </w:tabs>
        <w:spacing w:line="276" w:lineRule="auto"/>
        <w:rPr>
          <w:b/>
          <w:bCs/>
          <w:sz w:val="22"/>
          <w:szCs w:val="22"/>
          <w:lang w:val="en-GB"/>
        </w:rPr>
      </w:pPr>
      <w:r w:rsidRPr="00631178">
        <w:rPr>
          <w:b/>
          <w:bCs/>
          <w:sz w:val="22"/>
          <w:szCs w:val="22"/>
          <w:lang w:val="en-GB"/>
        </w:rPr>
        <w:t xml:space="preserve">1.1. Growth </w:t>
      </w:r>
      <w:r w:rsidR="00C23CA8" w:rsidRPr="00631178">
        <w:rPr>
          <w:b/>
          <w:bCs/>
          <w:sz w:val="22"/>
          <w:szCs w:val="22"/>
          <w:lang w:val="en-GB"/>
        </w:rPr>
        <w:t xml:space="preserve">curve modelling </w:t>
      </w:r>
    </w:p>
    <w:p w14:paraId="25AE92EF" w14:textId="18FC1DCC" w:rsidR="002A69BF" w:rsidRPr="00631178" w:rsidRDefault="004101D2" w:rsidP="00631178">
      <w:pPr>
        <w:tabs>
          <w:tab w:val="left" w:pos="567"/>
          <w:tab w:val="left" w:pos="1701"/>
          <w:tab w:val="left" w:pos="3969"/>
          <w:tab w:val="left" w:pos="7655"/>
        </w:tabs>
        <w:spacing w:line="276" w:lineRule="auto"/>
        <w:rPr>
          <w:sz w:val="22"/>
          <w:szCs w:val="22"/>
          <w:lang w:val="en-GB"/>
        </w:rPr>
      </w:pPr>
      <w:r w:rsidRPr="00631178">
        <w:rPr>
          <w:sz w:val="22"/>
          <w:szCs w:val="22"/>
          <w:lang w:val="en-GB"/>
        </w:rPr>
        <w:t xml:space="preserve">Growth curve modelling is used to predict the future development of a child. </w:t>
      </w:r>
      <w:r w:rsidR="00B34877" w:rsidRPr="00631178">
        <w:rPr>
          <w:sz w:val="22"/>
          <w:szCs w:val="22"/>
          <w:lang w:val="en-GB"/>
        </w:rPr>
        <w:t>It can</w:t>
      </w:r>
      <w:r w:rsidR="00C23CA8" w:rsidRPr="00631178">
        <w:rPr>
          <w:sz w:val="22"/>
          <w:szCs w:val="22"/>
          <w:lang w:val="en-GB"/>
        </w:rPr>
        <w:t xml:space="preserve"> </w:t>
      </w:r>
      <w:r w:rsidR="002A69BF" w:rsidRPr="00631178">
        <w:rPr>
          <w:sz w:val="22"/>
          <w:szCs w:val="22"/>
          <w:lang w:val="en-GB"/>
        </w:rPr>
        <w:t>provide answers to questions parents, physicians, and insurance companies may have</w:t>
      </w:r>
      <w:r w:rsidR="00B34877" w:rsidRPr="00631178">
        <w:rPr>
          <w:sz w:val="22"/>
          <w:szCs w:val="22"/>
          <w:lang w:val="en-GB"/>
        </w:rPr>
        <w:t xml:space="preserve"> </w:t>
      </w:r>
      <w:r w:rsidR="00C506B0" w:rsidRPr="00631178">
        <w:rPr>
          <w:sz w:val="22"/>
          <w:szCs w:val="22"/>
          <w:lang w:val="en-GB"/>
        </w:rPr>
        <w:t>concerning</w:t>
      </w:r>
      <w:r w:rsidR="002A69BF" w:rsidRPr="00631178">
        <w:rPr>
          <w:sz w:val="22"/>
          <w:szCs w:val="22"/>
          <w:lang w:val="en-GB"/>
        </w:rPr>
        <w:t xml:space="preserve"> the future development of the child, the certainty of the future growth of the child, </w:t>
      </w:r>
      <w:r w:rsidR="00C23CA8" w:rsidRPr="00631178">
        <w:rPr>
          <w:sz w:val="22"/>
          <w:szCs w:val="22"/>
          <w:lang w:val="en-GB"/>
        </w:rPr>
        <w:t>normal and healthy development</w:t>
      </w:r>
      <w:r w:rsidR="002A69BF" w:rsidRPr="00631178">
        <w:rPr>
          <w:sz w:val="22"/>
          <w:szCs w:val="22"/>
          <w:lang w:val="en-GB"/>
        </w:rPr>
        <w:t xml:space="preserve">, the certainty of prognosis, </w:t>
      </w:r>
      <w:r w:rsidR="00C23CA8" w:rsidRPr="00631178">
        <w:rPr>
          <w:sz w:val="22"/>
          <w:szCs w:val="22"/>
          <w:lang w:val="en-GB"/>
        </w:rPr>
        <w:t xml:space="preserve">and effectiveness of treatment </w:t>
      </w:r>
      <w:r w:rsidR="002A69BF" w:rsidRPr="00631178">
        <w:rPr>
          <w:sz w:val="22"/>
          <w:szCs w:val="22"/>
          <w:lang w:val="en-GB"/>
        </w:rPr>
        <w:t xml:space="preserve">(Van Buuren, 2014). There are different approaches used in growth curve modelling. This study focuses on an approach termed curve matching. </w:t>
      </w:r>
    </w:p>
    <w:p w14:paraId="35479ABD" w14:textId="77777777" w:rsidR="002A69BF" w:rsidRPr="00631178" w:rsidRDefault="002A69BF" w:rsidP="00631178">
      <w:pPr>
        <w:tabs>
          <w:tab w:val="left" w:pos="567"/>
          <w:tab w:val="left" w:pos="1701"/>
          <w:tab w:val="left" w:pos="3969"/>
          <w:tab w:val="left" w:pos="7655"/>
        </w:tabs>
        <w:spacing w:line="276" w:lineRule="auto"/>
        <w:rPr>
          <w:sz w:val="22"/>
          <w:szCs w:val="22"/>
          <w:lang w:val="en-GB"/>
        </w:rPr>
      </w:pPr>
    </w:p>
    <w:p w14:paraId="3981B5A6" w14:textId="4FA5000D" w:rsidR="00C23CA8" w:rsidRPr="00631178" w:rsidRDefault="002A69BF" w:rsidP="00631178">
      <w:pPr>
        <w:tabs>
          <w:tab w:val="left" w:pos="567"/>
          <w:tab w:val="left" w:pos="1701"/>
          <w:tab w:val="left" w:pos="3969"/>
          <w:tab w:val="left" w:pos="7655"/>
        </w:tabs>
        <w:spacing w:line="276" w:lineRule="auto"/>
        <w:rPr>
          <w:b/>
          <w:bCs/>
          <w:sz w:val="22"/>
          <w:szCs w:val="22"/>
          <w:lang w:val="en-GB"/>
        </w:rPr>
      </w:pPr>
      <w:r w:rsidRPr="00631178">
        <w:rPr>
          <w:b/>
          <w:bCs/>
          <w:sz w:val="22"/>
          <w:szCs w:val="22"/>
          <w:lang w:val="en-GB"/>
        </w:rPr>
        <w:t>1.</w:t>
      </w:r>
      <w:r w:rsidR="00C23CA8" w:rsidRPr="00631178">
        <w:rPr>
          <w:b/>
          <w:bCs/>
          <w:sz w:val="22"/>
          <w:szCs w:val="22"/>
          <w:lang w:val="en-GB"/>
        </w:rPr>
        <w:t>2</w:t>
      </w:r>
      <w:r w:rsidRPr="00631178">
        <w:rPr>
          <w:b/>
          <w:bCs/>
          <w:sz w:val="22"/>
          <w:szCs w:val="22"/>
          <w:lang w:val="en-GB"/>
        </w:rPr>
        <w:t>. Curve matching</w:t>
      </w:r>
    </w:p>
    <w:p w14:paraId="085B5EB8" w14:textId="1A351A21" w:rsidR="006A3E41" w:rsidRPr="00631178" w:rsidRDefault="002A69BF" w:rsidP="00631178">
      <w:pPr>
        <w:tabs>
          <w:tab w:val="left" w:pos="567"/>
          <w:tab w:val="left" w:pos="1701"/>
          <w:tab w:val="left" w:pos="3969"/>
          <w:tab w:val="left" w:pos="7655"/>
        </w:tabs>
        <w:spacing w:line="276" w:lineRule="auto"/>
        <w:rPr>
          <w:sz w:val="22"/>
          <w:szCs w:val="22"/>
          <w:lang w:val="en-GB"/>
        </w:rPr>
      </w:pPr>
      <w:r w:rsidRPr="00631178">
        <w:rPr>
          <w:sz w:val="22"/>
          <w:szCs w:val="22"/>
          <w:lang w:val="en-GB"/>
        </w:rPr>
        <w:t>Curve matching (Van Buuren 2014) is a nearest neighbour technique for individual prediction</w:t>
      </w:r>
      <w:r w:rsidR="006A3E41" w:rsidRPr="00631178">
        <w:rPr>
          <w:sz w:val="22"/>
          <w:szCs w:val="22"/>
          <w:lang w:val="en-GB"/>
        </w:rPr>
        <w:t>. The aim is to predict the growth of a target child by using the data of other</w:t>
      </w:r>
      <w:r w:rsidR="00D43C0E" w:rsidRPr="00631178">
        <w:rPr>
          <w:sz w:val="22"/>
          <w:szCs w:val="22"/>
          <w:lang w:val="en-GB"/>
        </w:rPr>
        <w:t xml:space="preserve">, older </w:t>
      </w:r>
      <w:r w:rsidR="006A3E41" w:rsidRPr="00631178">
        <w:rPr>
          <w:sz w:val="22"/>
          <w:szCs w:val="22"/>
          <w:lang w:val="en-GB"/>
        </w:rPr>
        <w:t xml:space="preserve">children, </w:t>
      </w:r>
      <w:r w:rsidR="00D43C0E" w:rsidRPr="00631178">
        <w:rPr>
          <w:sz w:val="22"/>
          <w:szCs w:val="22"/>
          <w:lang w:val="en-GB"/>
        </w:rPr>
        <w:t xml:space="preserve">of which we already have more data at a later age. </w:t>
      </w:r>
      <w:r w:rsidR="006A3E41" w:rsidRPr="00631178">
        <w:rPr>
          <w:sz w:val="22"/>
          <w:szCs w:val="22"/>
          <w:lang w:val="en-GB"/>
        </w:rPr>
        <w:t>To do this as accurately as possible, we want to use the data of a number of children (usually 5) that are most similar to the target child (“people like me”). In order to do this, we first need to match the children to the target child. The key question is: How do we obtain good matches? The current approach uses predictive mean matching. This means that we predict the values for all the donor children in the database and for the target child. The 5 donor children which have the closest predicted value are the best matches. Th</w:t>
      </w:r>
      <w:r w:rsidR="00D43C0E" w:rsidRPr="00631178">
        <w:rPr>
          <w:sz w:val="22"/>
          <w:szCs w:val="22"/>
          <w:lang w:val="en-GB"/>
        </w:rPr>
        <w:t xml:space="preserve">eir growth curves are then plotted and point estimates can be calculated by averaging the measurements. </w:t>
      </w:r>
    </w:p>
    <w:p w14:paraId="6F7E1424" w14:textId="2EAE3F8B" w:rsidR="006A3E41" w:rsidRPr="00631178" w:rsidRDefault="006A3E41" w:rsidP="00631178">
      <w:pPr>
        <w:tabs>
          <w:tab w:val="left" w:pos="567"/>
          <w:tab w:val="left" w:pos="1701"/>
          <w:tab w:val="left" w:pos="3969"/>
          <w:tab w:val="left" w:pos="7655"/>
        </w:tabs>
        <w:spacing w:line="276" w:lineRule="auto"/>
        <w:rPr>
          <w:sz w:val="22"/>
          <w:szCs w:val="22"/>
          <w:lang w:val="en-GB"/>
        </w:rPr>
      </w:pPr>
    </w:p>
    <w:p w14:paraId="6DC88BA3" w14:textId="0383EA2F" w:rsidR="00D43C0E" w:rsidRPr="00631178" w:rsidRDefault="00D43C0E" w:rsidP="00631178">
      <w:pPr>
        <w:tabs>
          <w:tab w:val="left" w:pos="567"/>
          <w:tab w:val="left" w:pos="1701"/>
          <w:tab w:val="left" w:pos="3969"/>
          <w:tab w:val="left" w:pos="7655"/>
        </w:tabs>
        <w:spacing w:line="276" w:lineRule="auto"/>
        <w:rPr>
          <w:b/>
          <w:bCs/>
          <w:sz w:val="22"/>
          <w:szCs w:val="22"/>
          <w:lang w:val="en-GB"/>
        </w:rPr>
      </w:pPr>
      <w:r w:rsidRPr="00631178">
        <w:rPr>
          <w:b/>
          <w:bCs/>
          <w:sz w:val="22"/>
          <w:szCs w:val="22"/>
          <w:lang w:val="en-GB"/>
        </w:rPr>
        <w:t xml:space="preserve">1.3 Historic similarity vs. future similarity </w:t>
      </w:r>
    </w:p>
    <w:p w14:paraId="236D3570" w14:textId="704F0AD4" w:rsidR="006A2710" w:rsidRPr="00631178" w:rsidRDefault="00D43C0E" w:rsidP="00631178">
      <w:pPr>
        <w:tabs>
          <w:tab w:val="left" w:pos="567"/>
          <w:tab w:val="left" w:pos="1701"/>
          <w:tab w:val="left" w:pos="3969"/>
          <w:tab w:val="left" w:pos="7655"/>
        </w:tabs>
        <w:spacing w:line="276" w:lineRule="auto"/>
        <w:rPr>
          <w:sz w:val="22"/>
          <w:szCs w:val="22"/>
          <w:lang w:val="en-GB"/>
        </w:rPr>
      </w:pPr>
      <w:r w:rsidRPr="00631178">
        <w:rPr>
          <w:sz w:val="22"/>
          <w:szCs w:val="22"/>
          <w:lang w:val="en-GB"/>
        </w:rPr>
        <w:t xml:space="preserve">The current technique relies </w:t>
      </w:r>
      <w:r w:rsidR="00B34877" w:rsidRPr="00631178">
        <w:rPr>
          <w:sz w:val="22"/>
          <w:szCs w:val="22"/>
          <w:lang w:val="en-GB"/>
        </w:rPr>
        <w:t xml:space="preserve">on using future similarity of the matches to the target child. </w:t>
      </w:r>
      <w:r w:rsidRPr="00631178">
        <w:rPr>
          <w:sz w:val="22"/>
          <w:szCs w:val="22"/>
          <w:lang w:val="en-GB"/>
        </w:rPr>
        <w:t xml:space="preserve">Since different profiles may lead to the same predicted value, the values on separate predictors of some matches may be quite far from those of the target individual. </w:t>
      </w:r>
      <w:r w:rsidR="004101D2" w:rsidRPr="00631178">
        <w:rPr>
          <w:sz w:val="22"/>
          <w:szCs w:val="22"/>
          <w:lang w:val="en-GB"/>
        </w:rPr>
        <w:t xml:space="preserve">Therefore, some users of curve matching question whether matches based on only future similarity are actually good matches, and whether historic similarity should be taken into account as well. </w:t>
      </w:r>
    </w:p>
    <w:p w14:paraId="238385DD" w14:textId="77777777" w:rsidR="00C506B0" w:rsidRPr="00631178" w:rsidRDefault="00C506B0" w:rsidP="00631178">
      <w:pPr>
        <w:tabs>
          <w:tab w:val="left" w:pos="567"/>
          <w:tab w:val="left" w:pos="1701"/>
          <w:tab w:val="left" w:pos="3969"/>
          <w:tab w:val="left" w:pos="7655"/>
        </w:tabs>
        <w:spacing w:line="276" w:lineRule="auto"/>
        <w:rPr>
          <w:sz w:val="22"/>
          <w:szCs w:val="22"/>
          <w:lang w:val="en-GB"/>
        </w:rPr>
      </w:pPr>
    </w:p>
    <w:p w14:paraId="1CE41768" w14:textId="47C2B1C7" w:rsidR="002A69BF" w:rsidRPr="00631178" w:rsidRDefault="002A69BF" w:rsidP="00631178">
      <w:pPr>
        <w:tabs>
          <w:tab w:val="left" w:pos="567"/>
          <w:tab w:val="left" w:pos="1701"/>
          <w:tab w:val="left" w:pos="3969"/>
          <w:tab w:val="left" w:pos="7655"/>
        </w:tabs>
        <w:spacing w:line="276" w:lineRule="auto"/>
        <w:rPr>
          <w:b/>
          <w:bCs/>
          <w:sz w:val="22"/>
          <w:szCs w:val="22"/>
          <w:lang w:val="en-GB"/>
        </w:rPr>
      </w:pPr>
      <w:r w:rsidRPr="00631178">
        <w:rPr>
          <w:b/>
          <w:bCs/>
          <w:sz w:val="22"/>
          <w:szCs w:val="22"/>
          <w:lang w:val="en-GB"/>
        </w:rPr>
        <w:t xml:space="preserve">1.4. </w:t>
      </w:r>
      <w:r w:rsidR="00C506B0" w:rsidRPr="00631178">
        <w:rPr>
          <w:b/>
          <w:bCs/>
          <w:sz w:val="22"/>
          <w:szCs w:val="22"/>
          <w:lang w:val="en-GB"/>
        </w:rPr>
        <w:t>Research questions</w:t>
      </w:r>
    </w:p>
    <w:p w14:paraId="3810E127" w14:textId="1E2A1F8A" w:rsidR="00D43C0E" w:rsidRPr="00631178" w:rsidRDefault="00304DF0" w:rsidP="00631178">
      <w:pPr>
        <w:tabs>
          <w:tab w:val="left" w:pos="567"/>
          <w:tab w:val="left" w:pos="1701"/>
          <w:tab w:val="left" w:pos="3969"/>
          <w:tab w:val="left" w:pos="7655"/>
        </w:tabs>
        <w:spacing w:line="276" w:lineRule="auto"/>
        <w:rPr>
          <w:sz w:val="22"/>
          <w:szCs w:val="22"/>
          <w:lang w:val="en-GB"/>
        </w:rPr>
      </w:pPr>
      <w:r w:rsidRPr="00631178">
        <w:rPr>
          <w:sz w:val="22"/>
          <w:szCs w:val="22"/>
          <w:lang w:val="en-GB"/>
        </w:rPr>
        <w:t xml:space="preserve">The objective of this study is to answer this question by investigating the properties of a “blended distance” measure, which combines the future similarity and historic similarity. </w:t>
      </w:r>
      <w:r w:rsidR="00D43C0E" w:rsidRPr="00631178">
        <w:rPr>
          <w:sz w:val="22"/>
          <w:szCs w:val="22"/>
          <w:lang w:val="en-GB"/>
        </w:rPr>
        <w:t>In order to find this out, the research questions to be answered are the following:</w:t>
      </w:r>
    </w:p>
    <w:p w14:paraId="7A9A6EA1" w14:textId="77777777" w:rsidR="00D43C0E" w:rsidRPr="00631178" w:rsidRDefault="00D43C0E" w:rsidP="00631178">
      <w:pPr>
        <w:tabs>
          <w:tab w:val="left" w:pos="567"/>
          <w:tab w:val="left" w:pos="1701"/>
          <w:tab w:val="left" w:pos="3969"/>
          <w:tab w:val="left" w:pos="7655"/>
        </w:tabs>
        <w:spacing w:line="276" w:lineRule="auto"/>
        <w:rPr>
          <w:sz w:val="22"/>
          <w:szCs w:val="22"/>
          <w:lang w:val="en-GB"/>
        </w:rPr>
      </w:pPr>
      <w:bookmarkStart w:id="0" w:name="_Hlk79509964"/>
      <w:r w:rsidRPr="00631178">
        <w:rPr>
          <w:sz w:val="22"/>
          <w:szCs w:val="22"/>
          <w:lang w:val="en-GB"/>
        </w:rPr>
        <w:t>1. Does a higher blending factor result in increased similarity between target and matches on the observed predictors, as intended?</w:t>
      </w:r>
    </w:p>
    <w:p w14:paraId="1193120C" w14:textId="77777777" w:rsidR="00D43C0E" w:rsidRPr="00631178" w:rsidRDefault="00D43C0E" w:rsidP="00631178">
      <w:pPr>
        <w:tabs>
          <w:tab w:val="left" w:pos="567"/>
          <w:tab w:val="left" w:pos="1701"/>
          <w:tab w:val="left" w:pos="3969"/>
          <w:tab w:val="left" w:pos="7655"/>
        </w:tabs>
        <w:spacing w:line="276" w:lineRule="auto"/>
        <w:rPr>
          <w:sz w:val="22"/>
          <w:szCs w:val="22"/>
          <w:lang w:val="en-GB"/>
        </w:rPr>
      </w:pPr>
      <w:r w:rsidRPr="00631178">
        <w:rPr>
          <w:sz w:val="22"/>
          <w:szCs w:val="22"/>
          <w:lang w:val="en-GB"/>
        </w:rPr>
        <w:t xml:space="preserve">2. Is there a penalty from blending in terms of reduced predictability? In particular, is a blending penalty related to the dimensionality of X? What happens if y is unrelated to the first few principal components of X? </w:t>
      </w:r>
    </w:p>
    <w:p w14:paraId="52281E11" w14:textId="77777777" w:rsidR="00D43C0E" w:rsidRPr="00631178" w:rsidRDefault="00D43C0E" w:rsidP="00631178">
      <w:pPr>
        <w:tabs>
          <w:tab w:val="left" w:pos="567"/>
          <w:tab w:val="left" w:pos="1701"/>
          <w:tab w:val="left" w:pos="3969"/>
          <w:tab w:val="left" w:pos="7655"/>
        </w:tabs>
        <w:spacing w:line="276" w:lineRule="auto"/>
        <w:rPr>
          <w:sz w:val="22"/>
          <w:szCs w:val="22"/>
          <w:lang w:val="en-GB"/>
        </w:rPr>
      </w:pPr>
      <w:r w:rsidRPr="00631178">
        <w:rPr>
          <w:sz w:val="22"/>
          <w:szCs w:val="22"/>
          <w:lang w:val="en-GB"/>
        </w:rPr>
        <w:t xml:space="preserve">3. Can predictability ever exceed that of the unblended curve matching, e.g., if y is strongly related to the first principal component of X? Does pre-selection on similarity lead to increased standard errors in the regression coefficients of the analysis model, and what will be the effect the accuracy of predictions? </w:t>
      </w:r>
    </w:p>
    <w:p w14:paraId="6816457E" w14:textId="77777777" w:rsidR="00D43C0E" w:rsidRPr="00631178" w:rsidRDefault="00D43C0E" w:rsidP="00631178">
      <w:pPr>
        <w:tabs>
          <w:tab w:val="left" w:pos="567"/>
          <w:tab w:val="left" w:pos="1701"/>
          <w:tab w:val="left" w:pos="3969"/>
          <w:tab w:val="left" w:pos="7655"/>
        </w:tabs>
        <w:spacing w:line="276" w:lineRule="auto"/>
        <w:rPr>
          <w:sz w:val="22"/>
          <w:szCs w:val="22"/>
          <w:lang w:val="en-GB"/>
        </w:rPr>
      </w:pPr>
      <w:r w:rsidRPr="00631178">
        <w:rPr>
          <w:sz w:val="22"/>
          <w:szCs w:val="22"/>
          <w:lang w:val="en-GB"/>
        </w:rPr>
        <w:t xml:space="preserve">4. Is it possible to improve accuracy by boosting units that are more similar to the target unit (Efron &amp; Hastie, 2016)?   </w:t>
      </w:r>
    </w:p>
    <w:bookmarkEnd w:id="0"/>
    <w:p w14:paraId="6584F0A5" w14:textId="77777777" w:rsidR="00D43C0E" w:rsidRPr="00631178" w:rsidRDefault="00D43C0E" w:rsidP="00631178">
      <w:pPr>
        <w:tabs>
          <w:tab w:val="left" w:pos="567"/>
          <w:tab w:val="left" w:pos="1701"/>
          <w:tab w:val="left" w:pos="3969"/>
          <w:tab w:val="left" w:pos="7655"/>
        </w:tabs>
        <w:spacing w:line="276" w:lineRule="auto"/>
        <w:rPr>
          <w:sz w:val="22"/>
          <w:szCs w:val="22"/>
          <w:lang w:val="en-GB"/>
        </w:rPr>
      </w:pPr>
    </w:p>
    <w:p w14:paraId="317652D1" w14:textId="77777777" w:rsidR="00304DF0" w:rsidRPr="00631178" w:rsidRDefault="00304DF0" w:rsidP="00631178">
      <w:pPr>
        <w:tabs>
          <w:tab w:val="left" w:pos="567"/>
          <w:tab w:val="left" w:pos="1701"/>
          <w:tab w:val="left" w:pos="3969"/>
          <w:tab w:val="left" w:pos="7655"/>
        </w:tabs>
        <w:spacing w:line="276" w:lineRule="auto"/>
        <w:rPr>
          <w:sz w:val="22"/>
          <w:szCs w:val="22"/>
          <w:lang w:val="en-GB"/>
        </w:rPr>
      </w:pPr>
    </w:p>
    <w:p w14:paraId="67A08B05" w14:textId="77777777" w:rsidR="00304DF0" w:rsidRPr="00631178" w:rsidRDefault="00304DF0" w:rsidP="00631178">
      <w:pPr>
        <w:tabs>
          <w:tab w:val="left" w:pos="567"/>
          <w:tab w:val="left" w:pos="1701"/>
          <w:tab w:val="left" w:pos="3969"/>
          <w:tab w:val="left" w:pos="7655"/>
        </w:tabs>
        <w:spacing w:line="276" w:lineRule="auto"/>
        <w:rPr>
          <w:sz w:val="22"/>
          <w:szCs w:val="22"/>
          <w:lang w:val="en-GB"/>
        </w:rPr>
      </w:pPr>
    </w:p>
    <w:p w14:paraId="0E2AC32E" w14:textId="77777777" w:rsidR="00304DF0" w:rsidRPr="00631178" w:rsidRDefault="00304DF0" w:rsidP="00631178">
      <w:pPr>
        <w:tabs>
          <w:tab w:val="left" w:pos="567"/>
          <w:tab w:val="left" w:pos="1701"/>
          <w:tab w:val="left" w:pos="3969"/>
          <w:tab w:val="left" w:pos="7655"/>
        </w:tabs>
        <w:spacing w:line="276" w:lineRule="auto"/>
        <w:rPr>
          <w:sz w:val="22"/>
          <w:szCs w:val="22"/>
          <w:lang w:val="en-GB"/>
        </w:rPr>
      </w:pPr>
    </w:p>
    <w:p w14:paraId="1A658663" w14:textId="77777777" w:rsidR="002A69BF" w:rsidRPr="00631178" w:rsidRDefault="002A69BF" w:rsidP="00631178">
      <w:pPr>
        <w:tabs>
          <w:tab w:val="left" w:pos="567"/>
          <w:tab w:val="left" w:pos="1701"/>
          <w:tab w:val="left" w:pos="3969"/>
          <w:tab w:val="left" w:pos="7655"/>
        </w:tabs>
        <w:spacing w:line="276" w:lineRule="auto"/>
        <w:rPr>
          <w:sz w:val="22"/>
          <w:szCs w:val="22"/>
          <w:lang w:val="en-GB"/>
        </w:rPr>
      </w:pPr>
    </w:p>
    <w:p w14:paraId="43E1314C" w14:textId="1FE1751E" w:rsidR="002A69BF" w:rsidRPr="00631178" w:rsidRDefault="002A69BF" w:rsidP="00631178">
      <w:pPr>
        <w:tabs>
          <w:tab w:val="left" w:pos="567"/>
          <w:tab w:val="left" w:pos="1701"/>
          <w:tab w:val="left" w:pos="3969"/>
          <w:tab w:val="left" w:pos="7655"/>
        </w:tabs>
        <w:spacing w:line="276" w:lineRule="auto"/>
        <w:rPr>
          <w:b/>
          <w:bCs/>
          <w:sz w:val="22"/>
          <w:szCs w:val="22"/>
          <w:lang w:val="en-GB"/>
        </w:rPr>
      </w:pPr>
      <w:r w:rsidRPr="00631178">
        <w:rPr>
          <w:b/>
          <w:bCs/>
          <w:sz w:val="22"/>
          <w:szCs w:val="22"/>
          <w:lang w:val="en-GB"/>
        </w:rPr>
        <w:lastRenderedPageBreak/>
        <w:t xml:space="preserve">2. </w:t>
      </w:r>
      <w:r w:rsidR="00304DF0" w:rsidRPr="00631178">
        <w:rPr>
          <w:b/>
          <w:bCs/>
          <w:sz w:val="22"/>
          <w:szCs w:val="22"/>
          <w:lang w:val="en-GB"/>
        </w:rPr>
        <w:t>Strategy</w:t>
      </w:r>
    </w:p>
    <w:p w14:paraId="312D0654" w14:textId="32D07EE7" w:rsidR="002A69BF" w:rsidRPr="00631178" w:rsidRDefault="002A69BF" w:rsidP="00631178">
      <w:pPr>
        <w:tabs>
          <w:tab w:val="left" w:pos="567"/>
          <w:tab w:val="left" w:pos="1701"/>
          <w:tab w:val="left" w:pos="3969"/>
          <w:tab w:val="left" w:pos="7655"/>
        </w:tabs>
        <w:spacing w:line="276" w:lineRule="auto"/>
        <w:rPr>
          <w:sz w:val="22"/>
          <w:szCs w:val="22"/>
          <w:lang w:val="en-GB"/>
        </w:rPr>
      </w:pPr>
      <w:r w:rsidRPr="00631178">
        <w:rPr>
          <w:sz w:val="22"/>
          <w:szCs w:val="22"/>
          <w:lang w:val="en-GB"/>
        </w:rPr>
        <w:t>This study consists of simulation research and will report this according to the guidelines proposed by Morris, White, and Crowther (2019). Therefore, the planning of the study will follow the ADEMP structure, namely: Aims, Data-generating mechanisms, Estimands, Methods, and Performance measures.</w:t>
      </w:r>
      <w:r w:rsidR="00304DF0" w:rsidRPr="00631178">
        <w:rPr>
          <w:sz w:val="22"/>
          <w:szCs w:val="22"/>
          <w:lang w:val="en-GB"/>
        </w:rPr>
        <w:t xml:space="preserve"> An overview is provided below.</w:t>
      </w:r>
      <w:r w:rsidR="00B34877" w:rsidRPr="00631178">
        <w:rPr>
          <w:sz w:val="22"/>
          <w:szCs w:val="22"/>
          <w:lang w:val="en-GB"/>
        </w:rPr>
        <w:t xml:space="preserve"> In addition, empirical data collected by TNO will be used. </w:t>
      </w:r>
      <w:r w:rsidR="00304DF0" w:rsidRPr="00631178">
        <w:rPr>
          <w:sz w:val="22"/>
          <w:szCs w:val="22"/>
          <w:lang w:val="en-GB"/>
        </w:rPr>
        <w:t xml:space="preserve">R version 4.0.2 (2020-06-22) will be used to perform the analyses. </w:t>
      </w:r>
      <w:r w:rsidR="006E3812">
        <w:rPr>
          <w:sz w:val="22"/>
          <w:szCs w:val="22"/>
          <w:lang w:val="en-GB"/>
        </w:rPr>
        <w:t>Statistics in Medicine will</w:t>
      </w:r>
      <w:r w:rsidR="00304DF0" w:rsidRPr="00631178">
        <w:rPr>
          <w:sz w:val="22"/>
          <w:szCs w:val="22"/>
          <w:lang w:val="en-GB"/>
        </w:rPr>
        <w:t xml:space="preserve"> be used as a reference journal for the format of the thesis.</w:t>
      </w:r>
    </w:p>
    <w:p w14:paraId="47F7CFD6" w14:textId="08ED124C" w:rsidR="00304DF0" w:rsidRPr="00631178" w:rsidRDefault="00304DF0" w:rsidP="00631178">
      <w:pPr>
        <w:tabs>
          <w:tab w:val="left" w:pos="567"/>
          <w:tab w:val="left" w:pos="1701"/>
          <w:tab w:val="left" w:pos="3969"/>
          <w:tab w:val="left" w:pos="7655"/>
        </w:tabs>
        <w:spacing w:line="276" w:lineRule="auto"/>
        <w:rPr>
          <w:sz w:val="22"/>
          <w:szCs w:val="22"/>
          <w:lang w:val="en-GB"/>
        </w:rPr>
      </w:pPr>
    </w:p>
    <w:p w14:paraId="09E3A104" w14:textId="4895AAFF" w:rsidR="00304DF0" w:rsidRPr="00631178" w:rsidRDefault="00304DF0" w:rsidP="00631178">
      <w:pPr>
        <w:tabs>
          <w:tab w:val="left" w:pos="567"/>
          <w:tab w:val="left" w:pos="1701"/>
          <w:tab w:val="left" w:pos="3969"/>
          <w:tab w:val="left" w:pos="7655"/>
        </w:tabs>
        <w:spacing w:line="276" w:lineRule="auto"/>
        <w:rPr>
          <w:b/>
          <w:bCs/>
          <w:sz w:val="22"/>
          <w:szCs w:val="22"/>
          <w:lang w:val="en-GB"/>
        </w:rPr>
      </w:pPr>
      <w:r w:rsidRPr="00631178">
        <w:rPr>
          <w:b/>
          <w:bCs/>
          <w:sz w:val="22"/>
          <w:szCs w:val="22"/>
          <w:lang w:val="en-GB"/>
        </w:rPr>
        <w:t xml:space="preserve">2.1. Aims </w:t>
      </w:r>
    </w:p>
    <w:p w14:paraId="30CDD7B9" w14:textId="1B95E106" w:rsidR="00304DF0" w:rsidRPr="00631178" w:rsidRDefault="00304DF0" w:rsidP="00631178">
      <w:pPr>
        <w:tabs>
          <w:tab w:val="left" w:pos="567"/>
          <w:tab w:val="left" w:pos="1701"/>
          <w:tab w:val="left" w:pos="3969"/>
          <w:tab w:val="left" w:pos="7655"/>
        </w:tabs>
        <w:spacing w:line="276" w:lineRule="auto"/>
        <w:rPr>
          <w:sz w:val="22"/>
          <w:szCs w:val="22"/>
          <w:lang w:val="en-GB"/>
        </w:rPr>
      </w:pPr>
      <w:r w:rsidRPr="00631178">
        <w:rPr>
          <w:sz w:val="22"/>
          <w:szCs w:val="22"/>
          <w:lang w:val="en-GB"/>
        </w:rPr>
        <w:t>See research questions.</w:t>
      </w:r>
    </w:p>
    <w:p w14:paraId="4CFD5F11" w14:textId="77777777" w:rsidR="002A69BF" w:rsidRPr="00631178" w:rsidRDefault="002A69BF" w:rsidP="00631178">
      <w:pPr>
        <w:tabs>
          <w:tab w:val="left" w:pos="567"/>
          <w:tab w:val="left" w:pos="1701"/>
          <w:tab w:val="left" w:pos="3969"/>
          <w:tab w:val="left" w:pos="7655"/>
        </w:tabs>
        <w:spacing w:line="276" w:lineRule="auto"/>
        <w:rPr>
          <w:sz w:val="22"/>
          <w:szCs w:val="22"/>
          <w:lang w:val="en-GB"/>
        </w:rPr>
      </w:pPr>
    </w:p>
    <w:p w14:paraId="2F34FFDF" w14:textId="77777777" w:rsidR="002A69BF" w:rsidRPr="00631178" w:rsidRDefault="002A69BF" w:rsidP="00631178">
      <w:pPr>
        <w:tabs>
          <w:tab w:val="left" w:pos="567"/>
          <w:tab w:val="left" w:pos="1701"/>
          <w:tab w:val="left" w:pos="3969"/>
          <w:tab w:val="left" w:pos="7655"/>
        </w:tabs>
        <w:spacing w:line="276" w:lineRule="auto"/>
        <w:rPr>
          <w:b/>
          <w:bCs/>
          <w:sz w:val="22"/>
          <w:szCs w:val="22"/>
          <w:lang w:val="en-GB"/>
        </w:rPr>
      </w:pPr>
      <w:r w:rsidRPr="00631178">
        <w:rPr>
          <w:b/>
          <w:bCs/>
          <w:sz w:val="22"/>
          <w:szCs w:val="22"/>
          <w:lang w:val="en-GB"/>
        </w:rPr>
        <w:t>2.2. Data-generating mechanisms</w:t>
      </w:r>
    </w:p>
    <w:p w14:paraId="46479DAB" w14:textId="5FE65D79" w:rsidR="002A69BF" w:rsidRPr="00631178" w:rsidRDefault="002A69BF" w:rsidP="00631178">
      <w:pPr>
        <w:tabs>
          <w:tab w:val="left" w:pos="567"/>
          <w:tab w:val="left" w:pos="1701"/>
          <w:tab w:val="left" w:pos="3969"/>
          <w:tab w:val="left" w:pos="7655"/>
        </w:tabs>
        <w:spacing w:line="276" w:lineRule="auto"/>
        <w:rPr>
          <w:sz w:val="22"/>
          <w:szCs w:val="22"/>
          <w:lang w:val="en-GB"/>
        </w:rPr>
      </w:pPr>
      <w:r w:rsidRPr="00631178">
        <w:rPr>
          <w:sz w:val="22"/>
          <w:szCs w:val="22"/>
          <w:lang w:val="en-GB"/>
        </w:rPr>
        <w:t>We want to see what the impact is of: a higher blending factor, if y is unrelated to the first few principal components of X, if y is strongly related to the first principal component of X, pre-selection on similarity, boosting units.</w:t>
      </w:r>
    </w:p>
    <w:p w14:paraId="239CDC70" w14:textId="77777777" w:rsidR="00304DF0" w:rsidRPr="00631178" w:rsidRDefault="00304DF0" w:rsidP="00631178">
      <w:pPr>
        <w:tabs>
          <w:tab w:val="left" w:pos="567"/>
          <w:tab w:val="left" w:pos="1701"/>
          <w:tab w:val="left" w:pos="3969"/>
          <w:tab w:val="left" w:pos="7655"/>
        </w:tabs>
        <w:spacing w:line="276" w:lineRule="auto"/>
        <w:rPr>
          <w:sz w:val="22"/>
          <w:szCs w:val="22"/>
          <w:lang w:val="en-GB"/>
        </w:rPr>
      </w:pPr>
    </w:p>
    <w:p w14:paraId="44787686" w14:textId="77777777" w:rsidR="002A69BF" w:rsidRPr="00631178" w:rsidRDefault="002A69BF" w:rsidP="00631178">
      <w:pPr>
        <w:tabs>
          <w:tab w:val="left" w:pos="567"/>
          <w:tab w:val="left" w:pos="1701"/>
          <w:tab w:val="left" w:pos="3969"/>
          <w:tab w:val="left" w:pos="7655"/>
        </w:tabs>
        <w:spacing w:line="276" w:lineRule="auto"/>
        <w:rPr>
          <w:b/>
          <w:bCs/>
          <w:sz w:val="22"/>
          <w:szCs w:val="22"/>
          <w:lang w:val="en-GB"/>
        </w:rPr>
      </w:pPr>
      <w:r w:rsidRPr="00631178">
        <w:rPr>
          <w:b/>
          <w:bCs/>
          <w:sz w:val="22"/>
          <w:szCs w:val="22"/>
          <w:lang w:val="en-GB"/>
        </w:rPr>
        <w:t>2.3. Estimands</w:t>
      </w:r>
    </w:p>
    <w:p w14:paraId="41329D7C" w14:textId="756BD133" w:rsidR="00304DF0" w:rsidRPr="00631178" w:rsidRDefault="00304DF0" w:rsidP="00631178">
      <w:pPr>
        <w:tabs>
          <w:tab w:val="left" w:pos="567"/>
          <w:tab w:val="left" w:pos="1701"/>
          <w:tab w:val="left" w:pos="3969"/>
          <w:tab w:val="left" w:pos="7655"/>
        </w:tabs>
        <w:spacing w:line="276" w:lineRule="auto"/>
        <w:rPr>
          <w:sz w:val="22"/>
          <w:szCs w:val="22"/>
          <w:lang w:val="en-GB"/>
        </w:rPr>
      </w:pPr>
      <w:r w:rsidRPr="00631178">
        <w:rPr>
          <w:sz w:val="22"/>
          <w:szCs w:val="22"/>
          <w:lang w:val="en-GB"/>
        </w:rPr>
        <w:t>Predicted growth of the child.</w:t>
      </w:r>
    </w:p>
    <w:p w14:paraId="356217A5" w14:textId="77777777" w:rsidR="00304DF0" w:rsidRPr="00631178" w:rsidRDefault="00304DF0" w:rsidP="00631178">
      <w:pPr>
        <w:tabs>
          <w:tab w:val="left" w:pos="567"/>
          <w:tab w:val="left" w:pos="1701"/>
          <w:tab w:val="left" w:pos="3969"/>
          <w:tab w:val="left" w:pos="7655"/>
        </w:tabs>
        <w:spacing w:line="276" w:lineRule="auto"/>
        <w:rPr>
          <w:sz w:val="22"/>
          <w:szCs w:val="22"/>
          <w:lang w:val="en-GB"/>
        </w:rPr>
      </w:pPr>
    </w:p>
    <w:p w14:paraId="1304542D" w14:textId="44457BFF" w:rsidR="002A69BF" w:rsidRPr="00631178" w:rsidRDefault="002A69BF" w:rsidP="00631178">
      <w:pPr>
        <w:tabs>
          <w:tab w:val="left" w:pos="567"/>
          <w:tab w:val="left" w:pos="1701"/>
          <w:tab w:val="left" w:pos="3969"/>
          <w:tab w:val="left" w:pos="7655"/>
        </w:tabs>
        <w:spacing w:line="276" w:lineRule="auto"/>
        <w:rPr>
          <w:b/>
          <w:bCs/>
          <w:sz w:val="22"/>
          <w:szCs w:val="22"/>
          <w:lang w:val="en-GB"/>
        </w:rPr>
      </w:pPr>
      <w:r w:rsidRPr="00631178">
        <w:rPr>
          <w:b/>
          <w:bCs/>
          <w:sz w:val="22"/>
          <w:szCs w:val="22"/>
          <w:lang w:val="en-GB"/>
        </w:rPr>
        <w:t>2.4. Methods</w:t>
      </w:r>
    </w:p>
    <w:p w14:paraId="38B2B3A3" w14:textId="6F9AE0FF" w:rsidR="00304DF0" w:rsidRPr="00631178" w:rsidRDefault="00304DF0" w:rsidP="00631178">
      <w:pPr>
        <w:tabs>
          <w:tab w:val="left" w:pos="567"/>
          <w:tab w:val="left" w:pos="1701"/>
          <w:tab w:val="left" w:pos="3969"/>
          <w:tab w:val="left" w:pos="7655"/>
        </w:tabs>
        <w:spacing w:line="276" w:lineRule="auto"/>
        <w:rPr>
          <w:sz w:val="22"/>
          <w:szCs w:val="22"/>
          <w:lang w:val="en-GB"/>
        </w:rPr>
      </w:pPr>
      <w:r w:rsidRPr="00631178">
        <w:rPr>
          <w:sz w:val="22"/>
          <w:szCs w:val="22"/>
          <w:lang w:val="en-GB"/>
        </w:rPr>
        <w:t>The models used by TNO?</w:t>
      </w:r>
    </w:p>
    <w:p w14:paraId="23B68EC0" w14:textId="77777777" w:rsidR="00304DF0" w:rsidRPr="00631178" w:rsidRDefault="00304DF0" w:rsidP="00631178">
      <w:pPr>
        <w:tabs>
          <w:tab w:val="left" w:pos="567"/>
          <w:tab w:val="left" w:pos="1701"/>
          <w:tab w:val="left" w:pos="3969"/>
          <w:tab w:val="left" w:pos="7655"/>
        </w:tabs>
        <w:spacing w:line="276" w:lineRule="auto"/>
        <w:rPr>
          <w:sz w:val="22"/>
          <w:szCs w:val="22"/>
          <w:lang w:val="en-GB"/>
        </w:rPr>
      </w:pPr>
    </w:p>
    <w:p w14:paraId="47FE7847" w14:textId="77777777" w:rsidR="002A69BF" w:rsidRPr="00631178" w:rsidRDefault="002A69BF" w:rsidP="00631178">
      <w:pPr>
        <w:tabs>
          <w:tab w:val="left" w:pos="567"/>
          <w:tab w:val="left" w:pos="1701"/>
          <w:tab w:val="left" w:pos="3969"/>
          <w:tab w:val="left" w:pos="7655"/>
        </w:tabs>
        <w:spacing w:line="276" w:lineRule="auto"/>
        <w:rPr>
          <w:b/>
          <w:bCs/>
          <w:sz w:val="22"/>
          <w:szCs w:val="22"/>
          <w:lang w:val="en-GB"/>
        </w:rPr>
      </w:pPr>
      <w:r w:rsidRPr="00631178">
        <w:rPr>
          <w:b/>
          <w:bCs/>
          <w:sz w:val="22"/>
          <w:szCs w:val="22"/>
          <w:lang w:val="en-GB"/>
        </w:rPr>
        <w:t>2.5. Performance measures</w:t>
      </w:r>
    </w:p>
    <w:p w14:paraId="085918A2" w14:textId="77777777" w:rsidR="002A69BF" w:rsidRPr="00631178" w:rsidRDefault="002A69BF" w:rsidP="00631178">
      <w:pPr>
        <w:numPr>
          <w:ilvl w:val="0"/>
          <w:numId w:val="7"/>
        </w:numPr>
        <w:tabs>
          <w:tab w:val="left" w:pos="567"/>
          <w:tab w:val="left" w:pos="1701"/>
          <w:tab w:val="left" w:pos="3969"/>
          <w:tab w:val="left" w:pos="7655"/>
        </w:tabs>
        <w:spacing w:line="276" w:lineRule="auto"/>
        <w:rPr>
          <w:sz w:val="22"/>
          <w:szCs w:val="22"/>
          <w:lang w:val="en-GB"/>
        </w:rPr>
      </w:pPr>
      <w:r w:rsidRPr="00631178">
        <w:rPr>
          <w:sz w:val="22"/>
          <w:szCs w:val="22"/>
          <w:lang w:val="en-GB"/>
        </w:rPr>
        <w:t xml:space="preserve">prediction accuracy </w:t>
      </w:r>
    </w:p>
    <w:p w14:paraId="5D12B459" w14:textId="77777777" w:rsidR="002A69BF" w:rsidRPr="00631178" w:rsidRDefault="002A69BF" w:rsidP="00631178">
      <w:pPr>
        <w:numPr>
          <w:ilvl w:val="0"/>
          <w:numId w:val="7"/>
        </w:numPr>
        <w:tabs>
          <w:tab w:val="left" w:pos="567"/>
          <w:tab w:val="left" w:pos="1701"/>
          <w:tab w:val="left" w:pos="3969"/>
          <w:tab w:val="left" w:pos="7655"/>
        </w:tabs>
        <w:spacing w:line="276" w:lineRule="auto"/>
        <w:rPr>
          <w:sz w:val="22"/>
          <w:szCs w:val="22"/>
          <w:lang w:val="en-GB"/>
        </w:rPr>
      </w:pPr>
      <w:r w:rsidRPr="00631178">
        <w:rPr>
          <w:sz w:val="22"/>
          <w:szCs w:val="22"/>
          <w:lang w:val="en-GB"/>
        </w:rPr>
        <w:t>standard errors in the regression coefficients of the analysis model</w:t>
      </w:r>
    </w:p>
    <w:p w14:paraId="6544EA5C" w14:textId="4F1CF26A" w:rsidR="00304DF0" w:rsidRPr="00631178" w:rsidRDefault="00304DF0" w:rsidP="00631178">
      <w:pPr>
        <w:numPr>
          <w:ilvl w:val="0"/>
          <w:numId w:val="7"/>
        </w:numPr>
        <w:tabs>
          <w:tab w:val="left" w:pos="567"/>
          <w:tab w:val="left" w:pos="1701"/>
          <w:tab w:val="left" w:pos="3969"/>
          <w:tab w:val="left" w:pos="7655"/>
        </w:tabs>
        <w:spacing w:line="276" w:lineRule="auto"/>
        <w:rPr>
          <w:sz w:val="22"/>
          <w:szCs w:val="22"/>
          <w:lang w:val="en-GB"/>
        </w:rPr>
      </w:pPr>
      <w:r w:rsidRPr="00631178">
        <w:rPr>
          <w:sz w:val="22"/>
          <w:szCs w:val="22"/>
          <w:lang w:val="en-GB"/>
        </w:rPr>
        <w:t xml:space="preserve">Others? </w:t>
      </w:r>
    </w:p>
    <w:p w14:paraId="59269291" w14:textId="7460FB8C" w:rsidR="000F18B1" w:rsidRPr="00631178" w:rsidRDefault="000F18B1" w:rsidP="00631178">
      <w:pPr>
        <w:tabs>
          <w:tab w:val="left" w:pos="567"/>
          <w:tab w:val="left" w:pos="1701"/>
          <w:tab w:val="left" w:pos="3969"/>
          <w:tab w:val="left" w:pos="7655"/>
        </w:tabs>
        <w:spacing w:line="276" w:lineRule="auto"/>
        <w:rPr>
          <w:sz w:val="22"/>
          <w:szCs w:val="22"/>
          <w:lang w:val="en-GB"/>
        </w:rPr>
      </w:pPr>
    </w:p>
    <w:p w14:paraId="479F25CA" w14:textId="3F79A102" w:rsidR="00304DF0" w:rsidRPr="00631178" w:rsidRDefault="00304DF0" w:rsidP="00631178">
      <w:pPr>
        <w:tabs>
          <w:tab w:val="left" w:pos="567"/>
          <w:tab w:val="left" w:pos="1701"/>
          <w:tab w:val="left" w:pos="3969"/>
          <w:tab w:val="left" w:pos="7655"/>
        </w:tabs>
        <w:spacing w:line="276" w:lineRule="auto"/>
        <w:rPr>
          <w:sz w:val="22"/>
          <w:szCs w:val="22"/>
          <w:lang w:val="en-GB"/>
        </w:rPr>
      </w:pPr>
    </w:p>
    <w:p w14:paraId="38228F69" w14:textId="20E48623" w:rsidR="00304DF0" w:rsidRPr="00631178" w:rsidRDefault="00304DF0" w:rsidP="00631178">
      <w:pPr>
        <w:tabs>
          <w:tab w:val="left" w:pos="567"/>
          <w:tab w:val="left" w:pos="1701"/>
          <w:tab w:val="left" w:pos="3969"/>
          <w:tab w:val="left" w:pos="7655"/>
        </w:tabs>
        <w:spacing w:line="276" w:lineRule="auto"/>
        <w:rPr>
          <w:sz w:val="22"/>
          <w:szCs w:val="22"/>
          <w:lang w:val="en-GB"/>
        </w:rPr>
      </w:pPr>
    </w:p>
    <w:p w14:paraId="79FAC221" w14:textId="23F66EE4" w:rsidR="00304DF0" w:rsidRPr="00631178" w:rsidRDefault="00304DF0" w:rsidP="00631178">
      <w:pPr>
        <w:tabs>
          <w:tab w:val="left" w:pos="567"/>
          <w:tab w:val="left" w:pos="1701"/>
          <w:tab w:val="left" w:pos="3969"/>
          <w:tab w:val="left" w:pos="7655"/>
        </w:tabs>
        <w:spacing w:line="276" w:lineRule="auto"/>
        <w:rPr>
          <w:sz w:val="22"/>
          <w:szCs w:val="22"/>
          <w:lang w:val="en-GB"/>
        </w:rPr>
      </w:pPr>
    </w:p>
    <w:p w14:paraId="4008E0E4" w14:textId="2FA87048" w:rsidR="00304DF0" w:rsidRPr="00631178" w:rsidRDefault="00304DF0" w:rsidP="00631178">
      <w:pPr>
        <w:tabs>
          <w:tab w:val="left" w:pos="567"/>
          <w:tab w:val="left" w:pos="1701"/>
          <w:tab w:val="left" w:pos="3969"/>
          <w:tab w:val="left" w:pos="7655"/>
        </w:tabs>
        <w:spacing w:line="276" w:lineRule="auto"/>
        <w:rPr>
          <w:sz w:val="22"/>
          <w:szCs w:val="22"/>
          <w:lang w:val="en-GB"/>
        </w:rPr>
      </w:pPr>
    </w:p>
    <w:p w14:paraId="6BE851BF" w14:textId="4A94F330" w:rsidR="00304DF0" w:rsidRPr="00631178" w:rsidRDefault="00304DF0" w:rsidP="00631178">
      <w:pPr>
        <w:tabs>
          <w:tab w:val="left" w:pos="567"/>
          <w:tab w:val="left" w:pos="1701"/>
          <w:tab w:val="left" w:pos="3969"/>
          <w:tab w:val="left" w:pos="7655"/>
        </w:tabs>
        <w:spacing w:line="276" w:lineRule="auto"/>
        <w:rPr>
          <w:sz w:val="22"/>
          <w:szCs w:val="22"/>
          <w:lang w:val="en-GB"/>
        </w:rPr>
      </w:pPr>
    </w:p>
    <w:p w14:paraId="4F425A5E" w14:textId="3F91B17F" w:rsidR="00304DF0" w:rsidRPr="00631178" w:rsidRDefault="00304DF0" w:rsidP="00631178">
      <w:pPr>
        <w:tabs>
          <w:tab w:val="left" w:pos="567"/>
          <w:tab w:val="left" w:pos="1701"/>
          <w:tab w:val="left" w:pos="3969"/>
          <w:tab w:val="left" w:pos="7655"/>
        </w:tabs>
        <w:spacing w:line="276" w:lineRule="auto"/>
        <w:rPr>
          <w:sz w:val="22"/>
          <w:szCs w:val="22"/>
          <w:lang w:val="en-GB"/>
        </w:rPr>
      </w:pPr>
    </w:p>
    <w:p w14:paraId="53533DD0" w14:textId="3B7724E3" w:rsidR="00304DF0" w:rsidRPr="00631178" w:rsidRDefault="00304DF0" w:rsidP="00631178">
      <w:pPr>
        <w:tabs>
          <w:tab w:val="left" w:pos="567"/>
          <w:tab w:val="left" w:pos="1701"/>
          <w:tab w:val="left" w:pos="3969"/>
          <w:tab w:val="left" w:pos="7655"/>
        </w:tabs>
        <w:spacing w:line="276" w:lineRule="auto"/>
        <w:rPr>
          <w:sz w:val="22"/>
          <w:szCs w:val="22"/>
          <w:lang w:val="en-GB"/>
        </w:rPr>
      </w:pPr>
    </w:p>
    <w:p w14:paraId="64CEE783" w14:textId="70947EA1" w:rsidR="00304DF0" w:rsidRPr="00631178" w:rsidRDefault="00304DF0" w:rsidP="00631178">
      <w:pPr>
        <w:tabs>
          <w:tab w:val="left" w:pos="567"/>
          <w:tab w:val="left" w:pos="1701"/>
          <w:tab w:val="left" w:pos="3969"/>
          <w:tab w:val="left" w:pos="7655"/>
        </w:tabs>
        <w:spacing w:line="276" w:lineRule="auto"/>
        <w:rPr>
          <w:sz w:val="22"/>
          <w:szCs w:val="22"/>
          <w:lang w:val="en-GB"/>
        </w:rPr>
      </w:pPr>
    </w:p>
    <w:p w14:paraId="0BCAD1DD" w14:textId="7EE1C9FF" w:rsidR="00304DF0" w:rsidRPr="00631178" w:rsidRDefault="00304DF0" w:rsidP="00631178">
      <w:pPr>
        <w:tabs>
          <w:tab w:val="left" w:pos="567"/>
          <w:tab w:val="left" w:pos="1701"/>
          <w:tab w:val="left" w:pos="3969"/>
          <w:tab w:val="left" w:pos="7655"/>
        </w:tabs>
        <w:spacing w:line="276" w:lineRule="auto"/>
        <w:rPr>
          <w:sz w:val="22"/>
          <w:szCs w:val="22"/>
          <w:lang w:val="en-GB"/>
        </w:rPr>
      </w:pPr>
    </w:p>
    <w:p w14:paraId="370F3D1D" w14:textId="5EA85694" w:rsidR="00304DF0" w:rsidRPr="00631178" w:rsidRDefault="00304DF0" w:rsidP="00631178">
      <w:pPr>
        <w:tabs>
          <w:tab w:val="left" w:pos="567"/>
          <w:tab w:val="left" w:pos="1701"/>
          <w:tab w:val="left" w:pos="3969"/>
          <w:tab w:val="left" w:pos="7655"/>
        </w:tabs>
        <w:spacing w:line="276" w:lineRule="auto"/>
        <w:rPr>
          <w:sz w:val="22"/>
          <w:szCs w:val="22"/>
          <w:lang w:val="en-GB"/>
        </w:rPr>
      </w:pPr>
    </w:p>
    <w:p w14:paraId="7B0E4BD2" w14:textId="6E7FB23E" w:rsidR="00304DF0" w:rsidRPr="00631178" w:rsidRDefault="00304DF0" w:rsidP="00631178">
      <w:pPr>
        <w:tabs>
          <w:tab w:val="left" w:pos="567"/>
          <w:tab w:val="left" w:pos="1701"/>
          <w:tab w:val="left" w:pos="3969"/>
          <w:tab w:val="left" w:pos="7655"/>
        </w:tabs>
        <w:spacing w:line="276" w:lineRule="auto"/>
        <w:rPr>
          <w:sz w:val="22"/>
          <w:szCs w:val="22"/>
          <w:lang w:val="en-GB"/>
        </w:rPr>
      </w:pPr>
    </w:p>
    <w:p w14:paraId="33E5F793" w14:textId="18579068" w:rsidR="00304DF0" w:rsidRPr="00631178" w:rsidRDefault="00304DF0" w:rsidP="00631178">
      <w:pPr>
        <w:tabs>
          <w:tab w:val="left" w:pos="567"/>
          <w:tab w:val="left" w:pos="1701"/>
          <w:tab w:val="left" w:pos="3969"/>
          <w:tab w:val="left" w:pos="7655"/>
        </w:tabs>
        <w:spacing w:line="276" w:lineRule="auto"/>
        <w:rPr>
          <w:sz w:val="22"/>
          <w:szCs w:val="22"/>
          <w:lang w:val="en-GB"/>
        </w:rPr>
      </w:pPr>
    </w:p>
    <w:p w14:paraId="724B9CA0" w14:textId="59C4A4D4" w:rsidR="00304DF0" w:rsidRPr="00631178" w:rsidRDefault="00304DF0" w:rsidP="00631178">
      <w:pPr>
        <w:tabs>
          <w:tab w:val="left" w:pos="567"/>
          <w:tab w:val="left" w:pos="1701"/>
          <w:tab w:val="left" w:pos="3969"/>
          <w:tab w:val="left" w:pos="7655"/>
        </w:tabs>
        <w:spacing w:line="276" w:lineRule="auto"/>
        <w:rPr>
          <w:sz w:val="22"/>
          <w:szCs w:val="22"/>
          <w:lang w:val="en-GB"/>
        </w:rPr>
      </w:pPr>
    </w:p>
    <w:p w14:paraId="67F438D9" w14:textId="1F35C2E3" w:rsidR="00304DF0" w:rsidRPr="00631178" w:rsidRDefault="00304DF0" w:rsidP="00631178">
      <w:pPr>
        <w:tabs>
          <w:tab w:val="left" w:pos="567"/>
          <w:tab w:val="left" w:pos="1701"/>
          <w:tab w:val="left" w:pos="3969"/>
          <w:tab w:val="left" w:pos="7655"/>
        </w:tabs>
        <w:spacing w:line="276" w:lineRule="auto"/>
        <w:rPr>
          <w:sz w:val="22"/>
          <w:szCs w:val="22"/>
          <w:lang w:val="en-GB"/>
        </w:rPr>
      </w:pPr>
    </w:p>
    <w:p w14:paraId="6C824113" w14:textId="5C076219" w:rsidR="00304DF0" w:rsidRPr="00631178" w:rsidRDefault="00304DF0" w:rsidP="00631178">
      <w:pPr>
        <w:tabs>
          <w:tab w:val="left" w:pos="567"/>
          <w:tab w:val="left" w:pos="1701"/>
          <w:tab w:val="left" w:pos="3969"/>
          <w:tab w:val="left" w:pos="7655"/>
        </w:tabs>
        <w:spacing w:line="276" w:lineRule="auto"/>
        <w:rPr>
          <w:sz w:val="22"/>
          <w:szCs w:val="22"/>
          <w:lang w:val="en-GB"/>
        </w:rPr>
      </w:pPr>
    </w:p>
    <w:p w14:paraId="224B3E03" w14:textId="05E22763" w:rsidR="00304DF0" w:rsidRPr="00631178" w:rsidRDefault="00304DF0" w:rsidP="00631178">
      <w:pPr>
        <w:tabs>
          <w:tab w:val="left" w:pos="567"/>
          <w:tab w:val="left" w:pos="1701"/>
          <w:tab w:val="left" w:pos="3969"/>
          <w:tab w:val="left" w:pos="7655"/>
        </w:tabs>
        <w:spacing w:line="276" w:lineRule="auto"/>
        <w:rPr>
          <w:sz w:val="22"/>
          <w:szCs w:val="22"/>
          <w:lang w:val="en-GB"/>
        </w:rPr>
      </w:pPr>
    </w:p>
    <w:p w14:paraId="500DC4ED" w14:textId="3B488846" w:rsidR="00304DF0" w:rsidRPr="00631178" w:rsidRDefault="00304DF0" w:rsidP="00631178">
      <w:pPr>
        <w:tabs>
          <w:tab w:val="left" w:pos="567"/>
          <w:tab w:val="left" w:pos="1701"/>
          <w:tab w:val="left" w:pos="3969"/>
          <w:tab w:val="left" w:pos="7655"/>
        </w:tabs>
        <w:spacing w:line="276" w:lineRule="auto"/>
        <w:rPr>
          <w:sz w:val="22"/>
          <w:szCs w:val="22"/>
          <w:lang w:val="en-GB"/>
        </w:rPr>
      </w:pPr>
    </w:p>
    <w:p w14:paraId="68A0A68A" w14:textId="77777777" w:rsidR="00304DF0" w:rsidRPr="00631178" w:rsidRDefault="00304DF0" w:rsidP="00631178">
      <w:pPr>
        <w:tabs>
          <w:tab w:val="left" w:pos="567"/>
          <w:tab w:val="left" w:pos="1701"/>
          <w:tab w:val="left" w:pos="3969"/>
          <w:tab w:val="left" w:pos="7655"/>
        </w:tabs>
        <w:spacing w:line="276" w:lineRule="auto"/>
        <w:rPr>
          <w:sz w:val="22"/>
          <w:szCs w:val="22"/>
          <w:lang w:val="en-GB"/>
        </w:rPr>
      </w:pPr>
    </w:p>
    <w:p w14:paraId="2240FBFE" w14:textId="320FF838" w:rsidR="00304DF0" w:rsidRPr="00631178" w:rsidRDefault="00304DF0" w:rsidP="00631178">
      <w:pPr>
        <w:tabs>
          <w:tab w:val="left" w:pos="567"/>
          <w:tab w:val="left" w:pos="1701"/>
          <w:tab w:val="left" w:pos="3969"/>
          <w:tab w:val="left" w:pos="7655"/>
        </w:tabs>
        <w:spacing w:line="276" w:lineRule="auto"/>
        <w:rPr>
          <w:sz w:val="22"/>
          <w:szCs w:val="22"/>
          <w:lang w:val="en-GB"/>
        </w:rPr>
      </w:pPr>
    </w:p>
    <w:p w14:paraId="29B257FC" w14:textId="39E617A5" w:rsidR="00304DF0" w:rsidRPr="00631178" w:rsidRDefault="00304DF0" w:rsidP="00631178">
      <w:pPr>
        <w:tabs>
          <w:tab w:val="left" w:pos="567"/>
          <w:tab w:val="left" w:pos="1701"/>
          <w:tab w:val="left" w:pos="3969"/>
          <w:tab w:val="left" w:pos="7655"/>
        </w:tabs>
        <w:spacing w:line="276" w:lineRule="auto"/>
        <w:rPr>
          <w:sz w:val="22"/>
          <w:szCs w:val="22"/>
          <w:lang w:val="en-GB"/>
        </w:rPr>
      </w:pPr>
    </w:p>
    <w:p w14:paraId="4B25D827" w14:textId="77777777" w:rsidR="00304DF0" w:rsidRPr="00631178" w:rsidRDefault="00304DF0" w:rsidP="00631178">
      <w:pPr>
        <w:tabs>
          <w:tab w:val="left" w:pos="567"/>
          <w:tab w:val="left" w:pos="1701"/>
          <w:tab w:val="left" w:pos="3969"/>
          <w:tab w:val="left" w:pos="7655"/>
        </w:tabs>
        <w:spacing w:line="276" w:lineRule="auto"/>
        <w:rPr>
          <w:sz w:val="22"/>
          <w:szCs w:val="22"/>
          <w:lang w:val="en-GB"/>
        </w:rPr>
      </w:pPr>
    </w:p>
    <w:p w14:paraId="6D180683" w14:textId="70D7974A" w:rsidR="000F18B1" w:rsidRPr="00631178" w:rsidRDefault="000F18B1" w:rsidP="00631178">
      <w:pPr>
        <w:tabs>
          <w:tab w:val="left" w:pos="567"/>
          <w:tab w:val="left" w:pos="1701"/>
          <w:tab w:val="left" w:pos="3969"/>
          <w:tab w:val="left" w:pos="7655"/>
        </w:tabs>
        <w:spacing w:line="276" w:lineRule="auto"/>
        <w:rPr>
          <w:b/>
          <w:bCs/>
          <w:sz w:val="22"/>
          <w:szCs w:val="22"/>
          <w:lang w:val="en-GB"/>
        </w:rPr>
      </w:pPr>
      <w:r w:rsidRPr="00631178">
        <w:rPr>
          <w:b/>
          <w:bCs/>
          <w:sz w:val="22"/>
          <w:szCs w:val="22"/>
          <w:lang w:val="en-GB"/>
        </w:rPr>
        <w:lastRenderedPageBreak/>
        <w:t>3. References</w:t>
      </w:r>
    </w:p>
    <w:p w14:paraId="1CB136A2" w14:textId="4A5FB803" w:rsidR="001B7B63" w:rsidRPr="001B7B63" w:rsidRDefault="001B7B63" w:rsidP="00631178">
      <w:pPr>
        <w:spacing w:line="276" w:lineRule="auto"/>
        <w:rPr>
          <w:lang w:val="en-GB" w:eastAsia="en-GB"/>
        </w:rPr>
      </w:pPr>
      <w:r w:rsidRPr="001B7B63">
        <w:rPr>
          <w:lang w:val="en-GB" w:eastAsia="en-GB"/>
        </w:rPr>
        <w:t xml:space="preserve">1. Meigen C, Hermanussen M. Automatic analysis of longitudinal growth data on the website willi-will-wachsen. de. </w:t>
      </w:r>
      <w:r w:rsidRPr="001B7B63">
        <w:rPr>
          <w:i/>
          <w:iCs/>
          <w:lang w:val="en-GB" w:eastAsia="en-GB"/>
        </w:rPr>
        <w:t>Homo</w:t>
      </w:r>
      <w:r w:rsidRPr="001B7B63">
        <w:rPr>
          <w:lang w:val="en-GB" w:eastAsia="en-GB"/>
        </w:rPr>
        <w:t>. 2003;54(2):157-161.</w:t>
      </w:r>
    </w:p>
    <w:p w14:paraId="1D715FFD" w14:textId="55232441" w:rsidR="001B7B63" w:rsidRPr="001B7B63" w:rsidRDefault="001B7B63" w:rsidP="00631178">
      <w:pPr>
        <w:spacing w:line="276" w:lineRule="auto"/>
        <w:rPr>
          <w:lang w:val="en-GB" w:eastAsia="en-GB"/>
        </w:rPr>
      </w:pPr>
      <w:r w:rsidRPr="001B7B63">
        <w:rPr>
          <w:lang w:val="en-GB" w:eastAsia="en-GB"/>
        </w:rPr>
        <w:t xml:space="preserve">2. Van Buuren S. Curve matching: a data-driven technique to improve individual prediction of childhood growth. </w:t>
      </w:r>
      <w:r w:rsidRPr="001B7B63">
        <w:rPr>
          <w:i/>
          <w:iCs/>
          <w:lang w:val="en-GB" w:eastAsia="en-GB"/>
        </w:rPr>
        <w:t>Annals of Nutrition and Metabolism</w:t>
      </w:r>
      <w:r w:rsidRPr="001B7B63">
        <w:rPr>
          <w:lang w:val="en-GB" w:eastAsia="en-GB"/>
        </w:rPr>
        <w:t>. 2014;65(2-3):227-233.</w:t>
      </w:r>
    </w:p>
    <w:p w14:paraId="3354D7BB" w14:textId="4032B14C" w:rsidR="001B7B63" w:rsidRPr="001B7B63" w:rsidRDefault="001B7B63" w:rsidP="00631178">
      <w:pPr>
        <w:spacing w:line="276" w:lineRule="auto"/>
        <w:rPr>
          <w:lang w:val="en-GB" w:eastAsia="en-GB"/>
        </w:rPr>
      </w:pPr>
      <w:r w:rsidRPr="001B7B63">
        <w:rPr>
          <w:lang w:val="en-GB" w:eastAsia="en-GB"/>
        </w:rPr>
        <w:t xml:space="preserve">3. Ashworth A, Shrimpton R, Jamil K. Growth monitoring and promotion: review of evidence of impact. </w:t>
      </w:r>
      <w:r w:rsidRPr="001B7B63">
        <w:rPr>
          <w:i/>
          <w:iCs/>
          <w:lang w:val="en-GB" w:eastAsia="en-GB"/>
        </w:rPr>
        <w:t>Maternal &amp; child nutrition</w:t>
      </w:r>
      <w:r w:rsidRPr="001B7B63">
        <w:rPr>
          <w:lang w:val="en-GB" w:eastAsia="en-GB"/>
        </w:rPr>
        <w:t>. 2008;4:86-117.</w:t>
      </w:r>
    </w:p>
    <w:p w14:paraId="622ABE79" w14:textId="73C888B9" w:rsidR="001B7B63" w:rsidRPr="001B7B63" w:rsidRDefault="001B7B63" w:rsidP="00631178">
      <w:pPr>
        <w:spacing w:line="276" w:lineRule="auto"/>
        <w:rPr>
          <w:lang w:val="en-GB" w:eastAsia="en-GB"/>
        </w:rPr>
      </w:pPr>
      <w:r w:rsidRPr="001B7B63">
        <w:rPr>
          <w:lang w:val="en-GB" w:eastAsia="en-GB"/>
        </w:rPr>
        <w:t xml:space="preserve">4. de Wilde JA, van Dommelen P, van Buuren S, Middelkoop BJ. Height of South Asian children in the Netherlands aged 0–20 years: secular trends and comparisons with current Asian Indian, Dutch and WHO references. </w:t>
      </w:r>
      <w:r w:rsidRPr="001B7B63">
        <w:rPr>
          <w:i/>
          <w:iCs/>
          <w:lang w:val="en-GB" w:eastAsia="en-GB"/>
        </w:rPr>
        <w:t>Annals of human biology</w:t>
      </w:r>
      <w:r w:rsidRPr="001B7B63">
        <w:rPr>
          <w:lang w:val="en-GB" w:eastAsia="en-GB"/>
        </w:rPr>
        <w:t>. 2015;42(1):38-44.</w:t>
      </w:r>
    </w:p>
    <w:p w14:paraId="747ACA25" w14:textId="6F32126C" w:rsidR="001B7B63" w:rsidRPr="001B7B63" w:rsidRDefault="001B7B63" w:rsidP="00631178">
      <w:pPr>
        <w:spacing w:line="276" w:lineRule="auto"/>
        <w:rPr>
          <w:lang w:val="en-GB" w:eastAsia="en-GB"/>
        </w:rPr>
      </w:pPr>
      <w:r w:rsidRPr="001B7B63">
        <w:rPr>
          <w:lang w:val="en-GB" w:eastAsia="en-GB"/>
        </w:rPr>
        <w:t xml:space="preserve">5. Straatmann VS, Pearce A, Hope S, et al. How well can poor child health and development be predicted by data collected in early childhood? </w:t>
      </w:r>
      <w:r w:rsidRPr="001B7B63">
        <w:rPr>
          <w:i/>
          <w:iCs/>
          <w:lang w:val="en-GB" w:eastAsia="en-GB"/>
        </w:rPr>
        <w:t>J Epidemiol Community Health</w:t>
      </w:r>
      <w:r w:rsidRPr="001B7B63">
        <w:rPr>
          <w:lang w:val="en-GB" w:eastAsia="en-GB"/>
        </w:rPr>
        <w:t>. 2018;72(12):1132-1140.</w:t>
      </w:r>
    </w:p>
    <w:p w14:paraId="04257813" w14:textId="6EF9A4C1" w:rsidR="001B7B63" w:rsidRPr="001B7B63" w:rsidRDefault="001B7B63" w:rsidP="00631178">
      <w:pPr>
        <w:spacing w:line="276" w:lineRule="auto"/>
        <w:rPr>
          <w:lang w:val="en-GB" w:eastAsia="en-GB"/>
        </w:rPr>
      </w:pPr>
      <w:r w:rsidRPr="001B7B63">
        <w:rPr>
          <w:lang w:val="en-GB" w:eastAsia="en-GB"/>
        </w:rPr>
        <w:t xml:space="preserve">6. Berkey CS, Kent RL. Longitudinal principal components and non-linear regression models of early childhood growth. </w:t>
      </w:r>
      <w:r w:rsidRPr="001B7B63">
        <w:rPr>
          <w:i/>
          <w:iCs/>
          <w:lang w:val="en-GB" w:eastAsia="en-GB"/>
        </w:rPr>
        <w:t>Annals of human biology</w:t>
      </w:r>
      <w:r w:rsidRPr="001B7B63">
        <w:rPr>
          <w:lang w:val="en-GB" w:eastAsia="en-GB"/>
        </w:rPr>
        <w:t>. 1983;10(6):523-536.</w:t>
      </w:r>
    </w:p>
    <w:p w14:paraId="2F112B7E" w14:textId="7A327320" w:rsidR="001B7B63" w:rsidRPr="001B7B63" w:rsidRDefault="001B7B63" w:rsidP="00631178">
      <w:pPr>
        <w:spacing w:line="276" w:lineRule="auto"/>
        <w:rPr>
          <w:lang w:val="en-GB" w:eastAsia="en-GB"/>
        </w:rPr>
      </w:pPr>
      <w:r w:rsidRPr="001B7B63">
        <w:rPr>
          <w:lang w:val="en-GB" w:eastAsia="en-GB"/>
        </w:rPr>
        <w:t xml:space="preserve">7. Hauspie RC, Cameron N, Molinari L. </w:t>
      </w:r>
      <w:r w:rsidRPr="001B7B63">
        <w:rPr>
          <w:i/>
          <w:iCs/>
          <w:lang w:val="en-GB" w:eastAsia="en-GB"/>
        </w:rPr>
        <w:t>Methods in Human Growth Research</w:t>
      </w:r>
      <w:r w:rsidRPr="001B7B63">
        <w:rPr>
          <w:lang w:val="en-GB" w:eastAsia="en-GB"/>
        </w:rPr>
        <w:t>. Vol 39. Cambridge University Press; 2004.</w:t>
      </w:r>
    </w:p>
    <w:p w14:paraId="60177CAF" w14:textId="7C778BEE" w:rsidR="001B7B63" w:rsidRPr="001B7B63" w:rsidRDefault="001B7B63" w:rsidP="00631178">
      <w:pPr>
        <w:spacing w:line="276" w:lineRule="auto"/>
        <w:rPr>
          <w:lang w:val="en-GB" w:eastAsia="en-GB"/>
        </w:rPr>
      </w:pPr>
      <w:r w:rsidRPr="001B7B63">
        <w:rPr>
          <w:lang w:val="en-GB" w:eastAsia="en-GB"/>
        </w:rPr>
        <w:t xml:space="preserve">8. Van Dommelen P, Van Buuren S. Methods to obtain referral criteria in growth monitoring. </w:t>
      </w:r>
      <w:r w:rsidRPr="001B7B63">
        <w:rPr>
          <w:i/>
          <w:iCs/>
          <w:lang w:val="en-GB" w:eastAsia="en-GB"/>
        </w:rPr>
        <w:t>Statistical methods in medical research</w:t>
      </w:r>
      <w:r w:rsidRPr="001B7B63">
        <w:rPr>
          <w:lang w:val="en-GB" w:eastAsia="en-GB"/>
        </w:rPr>
        <w:t>. 2014;23(4):369-389.</w:t>
      </w:r>
    </w:p>
    <w:p w14:paraId="11A71C7C" w14:textId="11402CAA" w:rsidR="001B7B63" w:rsidRPr="001B7B63" w:rsidRDefault="001B7B63" w:rsidP="00631178">
      <w:pPr>
        <w:spacing w:line="276" w:lineRule="auto"/>
        <w:rPr>
          <w:lang w:val="en-GB" w:eastAsia="en-GB"/>
        </w:rPr>
      </w:pPr>
      <w:r w:rsidRPr="001B7B63">
        <w:rPr>
          <w:lang w:val="en-GB" w:eastAsia="en-GB"/>
        </w:rPr>
        <w:t xml:space="preserve">9. Hu Y, He X, Tao J, Shi N. Modeling and prediction of children’s growth data via functional principal component analysis. </w:t>
      </w:r>
      <w:r w:rsidRPr="001B7B63">
        <w:rPr>
          <w:i/>
          <w:iCs/>
          <w:lang w:val="en-GB" w:eastAsia="en-GB"/>
        </w:rPr>
        <w:t>Science in China Series A: Mathematics</w:t>
      </w:r>
      <w:r w:rsidRPr="001B7B63">
        <w:rPr>
          <w:lang w:val="en-GB" w:eastAsia="en-GB"/>
        </w:rPr>
        <w:t>. 2009;52(6):1342-1350.</w:t>
      </w:r>
    </w:p>
    <w:p w14:paraId="3C50DE03" w14:textId="65FE2B54" w:rsidR="001B7B63" w:rsidRPr="001B7B63" w:rsidRDefault="001B7B63" w:rsidP="00631178">
      <w:pPr>
        <w:spacing w:line="276" w:lineRule="auto"/>
        <w:rPr>
          <w:lang w:val="en-GB" w:eastAsia="en-GB"/>
        </w:rPr>
      </w:pPr>
      <w:r w:rsidRPr="001B7B63">
        <w:rPr>
          <w:lang w:val="en-GB" w:eastAsia="en-GB"/>
        </w:rPr>
        <w:t xml:space="preserve">10. Zimmerman DL, Núñez-Antón V, Gregoire TG, et al. Parametric modelling of growth curve data: An overview. </w:t>
      </w:r>
      <w:r w:rsidRPr="001B7B63">
        <w:rPr>
          <w:i/>
          <w:iCs/>
          <w:lang w:val="en-GB" w:eastAsia="en-GB"/>
        </w:rPr>
        <w:t>Test</w:t>
      </w:r>
      <w:r w:rsidRPr="001B7B63">
        <w:rPr>
          <w:lang w:val="en-GB" w:eastAsia="en-GB"/>
        </w:rPr>
        <w:t>. 2001;10(1):1-73.</w:t>
      </w:r>
    </w:p>
    <w:p w14:paraId="1B215595" w14:textId="62D130D9" w:rsidR="001B7B63" w:rsidRPr="001B7B63" w:rsidRDefault="001B7B63" w:rsidP="00631178">
      <w:pPr>
        <w:spacing w:line="276" w:lineRule="auto"/>
        <w:rPr>
          <w:lang w:val="en-GB" w:eastAsia="en-GB"/>
        </w:rPr>
      </w:pPr>
      <w:r w:rsidRPr="001B7B63">
        <w:rPr>
          <w:lang w:val="en-GB" w:eastAsia="en-GB"/>
        </w:rPr>
        <w:t xml:space="preserve">11. Ng K, Sun J, Hu J, Wang F. Personalized predictive modeling and risk factor identification using patient similarity. </w:t>
      </w:r>
      <w:r w:rsidRPr="001B7B63">
        <w:rPr>
          <w:i/>
          <w:iCs/>
          <w:lang w:val="en-GB" w:eastAsia="en-GB"/>
        </w:rPr>
        <w:t>AMIA Summits on Translational Science Proceedings</w:t>
      </w:r>
      <w:r w:rsidRPr="001B7B63">
        <w:rPr>
          <w:lang w:val="en-GB" w:eastAsia="en-GB"/>
        </w:rPr>
        <w:t>. 2015;2015:132.</w:t>
      </w:r>
    </w:p>
    <w:p w14:paraId="7F330433" w14:textId="0E4BCDED" w:rsidR="001B7B63" w:rsidRPr="001B7B63" w:rsidRDefault="001B7B63" w:rsidP="00631178">
      <w:pPr>
        <w:spacing w:line="276" w:lineRule="auto"/>
        <w:rPr>
          <w:lang w:val="en-GB" w:eastAsia="en-GB"/>
        </w:rPr>
      </w:pPr>
      <w:r w:rsidRPr="001B7B63">
        <w:rPr>
          <w:lang w:val="en-GB" w:eastAsia="en-GB"/>
        </w:rPr>
        <w:t xml:space="preserve">12. Schönbeck Y, Van Dommelen P, HiraSing RA, Van Buuren S. Trend in height of Turkish and Moroccan children living in the Netherlands. </w:t>
      </w:r>
      <w:r w:rsidRPr="001B7B63">
        <w:rPr>
          <w:i/>
          <w:iCs/>
          <w:lang w:val="en-GB" w:eastAsia="en-GB"/>
        </w:rPr>
        <w:t>PLoS One</w:t>
      </w:r>
      <w:r w:rsidRPr="001B7B63">
        <w:rPr>
          <w:lang w:val="en-GB" w:eastAsia="en-GB"/>
        </w:rPr>
        <w:t>. 2015;10(5):e0124686.</w:t>
      </w:r>
    </w:p>
    <w:p w14:paraId="06561772" w14:textId="72403038" w:rsidR="001B7B63" w:rsidRPr="001B7B63" w:rsidRDefault="001B7B63" w:rsidP="00631178">
      <w:pPr>
        <w:spacing w:line="276" w:lineRule="auto"/>
        <w:rPr>
          <w:lang w:val="en-GB" w:eastAsia="en-GB"/>
        </w:rPr>
      </w:pPr>
      <w:r w:rsidRPr="001B7B63">
        <w:rPr>
          <w:lang w:val="en-GB" w:eastAsia="en-GB"/>
        </w:rPr>
        <w:t xml:space="preserve">13. Morris TP, White IR, Crowther MJ. Using simulation studies to evaluate statistical methods. </w:t>
      </w:r>
      <w:r w:rsidRPr="001B7B63">
        <w:rPr>
          <w:i/>
          <w:iCs/>
          <w:lang w:val="en-GB" w:eastAsia="en-GB"/>
        </w:rPr>
        <w:t>Statistics in Medicine</w:t>
      </w:r>
      <w:r w:rsidRPr="001B7B63">
        <w:rPr>
          <w:lang w:val="en-GB" w:eastAsia="en-GB"/>
        </w:rPr>
        <w:t>. 2019;38(11):2074-2102. doi:10.1002/sim.8086</w:t>
      </w:r>
    </w:p>
    <w:p w14:paraId="100D6CFB" w14:textId="4682AB04" w:rsidR="001B7B63" w:rsidRPr="001B7B63" w:rsidRDefault="001B7B63" w:rsidP="00631178">
      <w:pPr>
        <w:spacing w:line="276" w:lineRule="auto"/>
        <w:rPr>
          <w:lang w:val="en-GB" w:eastAsia="en-GB"/>
        </w:rPr>
      </w:pPr>
      <w:r w:rsidRPr="001B7B63">
        <w:rPr>
          <w:lang w:val="en-GB" w:eastAsia="en-GB"/>
        </w:rPr>
        <w:t xml:space="preserve">14. de Onis M, Onyango AW. WHO child growth standards. </w:t>
      </w:r>
      <w:r w:rsidRPr="001B7B63">
        <w:rPr>
          <w:i/>
          <w:iCs/>
          <w:lang w:val="en-GB" w:eastAsia="en-GB"/>
        </w:rPr>
        <w:t>The Lancet</w:t>
      </w:r>
      <w:r w:rsidRPr="001B7B63">
        <w:rPr>
          <w:lang w:val="en-GB" w:eastAsia="en-GB"/>
        </w:rPr>
        <w:t>. 2008;371(9608):204.</w:t>
      </w:r>
    </w:p>
    <w:p w14:paraId="0C70571D" w14:textId="1DE782EF" w:rsidR="001B7B63" w:rsidRPr="001B7B63" w:rsidRDefault="001B7B63" w:rsidP="00631178">
      <w:pPr>
        <w:spacing w:line="276" w:lineRule="auto"/>
        <w:rPr>
          <w:lang w:val="en-GB" w:eastAsia="en-GB"/>
        </w:rPr>
      </w:pPr>
      <w:r w:rsidRPr="001B7B63">
        <w:rPr>
          <w:lang w:val="en-GB" w:eastAsia="en-GB"/>
        </w:rPr>
        <w:t xml:space="preserve">15. De Onis M, Onyango A, Borghi E, Siyam A, Blössner M, Lutter C. Worldwide implementation of the WHO child growth standards. </w:t>
      </w:r>
      <w:r w:rsidRPr="001B7B63">
        <w:rPr>
          <w:i/>
          <w:iCs/>
          <w:lang w:val="en-GB" w:eastAsia="en-GB"/>
        </w:rPr>
        <w:t>Public health nutrition</w:t>
      </w:r>
      <w:r w:rsidRPr="001B7B63">
        <w:rPr>
          <w:lang w:val="en-GB" w:eastAsia="en-GB"/>
        </w:rPr>
        <w:t>. 2012;15(9):1603-1610.</w:t>
      </w:r>
    </w:p>
    <w:p w14:paraId="13D80263" w14:textId="5596D36E" w:rsidR="001B7B63" w:rsidRPr="001B7B63" w:rsidRDefault="001B7B63" w:rsidP="00631178">
      <w:pPr>
        <w:spacing w:line="276" w:lineRule="auto"/>
        <w:rPr>
          <w:lang w:val="en-GB" w:eastAsia="en-GB"/>
        </w:rPr>
      </w:pPr>
      <w:r w:rsidRPr="001B7B63">
        <w:rPr>
          <w:lang w:val="en-GB" w:eastAsia="en-GB"/>
        </w:rPr>
        <w:t xml:space="preserve">16. De Onis M, Wijnhoven TM, Onyango AW. Worldwide practices in child growth monitoring. </w:t>
      </w:r>
      <w:r w:rsidRPr="001B7B63">
        <w:rPr>
          <w:i/>
          <w:iCs/>
          <w:lang w:val="en-GB" w:eastAsia="en-GB"/>
        </w:rPr>
        <w:t>The Journal of pediatrics</w:t>
      </w:r>
      <w:r w:rsidRPr="001B7B63">
        <w:rPr>
          <w:lang w:val="en-GB" w:eastAsia="en-GB"/>
        </w:rPr>
        <w:t>. 2004;144(4):461-465.</w:t>
      </w:r>
    </w:p>
    <w:p w14:paraId="7B7B5E9B" w14:textId="77777777" w:rsidR="000F18B1" w:rsidRPr="00631178" w:rsidRDefault="000F18B1" w:rsidP="00631178">
      <w:pPr>
        <w:spacing w:line="276" w:lineRule="auto"/>
        <w:rPr>
          <w:lang w:val="en-GB"/>
        </w:rPr>
      </w:pPr>
    </w:p>
    <w:sectPr w:rsidR="000F18B1" w:rsidRPr="00631178" w:rsidSect="000F18B1">
      <w:headerReference w:type="default" r:id="rId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6D64A" w14:textId="77777777" w:rsidR="00524F51" w:rsidRDefault="00524F51" w:rsidP="000F18B1">
      <w:r>
        <w:separator/>
      </w:r>
    </w:p>
  </w:endnote>
  <w:endnote w:type="continuationSeparator" w:id="0">
    <w:p w14:paraId="32B711C0" w14:textId="77777777" w:rsidR="00524F51" w:rsidRDefault="00524F51" w:rsidP="000F1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28EE9" w14:textId="77777777" w:rsidR="00524F51" w:rsidRDefault="00524F51" w:rsidP="000F18B1">
      <w:r>
        <w:separator/>
      </w:r>
    </w:p>
  </w:footnote>
  <w:footnote w:type="continuationSeparator" w:id="0">
    <w:p w14:paraId="7F62C7CA" w14:textId="77777777" w:rsidR="00524F51" w:rsidRDefault="00524F51" w:rsidP="000F18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9229363"/>
      <w:docPartObj>
        <w:docPartGallery w:val="Page Numbers (Top of Page)"/>
        <w:docPartUnique/>
      </w:docPartObj>
    </w:sdtPr>
    <w:sdtEndPr/>
    <w:sdtContent>
      <w:p w14:paraId="56C5A1EE" w14:textId="5B6C29B3" w:rsidR="000F18B1" w:rsidRDefault="000F18B1">
        <w:pPr>
          <w:pStyle w:val="Koptekst"/>
          <w:jc w:val="right"/>
        </w:pPr>
        <w:r>
          <w:fldChar w:fldCharType="begin"/>
        </w:r>
        <w:r>
          <w:instrText>PAGE   \* MERGEFORMAT</w:instrText>
        </w:r>
        <w:r>
          <w:fldChar w:fldCharType="separate"/>
        </w:r>
        <w:r>
          <w:t>2</w:t>
        </w:r>
        <w:r>
          <w:fldChar w:fldCharType="end"/>
        </w:r>
      </w:p>
    </w:sdtContent>
  </w:sdt>
  <w:p w14:paraId="44FDB375" w14:textId="77777777" w:rsidR="000F18B1" w:rsidRDefault="000F18B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B5627"/>
    <w:multiLevelType w:val="hybridMultilevel"/>
    <w:tmpl w:val="D854A404"/>
    <w:lvl w:ilvl="0" w:tplc="26DC2A4A">
      <w:start w:val="3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745F7"/>
    <w:multiLevelType w:val="hybridMultilevel"/>
    <w:tmpl w:val="8BACDA3A"/>
    <w:lvl w:ilvl="0" w:tplc="81C6E96A">
      <w:start w:val="1"/>
      <w:numFmt w:val="decimal"/>
      <w:lvlText w:val="%1."/>
      <w:lvlJc w:val="left"/>
      <w:pPr>
        <w:ind w:left="720" w:hanging="360"/>
      </w:pPr>
      <w:rPr>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7A5AFF"/>
    <w:multiLevelType w:val="hybridMultilevel"/>
    <w:tmpl w:val="8006C86A"/>
    <w:lvl w:ilvl="0" w:tplc="E1948D94">
      <w:start w:val="1"/>
      <w:numFmt w:val="bullet"/>
      <w:lvlText w:val="-"/>
      <w:lvlJc w:val="left"/>
      <w:pPr>
        <w:ind w:left="720" w:hanging="360"/>
      </w:pPr>
      <w:rPr>
        <w:rFonts w:ascii="Agency FB" w:hAnsi="Agency FB"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3D7579"/>
    <w:multiLevelType w:val="hybridMultilevel"/>
    <w:tmpl w:val="31107EA8"/>
    <w:lvl w:ilvl="0" w:tplc="6DCA491C">
      <w:start w:val="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D509F0"/>
    <w:multiLevelType w:val="hybridMultilevel"/>
    <w:tmpl w:val="CF347696"/>
    <w:lvl w:ilvl="0" w:tplc="B3A0A67E">
      <w:start w:val="7"/>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D36004"/>
    <w:multiLevelType w:val="hybridMultilevel"/>
    <w:tmpl w:val="9614E8E2"/>
    <w:lvl w:ilvl="0" w:tplc="0413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65423CB"/>
    <w:multiLevelType w:val="hybridMultilevel"/>
    <w:tmpl w:val="B9C43FD2"/>
    <w:lvl w:ilvl="0" w:tplc="E1948D94">
      <w:start w:val="1"/>
      <w:numFmt w:val="bullet"/>
      <w:lvlText w:val="-"/>
      <w:lvlJc w:val="left"/>
      <w:pPr>
        <w:ind w:left="720" w:hanging="360"/>
      </w:pPr>
      <w:rPr>
        <w:rFonts w:ascii="Agency FB" w:hAnsi="Agency FB"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407D59"/>
    <w:multiLevelType w:val="hybridMultilevel"/>
    <w:tmpl w:val="BEC2B9AA"/>
    <w:lvl w:ilvl="0" w:tplc="26DC2A4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5B0D28"/>
    <w:multiLevelType w:val="hybridMultilevel"/>
    <w:tmpl w:val="F51254BC"/>
    <w:lvl w:ilvl="0" w:tplc="E1948D94">
      <w:start w:val="1"/>
      <w:numFmt w:val="bullet"/>
      <w:lvlText w:val="-"/>
      <w:lvlJc w:val="left"/>
      <w:pPr>
        <w:ind w:left="720" w:hanging="360"/>
      </w:pPr>
      <w:rPr>
        <w:rFonts w:ascii="Agency FB" w:hAnsi="Agency FB"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4"/>
  </w:num>
  <w:num w:numId="5">
    <w:abstractNumId w:val="1"/>
  </w:num>
  <w:num w:numId="6">
    <w:abstractNumId w:val="8"/>
  </w:num>
  <w:num w:numId="7">
    <w:abstractNumId w:val="2"/>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ABF"/>
    <w:rsid w:val="0005687B"/>
    <w:rsid w:val="000F18B1"/>
    <w:rsid w:val="001516B0"/>
    <w:rsid w:val="001B7B63"/>
    <w:rsid w:val="001D4A6B"/>
    <w:rsid w:val="00203AF4"/>
    <w:rsid w:val="002A69BF"/>
    <w:rsid w:val="002E1AA1"/>
    <w:rsid w:val="00304DF0"/>
    <w:rsid w:val="003A3239"/>
    <w:rsid w:val="004101D2"/>
    <w:rsid w:val="0049737F"/>
    <w:rsid w:val="004A3E69"/>
    <w:rsid w:val="00501A72"/>
    <w:rsid w:val="00524F51"/>
    <w:rsid w:val="00631178"/>
    <w:rsid w:val="00634A58"/>
    <w:rsid w:val="00652FFB"/>
    <w:rsid w:val="006A2710"/>
    <w:rsid w:val="006A3E41"/>
    <w:rsid w:val="006B3D5B"/>
    <w:rsid w:val="006E3812"/>
    <w:rsid w:val="0078288E"/>
    <w:rsid w:val="007F626E"/>
    <w:rsid w:val="008209D9"/>
    <w:rsid w:val="008646BB"/>
    <w:rsid w:val="009017C7"/>
    <w:rsid w:val="009456B6"/>
    <w:rsid w:val="009A5D69"/>
    <w:rsid w:val="00A61334"/>
    <w:rsid w:val="00A91BF2"/>
    <w:rsid w:val="00AC79C4"/>
    <w:rsid w:val="00B34877"/>
    <w:rsid w:val="00C23CA8"/>
    <w:rsid w:val="00C43A06"/>
    <w:rsid w:val="00C506B0"/>
    <w:rsid w:val="00C9547A"/>
    <w:rsid w:val="00CB55BB"/>
    <w:rsid w:val="00D20ABF"/>
    <w:rsid w:val="00D43C0E"/>
    <w:rsid w:val="00DF5C3A"/>
    <w:rsid w:val="00F17E20"/>
    <w:rsid w:val="00F34B24"/>
    <w:rsid w:val="00F8118A"/>
    <w:rsid w:val="00FB3686"/>
    <w:rsid w:val="00FC3491"/>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E1B1C"/>
  <w15:chartTrackingRefBased/>
  <w15:docId w15:val="{04E9961C-F8D3-44A0-9C16-03BB32DF3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A69BF"/>
    <w:pPr>
      <w:spacing w:after="0" w:line="240" w:lineRule="auto"/>
    </w:pPr>
    <w:rPr>
      <w:rFonts w:ascii="Times New Roman" w:eastAsia="Times New Roman" w:hAnsi="Times New Roman" w:cs="Times New Roman"/>
      <w:sz w:val="24"/>
      <w:szCs w:val="24"/>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B3686"/>
    <w:pPr>
      <w:ind w:left="720"/>
      <w:contextualSpacing/>
    </w:pPr>
  </w:style>
  <w:style w:type="paragraph" w:styleId="Koptekst">
    <w:name w:val="header"/>
    <w:basedOn w:val="Standaard"/>
    <w:link w:val="KoptekstChar"/>
    <w:uiPriority w:val="99"/>
    <w:unhideWhenUsed/>
    <w:rsid w:val="000F18B1"/>
    <w:pPr>
      <w:tabs>
        <w:tab w:val="center" w:pos="4536"/>
        <w:tab w:val="right" w:pos="9072"/>
      </w:tabs>
    </w:pPr>
  </w:style>
  <w:style w:type="character" w:customStyle="1" w:styleId="KoptekstChar">
    <w:name w:val="Koptekst Char"/>
    <w:basedOn w:val="Standaardalinea-lettertype"/>
    <w:link w:val="Koptekst"/>
    <w:uiPriority w:val="99"/>
    <w:rsid w:val="000F18B1"/>
    <w:rPr>
      <w:rFonts w:ascii="Times New Roman" w:eastAsia="Times New Roman" w:hAnsi="Times New Roman" w:cs="Times New Roman"/>
      <w:sz w:val="24"/>
      <w:szCs w:val="24"/>
      <w:lang w:val="nl-NL" w:eastAsia="nl-NL"/>
    </w:rPr>
  </w:style>
  <w:style w:type="paragraph" w:styleId="Voettekst">
    <w:name w:val="footer"/>
    <w:basedOn w:val="Standaard"/>
    <w:link w:val="VoettekstChar"/>
    <w:uiPriority w:val="99"/>
    <w:unhideWhenUsed/>
    <w:rsid w:val="000F18B1"/>
    <w:pPr>
      <w:tabs>
        <w:tab w:val="center" w:pos="4536"/>
        <w:tab w:val="right" w:pos="9072"/>
      </w:tabs>
    </w:pPr>
  </w:style>
  <w:style w:type="character" w:customStyle="1" w:styleId="VoettekstChar">
    <w:name w:val="Voettekst Char"/>
    <w:basedOn w:val="Standaardalinea-lettertype"/>
    <w:link w:val="Voettekst"/>
    <w:uiPriority w:val="99"/>
    <w:rsid w:val="000F18B1"/>
    <w:rPr>
      <w:rFonts w:ascii="Times New Roman" w:eastAsia="Times New Roman" w:hAnsi="Times New Roman" w:cs="Times New Roman"/>
      <w:sz w:val="24"/>
      <w:szCs w:val="24"/>
      <w:lang w:val="nl-NL" w:eastAsia="nl-NL"/>
    </w:rPr>
  </w:style>
  <w:style w:type="character" w:styleId="Hyperlink">
    <w:name w:val="Hyperlink"/>
    <w:basedOn w:val="Standaardalinea-lettertype"/>
    <w:uiPriority w:val="99"/>
    <w:unhideWhenUsed/>
    <w:rsid w:val="002A69BF"/>
    <w:rPr>
      <w:color w:val="0563C1" w:themeColor="hyperlink"/>
      <w:u w:val="single"/>
    </w:rPr>
  </w:style>
  <w:style w:type="character" w:styleId="Onopgelostemelding">
    <w:name w:val="Unresolved Mention"/>
    <w:basedOn w:val="Standaardalinea-lettertype"/>
    <w:uiPriority w:val="99"/>
    <w:semiHidden/>
    <w:unhideWhenUsed/>
    <w:rsid w:val="002A69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6867">
      <w:bodyDiv w:val="1"/>
      <w:marLeft w:val="0"/>
      <w:marRight w:val="0"/>
      <w:marTop w:val="0"/>
      <w:marBottom w:val="0"/>
      <w:divBdr>
        <w:top w:val="none" w:sz="0" w:space="0" w:color="auto"/>
        <w:left w:val="none" w:sz="0" w:space="0" w:color="auto"/>
        <w:bottom w:val="none" w:sz="0" w:space="0" w:color="auto"/>
        <w:right w:val="none" w:sz="0" w:space="0" w:color="auto"/>
      </w:divBdr>
      <w:divsChild>
        <w:div w:id="1845511546">
          <w:marLeft w:val="0"/>
          <w:marRight w:val="0"/>
          <w:marTop w:val="0"/>
          <w:marBottom w:val="0"/>
          <w:divBdr>
            <w:top w:val="none" w:sz="0" w:space="0" w:color="auto"/>
            <w:left w:val="none" w:sz="0" w:space="0" w:color="auto"/>
            <w:bottom w:val="none" w:sz="0" w:space="0" w:color="auto"/>
            <w:right w:val="none" w:sz="0" w:space="0" w:color="auto"/>
          </w:divBdr>
          <w:divsChild>
            <w:div w:id="1266420997">
              <w:marLeft w:val="0"/>
              <w:marRight w:val="0"/>
              <w:marTop w:val="0"/>
              <w:marBottom w:val="240"/>
              <w:divBdr>
                <w:top w:val="none" w:sz="0" w:space="0" w:color="auto"/>
                <w:left w:val="none" w:sz="0" w:space="0" w:color="auto"/>
                <w:bottom w:val="none" w:sz="0" w:space="0" w:color="auto"/>
                <w:right w:val="none" w:sz="0" w:space="0" w:color="auto"/>
              </w:divBdr>
              <w:divsChild>
                <w:div w:id="343047782">
                  <w:marLeft w:val="600"/>
                  <w:marRight w:val="96"/>
                  <w:marTop w:val="0"/>
                  <w:marBottom w:val="0"/>
                  <w:divBdr>
                    <w:top w:val="none" w:sz="0" w:space="0" w:color="auto"/>
                    <w:left w:val="none" w:sz="0" w:space="0" w:color="auto"/>
                    <w:bottom w:val="none" w:sz="0" w:space="0" w:color="auto"/>
                    <w:right w:val="none" w:sz="0" w:space="0" w:color="auto"/>
                  </w:divBdr>
                </w:div>
              </w:divsChild>
            </w:div>
            <w:div w:id="1562911292">
              <w:marLeft w:val="0"/>
              <w:marRight w:val="0"/>
              <w:marTop w:val="0"/>
              <w:marBottom w:val="240"/>
              <w:divBdr>
                <w:top w:val="none" w:sz="0" w:space="0" w:color="auto"/>
                <w:left w:val="none" w:sz="0" w:space="0" w:color="auto"/>
                <w:bottom w:val="none" w:sz="0" w:space="0" w:color="auto"/>
                <w:right w:val="none" w:sz="0" w:space="0" w:color="auto"/>
              </w:divBdr>
              <w:divsChild>
                <w:div w:id="99688756">
                  <w:marLeft w:val="600"/>
                  <w:marRight w:val="96"/>
                  <w:marTop w:val="0"/>
                  <w:marBottom w:val="0"/>
                  <w:divBdr>
                    <w:top w:val="none" w:sz="0" w:space="0" w:color="auto"/>
                    <w:left w:val="none" w:sz="0" w:space="0" w:color="auto"/>
                    <w:bottom w:val="none" w:sz="0" w:space="0" w:color="auto"/>
                    <w:right w:val="none" w:sz="0" w:space="0" w:color="auto"/>
                  </w:divBdr>
                </w:div>
              </w:divsChild>
            </w:div>
            <w:div w:id="1030644669">
              <w:marLeft w:val="0"/>
              <w:marRight w:val="0"/>
              <w:marTop w:val="0"/>
              <w:marBottom w:val="240"/>
              <w:divBdr>
                <w:top w:val="none" w:sz="0" w:space="0" w:color="auto"/>
                <w:left w:val="none" w:sz="0" w:space="0" w:color="auto"/>
                <w:bottom w:val="none" w:sz="0" w:space="0" w:color="auto"/>
                <w:right w:val="none" w:sz="0" w:space="0" w:color="auto"/>
              </w:divBdr>
              <w:divsChild>
                <w:div w:id="1812946045">
                  <w:marLeft w:val="600"/>
                  <w:marRight w:val="96"/>
                  <w:marTop w:val="0"/>
                  <w:marBottom w:val="0"/>
                  <w:divBdr>
                    <w:top w:val="none" w:sz="0" w:space="0" w:color="auto"/>
                    <w:left w:val="none" w:sz="0" w:space="0" w:color="auto"/>
                    <w:bottom w:val="none" w:sz="0" w:space="0" w:color="auto"/>
                    <w:right w:val="none" w:sz="0" w:space="0" w:color="auto"/>
                  </w:divBdr>
                </w:div>
              </w:divsChild>
            </w:div>
            <w:div w:id="1978757350">
              <w:marLeft w:val="0"/>
              <w:marRight w:val="0"/>
              <w:marTop w:val="0"/>
              <w:marBottom w:val="240"/>
              <w:divBdr>
                <w:top w:val="none" w:sz="0" w:space="0" w:color="auto"/>
                <w:left w:val="none" w:sz="0" w:space="0" w:color="auto"/>
                <w:bottom w:val="none" w:sz="0" w:space="0" w:color="auto"/>
                <w:right w:val="none" w:sz="0" w:space="0" w:color="auto"/>
              </w:divBdr>
              <w:divsChild>
                <w:div w:id="1906791233">
                  <w:marLeft w:val="600"/>
                  <w:marRight w:val="96"/>
                  <w:marTop w:val="0"/>
                  <w:marBottom w:val="0"/>
                  <w:divBdr>
                    <w:top w:val="none" w:sz="0" w:space="0" w:color="auto"/>
                    <w:left w:val="none" w:sz="0" w:space="0" w:color="auto"/>
                    <w:bottom w:val="none" w:sz="0" w:space="0" w:color="auto"/>
                    <w:right w:val="none" w:sz="0" w:space="0" w:color="auto"/>
                  </w:divBdr>
                </w:div>
              </w:divsChild>
            </w:div>
            <w:div w:id="1254317739">
              <w:marLeft w:val="0"/>
              <w:marRight w:val="0"/>
              <w:marTop w:val="0"/>
              <w:marBottom w:val="240"/>
              <w:divBdr>
                <w:top w:val="none" w:sz="0" w:space="0" w:color="auto"/>
                <w:left w:val="none" w:sz="0" w:space="0" w:color="auto"/>
                <w:bottom w:val="none" w:sz="0" w:space="0" w:color="auto"/>
                <w:right w:val="none" w:sz="0" w:space="0" w:color="auto"/>
              </w:divBdr>
              <w:divsChild>
                <w:div w:id="1521123085">
                  <w:marLeft w:val="600"/>
                  <w:marRight w:val="96"/>
                  <w:marTop w:val="0"/>
                  <w:marBottom w:val="0"/>
                  <w:divBdr>
                    <w:top w:val="none" w:sz="0" w:space="0" w:color="auto"/>
                    <w:left w:val="none" w:sz="0" w:space="0" w:color="auto"/>
                    <w:bottom w:val="none" w:sz="0" w:space="0" w:color="auto"/>
                    <w:right w:val="none" w:sz="0" w:space="0" w:color="auto"/>
                  </w:divBdr>
                </w:div>
              </w:divsChild>
            </w:div>
            <w:div w:id="192691504">
              <w:marLeft w:val="0"/>
              <w:marRight w:val="0"/>
              <w:marTop w:val="0"/>
              <w:marBottom w:val="240"/>
              <w:divBdr>
                <w:top w:val="none" w:sz="0" w:space="0" w:color="auto"/>
                <w:left w:val="none" w:sz="0" w:space="0" w:color="auto"/>
                <w:bottom w:val="none" w:sz="0" w:space="0" w:color="auto"/>
                <w:right w:val="none" w:sz="0" w:space="0" w:color="auto"/>
              </w:divBdr>
              <w:divsChild>
                <w:div w:id="1538199924">
                  <w:marLeft w:val="600"/>
                  <w:marRight w:val="96"/>
                  <w:marTop w:val="0"/>
                  <w:marBottom w:val="0"/>
                  <w:divBdr>
                    <w:top w:val="none" w:sz="0" w:space="0" w:color="auto"/>
                    <w:left w:val="none" w:sz="0" w:space="0" w:color="auto"/>
                    <w:bottom w:val="none" w:sz="0" w:space="0" w:color="auto"/>
                    <w:right w:val="none" w:sz="0" w:space="0" w:color="auto"/>
                  </w:divBdr>
                </w:div>
              </w:divsChild>
            </w:div>
            <w:div w:id="2077898822">
              <w:marLeft w:val="0"/>
              <w:marRight w:val="0"/>
              <w:marTop w:val="0"/>
              <w:marBottom w:val="240"/>
              <w:divBdr>
                <w:top w:val="none" w:sz="0" w:space="0" w:color="auto"/>
                <w:left w:val="none" w:sz="0" w:space="0" w:color="auto"/>
                <w:bottom w:val="none" w:sz="0" w:space="0" w:color="auto"/>
                <w:right w:val="none" w:sz="0" w:space="0" w:color="auto"/>
              </w:divBdr>
              <w:divsChild>
                <w:div w:id="83039790">
                  <w:marLeft w:val="600"/>
                  <w:marRight w:val="96"/>
                  <w:marTop w:val="0"/>
                  <w:marBottom w:val="0"/>
                  <w:divBdr>
                    <w:top w:val="none" w:sz="0" w:space="0" w:color="auto"/>
                    <w:left w:val="none" w:sz="0" w:space="0" w:color="auto"/>
                    <w:bottom w:val="none" w:sz="0" w:space="0" w:color="auto"/>
                    <w:right w:val="none" w:sz="0" w:space="0" w:color="auto"/>
                  </w:divBdr>
                </w:div>
              </w:divsChild>
            </w:div>
            <w:div w:id="1647278819">
              <w:marLeft w:val="0"/>
              <w:marRight w:val="0"/>
              <w:marTop w:val="0"/>
              <w:marBottom w:val="240"/>
              <w:divBdr>
                <w:top w:val="none" w:sz="0" w:space="0" w:color="auto"/>
                <w:left w:val="none" w:sz="0" w:space="0" w:color="auto"/>
                <w:bottom w:val="none" w:sz="0" w:space="0" w:color="auto"/>
                <w:right w:val="none" w:sz="0" w:space="0" w:color="auto"/>
              </w:divBdr>
              <w:divsChild>
                <w:div w:id="1555000510">
                  <w:marLeft w:val="600"/>
                  <w:marRight w:val="96"/>
                  <w:marTop w:val="0"/>
                  <w:marBottom w:val="0"/>
                  <w:divBdr>
                    <w:top w:val="none" w:sz="0" w:space="0" w:color="auto"/>
                    <w:left w:val="none" w:sz="0" w:space="0" w:color="auto"/>
                    <w:bottom w:val="none" w:sz="0" w:space="0" w:color="auto"/>
                    <w:right w:val="none" w:sz="0" w:space="0" w:color="auto"/>
                  </w:divBdr>
                </w:div>
              </w:divsChild>
            </w:div>
            <w:div w:id="923953105">
              <w:marLeft w:val="0"/>
              <w:marRight w:val="0"/>
              <w:marTop w:val="0"/>
              <w:marBottom w:val="240"/>
              <w:divBdr>
                <w:top w:val="none" w:sz="0" w:space="0" w:color="auto"/>
                <w:left w:val="none" w:sz="0" w:space="0" w:color="auto"/>
                <w:bottom w:val="none" w:sz="0" w:space="0" w:color="auto"/>
                <w:right w:val="none" w:sz="0" w:space="0" w:color="auto"/>
              </w:divBdr>
              <w:divsChild>
                <w:div w:id="82069263">
                  <w:marLeft w:val="600"/>
                  <w:marRight w:val="96"/>
                  <w:marTop w:val="0"/>
                  <w:marBottom w:val="0"/>
                  <w:divBdr>
                    <w:top w:val="none" w:sz="0" w:space="0" w:color="auto"/>
                    <w:left w:val="none" w:sz="0" w:space="0" w:color="auto"/>
                    <w:bottom w:val="none" w:sz="0" w:space="0" w:color="auto"/>
                    <w:right w:val="none" w:sz="0" w:space="0" w:color="auto"/>
                  </w:divBdr>
                </w:div>
              </w:divsChild>
            </w:div>
            <w:div w:id="383910553">
              <w:marLeft w:val="0"/>
              <w:marRight w:val="0"/>
              <w:marTop w:val="0"/>
              <w:marBottom w:val="240"/>
              <w:divBdr>
                <w:top w:val="none" w:sz="0" w:space="0" w:color="auto"/>
                <w:left w:val="none" w:sz="0" w:space="0" w:color="auto"/>
                <w:bottom w:val="none" w:sz="0" w:space="0" w:color="auto"/>
                <w:right w:val="none" w:sz="0" w:space="0" w:color="auto"/>
              </w:divBdr>
              <w:divsChild>
                <w:div w:id="1994605843">
                  <w:marLeft w:val="600"/>
                  <w:marRight w:val="96"/>
                  <w:marTop w:val="0"/>
                  <w:marBottom w:val="0"/>
                  <w:divBdr>
                    <w:top w:val="none" w:sz="0" w:space="0" w:color="auto"/>
                    <w:left w:val="none" w:sz="0" w:space="0" w:color="auto"/>
                    <w:bottom w:val="none" w:sz="0" w:space="0" w:color="auto"/>
                    <w:right w:val="none" w:sz="0" w:space="0" w:color="auto"/>
                  </w:divBdr>
                </w:div>
              </w:divsChild>
            </w:div>
            <w:div w:id="182596900">
              <w:marLeft w:val="0"/>
              <w:marRight w:val="0"/>
              <w:marTop w:val="0"/>
              <w:marBottom w:val="240"/>
              <w:divBdr>
                <w:top w:val="none" w:sz="0" w:space="0" w:color="auto"/>
                <w:left w:val="none" w:sz="0" w:space="0" w:color="auto"/>
                <w:bottom w:val="none" w:sz="0" w:space="0" w:color="auto"/>
                <w:right w:val="none" w:sz="0" w:space="0" w:color="auto"/>
              </w:divBdr>
              <w:divsChild>
                <w:div w:id="654186648">
                  <w:marLeft w:val="600"/>
                  <w:marRight w:val="96"/>
                  <w:marTop w:val="0"/>
                  <w:marBottom w:val="0"/>
                  <w:divBdr>
                    <w:top w:val="none" w:sz="0" w:space="0" w:color="auto"/>
                    <w:left w:val="none" w:sz="0" w:space="0" w:color="auto"/>
                    <w:bottom w:val="none" w:sz="0" w:space="0" w:color="auto"/>
                    <w:right w:val="none" w:sz="0" w:space="0" w:color="auto"/>
                  </w:divBdr>
                </w:div>
              </w:divsChild>
            </w:div>
            <w:div w:id="1730151264">
              <w:marLeft w:val="0"/>
              <w:marRight w:val="0"/>
              <w:marTop w:val="0"/>
              <w:marBottom w:val="240"/>
              <w:divBdr>
                <w:top w:val="none" w:sz="0" w:space="0" w:color="auto"/>
                <w:left w:val="none" w:sz="0" w:space="0" w:color="auto"/>
                <w:bottom w:val="none" w:sz="0" w:space="0" w:color="auto"/>
                <w:right w:val="none" w:sz="0" w:space="0" w:color="auto"/>
              </w:divBdr>
              <w:divsChild>
                <w:div w:id="940913770">
                  <w:marLeft w:val="600"/>
                  <w:marRight w:val="96"/>
                  <w:marTop w:val="0"/>
                  <w:marBottom w:val="0"/>
                  <w:divBdr>
                    <w:top w:val="none" w:sz="0" w:space="0" w:color="auto"/>
                    <w:left w:val="none" w:sz="0" w:space="0" w:color="auto"/>
                    <w:bottom w:val="none" w:sz="0" w:space="0" w:color="auto"/>
                    <w:right w:val="none" w:sz="0" w:space="0" w:color="auto"/>
                  </w:divBdr>
                </w:div>
              </w:divsChild>
            </w:div>
            <w:div w:id="1380475554">
              <w:marLeft w:val="0"/>
              <w:marRight w:val="0"/>
              <w:marTop w:val="0"/>
              <w:marBottom w:val="240"/>
              <w:divBdr>
                <w:top w:val="none" w:sz="0" w:space="0" w:color="auto"/>
                <w:left w:val="none" w:sz="0" w:space="0" w:color="auto"/>
                <w:bottom w:val="none" w:sz="0" w:space="0" w:color="auto"/>
                <w:right w:val="none" w:sz="0" w:space="0" w:color="auto"/>
              </w:divBdr>
              <w:divsChild>
                <w:div w:id="324364537">
                  <w:marLeft w:val="600"/>
                  <w:marRight w:val="96"/>
                  <w:marTop w:val="0"/>
                  <w:marBottom w:val="0"/>
                  <w:divBdr>
                    <w:top w:val="none" w:sz="0" w:space="0" w:color="auto"/>
                    <w:left w:val="none" w:sz="0" w:space="0" w:color="auto"/>
                    <w:bottom w:val="none" w:sz="0" w:space="0" w:color="auto"/>
                    <w:right w:val="none" w:sz="0" w:space="0" w:color="auto"/>
                  </w:divBdr>
                </w:div>
              </w:divsChild>
            </w:div>
            <w:div w:id="354573910">
              <w:marLeft w:val="0"/>
              <w:marRight w:val="0"/>
              <w:marTop w:val="0"/>
              <w:marBottom w:val="240"/>
              <w:divBdr>
                <w:top w:val="none" w:sz="0" w:space="0" w:color="auto"/>
                <w:left w:val="none" w:sz="0" w:space="0" w:color="auto"/>
                <w:bottom w:val="none" w:sz="0" w:space="0" w:color="auto"/>
                <w:right w:val="none" w:sz="0" w:space="0" w:color="auto"/>
              </w:divBdr>
              <w:divsChild>
                <w:div w:id="274291916">
                  <w:marLeft w:val="600"/>
                  <w:marRight w:val="96"/>
                  <w:marTop w:val="0"/>
                  <w:marBottom w:val="0"/>
                  <w:divBdr>
                    <w:top w:val="none" w:sz="0" w:space="0" w:color="auto"/>
                    <w:left w:val="none" w:sz="0" w:space="0" w:color="auto"/>
                    <w:bottom w:val="none" w:sz="0" w:space="0" w:color="auto"/>
                    <w:right w:val="none" w:sz="0" w:space="0" w:color="auto"/>
                  </w:divBdr>
                </w:div>
              </w:divsChild>
            </w:div>
            <w:div w:id="1924610531">
              <w:marLeft w:val="0"/>
              <w:marRight w:val="0"/>
              <w:marTop w:val="0"/>
              <w:marBottom w:val="240"/>
              <w:divBdr>
                <w:top w:val="none" w:sz="0" w:space="0" w:color="auto"/>
                <w:left w:val="none" w:sz="0" w:space="0" w:color="auto"/>
                <w:bottom w:val="none" w:sz="0" w:space="0" w:color="auto"/>
                <w:right w:val="none" w:sz="0" w:space="0" w:color="auto"/>
              </w:divBdr>
              <w:divsChild>
                <w:div w:id="475074928">
                  <w:marLeft w:val="600"/>
                  <w:marRight w:val="96"/>
                  <w:marTop w:val="0"/>
                  <w:marBottom w:val="0"/>
                  <w:divBdr>
                    <w:top w:val="none" w:sz="0" w:space="0" w:color="auto"/>
                    <w:left w:val="none" w:sz="0" w:space="0" w:color="auto"/>
                    <w:bottom w:val="none" w:sz="0" w:space="0" w:color="auto"/>
                    <w:right w:val="none" w:sz="0" w:space="0" w:color="auto"/>
                  </w:divBdr>
                </w:div>
              </w:divsChild>
            </w:div>
            <w:div w:id="505100838">
              <w:marLeft w:val="0"/>
              <w:marRight w:val="0"/>
              <w:marTop w:val="0"/>
              <w:marBottom w:val="0"/>
              <w:divBdr>
                <w:top w:val="none" w:sz="0" w:space="0" w:color="auto"/>
                <w:left w:val="none" w:sz="0" w:space="0" w:color="auto"/>
                <w:bottom w:val="none" w:sz="0" w:space="0" w:color="auto"/>
                <w:right w:val="none" w:sz="0" w:space="0" w:color="auto"/>
              </w:divBdr>
              <w:divsChild>
                <w:div w:id="1406680709">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49048716">
      <w:bodyDiv w:val="1"/>
      <w:marLeft w:val="0"/>
      <w:marRight w:val="0"/>
      <w:marTop w:val="0"/>
      <w:marBottom w:val="0"/>
      <w:divBdr>
        <w:top w:val="none" w:sz="0" w:space="0" w:color="auto"/>
        <w:left w:val="none" w:sz="0" w:space="0" w:color="auto"/>
        <w:bottom w:val="none" w:sz="0" w:space="0" w:color="auto"/>
        <w:right w:val="none" w:sz="0" w:space="0" w:color="auto"/>
      </w:divBdr>
    </w:div>
    <w:div w:id="712191181">
      <w:bodyDiv w:val="1"/>
      <w:marLeft w:val="0"/>
      <w:marRight w:val="0"/>
      <w:marTop w:val="0"/>
      <w:marBottom w:val="0"/>
      <w:divBdr>
        <w:top w:val="none" w:sz="0" w:space="0" w:color="auto"/>
        <w:left w:val="none" w:sz="0" w:space="0" w:color="auto"/>
        <w:bottom w:val="none" w:sz="0" w:space="0" w:color="auto"/>
        <w:right w:val="none" w:sz="0" w:space="0" w:color="auto"/>
      </w:divBdr>
      <w:divsChild>
        <w:div w:id="1654875277">
          <w:marLeft w:val="0"/>
          <w:marRight w:val="0"/>
          <w:marTop w:val="0"/>
          <w:marBottom w:val="0"/>
          <w:divBdr>
            <w:top w:val="none" w:sz="0" w:space="0" w:color="auto"/>
            <w:left w:val="none" w:sz="0" w:space="0" w:color="auto"/>
            <w:bottom w:val="none" w:sz="0" w:space="0" w:color="auto"/>
            <w:right w:val="none" w:sz="0" w:space="0" w:color="auto"/>
          </w:divBdr>
          <w:divsChild>
            <w:div w:id="2080665148">
              <w:marLeft w:val="0"/>
              <w:marRight w:val="0"/>
              <w:marTop w:val="0"/>
              <w:marBottom w:val="240"/>
              <w:divBdr>
                <w:top w:val="none" w:sz="0" w:space="0" w:color="auto"/>
                <w:left w:val="none" w:sz="0" w:space="0" w:color="auto"/>
                <w:bottom w:val="none" w:sz="0" w:space="0" w:color="auto"/>
                <w:right w:val="none" w:sz="0" w:space="0" w:color="auto"/>
              </w:divBdr>
              <w:divsChild>
                <w:div w:id="422186512">
                  <w:marLeft w:val="600"/>
                  <w:marRight w:val="96"/>
                  <w:marTop w:val="0"/>
                  <w:marBottom w:val="0"/>
                  <w:divBdr>
                    <w:top w:val="none" w:sz="0" w:space="0" w:color="auto"/>
                    <w:left w:val="none" w:sz="0" w:space="0" w:color="auto"/>
                    <w:bottom w:val="none" w:sz="0" w:space="0" w:color="auto"/>
                    <w:right w:val="none" w:sz="0" w:space="0" w:color="auto"/>
                  </w:divBdr>
                </w:div>
              </w:divsChild>
            </w:div>
            <w:div w:id="1830556228">
              <w:marLeft w:val="0"/>
              <w:marRight w:val="0"/>
              <w:marTop w:val="0"/>
              <w:marBottom w:val="240"/>
              <w:divBdr>
                <w:top w:val="none" w:sz="0" w:space="0" w:color="auto"/>
                <w:left w:val="none" w:sz="0" w:space="0" w:color="auto"/>
                <w:bottom w:val="none" w:sz="0" w:space="0" w:color="auto"/>
                <w:right w:val="none" w:sz="0" w:space="0" w:color="auto"/>
              </w:divBdr>
              <w:divsChild>
                <w:div w:id="455830835">
                  <w:marLeft w:val="600"/>
                  <w:marRight w:val="96"/>
                  <w:marTop w:val="0"/>
                  <w:marBottom w:val="0"/>
                  <w:divBdr>
                    <w:top w:val="none" w:sz="0" w:space="0" w:color="auto"/>
                    <w:left w:val="none" w:sz="0" w:space="0" w:color="auto"/>
                    <w:bottom w:val="none" w:sz="0" w:space="0" w:color="auto"/>
                    <w:right w:val="none" w:sz="0" w:space="0" w:color="auto"/>
                  </w:divBdr>
                </w:div>
              </w:divsChild>
            </w:div>
            <w:div w:id="1426998026">
              <w:marLeft w:val="0"/>
              <w:marRight w:val="0"/>
              <w:marTop w:val="0"/>
              <w:marBottom w:val="240"/>
              <w:divBdr>
                <w:top w:val="none" w:sz="0" w:space="0" w:color="auto"/>
                <w:left w:val="none" w:sz="0" w:space="0" w:color="auto"/>
                <w:bottom w:val="none" w:sz="0" w:space="0" w:color="auto"/>
                <w:right w:val="none" w:sz="0" w:space="0" w:color="auto"/>
              </w:divBdr>
              <w:divsChild>
                <w:div w:id="1069032539">
                  <w:marLeft w:val="600"/>
                  <w:marRight w:val="96"/>
                  <w:marTop w:val="0"/>
                  <w:marBottom w:val="0"/>
                  <w:divBdr>
                    <w:top w:val="none" w:sz="0" w:space="0" w:color="auto"/>
                    <w:left w:val="none" w:sz="0" w:space="0" w:color="auto"/>
                    <w:bottom w:val="none" w:sz="0" w:space="0" w:color="auto"/>
                    <w:right w:val="none" w:sz="0" w:space="0" w:color="auto"/>
                  </w:divBdr>
                </w:div>
              </w:divsChild>
            </w:div>
            <w:div w:id="1531065392">
              <w:marLeft w:val="0"/>
              <w:marRight w:val="0"/>
              <w:marTop w:val="0"/>
              <w:marBottom w:val="240"/>
              <w:divBdr>
                <w:top w:val="none" w:sz="0" w:space="0" w:color="auto"/>
                <w:left w:val="none" w:sz="0" w:space="0" w:color="auto"/>
                <w:bottom w:val="none" w:sz="0" w:space="0" w:color="auto"/>
                <w:right w:val="none" w:sz="0" w:space="0" w:color="auto"/>
              </w:divBdr>
              <w:divsChild>
                <w:div w:id="1841114331">
                  <w:marLeft w:val="600"/>
                  <w:marRight w:val="96"/>
                  <w:marTop w:val="0"/>
                  <w:marBottom w:val="0"/>
                  <w:divBdr>
                    <w:top w:val="none" w:sz="0" w:space="0" w:color="auto"/>
                    <w:left w:val="none" w:sz="0" w:space="0" w:color="auto"/>
                    <w:bottom w:val="none" w:sz="0" w:space="0" w:color="auto"/>
                    <w:right w:val="none" w:sz="0" w:space="0" w:color="auto"/>
                  </w:divBdr>
                </w:div>
              </w:divsChild>
            </w:div>
            <w:div w:id="9524858">
              <w:marLeft w:val="0"/>
              <w:marRight w:val="0"/>
              <w:marTop w:val="0"/>
              <w:marBottom w:val="240"/>
              <w:divBdr>
                <w:top w:val="none" w:sz="0" w:space="0" w:color="auto"/>
                <w:left w:val="none" w:sz="0" w:space="0" w:color="auto"/>
                <w:bottom w:val="none" w:sz="0" w:space="0" w:color="auto"/>
                <w:right w:val="none" w:sz="0" w:space="0" w:color="auto"/>
              </w:divBdr>
              <w:divsChild>
                <w:div w:id="1037395128">
                  <w:marLeft w:val="600"/>
                  <w:marRight w:val="96"/>
                  <w:marTop w:val="0"/>
                  <w:marBottom w:val="0"/>
                  <w:divBdr>
                    <w:top w:val="none" w:sz="0" w:space="0" w:color="auto"/>
                    <w:left w:val="none" w:sz="0" w:space="0" w:color="auto"/>
                    <w:bottom w:val="none" w:sz="0" w:space="0" w:color="auto"/>
                    <w:right w:val="none" w:sz="0" w:space="0" w:color="auto"/>
                  </w:divBdr>
                </w:div>
              </w:divsChild>
            </w:div>
            <w:div w:id="2094081802">
              <w:marLeft w:val="0"/>
              <w:marRight w:val="0"/>
              <w:marTop w:val="0"/>
              <w:marBottom w:val="240"/>
              <w:divBdr>
                <w:top w:val="none" w:sz="0" w:space="0" w:color="auto"/>
                <w:left w:val="none" w:sz="0" w:space="0" w:color="auto"/>
                <w:bottom w:val="none" w:sz="0" w:space="0" w:color="auto"/>
                <w:right w:val="none" w:sz="0" w:space="0" w:color="auto"/>
              </w:divBdr>
              <w:divsChild>
                <w:div w:id="506791186">
                  <w:marLeft w:val="600"/>
                  <w:marRight w:val="96"/>
                  <w:marTop w:val="0"/>
                  <w:marBottom w:val="0"/>
                  <w:divBdr>
                    <w:top w:val="none" w:sz="0" w:space="0" w:color="auto"/>
                    <w:left w:val="none" w:sz="0" w:space="0" w:color="auto"/>
                    <w:bottom w:val="none" w:sz="0" w:space="0" w:color="auto"/>
                    <w:right w:val="none" w:sz="0" w:space="0" w:color="auto"/>
                  </w:divBdr>
                </w:div>
              </w:divsChild>
            </w:div>
            <w:div w:id="1021466474">
              <w:marLeft w:val="0"/>
              <w:marRight w:val="0"/>
              <w:marTop w:val="0"/>
              <w:marBottom w:val="240"/>
              <w:divBdr>
                <w:top w:val="none" w:sz="0" w:space="0" w:color="auto"/>
                <w:left w:val="none" w:sz="0" w:space="0" w:color="auto"/>
                <w:bottom w:val="none" w:sz="0" w:space="0" w:color="auto"/>
                <w:right w:val="none" w:sz="0" w:space="0" w:color="auto"/>
              </w:divBdr>
              <w:divsChild>
                <w:div w:id="1086002856">
                  <w:marLeft w:val="600"/>
                  <w:marRight w:val="96"/>
                  <w:marTop w:val="0"/>
                  <w:marBottom w:val="0"/>
                  <w:divBdr>
                    <w:top w:val="none" w:sz="0" w:space="0" w:color="auto"/>
                    <w:left w:val="none" w:sz="0" w:space="0" w:color="auto"/>
                    <w:bottom w:val="none" w:sz="0" w:space="0" w:color="auto"/>
                    <w:right w:val="none" w:sz="0" w:space="0" w:color="auto"/>
                  </w:divBdr>
                </w:div>
              </w:divsChild>
            </w:div>
            <w:div w:id="1895848726">
              <w:marLeft w:val="0"/>
              <w:marRight w:val="0"/>
              <w:marTop w:val="0"/>
              <w:marBottom w:val="240"/>
              <w:divBdr>
                <w:top w:val="none" w:sz="0" w:space="0" w:color="auto"/>
                <w:left w:val="none" w:sz="0" w:space="0" w:color="auto"/>
                <w:bottom w:val="none" w:sz="0" w:space="0" w:color="auto"/>
                <w:right w:val="none" w:sz="0" w:space="0" w:color="auto"/>
              </w:divBdr>
              <w:divsChild>
                <w:div w:id="579483334">
                  <w:marLeft w:val="600"/>
                  <w:marRight w:val="96"/>
                  <w:marTop w:val="0"/>
                  <w:marBottom w:val="0"/>
                  <w:divBdr>
                    <w:top w:val="none" w:sz="0" w:space="0" w:color="auto"/>
                    <w:left w:val="none" w:sz="0" w:space="0" w:color="auto"/>
                    <w:bottom w:val="none" w:sz="0" w:space="0" w:color="auto"/>
                    <w:right w:val="none" w:sz="0" w:space="0" w:color="auto"/>
                  </w:divBdr>
                </w:div>
              </w:divsChild>
            </w:div>
            <w:div w:id="1923755496">
              <w:marLeft w:val="0"/>
              <w:marRight w:val="0"/>
              <w:marTop w:val="0"/>
              <w:marBottom w:val="240"/>
              <w:divBdr>
                <w:top w:val="none" w:sz="0" w:space="0" w:color="auto"/>
                <w:left w:val="none" w:sz="0" w:space="0" w:color="auto"/>
                <w:bottom w:val="none" w:sz="0" w:space="0" w:color="auto"/>
                <w:right w:val="none" w:sz="0" w:space="0" w:color="auto"/>
              </w:divBdr>
              <w:divsChild>
                <w:div w:id="270011122">
                  <w:marLeft w:val="600"/>
                  <w:marRight w:val="96"/>
                  <w:marTop w:val="0"/>
                  <w:marBottom w:val="0"/>
                  <w:divBdr>
                    <w:top w:val="none" w:sz="0" w:space="0" w:color="auto"/>
                    <w:left w:val="none" w:sz="0" w:space="0" w:color="auto"/>
                    <w:bottom w:val="none" w:sz="0" w:space="0" w:color="auto"/>
                    <w:right w:val="none" w:sz="0" w:space="0" w:color="auto"/>
                  </w:divBdr>
                </w:div>
              </w:divsChild>
            </w:div>
            <w:div w:id="1733888189">
              <w:marLeft w:val="0"/>
              <w:marRight w:val="0"/>
              <w:marTop w:val="0"/>
              <w:marBottom w:val="240"/>
              <w:divBdr>
                <w:top w:val="none" w:sz="0" w:space="0" w:color="auto"/>
                <w:left w:val="none" w:sz="0" w:space="0" w:color="auto"/>
                <w:bottom w:val="none" w:sz="0" w:space="0" w:color="auto"/>
                <w:right w:val="none" w:sz="0" w:space="0" w:color="auto"/>
              </w:divBdr>
              <w:divsChild>
                <w:div w:id="1017587207">
                  <w:marLeft w:val="600"/>
                  <w:marRight w:val="96"/>
                  <w:marTop w:val="0"/>
                  <w:marBottom w:val="0"/>
                  <w:divBdr>
                    <w:top w:val="none" w:sz="0" w:space="0" w:color="auto"/>
                    <w:left w:val="none" w:sz="0" w:space="0" w:color="auto"/>
                    <w:bottom w:val="none" w:sz="0" w:space="0" w:color="auto"/>
                    <w:right w:val="none" w:sz="0" w:space="0" w:color="auto"/>
                  </w:divBdr>
                </w:div>
              </w:divsChild>
            </w:div>
            <w:div w:id="145628983">
              <w:marLeft w:val="0"/>
              <w:marRight w:val="0"/>
              <w:marTop w:val="0"/>
              <w:marBottom w:val="240"/>
              <w:divBdr>
                <w:top w:val="none" w:sz="0" w:space="0" w:color="auto"/>
                <w:left w:val="none" w:sz="0" w:space="0" w:color="auto"/>
                <w:bottom w:val="none" w:sz="0" w:space="0" w:color="auto"/>
                <w:right w:val="none" w:sz="0" w:space="0" w:color="auto"/>
              </w:divBdr>
              <w:divsChild>
                <w:div w:id="1162693400">
                  <w:marLeft w:val="600"/>
                  <w:marRight w:val="96"/>
                  <w:marTop w:val="0"/>
                  <w:marBottom w:val="0"/>
                  <w:divBdr>
                    <w:top w:val="none" w:sz="0" w:space="0" w:color="auto"/>
                    <w:left w:val="none" w:sz="0" w:space="0" w:color="auto"/>
                    <w:bottom w:val="none" w:sz="0" w:space="0" w:color="auto"/>
                    <w:right w:val="none" w:sz="0" w:space="0" w:color="auto"/>
                  </w:divBdr>
                </w:div>
              </w:divsChild>
            </w:div>
            <w:div w:id="247230554">
              <w:marLeft w:val="0"/>
              <w:marRight w:val="0"/>
              <w:marTop w:val="0"/>
              <w:marBottom w:val="240"/>
              <w:divBdr>
                <w:top w:val="none" w:sz="0" w:space="0" w:color="auto"/>
                <w:left w:val="none" w:sz="0" w:space="0" w:color="auto"/>
                <w:bottom w:val="none" w:sz="0" w:space="0" w:color="auto"/>
                <w:right w:val="none" w:sz="0" w:space="0" w:color="auto"/>
              </w:divBdr>
              <w:divsChild>
                <w:div w:id="375273786">
                  <w:marLeft w:val="600"/>
                  <w:marRight w:val="96"/>
                  <w:marTop w:val="0"/>
                  <w:marBottom w:val="0"/>
                  <w:divBdr>
                    <w:top w:val="none" w:sz="0" w:space="0" w:color="auto"/>
                    <w:left w:val="none" w:sz="0" w:space="0" w:color="auto"/>
                    <w:bottom w:val="none" w:sz="0" w:space="0" w:color="auto"/>
                    <w:right w:val="none" w:sz="0" w:space="0" w:color="auto"/>
                  </w:divBdr>
                </w:div>
              </w:divsChild>
            </w:div>
            <w:div w:id="1839810584">
              <w:marLeft w:val="0"/>
              <w:marRight w:val="0"/>
              <w:marTop w:val="0"/>
              <w:marBottom w:val="240"/>
              <w:divBdr>
                <w:top w:val="none" w:sz="0" w:space="0" w:color="auto"/>
                <w:left w:val="none" w:sz="0" w:space="0" w:color="auto"/>
                <w:bottom w:val="none" w:sz="0" w:space="0" w:color="auto"/>
                <w:right w:val="none" w:sz="0" w:space="0" w:color="auto"/>
              </w:divBdr>
              <w:divsChild>
                <w:div w:id="1148472024">
                  <w:marLeft w:val="600"/>
                  <w:marRight w:val="96"/>
                  <w:marTop w:val="0"/>
                  <w:marBottom w:val="0"/>
                  <w:divBdr>
                    <w:top w:val="none" w:sz="0" w:space="0" w:color="auto"/>
                    <w:left w:val="none" w:sz="0" w:space="0" w:color="auto"/>
                    <w:bottom w:val="none" w:sz="0" w:space="0" w:color="auto"/>
                    <w:right w:val="none" w:sz="0" w:space="0" w:color="auto"/>
                  </w:divBdr>
                </w:div>
              </w:divsChild>
            </w:div>
            <w:div w:id="474641597">
              <w:marLeft w:val="0"/>
              <w:marRight w:val="0"/>
              <w:marTop w:val="0"/>
              <w:marBottom w:val="240"/>
              <w:divBdr>
                <w:top w:val="none" w:sz="0" w:space="0" w:color="auto"/>
                <w:left w:val="none" w:sz="0" w:space="0" w:color="auto"/>
                <w:bottom w:val="none" w:sz="0" w:space="0" w:color="auto"/>
                <w:right w:val="none" w:sz="0" w:space="0" w:color="auto"/>
              </w:divBdr>
              <w:divsChild>
                <w:div w:id="1737164074">
                  <w:marLeft w:val="600"/>
                  <w:marRight w:val="96"/>
                  <w:marTop w:val="0"/>
                  <w:marBottom w:val="0"/>
                  <w:divBdr>
                    <w:top w:val="none" w:sz="0" w:space="0" w:color="auto"/>
                    <w:left w:val="none" w:sz="0" w:space="0" w:color="auto"/>
                    <w:bottom w:val="none" w:sz="0" w:space="0" w:color="auto"/>
                    <w:right w:val="none" w:sz="0" w:space="0" w:color="auto"/>
                  </w:divBdr>
                </w:div>
              </w:divsChild>
            </w:div>
            <w:div w:id="1046833902">
              <w:marLeft w:val="0"/>
              <w:marRight w:val="0"/>
              <w:marTop w:val="0"/>
              <w:marBottom w:val="240"/>
              <w:divBdr>
                <w:top w:val="none" w:sz="0" w:space="0" w:color="auto"/>
                <w:left w:val="none" w:sz="0" w:space="0" w:color="auto"/>
                <w:bottom w:val="none" w:sz="0" w:space="0" w:color="auto"/>
                <w:right w:val="none" w:sz="0" w:space="0" w:color="auto"/>
              </w:divBdr>
              <w:divsChild>
                <w:div w:id="809637247">
                  <w:marLeft w:val="600"/>
                  <w:marRight w:val="96"/>
                  <w:marTop w:val="0"/>
                  <w:marBottom w:val="0"/>
                  <w:divBdr>
                    <w:top w:val="none" w:sz="0" w:space="0" w:color="auto"/>
                    <w:left w:val="none" w:sz="0" w:space="0" w:color="auto"/>
                    <w:bottom w:val="none" w:sz="0" w:space="0" w:color="auto"/>
                    <w:right w:val="none" w:sz="0" w:space="0" w:color="auto"/>
                  </w:divBdr>
                </w:div>
              </w:divsChild>
            </w:div>
            <w:div w:id="616913839">
              <w:marLeft w:val="0"/>
              <w:marRight w:val="0"/>
              <w:marTop w:val="0"/>
              <w:marBottom w:val="0"/>
              <w:divBdr>
                <w:top w:val="none" w:sz="0" w:space="0" w:color="auto"/>
                <w:left w:val="none" w:sz="0" w:space="0" w:color="auto"/>
                <w:bottom w:val="none" w:sz="0" w:space="0" w:color="auto"/>
                <w:right w:val="none" w:sz="0" w:space="0" w:color="auto"/>
              </w:divBdr>
              <w:divsChild>
                <w:div w:id="1119838272">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03625466">
      <w:bodyDiv w:val="1"/>
      <w:marLeft w:val="0"/>
      <w:marRight w:val="0"/>
      <w:marTop w:val="0"/>
      <w:marBottom w:val="0"/>
      <w:divBdr>
        <w:top w:val="none" w:sz="0" w:space="0" w:color="auto"/>
        <w:left w:val="none" w:sz="0" w:space="0" w:color="auto"/>
        <w:bottom w:val="none" w:sz="0" w:space="0" w:color="auto"/>
        <w:right w:val="none" w:sz="0" w:space="0" w:color="auto"/>
      </w:divBdr>
      <w:divsChild>
        <w:div w:id="1216090608">
          <w:marLeft w:val="0"/>
          <w:marRight w:val="0"/>
          <w:marTop w:val="0"/>
          <w:marBottom w:val="0"/>
          <w:divBdr>
            <w:top w:val="none" w:sz="0" w:space="0" w:color="auto"/>
            <w:left w:val="none" w:sz="0" w:space="0" w:color="auto"/>
            <w:bottom w:val="none" w:sz="0" w:space="0" w:color="auto"/>
            <w:right w:val="none" w:sz="0" w:space="0" w:color="auto"/>
          </w:divBdr>
          <w:divsChild>
            <w:div w:id="1311400393">
              <w:marLeft w:val="0"/>
              <w:marRight w:val="0"/>
              <w:marTop w:val="0"/>
              <w:marBottom w:val="240"/>
              <w:divBdr>
                <w:top w:val="none" w:sz="0" w:space="0" w:color="auto"/>
                <w:left w:val="none" w:sz="0" w:space="0" w:color="auto"/>
                <w:bottom w:val="none" w:sz="0" w:space="0" w:color="auto"/>
                <w:right w:val="none" w:sz="0" w:space="0" w:color="auto"/>
              </w:divBdr>
              <w:divsChild>
                <w:div w:id="1058942017">
                  <w:marLeft w:val="600"/>
                  <w:marRight w:val="96"/>
                  <w:marTop w:val="0"/>
                  <w:marBottom w:val="0"/>
                  <w:divBdr>
                    <w:top w:val="none" w:sz="0" w:space="0" w:color="auto"/>
                    <w:left w:val="none" w:sz="0" w:space="0" w:color="auto"/>
                    <w:bottom w:val="none" w:sz="0" w:space="0" w:color="auto"/>
                    <w:right w:val="none" w:sz="0" w:space="0" w:color="auto"/>
                  </w:divBdr>
                </w:div>
              </w:divsChild>
            </w:div>
            <w:div w:id="695926857">
              <w:marLeft w:val="0"/>
              <w:marRight w:val="0"/>
              <w:marTop w:val="0"/>
              <w:marBottom w:val="240"/>
              <w:divBdr>
                <w:top w:val="none" w:sz="0" w:space="0" w:color="auto"/>
                <w:left w:val="none" w:sz="0" w:space="0" w:color="auto"/>
                <w:bottom w:val="none" w:sz="0" w:space="0" w:color="auto"/>
                <w:right w:val="none" w:sz="0" w:space="0" w:color="auto"/>
              </w:divBdr>
              <w:divsChild>
                <w:div w:id="1986659466">
                  <w:marLeft w:val="600"/>
                  <w:marRight w:val="96"/>
                  <w:marTop w:val="0"/>
                  <w:marBottom w:val="0"/>
                  <w:divBdr>
                    <w:top w:val="none" w:sz="0" w:space="0" w:color="auto"/>
                    <w:left w:val="none" w:sz="0" w:space="0" w:color="auto"/>
                    <w:bottom w:val="none" w:sz="0" w:space="0" w:color="auto"/>
                    <w:right w:val="none" w:sz="0" w:space="0" w:color="auto"/>
                  </w:divBdr>
                </w:div>
              </w:divsChild>
            </w:div>
            <w:div w:id="1602572097">
              <w:marLeft w:val="0"/>
              <w:marRight w:val="0"/>
              <w:marTop w:val="0"/>
              <w:marBottom w:val="240"/>
              <w:divBdr>
                <w:top w:val="none" w:sz="0" w:space="0" w:color="auto"/>
                <w:left w:val="none" w:sz="0" w:space="0" w:color="auto"/>
                <w:bottom w:val="none" w:sz="0" w:space="0" w:color="auto"/>
                <w:right w:val="none" w:sz="0" w:space="0" w:color="auto"/>
              </w:divBdr>
              <w:divsChild>
                <w:div w:id="1854801052">
                  <w:marLeft w:val="600"/>
                  <w:marRight w:val="96"/>
                  <w:marTop w:val="0"/>
                  <w:marBottom w:val="0"/>
                  <w:divBdr>
                    <w:top w:val="none" w:sz="0" w:space="0" w:color="auto"/>
                    <w:left w:val="none" w:sz="0" w:space="0" w:color="auto"/>
                    <w:bottom w:val="none" w:sz="0" w:space="0" w:color="auto"/>
                    <w:right w:val="none" w:sz="0" w:space="0" w:color="auto"/>
                  </w:divBdr>
                </w:div>
              </w:divsChild>
            </w:div>
            <w:div w:id="625814970">
              <w:marLeft w:val="0"/>
              <w:marRight w:val="0"/>
              <w:marTop w:val="0"/>
              <w:marBottom w:val="240"/>
              <w:divBdr>
                <w:top w:val="none" w:sz="0" w:space="0" w:color="auto"/>
                <w:left w:val="none" w:sz="0" w:space="0" w:color="auto"/>
                <w:bottom w:val="none" w:sz="0" w:space="0" w:color="auto"/>
                <w:right w:val="none" w:sz="0" w:space="0" w:color="auto"/>
              </w:divBdr>
              <w:divsChild>
                <w:div w:id="216362303">
                  <w:marLeft w:val="600"/>
                  <w:marRight w:val="96"/>
                  <w:marTop w:val="0"/>
                  <w:marBottom w:val="0"/>
                  <w:divBdr>
                    <w:top w:val="none" w:sz="0" w:space="0" w:color="auto"/>
                    <w:left w:val="none" w:sz="0" w:space="0" w:color="auto"/>
                    <w:bottom w:val="none" w:sz="0" w:space="0" w:color="auto"/>
                    <w:right w:val="none" w:sz="0" w:space="0" w:color="auto"/>
                  </w:divBdr>
                </w:div>
              </w:divsChild>
            </w:div>
            <w:div w:id="1656956222">
              <w:marLeft w:val="0"/>
              <w:marRight w:val="0"/>
              <w:marTop w:val="0"/>
              <w:marBottom w:val="240"/>
              <w:divBdr>
                <w:top w:val="none" w:sz="0" w:space="0" w:color="auto"/>
                <w:left w:val="none" w:sz="0" w:space="0" w:color="auto"/>
                <w:bottom w:val="none" w:sz="0" w:space="0" w:color="auto"/>
                <w:right w:val="none" w:sz="0" w:space="0" w:color="auto"/>
              </w:divBdr>
              <w:divsChild>
                <w:div w:id="1099911079">
                  <w:marLeft w:val="600"/>
                  <w:marRight w:val="96"/>
                  <w:marTop w:val="0"/>
                  <w:marBottom w:val="0"/>
                  <w:divBdr>
                    <w:top w:val="none" w:sz="0" w:space="0" w:color="auto"/>
                    <w:left w:val="none" w:sz="0" w:space="0" w:color="auto"/>
                    <w:bottom w:val="none" w:sz="0" w:space="0" w:color="auto"/>
                    <w:right w:val="none" w:sz="0" w:space="0" w:color="auto"/>
                  </w:divBdr>
                </w:div>
              </w:divsChild>
            </w:div>
            <w:div w:id="1453592159">
              <w:marLeft w:val="0"/>
              <w:marRight w:val="0"/>
              <w:marTop w:val="0"/>
              <w:marBottom w:val="240"/>
              <w:divBdr>
                <w:top w:val="none" w:sz="0" w:space="0" w:color="auto"/>
                <w:left w:val="none" w:sz="0" w:space="0" w:color="auto"/>
                <w:bottom w:val="none" w:sz="0" w:space="0" w:color="auto"/>
                <w:right w:val="none" w:sz="0" w:space="0" w:color="auto"/>
              </w:divBdr>
              <w:divsChild>
                <w:div w:id="1159266319">
                  <w:marLeft w:val="600"/>
                  <w:marRight w:val="96"/>
                  <w:marTop w:val="0"/>
                  <w:marBottom w:val="0"/>
                  <w:divBdr>
                    <w:top w:val="none" w:sz="0" w:space="0" w:color="auto"/>
                    <w:left w:val="none" w:sz="0" w:space="0" w:color="auto"/>
                    <w:bottom w:val="none" w:sz="0" w:space="0" w:color="auto"/>
                    <w:right w:val="none" w:sz="0" w:space="0" w:color="auto"/>
                  </w:divBdr>
                </w:div>
              </w:divsChild>
            </w:div>
            <w:div w:id="1909608593">
              <w:marLeft w:val="0"/>
              <w:marRight w:val="0"/>
              <w:marTop w:val="0"/>
              <w:marBottom w:val="240"/>
              <w:divBdr>
                <w:top w:val="none" w:sz="0" w:space="0" w:color="auto"/>
                <w:left w:val="none" w:sz="0" w:space="0" w:color="auto"/>
                <w:bottom w:val="none" w:sz="0" w:space="0" w:color="auto"/>
                <w:right w:val="none" w:sz="0" w:space="0" w:color="auto"/>
              </w:divBdr>
              <w:divsChild>
                <w:div w:id="1357536008">
                  <w:marLeft w:val="600"/>
                  <w:marRight w:val="96"/>
                  <w:marTop w:val="0"/>
                  <w:marBottom w:val="0"/>
                  <w:divBdr>
                    <w:top w:val="none" w:sz="0" w:space="0" w:color="auto"/>
                    <w:left w:val="none" w:sz="0" w:space="0" w:color="auto"/>
                    <w:bottom w:val="none" w:sz="0" w:space="0" w:color="auto"/>
                    <w:right w:val="none" w:sz="0" w:space="0" w:color="auto"/>
                  </w:divBdr>
                </w:div>
              </w:divsChild>
            </w:div>
            <w:div w:id="1346321331">
              <w:marLeft w:val="0"/>
              <w:marRight w:val="0"/>
              <w:marTop w:val="0"/>
              <w:marBottom w:val="240"/>
              <w:divBdr>
                <w:top w:val="none" w:sz="0" w:space="0" w:color="auto"/>
                <w:left w:val="none" w:sz="0" w:space="0" w:color="auto"/>
                <w:bottom w:val="none" w:sz="0" w:space="0" w:color="auto"/>
                <w:right w:val="none" w:sz="0" w:space="0" w:color="auto"/>
              </w:divBdr>
              <w:divsChild>
                <w:div w:id="2045861903">
                  <w:marLeft w:val="600"/>
                  <w:marRight w:val="96"/>
                  <w:marTop w:val="0"/>
                  <w:marBottom w:val="0"/>
                  <w:divBdr>
                    <w:top w:val="none" w:sz="0" w:space="0" w:color="auto"/>
                    <w:left w:val="none" w:sz="0" w:space="0" w:color="auto"/>
                    <w:bottom w:val="none" w:sz="0" w:space="0" w:color="auto"/>
                    <w:right w:val="none" w:sz="0" w:space="0" w:color="auto"/>
                  </w:divBdr>
                </w:div>
              </w:divsChild>
            </w:div>
            <w:div w:id="239214257">
              <w:marLeft w:val="0"/>
              <w:marRight w:val="0"/>
              <w:marTop w:val="0"/>
              <w:marBottom w:val="240"/>
              <w:divBdr>
                <w:top w:val="none" w:sz="0" w:space="0" w:color="auto"/>
                <w:left w:val="none" w:sz="0" w:space="0" w:color="auto"/>
                <w:bottom w:val="none" w:sz="0" w:space="0" w:color="auto"/>
                <w:right w:val="none" w:sz="0" w:space="0" w:color="auto"/>
              </w:divBdr>
              <w:divsChild>
                <w:div w:id="1283534601">
                  <w:marLeft w:val="600"/>
                  <w:marRight w:val="96"/>
                  <w:marTop w:val="0"/>
                  <w:marBottom w:val="0"/>
                  <w:divBdr>
                    <w:top w:val="none" w:sz="0" w:space="0" w:color="auto"/>
                    <w:left w:val="none" w:sz="0" w:space="0" w:color="auto"/>
                    <w:bottom w:val="none" w:sz="0" w:space="0" w:color="auto"/>
                    <w:right w:val="none" w:sz="0" w:space="0" w:color="auto"/>
                  </w:divBdr>
                </w:div>
              </w:divsChild>
            </w:div>
            <w:div w:id="1524589825">
              <w:marLeft w:val="0"/>
              <w:marRight w:val="0"/>
              <w:marTop w:val="0"/>
              <w:marBottom w:val="240"/>
              <w:divBdr>
                <w:top w:val="none" w:sz="0" w:space="0" w:color="auto"/>
                <w:left w:val="none" w:sz="0" w:space="0" w:color="auto"/>
                <w:bottom w:val="none" w:sz="0" w:space="0" w:color="auto"/>
                <w:right w:val="none" w:sz="0" w:space="0" w:color="auto"/>
              </w:divBdr>
              <w:divsChild>
                <w:div w:id="1826975204">
                  <w:marLeft w:val="600"/>
                  <w:marRight w:val="96"/>
                  <w:marTop w:val="0"/>
                  <w:marBottom w:val="0"/>
                  <w:divBdr>
                    <w:top w:val="none" w:sz="0" w:space="0" w:color="auto"/>
                    <w:left w:val="none" w:sz="0" w:space="0" w:color="auto"/>
                    <w:bottom w:val="none" w:sz="0" w:space="0" w:color="auto"/>
                    <w:right w:val="none" w:sz="0" w:space="0" w:color="auto"/>
                  </w:divBdr>
                </w:div>
              </w:divsChild>
            </w:div>
            <w:div w:id="1933539665">
              <w:marLeft w:val="0"/>
              <w:marRight w:val="0"/>
              <w:marTop w:val="0"/>
              <w:marBottom w:val="240"/>
              <w:divBdr>
                <w:top w:val="none" w:sz="0" w:space="0" w:color="auto"/>
                <w:left w:val="none" w:sz="0" w:space="0" w:color="auto"/>
                <w:bottom w:val="none" w:sz="0" w:space="0" w:color="auto"/>
                <w:right w:val="none" w:sz="0" w:space="0" w:color="auto"/>
              </w:divBdr>
              <w:divsChild>
                <w:div w:id="69623090">
                  <w:marLeft w:val="600"/>
                  <w:marRight w:val="96"/>
                  <w:marTop w:val="0"/>
                  <w:marBottom w:val="0"/>
                  <w:divBdr>
                    <w:top w:val="none" w:sz="0" w:space="0" w:color="auto"/>
                    <w:left w:val="none" w:sz="0" w:space="0" w:color="auto"/>
                    <w:bottom w:val="none" w:sz="0" w:space="0" w:color="auto"/>
                    <w:right w:val="none" w:sz="0" w:space="0" w:color="auto"/>
                  </w:divBdr>
                </w:div>
              </w:divsChild>
            </w:div>
            <w:div w:id="2088183548">
              <w:marLeft w:val="0"/>
              <w:marRight w:val="0"/>
              <w:marTop w:val="0"/>
              <w:marBottom w:val="240"/>
              <w:divBdr>
                <w:top w:val="none" w:sz="0" w:space="0" w:color="auto"/>
                <w:left w:val="none" w:sz="0" w:space="0" w:color="auto"/>
                <w:bottom w:val="none" w:sz="0" w:space="0" w:color="auto"/>
                <w:right w:val="none" w:sz="0" w:space="0" w:color="auto"/>
              </w:divBdr>
              <w:divsChild>
                <w:div w:id="1134907814">
                  <w:marLeft w:val="600"/>
                  <w:marRight w:val="96"/>
                  <w:marTop w:val="0"/>
                  <w:marBottom w:val="0"/>
                  <w:divBdr>
                    <w:top w:val="none" w:sz="0" w:space="0" w:color="auto"/>
                    <w:left w:val="none" w:sz="0" w:space="0" w:color="auto"/>
                    <w:bottom w:val="none" w:sz="0" w:space="0" w:color="auto"/>
                    <w:right w:val="none" w:sz="0" w:space="0" w:color="auto"/>
                  </w:divBdr>
                </w:div>
              </w:divsChild>
            </w:div>
            <w:div w:id="1290551327">
              <w:marLeft w:val="0"/>
              <w:marRight w:val="0"/>
              <w:marTop w:val="0"/>
              <w:marBottom w:val="240"/>
              <w:divBdr>
                <w:top w:val="none" w:sz="0" w:space="0" w:color="auto"/>
                <w:left w:val="none" w:sz="0" w:space="0" w:color="auto"/>
                <w:bottom w:val="none" w:sz="0" w:space="0" w:color="auto"/>
                <w:right w:val="none" w:sz="0" w:space="0" w:color="auto"/>
              </w:divBdr>
              <w:divsChild>
                <w:div w:id="679163609">
                  <w:marLeft w:val="600"/>
                  <w:marRight w:val="96"/>
                  <w:marTop w:val="0"/>
                  <w:marBottom w:val="0"/>
                  <w:divBdr>
                    <w:top w:val="none" w:sz="0" w:space="0" w:color="auto"/>
                    <w:left w:val="none" w:sz="0" w:space="0" w:color="auto"/>
                    <w:bottom w:val="none" w:sz="0" w:space="0" w:color="auto"/>
                    <w:right w:val="none" w:sz="0" w:space="0" w:color="auto"/>
                  </w:divBdr>
                </w:div>
              </w:divsChild>
            </w:div>
            <w:div w:id="560292910">
              <w:marLeft w:val="0"/>
              <w:marRight w:val="0"/>
              <w:marTop w:val="0"/>
              <w:marBottom w:val="240"/>
              <w:divBdr>
                <w:top w:val="none" w:sz="0" w:space="0" w:color="auto"/>
                <w:left w:val="none" w:sz="0" w:space="0" w:color="auto"/>
                <w:bottom w:val="none" w:sz="0" w:space="0" w:color="auto"/>
                <w:right w:val="none" w:sz="0" w:space="0" w:color="auto"/>
              </w:divBdr>
              <w:divsChild>
                <w:div w:id="1883134316">
                  <w:marLeft w:val="600"/>
                  <w:marRight w:val="96"/>
                  <w:marTop w:val="0"/>
                  <w:marBottom w:val="0"/>
                  <w:divBdr>
                    <w:top w:val="none" w:sz="0" w:space="0" w:color="auto"/>
                    <w:left w:val="none" w:sz="0" w:space="0" w:color="auto"/>
                    <w:bottom w:val="none" w:sz="0" w:space="0" w:color="auto"/>
                    <w:right w:val="none" w:sz="0" w:space="0" w:color="auto"/>
                  </w:divBdr>
                </w:div>
              </w:divsChild>
            </w:div>
            <w:div w:id="1563247367">
              <w:marLeft w:val="0"/>
              <w:marRight w:val="0"/>
              <w:marTop w:val="0"/>
              <w:marBottom w:val="240"/>
              <w:divBdr>
                <w:top w:val="none" w:sz="0" w:space="0" w:color="auto"/>
                <w:left w:val="none" w:sz="0" w:space="0" w:color="auto"/>
                <w:bottom w:val="none" w:sz="0" w:space="0" w:color="auto"/>
                <w:right w:val="none" w:sz="0" w:space="0" w:color="auto"/>
              </w:divBdr>
              <w:divsChild>
                <w:div w:id="1541087887">
                  <w:marLeft w:val="600"/>
                  <w:marRight w:val="96"/>
                  <w:marTop w:val="0"/>
                  <w:marBottom w:val="0"/>
                  <w:divBdr>
                    <w:top w:val="none" w:sz="0" w:space="0" w:color="auto"/>
                    <w:left w:val="none" w:sz="0" w:space="0" w:color="auto"/>
                    <w:bottom w:val="none" w:sz="0" w:space="0" w:color="auto"/>
                    <w:right w:val="none" w:sz="0" w:space="0" w:color="auto"/>
                  </w:divBdr>
                </w:div>
              </w:divsChild>
            </w:div>
            <w:div w:id="716246532">
              <w:marLeft w:val="0"/>
              <w:marRight w:val="0"/>
              <w:marTop w:val="0"/>
              <w:marBottom w:val="0"/>
              <w:divBdr>
                <w:top w:val="none" w:sz="0" w:space="0" w:color="auto"/>
                <w:left w:val="none" w:sz="0" w:space="0" w:color="auto"/>
                <w:bottom w:val="none" w:sz="0" w:space="0" w:color="auto"/>
                <w:right w:val="none" w:sz="0" w:space="0" w:color="auto"/>
              </w:divBdr>
              <w:divsChild>
                <w:div w:id="1868910922">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69259413">
      <w:bodyDiv w:val="1"/>
      <w:marLeft w:val="0"/>
      <w:marRight w:val="0"/>
      <w:marTop w:val="0"/>
      <w:marBottom w:val="0"/>
      <w:divBdr>
        <w:top w:val="none" w:sz="0" w:space="0" w:color="auto"/>
        <w:left w:val="none" w:sz="0" w:space="0" w:color="auto"/>
        <w:bottom w:val="none" w:sz="0" w:space="0" w:color="auto"/>
        <w:right w:val="none" w:sz="0" w:space="0" w:color="auto"/>
      </w:divBdr>
      <w:divsChild>
        <w:div w:id="2010135188">
          <w:marLeft w:val="0"/>
          <w:marRight w:val="0"/>
          <w:marTop w:val="0"/>
          <w:marBottom w:val="0"/>
          <w:divBdr>
            <w:top w:val="none" w:sz="0" w:space="0" w:color="auto"/>
            <w:left w:val="none" w:sz="0" w:space="0" w:color="auto"/>
            <w:bottom w:val="none" w:sz="0" w:space="0" w:color="auto"/>
            <w:right w:val="none" w:sz="0" w:space="0" w:color="auto"/>
          </w:divBdr>
          <w:divsChild>
            <w:div w:id="1600290738">
              <w:marLeft w:val="0"/>
              <w:marRight w:val="0"/>
              <w:marTop w:val="0"/>
              <w:marBottom w:val="240"/>
              <w:divBdr>
                <w:top w:val="none" w:sz="0" w:space="0" w:color="auto"/>
                <w:left w:val="none" w:sz="0" w:space="0" w:color="auto"/>
                <w:bottom w:val="none" w:sz="0" w:space="0" w:color="auto"/>
                <w:right w:val="none" w:sz="0" w:space="0" w:color="auto"/>
              </w:divBdr>
              <w:divsChild>
                <w:div w:id="1061102627">
                  <w:marLeft w:val="600"/>
                  <w:marRight w:val="96"/>
                  <w:marTop w:val="0"/>
                  <w:marBottom w:val="0"/>
                  <w:divBdr>
                    <w:top w:val="none" w:sz="0" w:space="0" w:color="auto"/>
                    <w:left w:val="none" w:sz="0" w:space="0" w:color="auto"/>
                    <w:bottom w:val="none" w:sz="0" w:space="0" w:color="auto"/>
                    <w:right w:val="none" w:sz="0" w:space="0" w:color="auto"/>
                  </w:divBdr>
                </w:div>
              </w:divsChild>
            </w:div>
            <w:div w:id="1343045917">
              <w:marLeft w:val="0"/>
              <w:marRight w:val="0"/>
              <w:marTop w:val="0"/>
              <w:marBottom w:val="240"/>
              <w:divBdr>
                <w:top w:val="none" w:sz="0" w:space="0" w:color="auto"/>
                <w:left w:val="none" w:sz="0" w:space="0" w:color="auto"/>
                <w:bottom w:val="none" w:sz="0" w:space="0" w:color="auto"/>
                <w:right w:val="none" w:sz="0" w:space="0" w:color="auto"/>
              </w:divBdr>
              <w:divsChild>
                <w:div w:id="271087139">
                  <w:marLeft w:val="600"/>
                  <w:marRight w:val="96"/>
                  <w:marTop w:val="0"/>
                  <w:marBottom w:val="0"/>
                  <w:divBdr>
                    <w:top w:val="none" w:sz="0" w:space="0" w:color="auto"/>
                    <w:left w:val="none" w:sz="0" w:space="0" w:color="auto"/>
                    <w:bottom w:val="none" w:sz="0" w:space="0" w:color="auto"/>
                    <w:right w:val="none" w:sz="0" w:space="0" w:color="auto"/>
                  </w:divBdr>
                </w:div>
              </w:divsChild>
            </w:div>
            <w:div w:id="286275409">
              <w:marLeft w:val="0"/>
              <w:marRight w:val="0"/>
              <w:marTop w:val="0"/>
              <w:marBottom w:val="240"/>
              <w:divBdr>
                <w:top w:val="none" w:sz="0" w:space="0" w:color="auto"/>
                <w:left w:val="none" w:sz="0" w:space="0" w:color="auto"/>
                <w:bottom w:val="none" w:sz="0" w:space="0" w:color="auto"/>
                <w:right w:val="none" w:sz="0" w:space="0" w:color="auto"/>
              </w:divBdr>
              <w:divsChild>
                <w:div w:id="204291657">
                  <w:marLeft w:val="600"/>
                  <w:marRight w:val="96"/>
                  <w:marTop w:val="0"/>
                  <w:marBottom w:val="0"/>
                  <w:divBdr>
                    <w:top w:val="none" w:sz="0" w:space="0" w:color="auto"/>
                    <w:left w:val="none" w:sz="0" w:space="0" w:color="auto"/>
                    <w:bottom w:val="none" w:sz="0" w:space="0" w:color="auto"/>
                    <w:right w:val="none" w:sz="0" w:space="0" w:color="auto"/>
                  </w:divBdr>
                </w:div>
              </w:divsChild>
            </w:div>
            <w:div w:id="1776056707">
              <w:marLeft w:val="0"/>
              <w:marRight w:val="0"/>
              <w:marTop w:val="0"/>
              <w:marBottom w:val="240"/>
              <w:divBdr>
                <w:top w:val="none" w:sz="0" w:space="0" w:color="auto"/>
                <w:left w:val="none" w:sz="0" w:space="0" w:color="auto"/>
                <w:bottom w:val="none" w:sz="0" w:space="0" w:color="auto"/>
                <w:right w:val="none" w:sz="0" w:space="0" w:color="auto"/>
              </w:divBdr>
              <w:divsChild>
                <w:div w:id="605190959">
                  <w:marLeft w:val="600"/>
                  <w:marRight w:val="96"/>
                  <w:marTop w:val="0"/>
                  <w:marBottom w:val="0"/>
                  <w:divBdr>
                    <w:top w:val="none" w:sz="0" w:space="0" w:color="auto"/>
                    <w:left w:val="none" w:sz="0" w:space="0" w:color="auto"/>
                    <w:bottom w:val="none" w:sz="0" w:space="0" w:color="auto"/>
                    <w:right w:val="none" w:sz="0" w:space="0" w:color="auto"/>
                  </w:divBdr>
                </w:div>
              </w:divsChild>
            </w:div>
            <w:div w:id="2028286614">
              <w:marLeft w:val="0"/>
              <w:marRight w:val="0"/>
              <w:marTop w:val="0"/>
              <w:marBottom w:val="240"/>
              <w:divBdr>
                <w:top w:val="none" w:sz="0" w:space="0" w:color="auto"/>
                <w:left w:val="none" w:sz="0" w:space="0" w:color="auto"/>
                <w:bottom w:val="none" w:sz="0" w:space="0" w:color="auto"/>
                <w:right w:val="none" w:sz="0" w:space="0" w:color="auto"/>
              </w:divBdr>
              <w:divsChild>
                <w:div w:id="1126310020">
                  <w:marLeft w:val="600"/>
                  <w:marRight w:val="96"/>
                  <w:marTop w:val="0"/>
                  <w:marBottom w:val="0"/>
                  <w:divBdr>
                    <w:top w:val="none" w:sz="0" w:space="0" w:color="auto"/>
                    <w:left w:val="none" w:sz="0" w:space="0" w:color="auto"/>
                    <w:bottom w:val="none" w:sz="0" w:space="0" w:color="auto"/>
                    <w:right w:val="none" w:sz="0" w:space="0" w:color="auto"/>
                  </w:divBdr>
                </w:div>
              </w:divsChild>
            </w:div>
            <w:div w:id="984815580">
              <w:marLeft w:val="0"/>
              <w:marRight w:val="0"/>
              <w:marTop w:val="0"/>
              <w:marBottom w:val="240"/>
              <w:divBdr>
                <w:top w:val="none" w:sz="0" w:space="0" w:color="auto"/>
                <w:left w:val="none" w:sz="0" w:space="0" w:color="auto"/>
                <w:bottom w:val="none" w:sz="0" w:space="0" w:color="auto"/>
                <w:right w:val="none" w:sz="0" w:space="0" w:color="auto"/>
              </w:divBdr>
              <w:divsChild>
                <w:div w:id="1084496135">
                  <w:marLeft w:val="600"/>
                  <w:marRight w:val="96"/>
                  <w:marTop w:val="0"/>
                  <w:marBottom w:val="0"/>
                  <w:divBdr>
                    <w:top w:val="none" w:sz="0" w:space="0" w:color="auto"/>
                    <w:left w:val="none" w:sz="0" w:space="0" w:color="auto"/>
                    <w:bottom w:val="none" w:sz="0" w:space="0" w:color="auto"/>
                    <w:right w:val="none" w:sz="0" w:space="0" w:color="auto"/>
                  </w:divBdr>
                </w:div>
              </w:divsChild>
            </w:div>
            <w:div w:id="326129527">
              <w:marLeft w:val="0"/>
              <w:marRight w:val="0"/>
              <w:marTop w:val="0"/>
              <w:marBottom w:val="240"/>
              <w:divBdr>
                <w:top w:val="none" w:sz="0" w:space="0" w:color="auto"/>
                <w:left w:val="none" w:sz="0" w:space="0" w:color="auto"/>
                <w:bottom w:val="none" w:sz="0" w:space="0" w:color="auto"/>
                <w:right w:val="none" w:sz="0" w:space="0" w:color="auto"/>
              </w:divBdr>
              <w:divsChild>
                <w:div w:id="1620181436">
                  <w:marLeft w:val="600"/>
                  <w:marRight w:val="96"/>
                  <w:marTop w:val="0"/>
                  <w:marBottom w:val="0"/>
                  <w:divBdr>
                    <w:top w:val="none" w:sz="0" w:space="0" w:color="auto"/>
                    <w:left w:val="none" w:sz="0" w:space="0" w:color="auto"/>
                    <w:bottom w:val="none" w:sz="0" w:space="0" w:color="auto"/>
                    <w:right w:val="none" w:sz="0" w:space="0" w:color="auto"/>
                  </w:divBdr>
                </w:div>
              </w:divsChild>
            </w:div>
            <w:div w:id="1153761460">
              <w:marLeft w:val="0"/>
              <w:marRight w:val="0"/>
              <w:marTop w:val="0"/>
              <w:marBottom w:val="240"/>
              <w:divBdr>
                <w:top w:val="none" w:sz="0" w:space="0" w:color="auto"/>
                <w:left w:val="none" w:sz="0" w:space="0" w:color="auto"/>
                <w:bottom w:val="none" w:sz="0" w:space="0" w:color="auto"/>
                <w:right w:val="none" w:sz="0" w:space="0" w:color="auto"/>
              </w:divBdr>
              <w:divsChild>
                <w:div w:id="429935693">
                  <w:marLeft w:val="600"/>
                  <w:marRight w:val="96"/>
                  <w:marTop w:val="0"/>
                  <w:marBottom w:val="0"/>
                  <w:divBdr>
                    <w:top w:val="none" w:sz="0" w:space="0" w:color="auto"/>
                    <w:left w:val="none" w:sz="0" w:space="0" w:color="auto"/>
                    <w:bottom w:val="none" w:sz="0" w:space="0" w:color="auto"/>
                    <w:right w:val="none" w:sz="0" w:space="0" w:color="auto"/>
                  </w:divBdr>
                </w:div>
              </w:divsChild>
            </w:div>
            <w:div w:id="68889011">
              <w:marLeft w:val="0"/>
              <w:marRight w:val="0"/>
              <w:marTop w:val="0"/>
              <w:marBottom w:val="240"/>
              <w:divBdr>
                <w:top w:val="none" w:sz="0" w:space="0" w:color="auto"/>
                <w:left w:val="none" w:sz="0" w:space="0" w:color="auto"/>
                <w:bottom w:val="none" w:sz="0" w:space="0" w:color="auto"/>
                <w:right w:val="none" w:sz="0" w:space="0" w:color="auto"/>
              </w:divBdr>
              <w:divsChild>
                <w:div w:id="1862893420">
                  <w:marLeft w:val="600"/>
                  <w:marRight w:val="96"/>
                  <w:marTop w:val="0"/>
                  <w:marBottom w:val="0"/>
                  <w:divBdr>
                    <w:top w:val="none" w:sz="0" w:space="0" w:color="auto"/>
                    <w:left w:val="none" w:sz="0" w:space="0" w:color="auto"/>
                    <w:bottom w:val="none" w:sz="0" w:space="0" w:color="auto"/>
                    <w:right w:val="none" w:sz="0" w:space="0" w:color="auto"/>
                  </w:divBdr>
                </w:div>
              </w:divsChild>
            </w:div>
            <w:div w:id="1537036431">
              <w:marLeft w:val="0"/>
              <w:marRight w:val="0"/>
              <w:marTop w:val="0"/>
              <w:marBottom w:val="240"/>
              <w:divBdr>
                <w:top w:val="none" w:sz="0" w:space="0" w:color="auto"/>
                <w:left w:val="none" w:sz="0" w:space="0" w:color="auto"/>
                <w:bottom w:val="none" w:sz="0" w:space="0" w:color="auto"/>
                <w:right w:val="none" w:sz="0" w:space="0" w:color="auto"/>
              </w:divBdr>
              <w:divsChild>
                <w:div w:id="1027560243">
                  <w:marLeft w:val="600"/>
                  <w:marRight w:val="96"/>
                  <w:marTop w:val="0"/>
                  <w:marBottom w:val="0"/>
                  <w:divBdr>
                    <w:top w:val="none" w:sz="0" w:space="0" w:color="auto"/>
                    <w:left w:val="none" w:sz="0" w:space="0" w:color="auto"/>
                    <w:bottom w:val="none" w:sz="0" w:space="0" w:color="auto"/>
                    <w:right w:val="none" w:sz="0" w:space="0" w:color="auto"/>
                  </w:divBdr>
                </w:div>
              </w:divsChild>
            </w:div>
            <w:div w:id="1378704794">
              <w:marLeft w:val="0"/>
              <w:marRight w:val="0"/>
              <w:marTop w:val="0"/>
              <w:marBottom w:val="240"/>
              <w:divBdr>
                <w:top w:val="none" w:sz="0" w:space="0" w:color="auto"/>
                <w:left w:val="none" w:sz="0" w:space="0" w:color="auto"/>
                <w:bottom w:val="none" w:sz="0" w:space="0" w:color="auto"/>
                <w:right w:val="none" w:sz="0" w:space="0" w:color="auto"/>
              </w:divBdr>
              <w:divsChild>
                <w:div w:id="220407796">
                  <w:marLeft w:val="600"/>
                  <w:marRight w:val="96"/>
                  <w:marTop w:val="0"/>
                  <w:marBottom w:val="0"/>
                  <w:divBdr>
                    <w:top w:val="none" w:sz="0" w:space="0" w:color="auto"/>
                    <w:left w:val="none" w:sz="0" w:space="0" w:color="auto"/>
                    <w:bottom w:val="none" w:sz="0" w:space="0" w:color="auto"/>
                    <w:right w:val="none" w:sz="0" w:space="0" w:color="auto"/>
                  </w:divBdr>
                </w:div>
              </w:divsChild>
            </w:div>
            <w:div w:id="2120490845">
              <w:marLeft w:val="0"/>
              <w:marRight w:val="0"/>
              <w:marTop w:val="0"/>
              <w:marBottom w:val="240"/>
              <w:divBdr>
                <w:top w:val="none" w:sz="0" w:space="0" w:color="auto"/>
                <w:left w:val="none" w:sz="0" w:space="0" w:color="auto"/>
                <w:bottom w:val="none" w:sz="0" w:space="0" w:color="auto"/>
                <w:right w:val="none" w:sz="0" w:space="0" w:color="auto"/>
              </w:divBdr>
              <w:divsChild>
                <w:div w:id="103698451">
                  <w:marLeft w:val="600"/>
                  <w:marRight w:val="96"/>
                  <w:marTop w:val="0"/>
                  <w:marBottom w:val="0"/>
                  <w:divBdr>
                    <w:top w:val="none" w:sz="0" w:space="0" w:color="auto"/>
                    <w:left w:val="none" w:sz="0" w:space="0" w:color="auto"/>
                    <w:bottom w:val="none" w:sz="0" w:space="0" w:color="auto"/>
                    <w:right w:val="none" w:sz="0" w:space="0" w:color="auto"/>
                  </w:divBdr>
                </w:div>
              </w:divsChild>
            </w:div>
            <w:div w:id="118763218">
              <w:marLeft w:val="0"/>
              <w:marRight w:val="0"/>
              <w:marTop w:val="0"/>
              <w:marBottom w:val="240"/>
              <w:divBdr>
                <w:top w:val="none" w:sz="0" w:space="0" w:color="auto"/>
                <w:left w:val="none" w:sz="0" w:space="0" w:color="auto"/>
                <w:bottom w:val="none" w:sz="0" w:space="0" w:color="auto"/>
                <w:right w:val="none" w:sz="0" w:space="0" w:color="auto"/>
              </w:divBdr>
              <w:divsChild>
                <w:div w:id="1361541916">
                  <w:marLeft w:val="600"/>
                  <w:marRight w:val="96"/>
                  <w:marTop w:val="0"/>
                  <w:marBottom w:val="0"/>
                  <w:divBdr>
                    <w:top w:val="none" w:sz="0" w:space="0" w:color="auto"/>
                    <w:left w:val="none" w:sz="0" w:space="0" w:color="auto"/>
                    <w:bottom w:val="none" w:sz="0" w:space="0" w:color="auto"/>
                    <w:right w:val="none" w:sz="0" w:space="0" w:color="auto"/>
                  </w:divBdr>
                </w:div>
              </w:divsChild>
            </w:div>
            <w:div w:id="29693940">
              <w:marLeft w:val="0"/>
              <w:marRight w:val="0"/>
              <w:marTop w:val="0"/>
              <w:marBottom w:val="240"/>
              <w:divBdr>
                <w:top w:val="none" w:sz="0" w:space="0" w:color="auto"/>
                <w:left w:val="none" w:sz="0" w:space="0" w:color="auto"/>
                <w:bottom w:val="none" w:sz="0" w:space="0" w:color="auto"/>
                <w:right w:val="none" w:sz="0" w:space="0" w:color="auto"/>
              </w:divBdr>
              <w:divsChild>
                <w:div w:id="1001666654">
                  <w:marLeft w:val="600"/>
                  <w:marRight w:val="96"/>
                  <w:marTop w:val="0"/>
                  <w:marBottom w:val="0"/>
                  <w:divBdr>
                    <w:top w:val="none" w:sz="0" w:space="0" w:color="auto"/>
                    <w:left w:val="none" w:sz="0" w:space="0" w:color="auto"/>
                    <w:bottom w:val="none" w:sz="0" w:space="0" w:color="auto"/>
                    <w:right w:val="none" w:sz="0" w:space="0" w:color="auto"/>
                  </w:divBdr>
                </w:div>
              </w:divsChild>
            </w:div>
            <w:div w:id="451437897">
              <w:marLeft w:val="0"/>
              <w:marRight w:val="0"/>
              <w:marTop w:val="0"/>
              <w:marBottom w:val="240"/>
              <w:divBdr>
                <w:top w:val="none" w:sz="0" w:space="0" w:color="auto"/>
                <w:left w:val="none" w:sz="0" w:space="0" w:color="auto"/>
                <w:bottom w:val="none" w:sz="0" w:space="0" w:color="auto"/>
                <w:right w:val="none" w:sz="0" w:space="0" w:color="auto"/>
              </w:divBdr>
              <w:divsChild>
                <w:div w:id="206262058">
                  <w:marLeft w:val="600"/>
                  <w:marRight w:val="96"/>
                  <w:marTop w:val="0"/>
                  <w:marBottom w:val="0"/>
                  <w:divBdr>
                    <w:top w:val="none" w:sz="0" w:space="0" w:color="auto"/>
                    <w:left w:val="none" w:sz="0" w:space="0" w:color="auto"/>
                    <w:bottom w:val="none" w:sz="0" w:space="0" w:color="auto"/>
                    <w:right w:val="none" w:sz="0" w:space="0" w:color="auto"/>
                  </w:divBdr>
                </w:div>
              </w:divsChild>
            </w:div>
            <w:div w:id="1592738513">
              <w:marLeft w:val="0"/>
              <w:marRight w:val="0"/>
              <w:marTop w:val="0"/>
              <w:marBottom w:val="0"/>
              <w:divBdr>
                <w:top w:val="none" w:sz="0" w:space="0" w:color="auto"/>
                <w:left w:val="none" w:sz="0" w:space="0" w:color="auto"/>
                <w:bottom w:val="none" w:sz="0" w:space="0" w:color="auto"/>
                <w:right w:val="none" w:sz="0" w:space="0" w:color="auto"/>
              </w:divBdr>
              <w:divsChild>
                <w:div w:id="1198349528">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4</Pages>
  <Words>1049</Words>
  <Characters>5985</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Fopma, A.M. (Anaïs)</dc:creator>
  <cp:keywords/>
  <dc:description/>
  <cp:lastModifiedBy>Fopma, A.M. (Anaïs)</cp:lastModifiedBy>
  <cp:revision>17</cp:revision>
  <dcterms:created xsi:type="dcterms:W3CDTF">2021-08-21T12:49:00Z</dcterms:created>
  <dcterms:modified xsi:type="dcterms:W3CDTF">2021-09-20T11:34:00Z</dcterms:modified>
</cp:coreProperties>
</file>