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480 tests unitaires, email de confirmation d'inscription refait (lien cliquable, en français))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480.</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--noUnusedLocals --noUnusedParameters (10 occurrences dans Navbar, useData, AnimalHealthPage, BookPage, DoctorDashboard, MessagesPage, RegisterPage, sans effet sur le comportement) et retrait du suivi git des fichiers .DS_Store, déjà exclus par .gitignore. Points connus, laissés en l'état : npm run lint échoue car eslint n'est pas installé en dépendance, et la fonction referralStatusLabel (src/lib/animalReferrals.ts) est testée mais n'est plus affichée dans l'interface.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