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1.26 — document mis à jour avec les évolutions de juillet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modération avancée admin, correctifs post-connexion domaine, rappels de RDV par SMS via l'API OVH)</w:t>
      </w:r>
    </w:p>
    <w:p>
      <w:pPr>
        <w:spacing w:before="100"/>
        <w:jc w:val="center"/>
      </w:pPr>
      <w:r>
        <w:rPr>
          <w:sz w:val="22"/>
          <w:szCs w:val="22"/>
        </w:rPr>
        <w:t xml:space="preserve">Juillet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 xml:space="preserve">Le tableau de bord praticien est organisé en sept onglets, pilotés par le paramètre d'URL ?tab= et le type DoctorTab (src/lib/doctorDashboardTabs.ts). Cinq onglets sont visibles directement dans la barre de navigation (Accueil, Mes patients, Tarifs, Disponibilités, Avis)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Bannière du prochain rendez-vous, quatre cartes d'indicateurs clés (KPI), un mini calendrier de la semaine, une liste de rendez-vous filtrable (aujourd'hui / cette semaine / tous / jour sélectionné) et un encart latéral récapitulant le profil.</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Disponibilités</w:t>
      </w:r>
    </w:p>
    <w:p>
      <w:pPr>
        <w:spacing w:after="160" w:line="300"/>
      </w:pPr>
      <w:r>
        <w:t xml:space="preserve">Deux volets : les créneaux hebdomadaires personnels et les congés (blocked_slots) du praticien, et un sous-onglet « Partagées » dédié au cabinet — création d'un nouveau cabinet ou adhésion à un cabinet existant via un code d'invitation, puis, une fois membre, un calendrier d'équipe complet (sélecteur de jour + grille horaire, une colonne par praticien membre, cellules de rendez-vous cliquables ouvrant une fenêtre de détail, jours de congé signalés par l'icône 🌴).</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