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 xml:space="preserve">Version 1.7 — document mis à jour avec les évolutions de juillet 2026 (vérification des praticiens par documents, correctif critique inscriptions)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 xml:space="preserve">Le rôle admin existe dans le modèle de données et contourne les vérifications de rôle des routes protégées (ProtectedRoute), mais son tableau de bord dédié (/dashboard/admin) est aujourd'hui un stub : trois cartes de métriques affichant des tirets (—) sans données réelles, avec une note invitant à utiliser directement le tableau de bord Supabase. Aucune fonctionnalité d'administration n'est implémentée côté interface (voir section 12).</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 xml:space="preserve">ProtectedRoute (src/components/auth/ProtectedRoute.tsx) protège les routes par rôle : redirection vers /login si non connecté, vers / si le rôle ne correspond pas à la route (une route peut accepter un tableau de rôles, par exemple /animal/:id accessible aux patients et aux praticiens). Le rôle admin contourne systématiquement ces vérifications.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 xml:space="preserve">Depuis le 21 juillet 2026, la section « Praticiens à vérifier » est pleinement fonctionnelle (le reste du tableau de bord — cartes de métriques, modération, reporting — demeure un stub non implémenté). Elle liste, via la RPC admin_list_pending_doctors(), tous les praticiens au statut verification_status = 'pending' avec leurs documents déposés, et propose deux actions : Valider (RPC admin_review_doctor avec p_approve=true) et Rejeter (idem avec un motif optionnel, visible par le praticien). Les deux RPC sont SECURITY DEFINER et vérifient is_admin() côté serveur, indépendamment de ce qu'envoie le client. Accès réservé de fait : le rôle admin ne peut être attribué que manuellement en base (UPDATE direct sur users.role), aucun parcours d'inscription ne permet de l'obtenir soi-même. Point d'attention : l'introduction de ce statut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