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1.35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317 tests unitaires, code-splitting par route et PWA installable avec app shell hors-ligne)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