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710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aucune offre « recommandée » (on ne connaît pas la situation du praticien), la carte survolée passe en orange (jamais deux à la fois), écran de tarification : un clic sur « Choisir… » sans avoir coché les conditions affiche un message clair à côté de la case (boutons non grisés))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