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2A75" w14:textId="1EC04B02" w:rsidR="00DF0DF5" w:rsidRPr="00AA5302" w:rsidRDefault="20421C67" w:rsidP="19DBA608">
      <w:pPr>
        <w:spacing w:after="0" w:line="360" w:lineRule="auto"/>
        <w:jc w:val="center"/>
        <w:rPr>
          <w:b/>
          <w:bCs/>
        </w:rPr>
      </w:pPr>
      <w:r w:rsidRPr="19DBA608">
        <w:rPr>
          <w:b/>
          <w:bCs/>
        </w:rPr>
        <w:t xml:space="preserve">De la receta al razonamiento: por qué integrar trayectorias hipotéticas y </w:t>
      </w:r>
      <w:r w:rsidR="214F096A" w:rsidRPr="19DBA608">
        <w:rPr>
          <w:b/>
          <w:bCs/>
        </w:rPr>
        <w:t>por qué</w:t>
      </w:r>
      <w:r w:rsidR="64C11457" w:rsidRPr="19DBA608">
        <w:rPr>
          <w:b/>
          <w:bCs/>
        </w:rPr>
        <w:t xml:space="preserve"> </w:t>
      </w:r>
      <w:r w:rsidRPr="19DBA608">
        <w:rPr>
          <w:b/>
          <w:bCs/>
        </w:rPr>
        <w:t>el método de P</w:t>
      </w:r>
      <w:r w:rsidR="08DDEEDF" w:rsidRPr="19DBA608">
        <w:rPr>
          <w:b/>
          <w:bCs/>
        </w:rPr>
        <w:t>ó</w:t>
      </w:r>
      <w:r w:rsidRPr="19DBA608">
        <w:rPr>
          <w:b/>
          <w:bCs/>
        </w:rPr>
        <w:t>lya fortalece el aprendizaje de</w:t>
      </w:r>
      <w:r w:rsidR="09946FC2" w:rsidRPr="19DBA608">
        <w:rPr>
          <w:b/>
          <w:bCs/>
        </w:rPr>
        <w:t>l</w:t>
      </w:r>
      <w:r w:rsidRPr="19DBA608">
        <w:rPr>
          <w:b/>
          <w:bCs/>
        </w:rPr>
        <w:t xml:space="preserve"> </w:t>
      </w:r>
      <w:r w:rsidR="0651A893" w:rsidRPr="19DBA608">
        <w:rPr>
          <w:b/>
          <w:bCs/>
        </w:rPr>
        <w:t>álgebra</w:t>
      </w:r>
    </w:p>
    <w:p w14:paraId="761AE907" w14:textId="09BA7CB9" w:rsidR="19DBA608" w:rsidRDefault="19DBA608" w:rsidP="19DBA608">
      <w:pPr>
        <w:spacing w:after="0" w:line="360" w:lineRule="auto"/>
        <w:rPr>
          <w:b/>
          <w:bCs/>
        </w:rPr>
      </w:pPr>
    </w:p>
    <w:p w14:paraId="5EB380AD" w14:textId="4DC3E8EB" w:rsidR="00A5158D" w:rsidRDefault="00A5158D" w:rsidP="19DBA608">
      <w:pPr>
        <w:spacing w:after="0" w:line="360" w:lineRule="auto"/>
        <w:rPr>
          <w:b/>
          <w:bCs/>
        </w:rPr>
      </w:pPr>
      <w:r>
        <w:rPr>
          <w:b/>
          <w:bCs/>
        </w:rPr>
        <w:t>Ulises Daniel Barrada Arenas</w:t>
      </w:r>
    </w:p>
    <w:p w14:paraId="59F3332F" w14:textId="56C654CA" w:rsidR="00AA5302" w:rsidRDefault="2EF84B78" w:rsidP="19DBA608">
      <w:pPr>
        <w:spacing w:after="0" w:line="360" w:lineRule="auto"/>
        <w:jc w:val="both"/>
      </w:pPr>
      <w:r>
        <w:t>En</w:t>
      </w:r>
      <w:r w:rsidR="20421C67">
        <w:t xml:space="preserve"> las aulas de bachillerato, el </w:t>
      </w:r>
      <w:r w:rsidR="1F369CA9">
        <w:t>á</w:t>
      </w:r>
      <w:r w:rsidR="20421C67">
        <w:t>lgebra se vive como un filtro y no como un lenguaje para modelar el mundo</w:t>
      </w:r>
      <w:r w:rsidR="65C6D502">
        <w:t>.</w:t>
      </w:r>
      <w:r w:rsidR="20421C67">
        <w:t xml:space="preserve"> </w:t>
      </w:r>
      <w:r w:rsidR="2C7B095A">
        <w:t xml:space="preserve">Durante su enseñanza, </w:t>
      </w:r>
      <w:r w:rsidR="20421C67">
        <w:t xml:space="preserve">aún </w:t>
      </w:r>
      <w:r w:rsidR="59A04D6B">
        <w:t>subsisten</w:t>
      </w:r>
      <w:r w:rsidR="20421C67">
        <w:t xml:space="preserve"> </w:t>
      </w:r>
      <w:r w:rsidR="755A244F">
        <w:t xml:space="preserve">tanto </w:t>
      </w:r>
      <w:r w:rsidR="20421C67">
        <w:t>las prácticas rutinarias de memorización</w:t>
      </w:r>
      <w:r w:rsidR="0EB0DDE2">
        <w:t>,</w:t>
      </w:r>
      <w:r w:rsidR="20421C67">
        <w:t xml:space="preserve"> que no transfieren </w:t>
      </w:r>
      <w:r w:rsidR="5A8D6119">
        <w:t>conocimiento,</w:t>
      </w:r>
      <w:r w:rsidR="20421C67">
        <w:t xml:space="preserve"> </w:t>
      </w:r>
      <w:r w:rsidR="6E9DDD75">
        <w:t>como</w:t>
      </w:r>
      <w:r w:rsidR="06DC5FD3">
        <w:t xml:space="preserve"> </w:t>
      </w:r>
      <w:r w:rsidR="20421C67">
        <w:t xml:space="preserve">una cultura de hacer ejercicios sin comprender los fenómenos de variación subyacentes. </w:t>
      </w:r>
      <w:r w:rsidR="0FAF0EAA">
        <w:t>Resulta pertinente señalar que n</w:t>
      </w:r>
      <w:r w:rsidR="05C047C4">
        <w:t>o existe un control de los altos índices de reprobación</w:t>
      </w:r>
      <w:r w:rsidR="3B756B7E">
        <w:t>.</w:t>
      </w:r>
      <w:r w:rsidR="05C047C4">
        <w:t xml:space="preserve"> </w:t>
      </w:r>
      <w:r w:rsidR="20421C67">
        <w:t xml:space="preserve">Toda esta problemática me </w:t>
      </w:r>
      <w:r w:rsidR="035E92E2">
        <w:t xml:space="preserve">ha </w:t>
      </w:r>
      <w:r w:rsidR="20421C67">
        <w:t>da</w:t>
      </w:r>
      <w:r w:rsidR="66FD03B8">
        <w:t>do</w:t>
      </w:r>
      <w:r w:rsidR="20421C67">
        <w:t xml:space="preserve"> la pauta </w:t>
      </w:r>
      <w:r w:rsidR="698D2E19">
        <w:t>para</w:t>
      </w:r>
      <w:r w:rsidR="20421C67">
        <w:t xml:space="preserve"> integrar </w:t>
      </w:r>
      <w:r w:rsidR="159EE5F8">
        <w:t xml:space="preserve">las </w:t>
      </w:r>
      <w:r w:rsidR="20421C67">
        <w:t>trayectorias hipotéticas de aprendizaje (THA) con la metodología de P</w:t>
      </w:r>
      <w:r w:rsidR="69BA3458">
        <w:t>ó</w:t>
      </w:r>
      <w:r w:rsidR="20421C67">
        <w:t xml:space="preserve">lya </w:t>
      </w:r>
      <w:r w:rsidR="7E724B0D">
        <w:t>(</w:t>
      </w:r>
      <w:r w:rsidR="20421C67">
        <w:t xml:space="preserve">apoyadas en </w:t>
      </w:r>
      <w:r w:rsidR="06DCA46F">
        <w:t xml:space="preserve">las </w:t>
      </w:r>
      <w:r w:rsidR="20421C67">
        <w:t>TIC</w:t>
      </w:r>
      <w:r w:rsidR="39E62D7A">
        <w:t>)</w:t>
      </w:r>
      <w:r w:rsidR="20421C67">
        <w:t xml:space="preserve"> </w:t>
      </w:r>
      <w:r w:rsidR="3A614524">
        <w:t>como</w:t>
      </w:r>
      <w:r w:rsidR="20421C67">
        <w:t xml:space="preserve"> una vía eficaz para mejorar el desempeño estudiantil</w:t>
      </w:r>
      <w:r w:rsidR="77404A17">
        <w:t>.</w:t>
      </w:r>
      <w:r w:rsidR="20421C67">
        <w:t xml:space="preserve"> </w:t>
      </w:r>
      <w:r w:rsidR="174F682C">
        <w:t>T</w:t>
      </w:r>
      <w:r w:rsidR="20421C67">
        <w:t xml:space="preserve">odo esto se basa en tres razones fundamentales: permite organizar el currículo </w:t>
      </w:r>
      <w:r w:rsidR="7CADB052">
        <w:t>por</w:t>
      </w:r>
      <w:r w:rsidR="20421C67">
        <w:t xml:space="preserve"> metas y evidencias de progresos </w:t>
      </w:r>
      <w:r w:rsidR="76F60D1F">
        <w:t xml:space="preserve">y </w:t>
      </w:r>
      <w:r w:rsidR="20421C67">
        <w:t>contempla</w:t>
      </w:r>
      <w:r w:rsidR="1742BCE0">
        <w:t>r</w:t>
      </w:r>
      <w:r w:rsidR="20421C67">
        <w:t xml:space="preserve"> los errores típicos</w:t>
      </w:r>
      <w:r w:rsidR="6C8BAFA6">
        <w:t>;</w:t>
      </w:r>
      <w:r w:rsidR="20421C67">
        <w:t xml:space="preserve"> enseña al estudiante a pensar y no ejecutar algoritmos</w:t>
      </w:r>
      <w:r w:rsidR="3271E70D">
        <w:t>,</w:t>
      </w:r>
      <w:r w:rsidR="20421C67">
        <w:t xml:space="preserve"> y favorece </w:t>
      </w:r>
      <w:r w:rsidR="46772ED3">
        <w:t xml:space="preserve">la </w:t>
      </w:r>
      <w:r w:rsidR="20421C67">
        <w:t>retroalimentación temprana y la transferencia de lo aprendido a situaciones nuevas.</w:t>
      </w:r>
    </w:p>
    <w:p w14:paraId="4B8DEC3A" w14:textId="73407CF9" w:rsidR="00AA5302" w:rsidRDefault="20421C67" w:rsidP="19DBA608">
      <w:pPr>
        <w:spacing w:after="0" w:line="360" w:lineRule="auto"/>
        <w:ind w:firstLine="708"/>
        <w:jc w:val="both"/>
      </w:pPr>
      <w:r>
        <w:t xml:space="preserve">Este planteamiento no se basa </w:t>
      </w:r>
      <w:r w:rsidR="5007FAB2">
        <w:t>en</w:t>
      </w:r>
      <w:r>
        <w:t xml:space="preserve"> la teoría</w:t>
      </w:r>
      <w:r w:rsidR="01CFACE7">
        <w:t>;</w:t>
      </w:r>
      <w:r>
        <w:t xml:space="preserve"> tiene sustento en una propuesta aplicada a estudiantes del primer semestre</w:t>
      </w:r>
      <w:r w:rsidR="4CE1FCC8">
        <w:t>, la cual</w:t>
      </w:r>
      <w:r>
        <w:t xml:space="preserve"> </w:t>
      </w:r>
      <w:r w:rsidR="52EFFFFC">
        <w:t xml:space="preserve">es un </w:t>
      </w:r>
      <w:r>
        <w:t>rediseñ</w:t>
      </w:r>
      <w:r w:rsidR="5AE776DA">
        <w:t>o de</w:t>
      </w:r>
      <w:r>
        <w:t xml:space="preserve"> la planeación en temas como patrones numéricos, sucesiones y series, y observa su impacto frente a una planeación tradicional</w:t>
      </w:r>
      <w:r w:rsidR="629AD612">
        <w:t>.</w:t>
      </w:r>
      <w:r>
        <w:t xml:space="preserve"> </w:t>
      </w:r>
      <w:r w:rsidR="652F59DE">
        <w:t>L</w:t>
      </w:r>
      <w:r>
        <w:t xml:space="preserve">a urgencia de un cambio </w:t>
      </w:r>
      <w:r w:rsidR="5726EDD0">
        <w:t xml:space="preserve">didáctico que afronte las problemáticas </w:t>
      </w:r>
      <w:r w:rsidR="7B9ABC00">
        <w:t xml:space="preserve">que se presentan </w:t>
      </w:r>
      <w:r w:rsidR="5726EDD0">
        <w:t xml:space="preserve">en el aprendizaje de las matemáticas </w:t>
      </w:r>
      <w:r w:rsidR="0CF9002D">
        <w:t xml:space="preserve">no </w:t>
      </w:r>
      <w:r w:rsidR="5726EDD0">
        <w:t>debe</w:t>
      </w:r>
      <w:r w:rsidR="141E5E9C">
        <w:t xml:space="preserve"> llevarnos a dejar de lado</w:t>
      </w:r>
      <w:r w:rsidR="5726EDD0">
        <w:t xml:space="preserve"> factores arraigados como hábitos de estudio deficientes, dificultades de razonamiento, debilidades de lectoescritura académica y falta de estrategias matemáticas, </w:t>
      </w:r>
      <w:r w:rsidR="5AEE7D51">
        <w:t xml:space="preserve">todos </w:t>
      </w:r>
      <w:r w:rsidR="5726EDD0">
        <w:t>los cuales inciden de forma directa en la comprensión de los problemas y la calidad de las soluciones.</w:t>
      </w:r>
    </w:p>
    <w:p w14:paraId="2F3C554D" w14:textId="2EFB25E1" w:rsidR="00E47A7A" w:rsidRDefault="65F6AA07" w:rsidP="19DBA608">
      <w:pPr>
        <w:spacing w:after="0" w:line="360" w:lineRule="auto"/>
        <w:ind w:firstLine="708"/>
        <w:jc w:val="both"/>
      </w:pPr>
      <w:r>
        <w:t xml:space="preserve">Cuando en el aula la planeación </w:t>
      </w:r>
      <w:r w:rsidR="6BD82574">
        <w:t>está</w:t>
      </w:r>
      <w:r>
        <w:t xml:space="preserve"> basada en la construcción de ejercicios repetitivos y </w:t>
      </w:r>
      <w:r w:rsidR="105041BF">
        <w:t xml:space="preserve">una </w:t>
      </w:r>
      <w:r>
        <w:t>evaluación tardía, se vuelve</w:t>
      </w:r>
      <w:r w:rsidR="1A4AF3B5">
        <w:t>n</w:t>
      </w:r>
      <w:r>
        <w:t xml:space="preserve"> prácticamente invisible</w:t>
      </w:r>
      <w:r w:rsidR="46B109DE">
        <w:t>s</w:t>
      </w:r>
      <w:r>
        <w:t xml:space="preserve"> los errores conceptuales hasta la aplicación de las evaluaciones</w:t>
      </w:r>
      <w:r w:rsidR="20042B69">
        <w:t>;</w:t>
      </w:r>
      <w:r>
        <w:t xml:space="preserve"> por tanto, </w:t>
      </w:r>
      <w:r w:rsidR="60A3F1CB">
        <w:t>re</w:t>
      </w:r>
      <w:r>
        <w:t>alizar una planeación mediante el uso de las THA transforma los objetivos y anticipa los errores frecuentes</w:t>
      </w:r>
      <w:r w:rsidR="21045CDA">
        <w:t>,</w:t>
      </w:r>
      <w:r>
        <w:t xml:space="preserve"> </w:t>
      </w:r>
      <w:r w:rsidR="0BBB6B77">
        <w:t>diseñando</w:t>
      </w:r>
      <w:r>
        <w:t xml:space="preserve"> actividades donde el </w:t>
      </w:r>
      <w:r w:rsidR="5F48456E">
        <w:t>estudiante</w:t>
      </w:r>
      <w:r>
        <w:t xml:space="preserve"> progresa con conciencia metacognitiva.</w:t>
      </w:r>
      <w:r w:rsidR="10368C92">
        <w:t xml:space="preserve"> Las THA son la esencia que </w:t>
      </w:r>
      <w:r w:rsidR="005C507F">
        <w:t>articula</w:t>
      </w:r>
      <w:r w:rsidR="10368C92">
        <w:t xml:space="preserve"> las metas de aprendizaje, </w:t>
      </w:r>
      <w:r w:rsidR="179ACD50">
        <w:t xml:space="preserve">los </w:t>
      </w:r>
      <w:r w:rsidR="10368C92">
        <w:t xml:space="preserve">conocimientos previos, </w:t>
      </w:r>
      <w:r w:rsidR="0ADB28AE">
        <w:t xml:space="preserve">los </w:t>
      </w:r>
      <w:r w:rsidR="10368C92">
        <w:t xml:space="preserve">obstáculos conceptuales esperables, </w:t>
      </w:r>
      <w:r w:rsidR="358BD410">
        <w:t xml:space="preserve">las </w:t>
      </w:r>
      <w:r w:rsidR="10368C92">
        <w:t xml:space="preserve">secuencias de tareas con apoyos y </w:t>
      </w:r>
      <w:r w:rsidR="67C8CC55">
        <w:t xml:space="preserve">las </w:t>
      </w:r>
      <w:r w:rsidR="10368C92">
        <w:t>evidencias para decidir ajustes. Dentro del estudio realizado</w:t>
      </w:r>
      <w:r w:rsidR="38A66F33">
        <w:t>,</w:t>
      </w:r>
      <w:r w:rsidR="10368C92">
        <w:t xml:space="preserve"> se analizó el curso Manejo de espacios y cantidades</w:t>
      </w:r>
      <w:r w:rsidR="798C590E">
        <w:t>, específicamente,</w:t>
      </w:r>
      <w:r w:rsidR="10368C92">
        <w:t xml:space="preserve"> el tema </w:t>
      </w:r>
      <w:r w:rsidR="2BF775FB">
        <w:t>Caracterización</w:t>
      </w:r>
      <w:r w:rsidR="10368C92">
        <w:t xml:space="preserve"> de fenómenos de variació</w:t>
      </w:r>
      <w:r w:rsidR="389743C4">
        <w:t>n</w:t>
      </w:r>
      <w:r w:rsidR="198499CF">
        <w:t xml:space="preserve">. A partir de </w:t>
      </w:r>
      <w:r w:rsidR="198499CF">
        <w:lastRenderedPageBreak/>
        <w:t>este,</w:t>
      </w:r>
      <w:r w:rsidR="10368C92">
        <w:t xml:space="preserve"> se delinearon hipótesis que guían rutas de aprendizaje</w:t>
      </w:r>
      <w:r w:rsidR="0C16B5CA">
        <w:t>,</w:t>
      </w:r>
      <w:r w:rsidR="10368C92">
        <w:t xml:space="preserve"> y se </w:t>
      </w:r>
      <w:r w:rsidR="11E293EC">
        <w:t xml:space="preserve">han </w:t>
      </w:r>
      <w:r w:rsidR="10368C92">
        <w:t>desplega</w:t>
      </w:r>
      <w:r w:rsidR="77C67440">
        <w:t>do</w:t>
      </w:r>
      <w:r w:rsidR="10368C92">
        <w:t xml:space="preserve"> actividades de corte constructivista para detectar errores y proponer alternativas de solución.</w:t>
      </w:r>
    </w:p>
    <w:p w14:paraId="5F990371" w14:textId="36AA0E44" w:rsidR="00625CE1" w:rsidRDefault="4A4DB884" w:rsidP="19DBA608">
      <w:pPr>
        <w:spacing w:after="0" w:line="360" w:lineRule="auto"/>
        <w:ind w:firstLine="708"/>
        <w:jc w:val="both"/>
      </w:pPr>
      <w:r>
        <w:t>En cuanto a</w:t>
      </w:r>
      <w:r w:rsidR="55F38D65">
        <w:t xml:space="preserve"> la metodología de Pólya</w:t>
      </w:r>
      <w:r w:rsidR="0A7D1840">
        <w:t>, esta</w:t>
      </w:r>
      <w:r w:rsidR="55F38D65">
        <w:t xml:space="preserve"> aporta la gramática del razonamiento matemático, </w:t>
      </w:r>
      <w:r w:rsidR="3FE0CF95">
        <w:t>que se desarrolla en</w:t>
      </w:r>
      <w:r w:rsidR="55F38D65">
        <w:t xml:space="preserve"> cuatro momentos</w:t>
      </w:r>
      <w:r w:rsidR="0F3CF9AD">
        <w:t>:</w:t>
      </w:r>
      <w:r w:rsidR="55F38D65">
        <w:t xml:space="preserve"> </w:t>
      </w:r>
      <w:r w:rsidR="3BA661CE">
        <w:t>cuando</w:t>
      </w:r>
      <w:r w:rsidR="55F38D65">
        <w:t xml:space="preserve"> se comprende el problema</w:t>
      </w:r>
      <w:r w:rsidR="07015DE5">
        <w:t>;</w:t>
      </w:r>
      <w:r w:rsidR="55F38D65">
        <w:t xml:space="preserve"> se concibe el plan</w:t>
      </w:r>
      <w:r w:rsidR="6A3BEB7D">
        <w:t>;</w:t>
      </w:r>
      <w:r w:rsidR="55F38D65">
        <w:t xml:space="preserve"> se ejecuta</w:t>
      </w:r>
      <w:r w:rsidR="127821CE">
        <w:t>,</w:t>
      </w:r>
      <w:r w:rsidR="55F38D65">
        <w:t xml:space="preserve"> y</w:t>
      </w:r>
      <w:r w:rsidR="21813894">
        <w:t>,</w:t>
      </w:r>
      <w:r w:rsidR="55F38D65">
        <w:t xml:space="preserve"> por último</w:t>
      </w:r>
      <w:r w:rsidR="275E7462">
        <w:t>,</w:t>
      </w:r>
      <w:r w:rsidR="55F38D65">
        <w:t xml:space="preserve"> se revisa la solución</w:t>
      </w:r>
      <w:r w:rsidR="723599FA">
        <w:t>.</w:t>
      </w:r>
      <w:r w:rsidR="128D710E">
        <w:t xml:space="preserve"> </w:t>
      </w:r>
      <w:r w:rsidR="1A9971D5">
        <w:t>Así</w:t>
      </w:r>
      <w:r w:rsidR="128D710E">
        <w:t xml:space="preserve"> se</w:t>
      </w:r>
      <w:r w:rsidR="55F38D65">
        <w:t xml:space="preserve"> genera un ciclo de pensamiento en voz alta y </w:t>
      </w:r>
      <w:r w:rsidR="14753E67">
        <w:t xml:space="preserve">la </w:t>
      </w:r>
      <w:r w:rsidR="55F38D65">
        <w:t>justificación de decisiones</w:t>
      </w:r>
      <w:r w:rsidR="083BCD26">
        <w:t>.</w:t>
      </w:r>
      <w:r w:rsidR="55F38D65">
        <w:t xml:space="preserve"> </w:t>
      </w:r>
      <w:r w:rsidR="21AD68D4">
        <w:t>C</w:t>
      </w:r>
      <w:r w:rsidR="5754CDFA">
        <w:t>on esto, el alumno logra comprender y clarificar incógnitas, datos, condiciones y suficiencia de información</w:t>
      </w:r>
      <w:r w:rsidR="3C7D8DE6">
        <w:t>, y, a partir de e</w:t>
      </w:r>
      <w:r w:rsidR="065FEC62">
        <w:t>llo</w:t>
      </w:r>
      <w:r w:rsidR="3C7D8DE6">
        <w:t>,</w:t>
      </w:r>
      <w:r w:rsidR="5754CDFA">
        <w:t xml:space="preserve"> puede concebir</w:t>
      </w:r>
      <w:r w:rsidR="57A9C62B">
        <w:t xml:space="preserve"> y</w:t>
      </w:r>
      <w:r w:rsidR="5754CDFA">
        <w:t xml:space="preserve"> explora</w:t>
      </w:r>
      <w:r w:rsidR="377A052C">
        <w:t>r</w:t>
      </w:r>
      <w:r w:rsidR="5754CDFA">
        <w:t xml:space="preserve"> analogías, teoremas y estrategias disponibles</w:t>
      </w:r>
      <w:r w:rsidR="4A0BE47B">
        <w:t>.</w:t>
      </w:r>
      <w:r w:rsidR="5754CDFA">
        <w:t xml:space="preserve"> </w:t>
      </w:r>
      <w:r w:rsidR="452D6E56">
        <w:t>Asimismo,</w:t>
      </w:r>
      <w:r w:rsidR="5754CDFA">
        <w:t xml:space="preserve"> verifica la validez de </w:t>
      </w:r>
      <w:r w:rsidR="290B63B7">
        <w:t xml:space="preserve">los </w:t>
      </w:r>
      <w:r w:rsidR="5754CDFA">
        <w:t xml:space="preserve">pasos y </w:t>
      </w:r>
      <w:r w:rsidR="785102C1">
        <w:t xml:space="preserve">los </w:t>
      </w:r>
      <w:r w:rsidR="5754CDFA">
        <w:t>resultados</w:t>
      </w:r>
      <w:r w:rsidR="309F0609">
        <w:t>, con los que</w:t>
      </w:r>
      <w:r w:rsidR="5754CDFA">
        <w:t xml:space="preserve"> evalúa la economía, la generalidad y la posible reutilización del método.</w:t>
      </w:r>
    </w:p>
    <w:p w14:paraId="1908F9BD" w14:textId="10CD6CEB" w:rsidR="0036369B" w:rsidRDefault="5754CDFA" w:rsidP="19DBA608">
      <w:pPr>
        <w:spacing w:after="0" w:line="360" w:lineRule="auto"/>
        <w:ind w:firstLine="708"/>
        <w:jc w:val="both"/>
      </w:pPr>
      <w:r>
        <w:t xml:space="preserve">Lejos de ser un guion cerrado, el ciclo promueve una actitud heurística y reflexiva donde </w:t>
      </w:r>
      <w:r w:rsidR="3959EE40">
        <w:t>cada</w:t>
      </w:r>
      <w:r>
        <w:t xml:space="preserve"> estudiante debe ver el problema para poder decidir la ruta correcta </w:t>
      </w:r>
      <w:r w:rsidR="554FA7F4">
        <w:t>hacia su resolución</w:t>
      </w:r>
      <w:r>
        <w:t>, monitoreando su ejecución y realizando una crítica con el objetivo de mejorar el resultado</w:t>
      </w:r>
      <w:r w:rsidR="64EF7AF2">
        <w:t>.</w:t>
      </w:r>
      <w:r>
        <w:t xml:space="preserve"> </w:t>
      </w:r>
      <w:r w:rsidR="5320E8C0">
        <w:t>T</w:t>
      </w:r>
      <w:r>
        <w:t>odo esto, dentro de un currículo que integra</w:t>
      </w:r>
      <w:r w:rsidR="38027837">
        <w:t xml:space="preserve"> las</w:t>
      </w:r>
      <w:r>
        <w:t xml:space="preserve"> THA, los cuatro momentos de </w:t>
      </w:r>
      <w:r w:rsidR="44776B67">
        <w:t>Pólya</w:t>
      </w:r>
      <w:r>
        <w:t xml:space="preserve"> se vuelven visibles y evaluables</w:t>
      </w:r>
      <w:r w:rsidR="077B6710">
        <w:t>;</w:t>
      </w:r>
      <w:r>
        <w:t xml:space="preserve"> por tanto, pueden modelarse con rúbricas, </w:t>
      </w:r>
      <w:r w:rsidR="60059E6A">
        <w:t xml:space="preserve">(listas de verificación) </w:t>
      </w:r>
      <w:proofErr w:type="spellStart"/>
      <w:r w:rsidRPr="19DBA608">
        <w:rPr>
          <w:i/>
          <w:iCs/>
        </w:rPr>
        <w:t>checklists</w:t>
      </w:r>
      <w:proofErr w:type="spellEnd"/>
      <w:r>
        <w:t xml:space="preserve"> y diarios de solución basados en instrumentos </w:t>
      </w:r>
      <w:r w:rsidR="4DF60FD4">
        <w:t>de las</w:t>
      </w:r>
      <w:r>
        <w:t xml:space="preserve"> TIC para visualizar patrones, simular variación</w:t>
      </w:r>
      <w:r w:rsidR="47A33D55">
        <w:t>,</w:t>
      </w:r>
      <w:r>
        <w:t xml:space="preserve"> y documentar razonamientos</w:t>
      </w:r>
      <w:r w:rsidR="20CC674B">
        <w:t>.</w:t>
      </w:r>
      <w:r>
        <w:t xml:space="preserve"> </w:t>
      </w:r>
      <w:r w:rsidR="0AA0F240">
        <w:t>L</w:t>
      </w:r>
      <w:r>
        <w:t>a integración final de est</w:t>
      </w:r>
      <w:r w:rsidR="6B253050">
        <w:t>a</w:t>
      </w:r>
      <w:r>
        <w:t xml:space="preserve">s tres herramientas </w:t>
      </w:r>
      <w:r w:rsidR="526F6500">
        <w:t xml:space="preserve">genera sinergias </w:t>
      </w:r>
      <w:r w:rsidR="47E79572">
        <w:t>concretas, alineándose</w:t>
      </w:r>
      <w:r w:rsidR="526F6500">
        <w:t xml:space="preserve"> objetivos con tareas y evidencias</w:t>
      </w:r>
      <w:r w:rsidR="5E443533">
        <w:t>. Esto</w:t>
      </w:r>
      <w:r w:rsidR="526F6500">
        <w:t xml:space="preserve"> hace que la práctica deje de ser un inventario de ejercicios para convertirse en un proceso formativo con propósito</w:t>
      </w:r>
      <w:r w:rsidR="2B5AD1D4">
        <w:t>.</w:t>
      </w:r>
      <w:r w:rsidR="526F6500">
        <w:t xml:space="preserve"> </w:t>
      </w:r>
      <w:r w:rsidR="5A9583B9">
        <w:t>S</w:t>
      </w:r>
      <w:r w:rsidR="526F6500">
        <w:t xml:space="preserve">i la meta es modelar patrones de crecimiento, una THA organiza situaciones que </w:t>
      </w:r>
      <w:r w:rsidR="5D482E24">
        <w:t xml:space="preserve">propician que </w:t>
      </w:r>
      <w:r w:rsidR="4CBD5627">
        <w:t>cada</w:t>
      </w:r>
      <w:r w:rsidR="526F6500">
        <w:t xml:space="preserve"> estudiante represent</w:t>
      </w:r>
      <w:r w:rsidR="5C249A92">
        <w:t>e</w:t>
      </w:r>
      <w:r w:rsidR="526F6500">
        <w:t xml:space="preserve"> con tablas, gráficos y expresiones</w:t>
      </w:r>
      <w:r w:rsidR="61A3C88A">
        <w:t>;</w:t>
      </w:r>
      <w:r w:rsidR="526F6500">
        <w:t xml:space="preserve"> discut</w:t>
      </w:r>
      <w:r w:rsidR="3EFBF146">
        <w:t>a</w:t>
      </w:r>
      <w:r w:rsidR="526F6500">
        <w:t xml:space="preserve"> supuestos</w:t>
      </w:r>
      <w:r w:rsidR="714F7285">
        <w:t>,</w:t>
      </w:r>
      <w:r w:rsidR="526F6500">
        <w:t xml:space="preserve"> y refin</w:t>
      </w:r>
      <w:r w:rsidR="0C9F12BB">
        <w:t>e</w:t>
      </w:r>
      <w:r w:rsidR="526F6500">
        <w:t xml:space="preserve"> modelos.</w:t>
      </w:r>
    </w:p>
    <w:p w14:paraId="1E0782DB" w14:textId="25674C97" w:rsidR="00955579" w:rsidRDefault="526F6500" w:rsidP="19DBA608">
      <w:pPr>
        <w:spacing w:after="0" w:line="360" w:lineRule="auto"/>
        <w:ind w:firstLine="708"/>
        <w:jc w:val="both"/>
      </w:pPr>
      <w:r>
        <w:t>Pólya enmarca una seri</w:t>
      </w:r>
      <w:r w:rsidR="3B13CAE0">
        <w:t>e</w:t>
      </w:r>
      <w:r>
        <w:t xml:space="preserve"> de cuestionamientos con los </w:t>
      </w:r>
      <w:r w:rsidR="6827F017">
        <w:t>que</w:t>
      </w:r>
      <w:r>
        <w:t xml:space="preserve"> se guía la toma de decisiones: ¿Qué sé? ¿Qué puedo intentar? ¿El paso que </w:t>
      </w:r>
      <w:r w:rsidR="1AACFE03">
        <w:t>llevé a cabo</w:t>
      </w:r>
      <w:r>
        <w:t xml:space="preserve"> es demostrable? ¿Mi solución es generalizable? </w:t>
      </w:r>
      <w:r w:rsidR="0A924830">
        <w:t>L</w:t>
      </w:r>
      <w:r>
        <w:t>as TIC hacen observables procesos que suelen quedar ocultos: se puede comparar, en tiempo real, el efecto de cambiar parámetros</w:t>
      </w:r>
      <w:r w:rsidR="31EE57E8">
        <w:t>;</w:t>
      </w:r>
      <w:r>
        <w:t xml:space="preserve"> ver el impacto de un error de interpretación</w:t>
      </w:r>
      <w:r w:rsidR="1267B294">
        <w:t>,</w:t>
      </w:r>
      <w:r>
        <w:t xml:space="preserve"> y registrar capturas que luego sirven para la revisión retrospectiva</w:t>
      </w:r>
      <w:r w:rsidR="4ECB27B7">
        <w:t>.</w:t>
      </w:r>
      <w:r>
        <w:t xml:space="preserve"> </w:t>
      </w:r>
      <w:r w:rsidR="0C7CAE37">
        <w:t>E</w:t>
      </w:r>
      <w:r>
        <w:t>sta integración se operacionaliza al modificar la planeación en temas específicos del curso y contrastar los resultados con el resto de los temas trabajados con planeación habitual</w:t>
      </w:r>
      <w:r w:rsidR="05AB2300">
        <w:t>.</w:t>
      </w:r>
      <w:r>
        <w:t xml:space="preserve"> </w:t>
      </w:r>
      <w:r w:rsidR="62FFC319">
        <w:t>E</w:t>
      </w:r>
      <w:r>
        <w:t xml:space="preserve">ntre los contras </w:t>
      </w:r>
      <w:r w:rsidR="2FE5B9AB">
        <w:t>hallados</w:t>
      </w:r>
      <w:r>
        <w:t xml:space="preserve"> en el planteamiento de esta estrategia</w:t>
      </w:r>
      <w:r w:rsidR="524C592D">
        <w:t>,</w:t>
      </w:r>
      <w:r>
        <w:t xml:space="preserve"> </w:t>
      </w:r>
      <w:r w:rsidR="54739CB2">
        <w:t xml:space="preserve">se </w:t>
      </w:r>
      <w:r>
        <w:t>suele subrayar el costo de diseño</w:t>
      </w:r>
      <w:r w:rsidR="75FB7ABF">
        <w:t>,</w:t>
      </w:r>
      <w:r>
        <w:t xml:space="preserve"> ya que una THA de calidad demanda tiempo docente para estudiar el estado del arte</w:t>
      </w:r>
      <w:r w:rsidR="7A62706D">
        <w:t>;</w:t>
      </w:r>
      <w:r>
        <w:t xml:space="preserve"> anticipar errores típicos</w:t>
      </w:r>
      <w:r w:rsidR="1636820C">
        <w:t>;</w:t>
      </w:r>
      <w:r>
        <w:t xml:space="preserve"> construir bancos de tareas y criterios de evaluación</w:t>
      </w:r>
      <w:r w:rsidR="5D2C7BCD">
        <w:t>.</w:t>
      </w:r>
      <w:r>
        <w:t xml:space="preserve"> </w:t>
      </w:r>
      <w:r w:rsidR="5911A58B">
        <w:t>S</w:t>
      </w:r>
      <w:r>
        <w:t xml:space="preserve">in embargo, </w:t>
      </w:r>
      <w:r>
        <w:lastRenderedPageBreak/>
        <w:t>rinde frutos</w:t>
      </w:r>
      <w:r w:rsidR="185C50D1">
        <w:t>,</w:t>
      </w:r>
      <w:r>
        <w:t xml:space="preserve"> ya que una THA bien construida no es un recurso efímero, sino un activo curricular reutilizable que puede iterarse cada periodo con los datos de desempeño, y que reduce la improvisación.</w:t>
      </w:r>
    </w:p>
    <w:p w14:paraId="23B9E622" w14:textId="505A7160" w:rsidR="00244548" w:rsidRDefault="160E667B" w:rsidP="19DBA608">
      <w:pPr>
        <w:spacing w:after="0" w:line="360" w:lineRule="auto"/>
        <w:ind w:firstLine="708"/>
        <w:jc w:val="both"/>
      </w:pPr>
      <w:r>
        <w:t>Otra interrogante es</w:t>
      </w:r>
      <w:r w:rsidR="6DBA7A67">
        <w:t xml:space="preserve"> si</w:t>
      </w:r>
      <w:r>
        <w:t>, con Pólya</w:t>
      </w:r>
      <w:r w:rsidR="46AD88FF">
        <w:t>,</w:t>
      </w:r>
      <w:r>
        <w:t xml:space="preserve"> el proceso de reflexión por parte de</w:t>
      </w:r>
      <w:r w:rsidR="11E1AF19">
        <w:t xml:space="preserve"> cada</w:t>
      </w:r>
      <w:r>
        <w:t xml:space="preserve"> estudiante se pued</w:t>
      </w:r>
      <w:r w:rsidR="56B43BE4">
        <w:t>a</w:t>
      </w:r>
      <w:r>
        <w:t xml:space="preserve"> considerar una pérdida de tiempo</w:t>
      </w:r>
      <w:r w:rsidR="6CE52A4E">
        <w:t>,</w:t>
      </w:r>
      <w:r>
        <w:t xml:space="preserve"> </w:t>
      </w:r>
      <w:r w:rsidR="0CB0C645">
        <w:t>y</w:t>
      </w:r>
      <w:r>
        <w:t xml:space="preserve"> que limit</w:t>
      </w:r>
      <w:r w:rsidR="1BF3267A">
        <w:t>e</w:t>
      </w:r>
      <w:r>
        <w:t xml:space="preserve"> su avance en el programa, pero la evidencia didáctica sugiere lo contrario</w:t>
      </w:r>
      <w:r w:rsidR="2854E9B1">
        <w:t>,</w:t>
      </w:r>
      <w:r>
        <w:t xml:space="preserve"> ya que el comprender y planear ahorra</w:t>
      </w:r>
      <w:r w:rsidR="1AC2840B">
        <w:t>n</w:t>
      </w:r>
      <w:r>
        <w:t xml:space="preserve"> tiempo</w:t>
      </w:r>
      <w:r w:rsidR="73E0956B">
        <w:t>, pues</w:t>
      </w:r>
      <w:r w:rsidR="0D75C5FC">
        <w:t xml:space="preserve"> a su vez</w:t>
      </w:r>
      <w:r>
        <w:t xml:space="preserve"> disminuye</w:t>
      </w:r>
      <w:r w:rsidR="60C176F8">
        <w:t>n</w:t>
      </w:r>
      <w:r>
        <w:t xml:space="preserve"> el reproceso</w:t>
      </w:r>
      <w:r w:rsidR="56A11D4A">
        <w:t>.</w:t>
      </w:r>
      <w:r>
        <w:t xml:space="preserve"> </w:t>
      </w:r>
      <w:r w:rsidR="08E783CB">
        <w:t>S</w:t>
      </w:r>
      <w:r>
        <w:t xml:space="preserve">i un alumno </w:t>
      </w:r>
      <w:r w:rsidR="18202345">
        <w:t>y</w:t>
      </w:r>
      <w:r>
        <w:t xml:space="preserve">erra por no distinguir condiciones del problema, por aplicar una estrategia inadecuada o por ignorar un dato crucial, el costo de corrección aumenta si </w:t>
      </w:r>
      <w:r w:rsidR="6000876F">
        <w:t xml:space="preserve">además </w:t>
      </w:r>
      <w:r>
        <w:t>la retroalimentación llega tarde. THA + P</w:t>
      </w:r>
      <w:r w:rsidR="12E80E31">
        <w:t>ó</w:t>
      </w:r>
      <w:r>
        <w:t>lya dan retroalimentación anticipada</w:t>
      </w:r>
      <w:r w:rsidR="18376469">
        <w:t>:</w:t>
      </w:r>
      <w:r>
        <w:t xml:space="preserve"> el error se vuelve insumo de mejora, no motivo de sanción</w:t>
      </w:r>
      <w:r w:rsidR="699FA61C">
        <w:t>. Así,</w:t>
      </w:r>
      <w:r>
        <w:t xml:space="preserve"> se premian la exploración bien argumentada y la revisión crítica</w:t>
      </w:r>
      <w:r w:rsidR="2E282D7B">
        <w:t xml:space="preserve">, </w:t>
      </w:r>
      <w:r>
        <w:t xml:space="preserve">ya que estas prácticas son vitales para construir la autonomía intelectual del alumnado. </w:t>
      </w:r>
    </w:p>
    <w:p w14:paraId="0897B6B7" w14:textId="541D9156" w:rsidR="00244548" w:rsidRPr="00955579" w:rsidRDefault="160E667B" w:rsidP="19DBA608">
      <w:pPr>
        <w:spacing w:after="0" w:line="360" w:lineRule="auto"/>
        <w:ind w:firstLine="708"/>
        <w:jc w:val="both"/>
      </w:pPr>
      <w:r>
        <w:t xml:space="preserve">En resumen, </w:t>
      </w:r>
      <w:r w:rsidR="119E5124">
        <w:t>planear con trayectorias hipotéticas y enseñar a resolver con P</w:t>
      </w:r>
      <w:r w:rsidR="45404398">
        <w:t>ó</w:t>
      </w:r>
      <w:r w:rsidR="119E5124">
        <w:t xml:space="preserve">lya, apoyados en </w:t>
      </w:r>
      <w:r w:rsidR="7B432390">
        <w:t xml:space="preserve">las </w:t>
      </w:r>
      <w:r w:rsidR="119E5124">
        <w:t xml:space="preserve">TIC, transforma el aula de </w:t>
      </w:r>
      <w:r w:rsidR="4A1C437C">
        <w:t>á</w:t>
      </w:r>
      <w:r w:rsidR="119E5124">
        <w:t>lgebra</w:t>
      </w:r>
      <w:r w:rsidR="53989AEA">
        <w:t>,</w:t>
      </w:r>
      <w:r w:rsidR="119E5124">
        <w:t xml:space="preserve"> porque vuelve visibles metas, procesos y criterios de calidad, mejorando el desempeño de</w:t>
      </w:r>
      <w:r w:rsidR="1BEB9283">
        <w:t>l</w:t>
      </w:r>
      <w:r w:rsidR="119E5124">
        <w:t xml:space="preserve"> estudiant</w:t>
      </w:r>
      <w:r w:rsidR="1CD37B70">
        <w:t>ado</w:t>
      </w:r>
      <w:r w:rsidR="119E5124">
        <w:t xml:space="preserve"> y</w:t>
      </w:r>
      <w:r w:rsidR="49965896">
        <w:t>,</w:t>
      </w:r>
      <w:r w:rsidR="119E5124">
        <w:t xml:space="preserve"> en consecuencia</w:t>
      </w:r>
      <w:r w:rsidR="7AF6009D">
        <w:t>,</w:t>
      </w:r>
      <w:r w:rsidR="119E5124">
        <w:t xml:space="preserve"> el aprendizaje en la resolución de problemas</w:t>
      </w:r>
      <w:r w:rsidR="29E396C5">
        <w:t>.</w:t>
      </w:r>
      <w:r w:rsidR="119E5124">
        <w:t xml:space="preserve"> </w:t>
      </w:r>
      <w:r w:rsidR="3C8D7372">
        <w:t>C</w:t>
      </w:r>
      <w:r w:rsidR="119E5124">
        <w:t xml:space="preserve">omprendiendo, planificando, ejecutando con monitoreo y revisando críticamente, el </w:t>
      </w:r>
      <w:r w:rsidR="681DB738">
        <w:t>á</w:t>
      </w:r>
      <w:r w:rsidR="119E5124">
        <w:t>lgebra debe ser una herramienta de pensamiento y no un obstáculo burocrático. Lo que está en juego no es solo aprobar una asignatura, sino aprender a razonar en contextos donde la información cambia y las decisiones importan.</w:t>
      </w:r>
    </w:p>
    <w:p w14:paraId="741DF933" w14:textId="6E5A141E" w:rsidR="7B3441F1" w:rsidRDefault="7B3441F1" w:rsidP="7B3441F1">
      <w:pPr>
        <w:spacing w:after="0" w:line="360" w:lineRule="auto"/>
        <w:ind w:firstLine="708"/>
        <w:jc w:val="both"/>
      </w:pPr>
    </w:p>
    <w:p w14:paraId="2C717E2E" w14:textId="5E9AEC51" w:rsidR="7B3441F1" w:rsidRDefault="7B3441F1" w:rsidP="7B3441F1">
      <w:pPr>
        <w:spacing w:after="0" w:line="360" w:lineRule="auto"/>
        <w:ind w:firstLine="708"/>
        <w:jc w:val="both"/>
      </w:pPr>
    </w:p>
    <w:p w14:paraId="127DE11E" w14:textId="1210D83D" w:rsidR="7ECE2805" w:rsidRDefault="7ECE2805" w:rsidP="00F05B4C">
      <w:pPr>
        <w:spacing w:after="0" w:line="360" w:lineRule="auto"/>
        <w:jc w:val="both"/>
      </w:pPr>
      <w:r w:rsidRPr="00F05B4C">
        <w:rPr>
          <w:b/>
          <w:bCs/>
        </w:rPr>
        <w:t>Ulises Daniel Barradas Arenas</w:t>
      </w:r>
      <w:r>
        <w:t xml:space="preserve"> es profesor-investigador con sólida trayectoria en tecnología educativa, telecomunicaciones y sistemas computacionales. Es doctor en Tecnología Educativa por el Centro Universitario del Mar de Cortez y doctor en Sistemas Computacionales por la Universidad del Sur; además, cuenta con maestría en Telecomunicaciones y estadística para las ciencias sociales, una especialidad en Competencias Docentes y licenciaturas en Informática y en Enseñanza de las Matemáticas. Actualmente es miembro del Sistema Nacional de Investigadores (SNI). Ha participado en la gestión académica de programas educativos, así como en la revisión y asesoría de tesis y en la evaluación de artículos científicos. Su labor docente abarca áreas como tecnologías de la información, probabilidad y estadística, cálculo e indicadores educativos, impulsando proyectos formativos con estudiantes y la mejora continua de la práctica educativa.</w:t>
      </w:r>
    </w:p>
    <w:sectPr w:rsidR="7ECE28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302"/>
    <w:rsid w:val="00036FEC"/>
    <w:rsid w:val="0013663E"/>
    <w:rsid w:val="00244548"/>
    <w:rsid w:val="0036369B"/>
    <w:rsid w:val="00386733"/>
    <w:rsid w:val="004375E0"/>
    <w:rsid w:val="00513D25"/>
    <w:rsid w:val="00554B5B"/>
    <w:rsid w:val="00570881"/>
    <w:rsid w:val="005C507F"/>
    <w:rsid w:val="00617814"/>
    <w:rsid w:val="00625CE1"/>
    <w:rsid w:val="008F35C8"/>
    <w:rsid w:val="009250DD"/>
    <w:rsid w:val="00955579"/>
    <w:rsid w:val="00A5158D"/>
    <w:rsid w:val="00AA5302"/>
    <w:rsid w:val="00B93B02"/>
    <w:rsid w:val="00D94C7A"/>
    <w:rsid w:val="00DF0DF5"/>
    <w:rsid w:val="00E47A7A"/>
    <w:rsid w:val="00EB0E6C"/>
    <w:rsid w:val="00F05B4C"/>
    <w:rsid w:val="01323E9E"/>
    <w:rsid w:val="015ED677"/>
    <w:rsid w:val="01CFACE7"/>
    <w:rsid w:val="029002C5"/>
    <w:rsid w:val="035E92E2"/>
    <w:rsid w:val="0405A4EA"/>
    <w:rsid w:val="04580A3F"/>
    <w:rsid w:val="05AB2300"/>
    <w:rsid w:val="05C047C4"/>
    <w:rsid w:val="06406201"/>
    <w:rsid w:val="0651A893"/>
    <w:rsid w:val="065354FF"/>
    <w:rsid w:val="065FEC62"/>
    <w:rsid w:val="06DC5FD3"/>
    <w:rsid w:val="06DCA46F"/>
    <w:rsid w:val="06FDD06D"/>
    <w:rsid w:val="07015DE5"/>
    <w:rsid w:val="076C7001"/>
    <w:rsid w:val="077B6710"/>
    <w:rsid w:val="081181A8"/>
    <w:rsid w:val="083BCD26"/>
    <w:rsid w:val="086DC6DF"/>
    <w:rsid w:val="0877B0E5"/>
    <w:rsid w:val="08DDEEDF"/>
    <w:rsid w:val="08E783CB"/>
    <w:rsid w:val="09946FC2"/>
    <w:rsid w:val="09F13B0F"/>
    <w:rsid w:val="0A7D1840"/>
    <w:rsid w:val="0A924830"/>
    <w:rsid w:val="0AA0F240"/>
    <w:rsid w:val="0ADB28AE"/>
    <w:rsid w:val="0B858A32"/>
    <w:rsid w:val="0BBB6B77"/>
    <w:rsid w:val="0C16B5CA"/>
    <w:rsid w:val="0C7CAE37"/>
    <w:rsid w:val="0C9F12BB"/>
    <w:rsid w:val="0CB0C645"/>
    <w:rsid w:val="0CBCEBD5"/>
    <w:rsid w:val="0CF9002D"/>
    <w:rsid w:val="0D53B32F"/>
    <w:rsid w:val="0D75C5FC"/>
    <w:rsid w:val="0EB0DDE2"/>
    <w:rsid w:val="0F3CF9AD"/>
    <w:rsid w:val="0F538BB7"/>
    <w:rsid w:val="0F9B839C"/>
    <w:rsid w:val="0FAF0EAA"/>
    <w:rsid w:val="1018568B"/>
    <w:rsid w:val="10368C92"/>
    <w:rsid w:val="105041BF"/>
    <w:rsid w:val="10B2BB6B"/>
    <w:rsid w:val="10EDE6E9"/>
    <w:rsid w:val="10FC5589"/>
    <w:rsid w:val="119E5124"/>
    <w:rsid w:val="11C79A04"/>
    <w:rsid w:val="11E1AF19"/>
    <w:rsid w:val="11E293EC"/>
    <w:rsid w:val="1267B294"/>
    <w:rsid w:val="127821CE"/>
    <w:rsid w:val="128D710E"/>
    <w:rsid w:val="12A14FE4"/>
    <w:rsid w:val="12E80E31"/>
    <w:rsid w:val="133C95CA"/>
    <w:rsid w:val="13844714"/>
    <w:rsid w:val="141E5E9C"/>
    <w:rsid w:val="14753E67"/>
    <w:rsid w:val="14C79C18"/>
    <w:rsid w:val="159EE5F8"/>
    <w:rsid w:val="160E667B"/>
    <w:rsid w:val="1636820C"/>
    <w:rsid w:val="16E88F81"/>
    <w:rsid w:val="1742BCE0"/>
    <w:rsid w:val="174F682C"/>
    <w:rsid w:val="1776E032"/>
    <w:rsid w:val="179ACD50"/>
    <w:rsid w:val="18202345"/>
    <w:rsid w:val="18376469"/>
    <w:rsid w:val="185C50D1"/>
    <w:rsid w:val="18AB6EDD"/>
    <w:rsid w:val="19221162"/>
    <w:rsid w:val="198499CF"/>
    <w:rsid w:val="19DBA608"/>
    <w:rsid w:val="1A4AF3B5"/>
    <w:rsid w:val="1A9971D5"/>
    <w:rsid w:val="1AACFE03"/>
    <w:rsid w:val="1AC2840B"/>
    <w:rsid w:val="1B224008"/>
    <w:rsid w:val="1BEB9283"/>
    <w:rsid w:val="1BF3267A"/>
    <w:rsid w:val="1CACC0AA"/>
    <w:rsid w:val="1CD0C29E"/>
    <w:rsid w:val="1CD37B70"/>
    <w:rsid w:val="1F369CA9"/>
    <w:rsid w:val="1F8D434C"/>
    <w:rsid w:val="20042B69"/>
    <w:rsid w:val="200823D4"/>
    <w:rsid w:val="20421C67"/>
    <w:rsid w:val="20CC674B"/>
    <w:rsid w:val="21045CDA"/>
    <w:rsid w:val="214F096A"/>
    <w:rsid w:val="21813894"/>
    <w:rsid w:val="21AD68D4"/>
    <w:rsid w:val="21D953BE"/>
    <w:rsid w:val="21FF8F07"/>
    <w:rsid w:val="234E7A8F"/>
    <w:rsid w:val="23AFBF5F"/>
    <w:rsid w:val="2551A374"/>
    <w:rsid w:val="258FBABC"/>
    <w:rsid w:val="25DDCCB1"/>
    <w:rsid w:val="2616E301"/>
    <w:rsid w:val="264320F8"/>
    <w:rsid w:val="2669862D"/>
    <w:rsid w:val="2703EA0B"/>
    <w:rsid w:val="275E7462"/>
    <w:rsid w:val="282A6DF1"/>
    <w:rsid w:val="2854E9B1"/>
    <w:rsid w:val="290B63B7"/>
    <w:rsid w:val="29BC706E"/>
    <w:rsid w:val="29E396C5"/>
    <w:rsid w:val="2AD53A9C"/>
    <w:rsid w:val="2B177931"/>
    <w:rsid w:val="2B1CBF88"/>
    <w:rsid w:val="2B5AD1D4"/>
    <w:rsid w:val="2B9B96C5"/>
    <w:rsid w:val="2BB53FF2"/>
    <w:rsid w:val="2BF775FB"/>
    <w:rsid w:val="2C52E298"/>
    <w:rsid w:val="2C7B095A"/>
    <w:rsid w:val="2C849AC4"/>
    <w:rsid w:val="2D8A261C"/>
    <w:rsid w:val="2D9982F4"/>
    <w:rsid w:val="2E282D7B"/>
    <w:rsid w:val="2E2A9D19"/>
    <w:rsid w:val="2EDE5DE0"/>
    <w:rsid w:val="2EF84B78"/>
    <w:rsid w:val="2F6116BE"/>
    <w:rsid w:val="2FE5B9AB"/>
    <w:rsid w:val="309F0609"/>
    <w:rsid w:val="319D5123"/>
    <w:rsid w:val="31EE57E8"/>
    <w:rsid w:val="323024AF"/>
    <w:rsid w:val="3238D93A"/>
    <w:rsid w:val="3271E70D"/>
    <w:rsid w:val="3298DDCB"/>
    <w:rsid w:val="3326EBFB"/>
    <w:rsid w:val="34320191"/>
    <w:rsid w:val="358BD410"/>
    <w:rsid w:val="36C45545"/>
    <w:rsid w:val="36EBB339"/>
    <w:rsid w:val="377A052C"/>
    <w:rsid w:val="38027837"/>
    <w:rsid w:val="3883352B"/>
    <w:rsid w:val="389743C4"/>
    <w:rsid w:val="38A66F33"/>
    <w:rsid w:val="38C691E9"/>
    <w:rsid w:val="3932501C"/>
    <w:rsid w:val="3959EE40"/>
    <w:rsid w:val="3980580C"/>
    <w:rsid w:val="39C5BF36"/>
    <w:rsid w:val="39E62D7A"/>
    <w:rsid w:val="3A316D8B"/>
    <w:rsid w:val="3A339EF5"/>
    <w:rsid w:val="3A614524"/>
    <w:rsid w:val="3B0BD261"/>
    <w:rsid w:val="3B0CCBA1"/>
    <w:rsid w:val="3B13CAE0"/>
    <w:rsid w:val="3B361EED"/>
    <w:rsid w:val="3B756B7E"/>
    <w:rsid w:val="3B775B89"/>
    <w:rsid w:val="3BA661CE"/>
    <w:rsid w:val="3C54B426"/>
    <w:rsid w:val="3C7D8DE6"/>
    <w:rsid w:val="3C8D7372"/>
    <w:rsid w:val="3D70648E"/>
    <w:rsid w:val="3D7E683B"/>
    <w:rsid w:val="3E1A60BB"/>
    <w:rsid w:val="3E5E3BD3"/>
    <w:rsid w:val="3E6EAF68"/>
    <w:rsid w:val="3EAC2AA5"/>
    <w:rsid w:val="3EE9A715"/>
    <w:rsid w:val="3EFBF146"/>
    <w:rsid w:val="3FA90E83"/>
    <w:rsid w:val="3FAB5CA6"/>
    <w:rsid w:val="3FE0CF95"/>
    <w:rsid w:val="4003B96F"/>
    <w:rsid w:val="40146246"/>
    <w:rsid w:val="4273DB16"/>
    <w:rsid w:val="42909775"/>
    <w:rsid w:val="4358C57C"/>
    <w:rsid w:val="44776B67"/>
    <w:rsid w:val="4521F80D"/>
    <w:rsid w:val="452D6E56"/>
    <w:rsid w:val="45404398"/>
    <w:rsid w:val="456EC38F"/>
    <w:rsid w:val="46772ED3"/>
    <w:rsid w:val="46AD88FF"/>
    <w:rsid w:val="46B109DE"/>
    <w:rsid w:val="47A33D55"/>
    <w:rsid w:val="47A4DA2A"/>
    <w:rsid w:val="47E79572"/>
    <w:rsid w:val="4878EA4F"/>
    <w:rsid w:val="4887F078"/>
    <w:rsid w:val="48FE2C15"/>
    <w:rsid w:val="495D32E2"/>
    <w:rsid w:val="49965896"/>
    <w:rsid w:val="49CD43F0"/>
    <w:rsid w:val="4A0BE47B"/>
    <w:rsid w:val="4A1C437C"/>
    <w:rsid w:val="4A4DB884"/>
    <w:rsid w:val="4B3149C4"/>
    <w:rsid w:val="4C2CF14C"/>
    <w:rsid w:val="4CBD5627"/>
    <w:rsid w:val="4CE1FCC8"/>
    <w:rsid w:val="4DF60FD4"/>
    <w:rsid w:val="4E41999F"/>
    <w:rsid w:val="4ECB27B7"/>
    <w:rsid w:val="4F2D53D6"/>
    <w:rsid w:val="4FC8BB8C"/>
    <w:rsid w:val="5007FAB2"/>
    <w:rsid w:val="5092FA7C"/>
    <w:rsid w:val="514630E3"/>
    <w:rsid w:val="51CDEEB9"/>
    <w:rsid w:val="51F21273"/>
    <w:rsid w:val="524C592D"/>
    <w:rsid w:val="526F6500"/>
    <w:rsid w:val="52EFFFFC"/>
    <w:rsid w:val="5320E8C0"/>
    <w:rsid w:val="53452383"/>
    <w:rsid w:val="53989AEA"/>
    <w:rsid w:val="54736C99"/>
    <w:rsid w:val="54739CB2"/>
    <w:rsid w:val="55183636"/>
    <w:rsid w:val="554FA7F4"/>
    <w:rsid w:val="5554C63F"/>
    <w:rsid w:val="5560080F"/>
    <w:rsid w:val="557125A2"/>
    <w:rsid w:val="55866E72"/>
    <w:rsid w:val="55B0DC68"/>
    <w:rsid w:val="55E325E5"/>
    <w:rsid w:val="55F38D65"/>
    <w:rsid w:val="56A11D4A"/>
    <w:rsid w:val="56B43BE4"/>
    <w:rsid w:val="56ED10E8"/>
    <w:rsid w:val="56F6876D"/>
    <w:rsid w:val="5726EDD0"/>
    <w:rsid w:val="5754CDFA"/>
    <w:rsid w:val="57A9C62B"/>
    <w:rsid w:val="589BA85A"/>
    <w:rsid w:val="58E22198"/>
    <w:rsid w:val="5911A58B"/>
    <w:rsid w:val="59A04D6B"/>
    <w:rsid w:val="59E9C76F"/>
    <w:rsid w:val="5A34F7E7"/>
    <w:rsid w:val="5A464694"/>
    <w:rsid w:val="5A869AF7"/>
    <w:rsid w:val="5A8D6119"/>
    <w:rsid w:val="5A9583B9"/>
    <w:rsid w:val="5AE776DA"/>
    <w:rsid w:val="5AEE7D51"/>
    <w:rsid w:val="5B5B13BD"/>
    <w:rsid w:val="5B800F31"/>
    <w:rsid w:val="5C249A92"/>
    <w:rsid w:val="5D2C7BCD"/>
    <w:rsid w:val="5D482E24"/>
    <w:rsid w:val="5E443533"/>
    <w:rsid w:val="5F48456E"/>
    <w:rsid w:val="5F4B90A3"/>
    <w:rsid w:val="5FBD128D"/>
    <w:rsid w:val="5FEBFF44"/>
    <w:rsid w:val="6000876F"/>
    <w:rsid w:val="60059E6A"/>
    <w:rsid w:val="601ED4AE"/>
    <w:rsid w:val="60A3F1CB"/>
    <w:rsid w:val="60C176F8"/>
    <w:rsid w:val="60F43D7D"/>
    <w:rsid w:val="60FB39D0"/>
    <w:rsid w:val="61094FFA"/>
    <w:rsid w:val="6120F814"/>
    <w:rsid w:val="614E8CF5"/>
    <w:rsid w:val="61A3C88A"/>
    <w:rsid w:val="620EFD49"/>
    <w:rsid w:val="6216C73E"/>
    <w:rsid w:val="6273A2C3"/>
    <w:rsid w:val="629AD612"/>
    <w:rsid w:val="62F27E5A"/>
    <w:rsid w:val="62FB9CDD"/>
    <w:rsid w:val="62FFC319"/>
    <w:rsid w:val="64B38CA0"/>
    <w:rsid w:val="64C11457"/>
    <w:rsid w:val="64CDFDD4"/>
    <w:rsid w:val="64EF7AF2"/>
    <w:rsid w:val="64FCE9AD"/>
    <w:rsid w:val="652F59DE"/>
    <w:rsid w:val="65C6D502"/>
    <w:rsid w:val="65F6AA07"/>
    <w:rsid w:val="662C77B6"/>
    <w:rsid w:val="66407375"/>
    <w:rsid w:val="6646CA8E"/>
    <w:rsid w:val="66FD03B8"/>
    <w:rsid w:val="67084F7B"/>
    <w:rsid w:val="67C8CC55"/>
    <w:rsid w:val="67D750A9"/>
    <w:rsid w:val="6805CAD8"/>
    <w:rsid w:val="681DB738"/>
    <w:rsid w:val="6827F017"/>
    <w:rsid w:val="6851981E"/>
    <w:rsid w:val="68560498"/>
    <w:rsid w:val="690B0DC1"/>
    <w:rsid w:val="69486FE2"/>
    <w:rsid w:val="698D2E19"/>
    <w:rsid w:val="699FA61C"/>
    <w:rsid w:val="69BA3458"/>
    <w:rsid w:val="6A3BEB7D"/>
    <w:rsid w:val="6A6A2597"/>
    <w:rsid w:val="6B11398F"/>
    <w:rsid w:val="6B253050"/>
    <w:rsid w:val="6B338FA3"/>
    <w:rsid w:val="6B4A8C1F"/>
    <w:rsid w:val="6BA60309"/>
    <w:rsid w:val="6BD82574"/>
    <w:rsid w:val="6C8BAFA6"/>
    <w:rsid w:val="6CB8F817"/>
    <w:rsid w:val="6CE52A4E"/>
    <w:rsid w:val="6DBA7A67"/>
    <w:rsid w:val="6E9DDD75"/>
    <w:rsid w:val="6F392C42"/>
    <w:rsid w:val="6F4261F5"/>
    <w:rsid w:val="6F96BC41"/>
    <w:rsid w:val="6FBF348A"/>
    <w:rsid w:val="6FC5FD78"/>
    <w:rsid w:val="6FD6A1C7"/>
    <w:rsid w:val="70B228F0"/>
    <w:rsid w:val="714F7285"/>
    <w:rsid w:val="716D983D"/>
    <w:rsid w:val="71E8C43E"/>
    <w:rsid w:val="723599FA"/>
    <w:rsid w:val="73E0956B"/>
    <w:rsid w:val="75133046"/>
    <w:rsid w:val="755A244F"/>
    <w:rsid w:val="7577C55C"/>
    <w:rsid w:val="75CF665B"/>
    <w:rsid w:val="75FB7ABF"/>
    <w:rsid w:val="7618F18F"/>
    <w:rsid w:val="768B05E4"/>
    <w:rsid w:val="76F60D1F"/>
    <w:rsid w:val="77404A17"/>
    <w:rsid w:val="77C67440"/>
    <w:rsid w:val="785102C1"/>
    <w:rsid w:val="788ECA52"/>
    <w:rsid w:val="79243F7A"/>
    <w:rsid w:val="7944A80F"/>
    <w:rsid w:val="796AE00C"/>
    <w:rsid w:val="798C590E"/>
    <w:rsid w:val="79E24EFF"/>
    <w:rsid w:val="7A62706D"/>
    <w:rsid w:val="7AF6009D"/>
    <w:rsid w:val="7B220BFF"/>
    <w:rsid w:val="7B3441F1"/>
    <w:rsid w:val="7B432390"/>
    <w:rsid w:val="7B790399"/>
    <w:rsid w:val="7B9ABC00"/>
    <w:rsid w:val="7CADB052"/>
    <w:rsid w:val="7D9A6068"/>
    <w:rsid w:val="7E37C37D"/>
    <w:rsid w:val="7E3BB190"/>
    <w:rsid w:val="7E6675C4"/>
    <w:rsid w:val="7E724B0D"/>
    <w:rsid w:val="7EA25266"/>
    <w:rsid w:val="7ECE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5698"/>
  <w15:chartTrackingRefBased/>
  <w15:docId w15:val="{FD6E727D-F7CE-4C02-A30C-216FF2B8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3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3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3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3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3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3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3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3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3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3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302"/>
    <w:rPr>
      <w:b/>
      <w:bCs/>
      <w:smallCaps/>
      <w:color w:val="0F4761" w:themeColor="accent1" w:themeShade="BF"/>
      <w:spacing w:val="5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9/05/relationships/documenttasks" Target="documenttasks/documenttasks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C51A2909-F8E4-42C2-A389-B499FE7A8421}">
    <t:Anchor>
      <t:Comment id="303337115"/>
    </t:Anchor>
    <t:History>
      <t:Event id="{5A2C5184-E0F9-41CD-970D-7DA14AB8C0E2}" time="2026-01-22T00:24:03.059Z">
        <t:Attribution userId="S::claudia.ramirez@sems.gob.mx::a57c0057-9271-47e7-bea3-c5cbfdfe70ce" userProvider="AD" userName="Claudia Ramírez Cisneros"/>
        <t:Anchor>
          <t:Comment id="303337115"/>
        </t:Anchor>
        <t:Create/>
      </t:Event>
      <t:Event id="{059A1654-2732-4A52-A962-ABD803B7107A}" time="2026-01-22T00:24:03.059Z">
        <t:Attribution userId="S::claudia.ramirez@sems.gob.mx::a57c0057-9271-47e7-bea3-c5cbfdfe70ce" userProvider="AD" userName="Claudia Ramírez Cisneros"/>
        <t:Anchor>
          <t:Comment id="303337115"/>
        </t:Anchor>
        <t:Assign userId="S::cristina.munoz@sems.gob.mx::711f7a14-a5c0-4663-894e-dd090a595407" userProvider="AD" userName="Cristina Alejandra Muñoz Ortega"/>
      </t:Event>
      <t:Event id="{D6922079-5B5B-4BAE-B4C7-6CB117912F1C}" time="2026-01-22T00:24:03.059Z">
        <t:Attribution userId="S::claudia.ramirez@sems.gob.mx::a57c0057-9271-47e7-bea3-c5cbfdfe70ce" userProvider="AD" userName="Claudia Ramírez Cisneros"/>
        <t:Anchor>
          <t:Comment id="303337115"/>
        </t:Anchor>
        <t:SetTitle title="@Cristina Alejandra Muñoz Ortega @Celina Orozco Correa, esta palabra me genera duda, pues no es muy precisa. ¿Cómo la ven?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1215</Words>
  <Characters>6687</Characters>
  <Application>Microsoft Office Word</Application>
  <DocSecurity>0</DocSecurity>
  <Lines>55</Lines>
  <Paragraphs>15</Paragraphs>
  <ScaleCrop>false</ScaleCrop>
  <Company/>
  <LinksUpToDate>false</LinksUpToDate>
  <CharactersWithSpaces>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ULISES DANIEL BARRADAS ARENAS</dc:creator>
  <cp:keywords/>
  <dc:description/>
  <cp:lastModifiedBy>Luis Flores Romero</cp:lastModifiedBy>
  <cp:revision>10</cp:revision>
  <dcterms:created xsi:type="dcterms:W3CDTF">2025-11-07T21:36:00Z</dcterms:created>
  <dcterms:modified xsi:type="dcterms:W3CDTF">2026-02-10T20:39:00Z</dcterms:modified>
</cp:coreProperties>
</file>