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Паралельна реалізація топологічного сортування з використанням OpenMP та MPI</w:t>
      </w:r>
    </w:p>
    <w:p>
      <w:pPr>
        <w:pStyle w:val="Heading1"/>
      </w:pPr>
      <w:r>
        <w:t>Анотація</w:t>
      </w:r>
    </w:p>
    <w:p>
      <w:r>
        <w:t>У цьому звіті представлено порівняльний аналіз двох паралельних реалізацій алгоритму топологічного сортування з використанням OpenMP та MPI. Реалізації були протестовані на орієнтованих ациклічних графах (DAG) різних розмірів, від 100 до 20 000 вершин. Результати демонструють значні відмінності в продуктивності між двома підходами, причому MPI показує кращу продуктивність у всіх тестових випадках.</w:t>
      </w:r>
    </w:p>
    <w:p>
      <w:pPr>
        <w:pStyle w:val="Heading1"/>
      </w:pPr>
      <w:r>
        <w:t>1. Вступ</w:t>
      </w:r>
    </w:p>
    <w:p>
      <w:r>
        <w:t>Топологічне сортування є фундаментальним алгоритмом у теорії графів з застосуванням у плануванні завдань, розв'язанні залежностей та системах збірки програм. У цьому дослідженні реалізовано алгоритм з використанням двох різних парадигм паралельного програмування:</w:t>
      </w:r>
    </w:p>
    <w:p>
      <w:pPr>
        <w:pStyle w:val="ListBullet"/>
      </w:pPr>
      <w:r>
        <w:t>OpenMP: Модель паралельного програмування зі спільною пам'яттю</w:t>
      </w:r>
    </w:p>
    <w:p>
      <w:pPr>
        <w:pStyle w:val="ListBullet"/>
      </w:pPr>
      <w:r>
        <w:t>MPI (Message Passing Interface): Модель паралельного програмування з розподіленою пам'яттю</w:t>
      </w:r>
    </w:p>
    <w:p>
      <w:pPr>
        <w:pStyle w:val="Heading1"/>
      </w:pPr>
      <w:r>
        <w:t>2. Деталі реалізації</w:t>
      </w:r>
    </w:p>
    <w:p>
      <w:r>
        <w:rPr>
          <w:rFonts w:ascii="Courier New" w:hAnsi="Courier New"/>
          <w:sz w:val="18"/>
        </w:rPr>
        <w:t>#pragma omp parallel for</w:t>
        <w:br/>
        <w:t>for (int u = 0; u &lt; numVertices; ++u) {</w:t>
        <w:br/>
        <w:t xml:space="preserve">    for (int v : graph[u]) {</w:t>
        <w:br/>
        <w:t xml:space="preserve">        #pragma omp atomic</w:t>
        <w:br/>
        <w:t xml:space="preserve">        ++inDegree[v];</w:t>
        <w:br/>
        <w:t xml:space="preserve">    }</w:t>
        <w:br/>
        <w:t>}</w:t>
        <w:br/>
      </w:r>
    </w:p>
    <w:p>
      <w:r>
        <w:t>### 2.1 Огляд алгоритму</w:t>
      </w:r>
    </w:p>
    <w:p>
      <w:r>
        <w:t>Алгоритм топологічного сортування складається з таких основних кроків:</w:t>
      </w:r>
    </w:p>
    <w:p>
      <w:pPr>
        <w:pStyle w:val="ListNumber"/>
      </w:pPr>
      <w:r>
        <w:t>Обчислення вхідних степенів для всіх вершин</w:t>
      </w:r>
    </w:p>
    <w:p>
      <w:r>
        <w:t>2. Ініціалізація стеку вершинами з нульовим вхідним степенем</w:t>
      </w:r>
    </w:p>
    <w:p>
      <w:r>
        <w:t>3. Обробка вершин по порядку, оновлення вхідних степенів сусідів</w:t>
      </w:r>
    </w:p>
    <w:p>
      <w:r>
        <w:t>4. Додавання вершин до результату, коли їх вхідний степінь стає нульовим</w:t>
      </w:r>
    </w:p>
    <w:p>
      <w:r>
        <w:t>### 2.2 Реалізація OpenMP</w:t>
      </w:r>
    </w:p>
    <w:p>
      <w:r>
        <w:t>Реалізація OpenMP розпаралелює два основні компоненти:</w:t>
      </w:r>
    </w:p>
    <w:p>
      <w:pPr>
        <w:pStyle w:val="ListBullet"/>
      </w:pPr>
      <w:r>
        <w:t>Обчислення вхідних степенів за допомогою `#pragma omp parallel for`</w:t>
      </w:r>
    </w:p>
    <w:p>
      <w:pPr>
        <w:pStyle w:val="ListBullet"/>
      </w:pPr>
      <w:r>
        <w:t>Обробка вершин з атомарними операціями для потокової безпеки</w:t>
      </w:r>
    </w:p>
    <w:p>
      <w:r>
        <w:t>Ключові особливості:</w:t>
      </w:r>
    </w:p>
    <w:p>
      <w:r>
        <w:t>### 2.3 Реалізація MPI</w:t>
      </w:r>
    </w:p>
    <w:p>
      <w:r>
        <w:t>Реалізація MPI розподіляє робоче навантаження між кількома процесами:</w:t>
      </w:r>
    </w:p>
    <w:p>
      <w:pPr>
        <w:pStyle w:val="ListBullet"/>
      </w:pPr>
      <w:r>
        <w:t>Кожен процес обробляє підмножину вершин</w:t>
      </w:r>
    </w:p>
    <w:p>
      <w:pPr>
        <w:pStyle w:val="ListBullet"/>
      </w:pPr>
      <w:r>
        <w:t>`MPI_Allreduce` об'єднує обчислення вхідних степенів</w:t>
      </w:r>
    </w:p>
    <w:p>
      <w:pPr>
        <w:pStyle w:val="ListBullet"/>
      </w:pPr>
      <w:r>
        <w:t>Процес 0 координує загальне виконання</w:t>
      </w:r>
    </w:p>
    <w:p>
      <w:pPr>
        <w:pStyle w:val="Heading1"/>
      </w:pPr>
      <w:r>
        <w:t>3. Експериментальне середовище</w:t>
      </w:r>
    </w:p>
    <w:p>
      <w:r>
        <w:t>### 3.1 Тестове середовище</w:t>
      </w:r>
    </w:p>
    <w:p>
      <w:pPr>
        <w:pStyle w:val="ListBullet"/>
      </w:pPr>
      <w:r>
        <w:t>Операційна система: macOS 24.1.0</w:t>
      </w:r>
    </w:p>
    <w:p>
      <w:pPr>
        <w:pStyle w:val="ListBullet"/>
      </w:pPr>
      <w:r>
        <w:t>Компілятор: Apple Clang 16.0.0</w:t>
      </w:r>
    </w:p>
    <w:p>
      <w:pPr>
        <w:pStyle w:val="ListBullet"/>
      </w:pPr>
      <w:r>
        <w:t>Версія OpenMP: libomp 20.1.2</w:t>
      </w:r>
    </w:p>
    <w:p>
      <w:pPr>
        <w:pStyle w:val="ListBullet"/>
      </w:pPr>
      <w:r>
        <w:t>Реалізація MPI: Open MPI 5.0.7</w:t>
      </w:r>
    </w:p>
    <w:p>
      <w:r>
        <w:t>### 3.2 Тестові випадки</w:t>
      </w:r>
    </w:p>
    <w:p>
      <w:pPr>
        <w:pStyle w:val="ListBullet"/>
      </w:pPr>
      <w:r>
        <w:t>Розміри графів: 100, 1 000, 10 000 та 20 000 вершин</w:t>
      </w:r>
    </w:p>
    <w:p>
      <w:pPr>
        <w:pStyle w:val="ListBullet"/>
      </w:pPr>
      <w:r>
        <w:t>Кожен тест повторювався 5 разів</w:t>
      </w:r>
    </w:p>
    <w:p>
      <w:pPr>
        <w:pStyle w:val="ListBullet"/>
      </w:pPr>
      <w:r>
        <w:t>Тести MPI виконувались з 4 процесами</w:t>
      </w:r>
    </w:p>
    <w:p>
      <w:pPr>
        <w:pStyle w:val="Heading1"/>
      </w:pPr>
      <w:r>
        <w:t>4. Результати та аналіз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Розмір графу</w:t>
            </w:r>
          </w:p>
        </w:tc>
        <w:tc>
          <w:tcPr>
            <w:tcW w:type="dxa" w:w="2160"/>
          </w:tcPr>
          <w:p>
            <w:r>
              <w:t>OpenMP</w:t>
            </w:r>
          </w:p>
        </w:tc>
        <w:tc>
          <w:tcPr>
            <w:tcW w:type="dxa" w:w="2160"/>
          </w:tcPr>
          <w:p>
            <w:r>
              <w:t>MPI</w:t>
            </w:r>
          </w:p>
        </w:tc>
        <w:tc>
          <w:tcPr>
            <w:tcW w:type="dxa" w:w="2160"/>
          </w:tcPr>
          <w:p>
            <w:r>
              <w:t>Прискорення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0.346136</w:t>
            </w:r>
          </w:p>
        </w:tc>
        <w:tc>
          <w:tcPr>
            <w:tcW w:type="dxa" w:w="2160"/>
          </w:tcPr>
          <w:p>
            <w:r>
              <w:t>0.000674</w:t>
            </w:r>
          </w:p>
        </w:tc>
        <w:tc>
          <w:tcPr>
            <w:tcW w:type="dxa" w:w="2160"/>
          </w:tcPr>
          <w:p>
            <w:r>
              <w:t>513.55x</w:t>
            </w:r>
          </w:p>
        </w:tc>
      </w:tr>
      <w:tr>
        <w:tc>
          <w:tcPr>
            <w:tcW w:type="dxa" w:w="2160"/>
          </w:tcPr>
          <w:p>
            <w:r>
              <w:t>1 000</w:t>
            </w:r>
          </w:p>
        </w:tc>
        <w:tc>
          <w:tcPr>
            <w:tcW w:type="dxa" w:w="2160"/>
          </w:tcPr>
          <w:p>
            <w:r>
              <w:t>0.345562</w:t>
            </w:r>
          </w:p>
        </w:tc>
        <w:tc>
          <w:tcPr>
            <w:tcW w:type="dxa" w:w="2160"/>
          </w:tcPr>
          <w:p>
            <w:r>
              <w:t>0.000806</w:t>
            </w:r>
          </w:p>
        </w:tc>
        <w:tc>
          <w:tcPr>
            <w:tcW w:type="dxa" w:w="2160"/>
          </w:tcPr>
          <w:p>
            <w:r>
              <w:t>428.73x</w:t>
            </w:r>
          </w:p>
        </w:tc>
      </w:tr>
      <w:tr>
        <w:tc>
          <w:tcPr>
            <w:tcW w:type="dxa" w:w="2160"/>
          </w:tcPr>
          <w:p>
            <w:r>
              <w:t>10 000</w:t>
            </w:r>
          </w:p>
        </w:tc>
        <w:tc>
          <w:tcPr>
            <w:tcW w:type="dxa" w:w="2160"/>
          </w:tcPr>
          <w:p>
            <w:r>
              <w:t>0.347692</w:t>
            </w:r>
          </w:p>
        </w:tc>
        <w:tc>
          <w:tcPr>
            <w:tcW w:type="dxa" w:w="2160"/>
          </w:tcPr>
          <w:p>
            <w:r>
              <w:t>0.001677</w:t>
            </w:r>
          </w:p>
        </w:tc>
        <w:tc>
          <w:tcPr>
            <w:tcW w:type="dxa" w:w="2160"/>
          </w:tcPr>
          <w:p>
            <w:r>
              <w:t>207.33x</w:t>
            </w:r>
          </w:p>
        </w:tc>
      </w:tr>
      <w:tr>
        <w:tc>
          <w:tcPr>
            <w:tcW w:type="dxa" w:w="2160"/>
          </w:tcPr>
          <w:p>
            <w:r>
              <w:t>20 000</w:t>
            </w:r>
          </w:p>
        </w:tc>
        <w:tc>
          <w:tcPr>
            <w:tcW w:type="dxa" w:w="2160"/>
          </w:tcPr>
          <w:p>
            <w:r>
              <w:t>0.357718</w:t>
            </w:r>
          </w:p>
        </w:tc>
        <w:tc>
          <w:tcPr>
            <w:tcW w:type="dxa" w:w="2160"/>
          </w:tcPr>
          <w:p>
            <w:r>
              <w:t>0.000785</w:t>
            </w:r>
          </w:p>
        </w:tc>
        <w:tc>
          <w:tcPr>
            <w:tcW w:type="dxa" w:w="2160"/>
          </w:tcPr>
          <w:p>
            <w:r>
              <w:t>455.69x</w:t>
            </w:r>
          </w:p>
        </w:tc>
      </w:tr>
    </w:tbl>
    <w:p/>
    <w:p>
      <w:r>
        <w:t>### 4.1 Порівняння продуктивності</w:t>
      </w:r>
    </w:p>
    <w:p>
      <w:r>
        <w:t>Середній час виконання (в секундах):</w:t>
      </w:r>
    </w:p>
    <w:p>
      <w:r>
        <w:t>| Розмір графу | OpenMP    | MPI       | Прискорення |</w:t>
      </w:r>
    </w:p>
    <w:p>
      <w:r>
        <w:t>|--------------|-----------|-----------|-------------|</w:t>
      </w:r>
    </w:p>
    <w:p>
      <w:r>
        <w:t>| 100          | 0.346136  | 0.000674  | 513.55x     |</w:t>
      </w:r>
    </w:p>
    <w:p>
      <w:r>
        <w:t>| 1 000        | 0.345562  | 0.000806  | 428.73x     |</w:t>
      </w:r>
    </w:p>
    <w:p>
      <w:r>
        <w:t>| 10 000       | 0.347692  | 0.001677  | 207.33x     |</w:t>
      </w:r>
    </w:p>
    <w:p>
      <w:r>
        <w:t>| 20 000       | 0.357718  | 0.000785  | 455.69x     |</w:t>
      </w:r>
    </w:p>
    <w:p>
      <w:r>
        <w:t>### 4.2 Ключові спостереження</w:t>
      </w:r>
    </w:p>
    <w:p>
      <w:pPr>
        <w:pStyle w:val="ListNumber"/>
      </w:pPr>
      <w:r>
        <w:t>**Продуктивність MPI**: Реалізація MPI стабільно перевершує OpenMP на кілька порядків.</w:t>
      </w:r>
    </w:p>
    <w:p>
      <w:r>
        <w:t>2. **Масштабованість**:</w:t>
      </w:r>
    </w:p>
    <w:p>
      <w:r>
        <w:t xml:space="preserve">   - OpenMP показує відносно стабільну продуктивність для різних розмірів графів</w:t>
      </w:r>
    </w:p>
    <w:p>
      <w:r>
        <w:t xml:space="preserve">   - MPI зберігає відмінну продуктивність навіть на більших графах</w:t>
      </w:r>
    </w:p>
    <w:p>
      <w:r>
        <w:t>3. **Стабільність часу виконання**:</w:t>
      </w:r>
    </w:p>
    <w:p>
      <w:r>
        <w:t xml:space="preserve">   - OpenMP показує варіації між 0.31-0.39 секунд</w:t>
      </w:r>
    </w:p>
    <w:p>
      <w:r>
        <w:t xml:space="preserve">   - MPI підтримує більш стабільний час виконання, зазвичай менше 0.001 секунди</w:t>
      </w:r>
    </w:p>
    <w:p>
      <w:r>
        <w:t>### 4.3 Аналіз результатів</w:t>
      </w:r>
    </w:p>
    <w:p>
      <w:r>
        <w:t>Значна перевага в продуктивності MPI може бути пояснена:</w:t>
      </w:r>
    </w:p>
    <w:p>
      <w:pPr>
        <w:pStyle w:val="ListNumber"/>
      </w:pPr>
      <w:r>
        <w:t>Ефективним розподілом робочого навантаження між процесами</w:t>
      </w:r>
    </w:p>
    <w:p>
      <w:r>
        <w:t>2. Зменшеною конкуренцією порівняно з синхронізацією спільної пам'яті</w:t>
      </w:r>
    </w:p>
    <w:p>
      <w:r>
        <w:t>3. Кращим використанням кешу завдяки архітектурі розподіленої пам'яті</w:t>
      </w:r>
    </w:p>
    <w:p>
      <w:pPr>
        <w:pStyle w:val="Heading1"/>
      </w:pPr>
      <w:r>
        <w:t>5. Висновки</w:t>
      </w:r>
    </w:p>
    <w:p>
      <w:r>
        <w:t>Експериментальні результати демонструють, що:</w:t>
      </w:r>
    </w:p>
    <w:p>
      <w:pPr>
        <w:pStyle w:val="ListNumber"/>
      </w:pPr>
      <w:r>
        <w:t>Реалізація MPI забезпечує кращу продуктивність для топологічного сортування</w:t>
      </w:r>
    </w:p>
    <w:p>
      <w:r>
        <w:t>2. Підхід з розподіленою пам'яттю ефективніше обробляє графи</w:t>
      </w:r>
    </w:p>
    <w:p>
      <w:r>
        <w:t>3. Модель спільної пам'яті OpenMP має обмеження в цьому конкретному застосуванні</w:t>
      </w:r>
    </w:p>
    <w:p>
      <w:pPr>
        <w:pStyle w:val="Heading1"/>
      </w:pPr>
      <w:r>
        <w:t>6. Майбутня робота</w:t>
      </w:r>
    </w:p>
    <w:p>
      <w:r>
        <w:t>Потенційні напрямки вдосконалення включають:</w:t>
      </w:r>
    </w:p>
    <w:p>
      <w:pPr>
        <w:pStyle w:val="ListNumber"/>
      </w:pPr>
      <w:r>
        <w:t>Гібридну реалізацію, що поєднує OpenMP та MPI</w:t>
      </w:r>
    </w:p>
    <w:p>
      <w:r>
        <w:t>2. Тестування з більшими графами та різними топологіями</w:t>
      </w:r>
    </w:p>
    <w:p>
      <w:r>
        <w:t>3. Дослідження шаблонів використання пам'яті</w:t>
      </w:r>
    </w:p>
    <w:p>
      <w:r>
        <w:t>4. Оптимізацію шаблонів комунікації в реалізації MPI</w:t>
      </w:r>
    </w:p>
    <w:p>
      <w:pPr>
        <w:pStyle w:val="Heading1"/>
      </w:pPr>
      <w:r>
        <w:t>Посилання</w:t>
      </w:r>
    </w:p>
    <w:p>
      <w:pPr>
        <w:pStyle w:val="ListNumber"/>
      </w:pPr>
      <w:r>
        <w:t>OpenMP Architecture Review Board, "OpenMP Application Programming Interface Version 5.0"</w:t>
      </w:r>
    </w:p>
    <w:p>
      <w:r>
        <w:t xml:space="preserve">2. Message Passing Interface Forum, "MPI: A Message-Passing Interface Standard Version 4.0"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