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공공기관 데이터 표준체계 정의서</w:t>
      </w:r>
    </w:p>
    <w:p>
      <w:pPr/>
      <w:r>
        <w:t xml:space="preserve">Oct 14, 2026</w:t>
      </w:r>
      <w:r>
        <w:t xml:space="preserve"> · </w:t>
      </w:r>
      <w:r>
        <w:t xml:space="preserve">@아나킨</w:t>
      </w:r>
    </w:p>
    <w:p>
      <w:pPr>
        <w:pStyle w:val="Heading2"/>
      </w:pPr>
      <w:r>
        <w:t xml:space="preserve">1. 개요</w:t>
      </w:r>
    </w:p>
    <w:p>
      <w:pPr/>
      <w:r>
        <w:t xml:space="preserve">이 정의서는 기관의 모든 데이터베이스가 같은 단어·용어·도메인·코드를 쓰도록, 공통표준을 우선 적용하고 부족한 부분만 기관표준으로 보완하는 체계를 정한다.</w:t>
      </w:r>
    </w:p>
    <w:p>
      <w:pPr>
        <w:pStyle w:val="Heading3"/>
      </w:pPr>
      <w:r>
        <w:t xml:space="preserve">1.1 목적</w:t>
      </w:r>
    </w:p>
    <w:p>
      <w:pPr>
        <w:pStyle w:val="ListParagraph"/>
        <w:numPr>
          <w:ilvl w:val="0"/>
          <w:numId w:val="2"/>
        </w:numPr>
      </w:pPr>
      <w:r>
        <w:t xml:space="preserve">같은 의미의 데이터를 같은 이름과 형식으로 정의해 시스템 간 연계와 공동활용을 쉽게 한다.</w:t>
      </w:r>
    </w:p>
    <w:p>
      <w:pPr>
        <w:pStyle w:val="ListParagraph"/>
        <w:numPr>
          <w:ilvl w:val="0"/>
          <w:numId w:val="2"/>
        </w:numPr>
      </w:pPr>
      <w:r>
        <w:t xml:space="preserve">데이터 품질 진단과 메타데이터 관리의 기준을 하나로 맞춘다.</w:t>
      </w:r>
    </w:p>
    <w:p>
      <w:pPr>
        <w:pStyle w:val="ListParagraph"/>
        <w:numPr>
          <w:ilvl w:val="0"/>
          <w:numId w:val="2"/>
        </w:numPr>
      </w:pPr>
      <w:r>
        <w:t xml:space="preserve">범정부 메타데이터 관리 체계와 공공데이터 개방 요건을 충족한다.</w:t>
      </w:r>
    </w:p>
    <w:p>
      <w:pPr>
        <w:pStyle w:val="Heading3"/>
      </w:pPr>
      <w:r>
        <w:t xml:space="preserve">1.2 적용 범위</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구분</w:t>
            </w:r>
          </w:p>
        </w:tc>
        <w:tc>
          <w:tcPr>
            <w:tcW w:w="4680" w:type="dxa"/>
            <w:shd w:val="clear" w:color="auto" w:fill="F2F2F2"/>
          </w:tcPr>
          <w:p>
            <w:pPr/>
            <w:r>
              <w:t xml:space="preserve">적용 대상</w:t>
            </w:r>
          </w:p>
        </w:tc>
      </w:tr>
      <w:tr>
        <w:tc>
          <w:tcPr>
            <w:tcW w:w="4680" w:type="dxa"/>
          </w:tcPr>
          <w:p>
            <w:pPr/>
            <w:r>
              <w:t xml:space="preserve">시스템</w:t>
            </w:r>
          </w:p>
        </w:tc>
        <w:tc>
          <w:tcPr>
            <w:tcW w:w="4680" w:type="dxa"/>
          </w:tcPr>
          <w:p>
            <w:pPr/>
            <w:r>
              <w:t xml:space="preserve">기관이 구축·운영하는 정보시스템의 데이터베이스 (신규 구축, 고도화, 운영 중 시스템 모두)</w:t>
            </w:r>
          </w:p>
        </w:tc>
      </w:tr>
      <w:tr>
        <w:tc>
          <w:tcPr>
            <w:tcW w:w="4680" w:type="dxa"/>
          </w:tcPr>
          <w:p>
            <w:pPr/>
            <w:r>
              <w:t xml:space="preserve">데이터 표준</w:t>
            </w:r>
          </w:p>
        </w:tc>
        <w:tc>
          <w:tcPr>
            <w:tcW w:w="4680" w:type="dxa"/>
          </w:tcPr>
          <w:p>
            <w:pPr/>
            <w:r>
              <w:t xml:space="preserve">표준단어, 표준도메인, 표준용어, 표준코드</w:t>
            </w:r>
          </w:p>
        </w:tc>
      </w:tr>
      <w:tr>
        <w:tc>
          <w:tcPr>
            <w:tcW w:w="4680" w:type="dxa"/>
          </w:tcPr>
          <w:p>
            <w:pPr/>
            <w:r>
              <w:t xml:space="preserve">데이터 구조</w:t>
            </w:r>
          </w:p>
        </w:tc>
        <w:tc>
          <w:tcPr>
            <w:tcW w:w="4680" w:type="dxa"/>
          </w:tcPr>
          <w:p>
            <w:pPr/>
            <w:r>
              <w:t xml:space="preserve">논리·물리 데이터 모델의 엔터티·테이블·속성·컬럼 명칭과 형식</w:t>
            </w:r>
          </w:p>
        </w:tc>
      </w:tr>
      <w:tr>
        <w:tc>
          <w:tcPr>
            <w:tcW w:w="4680" w:type="dxa"/>
          </w:tcPr>
          <w:p>
            <w:pPr/>
            <w:r>
              <w:t xml:space="preserve">단계</w:t>
            </w:r>
          </w:p>
        </w:tc>
        <w:tc>
          <w:tcPr>
            <w:tcW w:w="4680" w:type="dxa"/>
          </w:tcPr>
          <w:p>
            <w:pPr/>
            <w:r>
              <w:t xml:space="preserve">기획(ISP), 분석·설계, 구현, 운영·유지보수 전 단계</w:t>
            </w:r>
          </w:p>
        </w:tc>
      </w:tr>
    </w:tbl>
    <w:p>
      <w:pPr>
        <w:pStyle w:val="Heading3"/>
      </w:pPr>
      <w:r>
        <w:t xml:space="preserve">1.3 근거</w:t>
      </w:r>
    </w:p>
    <w:p>
      <w:pPr>
        <w:pStyle w:val="ListParagraph"/>
        <w:numPr>
          <w:ilvl w:val="0"/>
          <w:numId w:val="3"/>
        </w:numPr>
      </w:pPr>
      <w:r>
        <w:t xml:space="preserve">행정안전부 「공공기관의 데이터베이스 표준화 지침」 (행정안전부고시 제2023-18호, 2023.4.3. 개정)</w:t>
      </w:r>
    </w:p>
    <w:p>
      <w:pPr>
        <w:pStyle w:val="ListParagraph"/>
        <w:numPr>
          <w:ilvl w:val="0"/>
          <w:numId w:val="3"/>
        </w:numPr>
      </w:pPr>
      <w:r>
        <w:t xml:space="preserve">행정안전부 공통표준용어 (공통표준단어·도메인·용어)와 행정표준코드</w:t>
      </w:r>
    </w:p>
    <w:p>
      <w:pPr>
        <w:pStyle w:val="ListParagraph"/>
        <w:numPr>
          <w:ilvl w:val="0"/>
          <w:numId w:val="3"/>
        </w:numPr>
      </w:pPr>
      <w:r>
        <w:t xml:space="preserve">공공데이터포털 공공데이터 품질관리 매뉴얼 및 공공데이터 제공 표준</w:t>
      </w:r>
    </w:p>
    <w:p>
      <w:pPr/>
      <w:r>
        <w:t xml:space="preserve">지침 원문과 공통표준 파일은 개정될 수 있으므로, 적용 시점에 공공데이터포털에서 최신본을 받아 기준으로 삼는다.</w:t>
      </w:r>
    </w:p>
    <w:p>
      <w:pPr/>
      <w:r>
        <w:t xml:space="preserve">단어·도메인·용어·코드의 세부 정의 규칙은 기관표준 세부 규칙인 </w:t>
      </w:r>
      <w:r>
        <w:t xml:space="preserve">데이터 표준화 지침서</w:t>
      </w:r>
      <w:r>
        <w:t xml:space="preserve">를 따른다.</w:t>
      </w:r>
    </w:p>
    <w:p>
      <w:pPr>
        <w:pStyle w:val="Heading2"/>
      </w:pPr>
      <w:r>
        <w:t xml:space="preserve">2. 데이터 표준화 원칙</w:t>
      </w:r>
    </w:p>
    <w:p>
      <w:pPr/>
      <w:r>
        <w:t xml:space="preserve">공통표준을 먼저 쓰고, 공통표준에 없을 때만 기관표준을 만들며, 표준에 없는 이름은 데이터베이스에 만들지 않는다.</w:t>
      </w:r>
    </w:p>
    <w:p>
      <w:pPr>
        <w:pStyle w:val="ListParagraph"/>
        <w:numPr>
          <w:ilvl w:val="0"/>
          <w:numId w:val="4"/>
        </w:numPr>
      </w:pPr>
      <w:r>
        <w:rPr>
          <w:b/>
        </w:rPr>
        <w:t xml:space="preserve">공통표준 우선</w:t>
      </w:r>
      <w:r>
        <w:t xml:space="preserve">: 행정안전부 공통표준단어·도메인·용어·코드에 있는 항목은 그대로 쓴다. 이름과 영문약어는 기관이 바꾸지 않으며, 물리 데이터타입은 8.3절 물리 설계 필수 표준에 따라 변환한다 (예: CHAR → VARCHAR2, 문자형 날짜 → DATE).</w:t>
      </w:r>
    </w:p>
    <w:p>
      <w:pPr>
        <w:pStyle w:val="ListParagraph"/>
        <w:numPr>
          <w:ilvl w:val="0"/>
          <w:numId w:val="4"/>
        </w:numPr>
      </w:pPr>
      <w:r>
        <w:rPr>
          <w:b/>
        </w:rPr>
        <w:t xml:space="preserve">기관표준 보완</w:t>
      </w:r>
      <w:r>
        <w:t xml:space="preserve">: 공통표준에 없는 항목만 기관표준으로 정의한다. 기관표준도 공통표준의 작성 규칙을 따른다.</w:t>
      </w:r>
    </w:p>
    <w:p>
      <w:pPr>
        <w:pStyle w:val="ListParagraph"/>
        <w:numPr>
          <w:ilvl w:val="0"/>
          <w:numId w:val="4"/>
        </w:numPr>
      </w:pPr>
      <w:r>
        <w:rPr>
          <w:b/>
        </w:rPr>
        <w:t xml:space="preserve">표준 선등록</w:t>
      </w:r>
      <w:r>
        <w:t xml:space="preserve">: 테이블과 컬럼은 표준용어로 등록된 이름만 쓴다. 새 이름이 필요하면 먼저 표준 신청과 승인을 거친다.</w:t>
      </w:r>
    </w:p>
    <w:p>
      <w:pPr>
        <w:pStyle w:val="ListParagraph"/>
        <w:numPr>
          <w:ilvl w:val="0"/>
          <w:numId w:val="4"/>
        </w:numPr>
      </w:pPr>
      <w:r>
        <w:rPr>
          <w:b/>
        </w:rPr>
        <w:t xml:space="preserve">1단어 1의미</w:t>
      </w:r>
      <w:r>
        <w:t xml:space="preserve">: 하나의 단어는 하나의 의미만 가진다. 동의어는 표준단어 하나를 정하고 나머지는 이음동의어로 등록한다.</w:t>
      </w:r>
    </w:p>
    <w:p>
      <w:pPr>
        <w:pStyle w:val="ListParagraph"/>
        <w:numPr>
          <w:ilvl w:val="0"/>
          <w:numId w:val="4"/>
        </w:numPr>
      </w:pPr>
      <w:r>
        <w:rPr>
          <w:b/>
        </w:rPr>
        <w:t xml:space="preserve">분류어 기반 형식 통일</w:t>
      </w:r>
      <w:r>
        <w:t xml:space="preserve">: 용어의 마지막 단어(분류어)가 도메인을 결정하고, 도메인이 데이터타입과 길이를 결정한다.</w:t>
      </w:r>
    </w:p>
    <w:p>
      <w:pPr>
        <w:pStyle w:val="ListParagraph"/>
        <w:numPr>
          <w:ilvl w:val="0"/>
          <w:numId w:val="4"/>
        </w:numPr>
      </w:pPr>
      <w:r>
        <w:rPr>
          <w:b/>
        </w:rPr>
        <w:t xml:space="preserve">비표준 매핑 관리</w:t>
      </w:r>
      <w:r>
        <w:t xml:space="preserve">: 이미 운영 중인 비표준 컬럼은 즉시 바꾸지 않더라도 표준용어와의 매핑을 기록해 관리한다.</w:t>
      </w:r>
    </w:p>
    <w:p>
      <w:pPr>
        <w:pStyle w:val="ListParagraph"/>
        <w:numPr>
          <w:ilvl w:val="0"/>
          <w:numId w:val="4"/>
        </w:numPr>
      </w:pPr>
      <w:r>
        <w:rPr>
          <w:b/>
        </w:rPr>
        <w:t xml:space="preserve">변경 이력 보존</w:t>
      </w:r>
      <w:r>
        <w:t xml:space="preserve">: 표준의 신규·변경·폐기는 모두 이력으로 남기고, 영향받는 테이블·컬럼을 함께 기록한다.</w:t>
      </w:r>
    </w:p>
    <w:p>
      <w:pPr>
        <w:pStyle w:val="Heading2"/>
      </w:pPr>
      <w:r>
        <w:t xml:space="preserve">3. 데이터 표준 구성체계</w:t>
      </w:r>
    </w:p>
    <w:p>
      <w:pPr/>
      <w:r>
        <w:t xml:space="preserve">데이터 표준은 단어·도메인·용어·코드 4종 사전으로 구성되며, 각 사전은 공통표준을 먼저 담고 기관표준으로 보완한다.</w:t>
      </w:r>
    </w:p>
    <w:p>
      <w:pPr/>
      <w:r>
        <w:drawing>
          <wp:inline distT="0" distB="0" distL="0" distR="0">
            <wp:extent cx="5486400" cy="3086100"/>
            <wp:docPr id="1" name="image1" descr="데이터 표준 구성체계 · 공통표준과 기관표준, 사전 4종의 관계"/>
            <a:graphic xmlns:a="http://schemas.openxmlformats.org/drawingml/2006/main">
              <a:graphicData uri="http://schemas.openxmlformats.org/drawingml/2006/picture">
                <pic:pic xmlns:pic="http://schemas.openxmlformats.org/drawingml/2006/picture">
                  <pic:nvPicPr>
                    <pic:cNvPr id="1" name="image1" descr="데이터 표준 구성체계 · 공통표준과 기관표준, 사전 4종의 관계"/>
                    <pic:cNvPicPr/>
                  </pic:nvPicPr>
                  <pic:blipFill>
                    <a:blip r:embed="rId3"/>
                    <a:stretch>
                      <a:fillRect/>
                    </a:stretch>
                  </pic:blipFill>
                  <pic:spPr>
                    <a:xfrm>
                      <a:off x="0" y="0"/>
                      <a:ext cx="5486400" cy="3086100"/>
                    </a:xfrm>
                    <a:prstGeom prst="rect">
                      <a:avLst/>
                    </a:prstGeom>
                  </pic:spPr>
                </pic:pic>
              </a:graphicData>
            </a:graphic>
          </wp:inline>
        </w:drawing>
      </w:r>
    </w:p>
    <w:p>
      <w:pPr/>
      <w:r>
        <w:t xml:space="preserve">데이터 표준 구성체계 · 공통표준과 기관표준, 사전 4종의 관계</w:t>
      </w:r>
    </w:p>
    <w:p>
      <w:pPr/>
      <w:r>
        <w:t xml:space="preserve">단어를 조합해 용어를 만들고, 용어의 마지막 단어(분류어)가 도메인을 정하므로, 용어 하나만 고르면 컬럼의 이름·타입·길이·허용값이 함께 결정된다.</w:t>
      </w:r>
    </w:p>
    <w:p>
      <w:pPr>
        <w:pStyle w:val="Heading2"/>
      </w:pPr>
      <w:r>
        <w:t xml:space="preserve">4. 표준단어 사전</w:t>
      </w:r>
    </w:p>
    <w:p>
      <w:pPr/>
      <w:r>
        <w:t xml:space="preserve">표준단어는 용어를 이루는 최소 의미 단위이며, 한글명 하나에 영문약어 하나가 1:1로 대응한다.</w:t>
      </w:r>
    </w:p>
    <w:p>
      <w:pPr>
        <w:pStyle w:val="Heading3"/>
      </w:pPr>
      <w:r>
        <w:t xml:space="preserve">4.1 관리항목</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항목</w:t>
            </w:r>
          </w:p>
        </w:tc>
        <w:tc>
          <w:tcPr>
            <w:tcW w:w="3120" w:type="dxa"/>
            <w:shd w:val="clear" w:color="auto" w:fill="F2F2F2"/>
          </w:tcPr>
          <w:p>
            <w:pPr/>
            <w:r>
              <w:t xml:space="preserve">설명</w:t>
            </w:r>
          </w:p>
        </w:tc>
        <w:tc>
          <w:tcPr>
            <w:tcW w:w="3120" w:type="dxa"/>
            <w:shd w:val="clear" w:color="auto" w:fill="F2F2F2"/>
          </w:tcPr>
          <w:p>
            <w:pPr/>
            <w:r>
              <w:t xml:space="preserve">필수</w:t>
            </w:r>
          </w:p>
        </w:tc>
      </w:tr>
      <w:tr>
        <w:tc>
          <w:tcPr>
            <w:tcW w:w="3120" w:type="dxa"/>
          </w:tcPr>
          <w:p>
            <w:pPr/>
            <w:r>
              <w:t xml:space="preserve">표준단어명</w:t>
            </w:r>
          </w:p>
        </w:tc>
        <w:tc>
          <w:tcPr>
            <w:tcW w:w="3120" w:type="dxa"/>
          </w:tcPr>
          <w:p>
            <w:pPr/>
            <w:r>
              <w:t xml:space="preserve">한글 단어 (예: 고객, 주문, 일자)</w:t>
            </w:r>
          </w:p>
        </w:tc>
        <w:tc>
          <w:tcPr>
            <w:tcW w:w="3120" w:type="dxa"/>
          </w:tcPr>
          <w:p>
            <w:pPr/>
            <w:r>
              <w:t xml:space="preserve">필수</w:t>
            </w:r>
          </w:p>
        </w:tc>
      </w:tr>
      <w:tr>
        <w:tc>
          <w:tcPr>
            <w:tcW w:w="3120" w:type="dxa"/>
          </w:tcPr>
          <w:p>
            <w:pPr/>
            <w:r>
              <w:t xml:space="preserve">영문약어명</w:t>
            </w:r>
          </w:p>
        </w:tc>
        <w:tc>
          <w:tcPr>
            <w:tcW w:w="3120" w:type="dxa"/>
          </w:tcPr>
          <w:p>
            <w:pPr/>
            <w:r>
              <w:t xml:space="preserve">물리명에 쓰는 대문자 약어 (예: CUST, ORD, DT)</w:t>
            </w:r>
          </w:p>
        </w:tc>
        <w:tc>
          <w:tcPr>
            <w:tcW w:w="3120" w:type="dxa"/>
          </w:tcPr>
          <w:p>
            <w:pPr/>
            <w:r>
              <w:t xml:space="preserve">필수</w:t>
            </w:r>
          </w:p>
        </w:tc>
      </w:tr>
      <w:tr>
        <w:tc>
          <w:tcPr>
            <w:tcW w:w="3120" w:type="dxa"/>
          </w:tcPr>
          <w:p>
            <w:pPr/>
            <w:r>
              <w:t xml:space="preserve">영문명</w:t>
            </w:r>
          </w:p>
        </w:tc>
        <w:tc>
          <w:tcPr>
            <w:tcW w:w="3120" w:type="dxa"/>
          </w:tcPr>
          <w:p>
            <w:pPr/>
            <w:r>
              <w:t xml:space="preserve">약어의 원어 (예: Customer, Order, Date)</w:t>
            </w:r>
          </w:p>
        </w:tc>
        <w:tc>
          <w:tcPr>
            <w:tcW w:w="3120" w:type="dxa"/>
          </w:tcPr>
          <w:p>
            <w:pPr/>
            <w:r>
              <w:t xml:space="preserve">필수</w:t>
            </w:r>
          </w:p>
        </w:tc>
      </w:tr>
      <w:tr>
        <w:tc>
          <w:tcPr>
            <w:tcW w:w="3120" w:type="dxa"/>
          </w:tcPr>
          <w:p>
            <w:pPr/>
            <w:r>
              <w:t xml:space="preserve">단어설명</w:t>
            </w:r>
          </w:p>
        </w:tc>
        <w:tc>
          <w:tcPr>
            <w:tcW w:w="3120" w:type="dxa"/>
          </w:tcPr>
          <w:p>
            <w:pPr/>
            <w:r>
              <w:t xml:space="preserve">단어의 업무 의미</w:t>
            </w:r>
          </w:p>
        </w:tc>
        <w:tc>
          <w:tcPr>
            <w:tcW w:w="3120" w:type="dxa"/>
          </w:tcPr>
          <w:p>
            <w:pPr/>
            <w:r>
              <w:t xml:space="preserve">필수</w:t>
            </w:r>
          </w:p>
        </w:tc>
      </w:tr>
      <w:tr>
        <w:tc>
          <w:tcPr>
            <w:tcW w:w="3120" w:type="dxa"/>
          </w:tcPr>
          <w:p>
            <w:pPr/>
            <w:r>
              <w:t xml:space="preserve">형식단어여부</w:t>
            </w:r>
          </w:p>
        </w:tc>
        <w:tc>
          <w:tcPr>
            <w:tcW w:w="3120" w:type="dxa"/>
          </w:tcPr>
          <w:p>
            <w:pPr/>
            <w:r>
              <w:t xml:space="preserve">분류어로 쓰여 도메인을 결정하는 단어인지 여부 (Y/N)</w:t>
            </w:r>
          </w:p>
        </w:tc>
        <w:tc>
          <w:tcPr>
            <w:tcW w:w="3120" w:type="dxa"/>
          </w:tcPr>
          <w:p>
            <w:pPr/>
            <w:r>
              <w:t xml:space="preserve">필수</w:t>
            </w:r>
          </w:p>
        </w:tc>
      </w:tr>
      <w:tr>
        <w:tc>
          <w:tcPr>
            <w:tcW w:w="3120" w:type="dxa"/>
          </w:tcPr>
          <w:p>
            <w:pPr/>
            <w:r>
              <w:t xml:space="preserve">도메인분류명</w:t>
            </w:r>
          </w:p>
        </w:tc>
        <w:tc>
          <w:tcPr>
            <w:tcW w:w="3120" w:type="dxa"/>
          </w:tcPr>
          <w:p>
            <w:pPr/>
            <w:r>
              <w:t xml:space="preserve">형식단어일 때 연결되는 도메인 분류 (예: 일자 → 연월일)</w:t>
            </w:r>
          </w:p>
        </w:tc>
        <w:tc>
          <w:tcPr>
            <w:tcW w:w="3120" w:type="dxa"/>
          </w:tcPr>
          <w:p>
            <w:pPr/>
            <w:r>
              <w:t xml:space="preserve">형식단어만</w:t>
            </w:r>
          </w:p>
        </w:tc>
      </w:tr>
      <w:tr>
        <w:tc>
          <w:tcPr>
            <w:tcW w:w="3120" w:type="dxa"/>
          </w:tcPr>
          <w:p>
            <w:pPr/>
            <w:r>
              <w:t xml:space="preserve">이음동의어목록</w:t>
            </w:r>
          </w:p>
        </w:tc>
        <w:tc>
          <w:tcPr>
            <w:tcW w:w="3120" w:type="dxa"/>
          </w:tcPr>
          <w:p>
            <w:pPr/>
            <w:r>
              <w:t xml:space="preserve">같은 뜻으로 쓰이는 비표준 단어 (예: 거래처 → 고객)</w:t>
            </w:r>
          </w:p>
        </w:tc>
        <w:tc>
          <w:tcPr>
            <w:tcW w:w="3120" w:type="dxa"/>
          </w:tcPr>
          <w:p>
            <w:pPr/>
            <w:r>
              <w:t xml:space="preserve">선택</w:t>
            </w:r>
          </w:p>
        </w:tc>
      </w:tr>
      <w:tr>
        <w:tc>
          <w:tcPr>
            <w:tcW w:w="3120" w:type="dxa"/>
          </w:tcPr>
          <w:p>
            <w:pPr/>
            <w:r>
              <w:t xml:space="preserve">금칙어목록</w:t>
            </w:r>
          </w:p>
        </w:tc>
        <w:tc>
          <w:tcPr>
            <w:tcW w:w="3120" w:type="dxa"/>
          </w:tcPr>
          <w:p>
            <w:pPr/>
            <w:r>
              <w:t xml:space="preserve">쓰지 말아야 할 단어</w:t>
            </w:r>
          </w:p>
        </w:tc>
        <w:tc>
          <w:tcPr>
            <w:tcW w:w="3120" w:type="dxa"/>
          </w:tcPr>
          <w:p>
            <w:pPr/>
            <w:r>
              <w:t xml:space="preserve">선택</w:t>
            </w:r>
          </w:p>
        </w:tc>
      </w:tr>
      <w:tr>
        <w:tc>
          <w:tcPr>
            <w:tcW w:w="3120" w:type="dxa"/>
          </w:tcPr>
          <w:p>
            <w:pPr/>
            <w:r>
              <w:t xml:space="preserve">출처구분</w:t>
            </w:r>
          </w:p>
        </w:tc>
        <w:tc>
          <w:tcPr>
            <w:tcW w:w="3120" w:type="dxa"/>
          </w:tcPr>
          <w:p>
            <w:pPr/>
            <w:r>
              <w:t xml:space="preserve">공통표준 / 기관표준</w:t>
            </w:r>
          </w:p>
        </w:tc>
        <w:tc>
          <w:tcPr>
            <w:tcW w:w="3120" w:type="dxa"/>
          </w:tcPr>
          <w:p>
            <w:pPr/>
            <w:r>
              <w:t xml:space="preserve">필수</w:t>
            </w:r>
          </w:p>
        </w:tc>
      </w:tr>
    </w:tbl>
    <w:p>
      <w:pPr>
        <w:pStyle w:val="Heading3"/>
      </w:pPr>
      <w:r>
        <w:t xml:space="preserve">4.2 작성 규칙</w:t>
      </w:r>
    </w:p>
    <w:p>
      <w:pPr>
        <w:pStyle w:val="ListParagraph"/>
        <w:numPr>
          <w:ilvl w:val="0"/>
          <w:numId w:val="5"/>
        </w:numPr>
      </w:pPr>
      <w:r>
        <w:t xml:space="preserve">단어는 더 이상 나누면 의미를 잃는 단위로 정한다. 예를 들어 '고객번호'는 단어가 아니라 '고객'과 '번호'의 조합인 용어다.</w:t>
      </w:r>
    </w:p>
    <w:p>
      <w:pPr>
        <w:pStyle w:val="ListParagraph"/>
        <w:numPr>
          <w:ilvl w:val="0"/>
          <w:numId w:val="5"/>
        </w:numPr>
      </w:pPr>
      <w:r>
        <w:t xml:space="preserve">영문약어는 영문 대문자와 숫자만 쓰며, 같은 약어를 두 단어에 쓰지 않는다.</w:t>
      </w:r>
    </w:p>
    <w:p>
      <w:pPr>
        <w:pStyle w:val="ListParagraph"/>
        <w:numPr>
          <w:ilvl w:val="0"/>
          <w:numId w:val="5"/>
        </w:numPr>
      </w:pPr>
      <w:r>
        <w:t xml:space="preserve">영문약어는 공통표준에 있으면 그대로 쓰고, 없으면 원어의 자음 중심 축약(예: Amount → AMT)을 기본으로 한다.</w:t>
      </w:r>
    </w:p>
    <w:p>
      <w:pPr>
        <w:pStyle w:val="ListParagraph"/>
        <w:numPr>
          <w:ilvl w:val="0"/>
          <w:numId w:val="5"/>
        </w:numPr>
      </w:pPr>
      <w:r>
        <w:t xml:space="preserve">형식단어(분류어)는 일자, 일시, 명, 번호, 코드, 금액, 수, 율, 여부, 내용처럼 데이터의 형태를 나타내는 단어로 한정한다.</w:t>
      </w:r>
    </w:p>
    <w:p>
      <w:pPr>
        <w:pStyle w:val="ListParagraph"/>
        <w:numPr>
          <w:ilvl w:val="0"/>
          <w:numId w:val="5"/>
        </w:numPr>
      </w:pPr>
      <w:r>
        <w:t xml:space="preserve">기관 고유 업무어(예: 기관 사업명)를 단어로 등록할 때는 일반 업무에서도 통용되는지 먼저 검토한다.</w:t>
      </w:r>
    </w:p>
    <w:p>
      <w:pPr>
        <w:pStyle w:val="Heading2"/>
      </w:pPr>
      <w:r>
        <w:t xml:space="preserve">5. 표준도메인 사전</w:t>
      </w:r>
    </w:p>
    <w:p>
      <w:pPr/>
      <w:r>
        <w:t xml:space="preserve">도메인은 같은 성격의 데이터가 가질 데이터타입·길이·허용값을 하나로 묶은 것이며, 그룹 → 분류 → 도메인의 3단계로 관리한다.</w:t>
      </w:r>
    </w:p>
    <w:p>
      <w:pPr>
        <w:pStyle w:val="Heading3"/>
      </w:pPr>
      <w:r>
        <w:t xml:space="preserve">5.1 관리항목</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항목</w:t>
            </w:r>
          </w:p>
        </w:tc>
        <w:tc>
          <w:tcPr>
            <w:tcW w:w="3120" w:type="dxa"/>
            <w:shd w:val="clear" w:color="auto" w:fill="F2F2F2"/>
          </w:tcPr>
          <w:p>
            <w:pPr/>
            <w:r>
              <w:t xml:space="preserve">설명</w:t>
            </w:r>
          </w:p>
        </w:tc>
        <w:tc>
          <w:tcPr>
            <w:tcW w:w="3120" w:type="dxa"/>
            <w:shd w:val="clear" w:color="auto" w:fill="F2F2F2"/>
          </w:tcPr>
          <w:p>
            <w:pPr/>
            <w:r>
              <w:t xml:space="preserve">필수</w:t>
            </w:r>
          </w:p>
        </w:tc>
      </w:tr>
      <w:tr>
        <w:tc>
          <w:tcPr>
            <w:tcW w:w="3120" w:type="dxa"/>
          </w:tcPr>
          <w:p>
            <w:pPr/>
            <w:r>
              <w:t xml:space="preserve">도메인그룹명</w:t>
            </w:r>
          </w:p>
        </w:tc>
        <w:tc>
          <w:tcPr>
            <w:tcW w:w="3120" w:type="dxa"/>
          </w:tcPr>
          <w:p>
            <w:pPr/>
            <w:r>
              <w:t xml:space="preserve">최상위 묶음 (예: 날짜, 명칭, 번호, 금액, 수량, 여부, 코드, 내용)</w:t>
            </w:r>
          </w:p>
        </w:tc>
        <w:tc>
          <w:tcPr>
            <w:tcW w:w="3120" w:type="dxa"/>
          </w:tcPr>
          <w:p>
            <w:pPr/>
            <w:r>
              <w:t xml:space="preserve">필수</w:t>
            </w:r>
          </w:p>
        </w:tc>
      </w:tr>
      <w:tr>
        <w:tc>
          <w:tcPr>
            <w:tcW w:w="3120" w:type="dxa"/>
          </w:tcPr>
          <w:p>
            <w:pPr/>
            <w:r>
              <w:t xml:space="preserve">도메인분류명</w:t>
            </w:r>
          </w:p>
        </w:tc>
        <w:tc>
          <w:tcPr>
            <w:tcW w:w="3120" w:type="dxa"/>
          </w:tcPr>
          <w:p>
            <w:pPr/>
            <w:r>
              <w:t xml:space="preserve">형식단어와 연결되는 분류 (예: 연월일, 일시, 명, 번호, 금액)</w:t>
            </w:r>
          </w:p>
        </w:tc>
        <w:tc>
          <w:tcPr>
            <w:tcW w:w="3120" w:type="dxa"/>
          </w:tcPr>
          <w:p>
            <w:pPr/>
            <w:r>
              <w:t xml:space="preserve">필수</w:t>
            </w:r>
          </w:p>
        </w:tc>
      </w:tr>
      <w:tr>
        <w:tc>
          <w:tcPr>
            <w:tcW w:w="3120" w:type="dxa"/>
          </w:tcPr>
          <w:p>
            <w:pPr/>
            <w:r>
              <w:t xml:space="preserve">도메인명</w:t>
            </w:r>
          </w:p>
        </w:tc>
        <w:tc>
          <w:tcPr>
            <w:tcW w:w="3120" w:type="dxa"/>
          </w:tcPr>
          <w:p>
            <w:pPr/>
            <w:r>
              <w:t xml:space="preserve">도메인그룹명 + 데이터타입분류(2) + 자릿수 (예: 날짜DT, 명VC100, 금액NB21.3)</w:t>
            </w:r>
          </w:p>
        </w:tc>
        <w:tc>
          <w:tcPr>
            <w:tcW w:w="3120" w:type="dxa"/>
          </w:tcPr>
          <w:p>
            <w:pPr/>
            <w:r>
              <w:t xml:space="preserve">필수</w:t>
            </w:r>
          </w:p>
        </w:tc>
      </w:tr>
      <w:tr>
        <w:tc>
          <w:tcPr>
            <w:tcW w:w="3120" w:type="dxa"/>
          </w:tcPr>
          <w:p>
            <w:pPr/>
            <w:r>
              <w:t xml:space="preserve">도메인설명</w:t>
            </w:r>
          </w:p>
        </w:tc>
        <w:tc>
          <w:tcPr>
            <w:tcW w:w="3120" w:type="dxa"/>
          </w:tcPr>
          <w:p>
            <w:pPr/>
            <w:r>
              <w:t xml:space="preserve">도메인의 의미와 사용 기준</w:t>
            </w:r>
          </w:p>
        </w:tc>
        <w:tc>
          <w:tcPr>
            <w:tcW w:w="3120" w:type="dxa"/>
          </w:tcPr>
          <w:p>
            <w:pPr/>
            <w:r>
              <w:t xml:space="preserve">필수</w:t>
            </w:r>
          </w:p>
        </w:tc>
      </w:tr>
      <w:tr>
        <w:tc>
          <w:tcPr>
            <w:tcW w:w="3120" w:type="dxa"/>
          </w:tcPr>
          <w:p>
            <w:pPr/>
            <w:r>
              <w:t xml:space="preserve">데이터타입</w:t>
            </w:r>
          </w:p>
        </w:tc>
        <w:tc>
          <w:tcPr>
            <w:tcW w:w="3120" w:type="dxa"/>
          </w:tcPr>
          <w:p>
            <w:pPr/>
            <w:r>
              <w:t xml:space="preserve">VARCHAR2, NUMBER, DATE, CLOB (CHAR 사용 금지, STD-01)</w:t>
            </w:r>
          </w:p>
        </w:tc>
        <w:tc>
          <w:tcPr>
            <w:tcW w:w="3120" w:type="dxa"/>
          </w:tcPr>
          <w:p>
            <w:pPr/>
            <w:r>
              <w:t xml:space="preserve">필수</w:t>
            </w:r>
          </w:p>
        </w:tc>
      </w:tr>
      <w:tr>
        <w:tc>
          <w:tcPr>
            <w:tcW w:w="3120" w:type="dxa"/>
          </w:tcPr>
          <w:p>
            <w:pPr/>
            <w:r>
              <w:t xml:space="preserve">데이터길이 / 소수점길이</w:t>
            </w:r>
          </w:p>
        </w:tc>
        <w:tc>
          <w:tcPr>
            <w:tcW w:w="3120" w:type="dxa"/>
          </w:tcPr>
          <w:p>
            <w:pPr/>
            <w:r>
              <w:t xml:space="preserve">자릿수 (DATE는 길이 없음)</w:t>
            </w:r>
          </w:p>
        </w:tc>
        <w:tc>
          <w:tcPr>
            <w:tcW w:w="3120" w:type="dxa"/>
          </w:tcPr>
          <w:p>
            <w:pPr/>
            <w:r>
              <w:t xml:space="preserve">필수</w:t>
            </w:r>
          </w:p>
        </w:tc>
      </w:tr>
      <w:tr>
        <w:tc>
          <w:tcPr>
            <w:tcW w:w="3120" w:type="dxa"/>
          </w:tcPr>
          <w:p>
            <w:pPr/>
            <w:r>
              <w:t xml:space="preserve">저장형식</w:t>
            </w:r>
          </w:p>
        </w:tc>
        <w:tc>
          <w:tcPr>
            <w:tcW w:w="3120" w:type="dxa"/>
          </w:tcPr>
          <w:p>
            <w:pPr/>
            <w:r>
              <w:t xml:space="preserve">DB에 저장되는 형식 (예: 일자는 DATE에 시각 00:00:00)</w:t>
            </w:r>
          </w:p>
        </w:tc>
        <w:tc>
          <w:tcPr>
            <w:tcW w:w="3120" w:type="dxa"/>
          </w:tcPr>
          <w:p>
            <w:pPr/>
            <w:r>
              <w:t xml:space="preserve">선택</w:t>
            </w:r>
          </w:p>
        </w:tc>
      </w:tr>
      <w:tr>
        <w:tc>
          <w:tcPr>
            <w:tcW w:w="3120" w:type="dxa"/>
          </w:tcPr>
          <w:p>
            <w:pPr/>
            <w:r>
              <w:t xml:space="preserve">표현형식</w:t>
            </w:r>
          </w:p>
        </w:tc>
        <w:tc>
          <w:tcPr>
            <w:tcW w:w="3120" w:type="dxa"/>
          </w:tcPr>
          <w:p>
            <w:pPr/>
            <w:r>
              <w:t xml:space="preserve">화면·출력에 보이는 형식 (예: YYYY-MM-DD)</w:t>
            </w:r>
          </w:p>
        </w:tc>
        <w:tc>
          <w:tcPr>
            <w:tcW w:w="3120" w:type="dxa"/>
          </w:tcPr>
          <w:p>
            <w:pPr/>
            <w:r>
              <w:t xml:space="preserve">선택</w:t>
            </w:r>
          </w:p>
        </w:tc>
      </w:tr>
      <w:tr>
        <w:tc>
          <w:tcPr>
            <w:tcW w:w="3120" w:type="dxa"/>
          </w:tcPr>
          <w:p>
            <w:pPr/>
            <w:r>
              <w:t xml:space="preserve">단위</w:t>
            </w:r>
          </w:p>
        </w:tc>
        <w:tc>
          <w:tcPr>
            <w:tcW w:w="3120" w:type="dxa"/>
          </w:tcPr>
          <w:p>
            <w:pPr/>
            <w:r>
              <w:t xml:space="preserve">원, 건, % 등</w:t>
            </w:r>
          </w:p>
        </w:tc>
        <w:tc>
          <w:tcPr>
            <w:tcW w:w="3120" w:type="dxa"/>
          </w:tcPr>
          <w:p>
            <w:pPr/>
            <w:r>
              <w:t xml:space="preserve">선택</w:t>
            </w:r>
          </w:p>
        </w:tc>
      </w:tr>
      <w:tr>
        <w:tc>
          <w:tcPr>
            <w:tcW w:w="3120" w:type="dxa"/>
          </w:tcPr>
          <w:p>
            <w:pPr/>
            <w:r>
              <w:t xml:space="preserve">허용값</w:t>
            </w:r>
          </w:p>
        </w:tc>
        <w:tc>
          <w:tcPr>
            <w:tcW w:w="3120" w:type="dxa"/>
          </w:tcPr>
          <w:p>
            <w:pPr/>
            <w:r>
              <w:t xml:space="preserve">값의 범위나 목록 (예: Y, N)</w:t>
            </w:r>
          </w:p>
        </w:tc>
        <w:tc>
          <w:tcPr>
            <w:tcW w:w="3120" w:type="dxa"/>
          </w:tcPr>
          <w:p>
            <w:pPr/>
            <w:r>
              <w:t xml:space="preserve">선택</w:t>
            </w:r>
          </w:p>
        </w:tc>
      </w:tr>
      <w:tr>
        <w:tc>
          <w:tcPr>
            <w:tcW w:w="3120" w:type="dxa"/>
          </w:tcPr>
          <w:p>
            <w:pPr/>
            <w:r>
              <w:t xml:space="preserve">출처구분</w:t>
            </w:r>
          </w:p>
        </w:tc>
        <w:tc>
          <w:tcPr>
            <w:tcW w:w="3120" w:type="dxa"/>
          </w:tcPr>
          <w:p>
            <w:pPr/>
            <w:r>
              <w:t xml:space="preserve">공통표준 / 기관표준</w:t>
            </w:r>
          </w:p>
        </w:tc>
        <w:tc>
          <w:tcPr>
            <w:tcW w:w="3120" w:type="dxa"/>
          </w:tcPr>
          <w:p>
            <w:pPr/>
            <w:r>
              <w:t xml:space="preserve">필수</w:t>
            </w:r>
          </w:p>
        </w:tc>
      </w:tr>
    </w:tbl>
    <w:p>
      <w:pPr>
        <w:pStyle w:val="Heading3"/>
      </w:pPr>
      <w:r>
        <w:t xml:space="preserve">5.2 도메인명 규칙과 예시</w:t>
      </w:r>
    </w:p>
    <w:p>
      <w:pPr/>
      <w:r>
        <w:t xml:space="preserve">도메인 타입 명은 </w:t>
      </w:r>
      <w:r>
        <w:rPr>
          <w:rStyle w:val="CodeChar"/>
        </w:rPr>
        <w:t xml:space="preserve">도메인그룹명 + 데이터타입분류(2자리) + 자릿수[ + "." + SCALE]</w:t>
      </w:r>
      <w:r>
        <w:t xml:space="preserve">로 짓는다. 데이터타입분류는 VC(Varchar), NB(Number), DT(Date), TS(Timestamp, 예외), IV(Interval), CL(Clob), BL(Blob)이며 CH(Char)는 쓰지 않는다. 공통표준도메인에 CHAR 기반 도메인이 있으면 기관표준에서 아래 기준으로 바꿔 매핑한다.</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도메인그룹</w:t>
            </w:r>
          </w:p>
        </w:tc>
        <w:tc>
          <w:tcPr>
            <w:tcW w:w="1872" w:type="dxa"/>
            <w:shd w:val="clear" w:color="auto" w:fill="F2F2F2"/>
          </w:tcPr>
          <w:p>
            <w:pPr/>
            <w:r>
              <w:t xml:space="preserve">기본 도메인 예</w:t>
            </w:r>
          </w:p>
        </w:tc>
        <w:tc>
          <w:tcPr>
            <w:tcW w:w="1872" w:type="dxa"/>
            <w:shd w:val="clear" w:color="auto" w:fill="F2F2F2"/>
          </w:tcPr>
          <w:p>
            <w:pPr/>
            <w:r>
              <w:t xml:space="preserve">도메인 타입 예시</w:t>
            </w:r>
          </w:p>
        </w:tc>
        <w:tc>
          <w:tcPr>
            <w:tcW w:w="1872" w:type="dxa"/>
            <w:shd w:val="clear" w:color="auto" w:fill="F2F2F2"/>
          </w:tcPr>
          <w:p>
            <w:pPr/>
            <w:r>
              <w:t xml:space="preserve">Oracle 타입</w:t>
            </w:r>
          </w:p>
        </w:tc>
        <w:tc>
          <w:tcPr>
            <w:tcW w:w="1872" w:type="dxa"/>
            <w:shd w:val="clear" w:color="auto" w:fill="F2F2F2"/>
          </w:tcPr>
          <w:p>
            <w:pPr/>
            <w:r>
              <w:t xml:space="preserve">근거</w:t>
            </w:r>
          </w:p>
        </w:tc>
      </w:tr>
      <w:tr>
        <w:tc>
          <w:tcPr>
            <w:tcW w:w="1872" w:type="dxa"/>
          </w:tcPr>
          <w:p>
            <w:pPr/>
            <w:r>
              <w:t xml:space="preserve">날짜</w:t>
            </w:r>
          </w:p>
        </w:tc>
        <w:tc>
          <w:tcPr>
            <w:tcW w:w="1872" w:type="dxa"/>
          </w:tcPr>
          <w:p>
            <w:pPr/>
            <w:r>
              <w:t xml:space="preserve">일자, 일시</w:t>
            </w:r>
          </w:p>
        </w:tc>
        <w:tc>
          <w:tcPr>
            <w:tcW w:w="1872" w:type="dxa"/>
          </w:tcPr>
          <w:p>
            <w:pPr/>
            <w:r>
              <w:t xml:space="preserve">날짜DT</w:t>
            </w:r>
          </w:p>
        </w:tc>
        <w:tc>
          <w:tcPr>
            <w:tcW w:w="1872" w:type="dxa"/>
          </w:tcPr>
          <w:p>
            <w:pPr/>
            <w:r>
              <w:t xml:space="preserve">DATE (일자는 시각 00:00:00)</w:t>
            </w:r>
          </w:p>
        </w:tc>
        <w:tc>
          <w:tcPr>
            <w:tcW w:w="1872" w:type="dxa"/>
          </w:tcPr>
          <w:p>
            <w:pPr/>
            <w:r>
              <w:t xml:space="preserve">STD-02, STD-07</w:t>
            </w:r>
          </w:p>
        </w:tc>
      </w:tr>
      <w:tr>
        <w:tc>
          <w:tcPr>
            <w:tcW w:w="1872" w:type="dxa"/>
          </w:tcPr>
          <w:p>
            <w:pPr/>
            <w:r>
              <w:t xml:space="preserve">날짜</w:t>
            </w:r>
          </w:p>
        </w:tc>
        <w:tc>
          <w:tcPr>
            <w:tcW w:w="1872" w:type="dxa"/>
          </w:tcPr>
          <w:p>
            <w:pPr/>
            <w:r>
              <w:t xml:space="preserve">연도, 연월, 월일, 시분초 (부분 날짜)</w:t>
            </w:r>
          </w:p>
        </w:tc>
        <w:tc>
          <w:tcPr>
            <w:tcW w:w="1872" w:type="dxa"/>
          </w:tcPr>
          <w:p>
            <w:pPr/>
            <w:r>
              <w:t xml:space="preserve">날짜VC4, 날짜VC6</w:t>
            </w:r>
          </w:p>
        </w:tc>
        <w:tc>
          <w:tcPr>
            <w:tcW w:w="1872" w:type="dxa"/>
          </w:tcPr>
          <w:p>
            <w:pPr/>
            <w:r>
              <w:t xml:space="preserve">VARCHAR2(n)</w:t>
            </w:r>
          </w:p>
        </w:tc>
        <w:tc>
          <w:tcPr>
            <w:tcW w:w="1872" w:type="dxa"/>
          </w:tcPr>
          <w:p>
            <w:pPr/>
            <w:r>
              <w:t xml:space="preserve">STD-02 예외</w:t>
            </w:r>
          </w:p>
        </w:tc>
      </w:tr>
      <w:tr>
        <w:tc>
          <w:tcPr>
            <w:tcW w:w="1872" w:type="dxa"/>
          </w:tcPr>
          <w:p>
            <w:pPr/>
            <w:r>
              <w:t xml:space="preserve">명</w:t>
            </w:r>
          </w:p>
        </w:tc>
        <w:tc>
          <w:tcPr>
            <w:tcW w:w="1872" w:type="dxa"/>
          </w:tcPr>
          <w:p>
            <w:pPr/>
            <w:r>
              <w:t xml:space="preserve">고객명, 상품명</w:t>
            </w:r>
          </w:p>
        </w:tc>
        <w:tc>
          <w:tcPr>
            <w:tcW w:w="1872" w:type="dxa"/>
          </w:tcPr>
          <w:p>
            <w:pPr/>
            <w:r>
              <w:t xml:space="preserve">명VC100</w:t>
            </w:r>
          </w:p>
        </w:tc>
        <w:tc>
          <w:tcPr>
            <w:tcW w:w="1872" w:type="dxa"/>
          </w:tcPr>
          <w:p>
            <w:pPr/>
            <w:r>
              <w:t xml:space="preserve">VARCHAR2(100 CHAR)</w:t>
            </w:r>
          </w:p>
        </w:tc>
        <w:tc>
          <w:tcPr>
            <w:tcW w:w="1872" w:type="dxa"/>
          </w:tcPr>
          <w:p>
            <w:pPr/>
            <w:r>
              <w:t xml:space="preserve">STD-01</w:t>
            </w:r>
          </w:p>
        </w:tc>
      </w:tr>
      <w:tr>
        <w:tc>
          <w:tcPr>
            <w:tcW w:w="1872" w:type="dxa"/>
          </w:tcPr>
          <w:p>
            <w:pPr/>
            <w:r>
              <w:t xml:space="preserve">번호</w:t>
            </w:r>
          </w:p>
        </w:tc>
        <w:tc>
          <w:tcPr>
            <w:tcW w:w="1872" w:type="dxa"/>
          </w:tcPr>
          <w:p>
            <w:pPr/>
            <w:r>
              <w:t xml:space="preserve">번호, 주민등록번호</w:t>
            </w:r>
          </w:p>
        </w:tc>
        <w:tc>
          <w:tcPr>
            <w:tcW w:w="1872" w:type="dxa"/>
          </w:tcPr>
          <w:p>
            <w:pPr/>
            <w:r>
              <w:t xml:space="preserve">번호VC20, 번호VC13</w:t>
            </w:r>
          </w:p>
        </w:tc>
        <w:tc>
          <w:tcPr>
            <w:tcW w:w="1872" w:type="dxa"/>
          </w:tcPr>
          <w:p>
            <w:pPr/>
            <w:r>
              <w:t xml:space="preserve">VARCHAR2(n CHAR)</w:t>
            </w:r>
          </w:p>
        </w:tc>
        <w:tc>
          <w:tcPr>
            <w:tcW w:w="1872" w:type="dxa"/>
          </w:tcPr>
          <w:p>
            <w:pPr/>
            <w:r>
              <w:t xml:space="preserve">STD-01</w:t>
            </w:r>
          </w:p>
        </w:tc>
      </w:tr>
      <w:tr>
        <w:tc>
          <w:tcPr>
            <w:tcW w:w="1872" w:type="dxa"/>
          </w:tcPr>
          <w:p>
            <w:pPr/>
            <w:r>
              <w:t xml:space="preserve">코드</w:t>
            </w:r>
          </w:p>
        </w:tc>
        <w:tc>
          <w:tcPr>
            <w:tcW w:w="1872" w:type="dxa"/>
          </w:tcPr>
          <w:p>
            <w:pPr/>
            <w:r>
              <w:t xml:space="preserve">유형코드, 구분코드, 종류코드</w:t>
            </w:r>
          </w:p>
        </w:tc>
        <w:tc>
          <w:tcPr>
            <w:tcW w:w="1872" w:type="dxa"/>
          </w:tcPr>
          <w:p>
            <w:pPr/>
            <w:r>
              <w:t xml:space="preserve">코드VC2</w:t>
            </w:r>
          </w:p>
        </w:tc>
        <w:tc>
          <w:tcPr>
            <w:tcW w:w="1872" w:type="dxa"/>
          </w:tcPr>
          <w:p>
            <w:pPr/>
            <w:r>
              <w:t xml:space="preserve">VARCHAR2(2 CHAR)</w:t>
            </w:r>
          </w:p>
        </w:tc>
        <w:tc>
          <w:tcPr>
            <w:tcW w:w="1872" w:type="dxa"/>
          </w:tcPr>
          <w:p>
            <w:pPr/>
            <w:r>
              <w:t xml:space="preserve">STD-01</w:t>
            </w:r>
          </w:p>
        </w:tc>
      </w:tr>
      <w:tr>
        <w:tc>
          <w:tcPr>
            <w:tcW w:w="1872" w:type="dxa"/>
          </w:tcPr>
          <w:p>
            <w:pPr/>
            <w:r>
              <w:t xml:space="preserve">금액</w:t>
            </w:r>
          </w:p>
        </w:tc>
        <w:tc>
          <w:tcPr>
            <w:tcW w:w="1872" w:type="dxa"/>
          </w:tcPr>
          <w:p>
            <w:pPr/>
            <w:r>
              <w:t xml:space="preserve">금액, 수수료, 잔액</w:t>
            </w:r>
          </w:p>
        </w:tc>
        <w:tc>
          <w:tcPr>
            <w:tcW w:w="1872" w:type="dxa"/>
          </w:tcPr>
          <w:p>
            <w:pPr/>
            <w:r>
              <w:t xml:space="preserve">금액NB21.3</w:t>
            </w:r>
          </w:p>
        </w:tc>
        <w:tc>
          <w:tcPr>
            <w:tcW w:w="1872" w:type="dxa"/>
          </w:tcPr>
          <w:p>
            <w:pPr/>
            <w:r>
              <w:t xml:space="preserve">NUMBER(21,3)</w:t>
            </w:r>
          </w:p>
        </w:tc>
        <w:tc>
          <w:tcPr>
            <w:tcW w:w="1872" w:type="dxa"/>
          </w:tcPr>
          <w:p>
            <w:pPr/>
          </w:p>
        </w:tc>
      </w:tr>
      <w:tr>
        <w:tc>
          <w:tcPr>
            <w:tcW w:w="1872" w:type="dxa"/>
          </w:tcPr>
          <w:p>
            <w:pPr/>
            <w:r>
              <w:t xml:space="preserve">수</w:t>
            </w:r>
          </w:p>
        </w:tc>
        <w:tc>
          <w:tcPr>
            <w:tcW w:w="1872" w:type="dxa"/>
          </w:tcPr>
          <w:p>
            <w:pPr/>
            <w:r>
              <w:t xml:space="preserve">건수, 개월수</w:t>
            </w:r>
          </w:p>
        </w:tc>
        <w:tc>
          <w:tcPr>
            <w:tcW w:w="1872" w:type="dxa"/>
          </w:tcPr>
          <w:p>
            <w:pPr/>
            <w:r>
              <w:t xml:space="preserve">수NB5</w:t>
            </w:r>
          </w:p>
        </w:tc>
        <w:tc>
          <w:tcPr>
            <w:tcW w:w="1872" w:type="dxa"/>
          </w:tcPr>
          <w:p>
            <w:pPr/>
            <w:r>
              <w:t xml:space="preserve">NUMBER(5)</w:t>
            </w:r>
          </w:p>
        </w:tc>
        <w:tc>
          <w:tcPr>
            <w:tcW w:w="1872" w:type="dxa"/>
          </w:tcPr>
          <w:p>
            <w:pPr/>
          </w:p>
        </w:tc>
      </w:tr>
      <w:tr>
        <w:tc>
          <w:tcPr>
            <w:tcW w:w="1872" w:type="dxa"/>
          </w:tcPr>
          <w:p>
            <w:pPr/>
            <w:r>
              <w:t xml:space="preserve">율</w:t>
            </w:r>
          </w:p>
        </w:tc>
        <w:tc>
          <w:tcPr>
            <w:tcW w:w="1872" w:type="dxa"/>
          </w:tcPr>
          <w:p>
            <w:pPr/>
            <w:r>
              <w:t xml:space="preserve">환율, 수익률</w:t>
            </w:r>
          </w:p>
        </w:tc>
        <w:tc>
          <w:tcPr>
            <w:tcW w:w="1872" w:type="dxa"/>
          </w:tcPr>
          <w:p>
            <w:pPr/>
            <w:r>
              <w:t xml:space="preserve">율NB8.5</w:t>
            </w:r>
          </w:p>
        </w:tc>
        <w:tc>
          <w:tcPr>
            <w:tcW w:w="1872" w:type="dxa"/>
          </w:tcPr>
          <w:p>
            <w:pPr/>
            <w:r>
              <w:t xml:space="preserve">NUMBER(8,5)</w:t>
            </w:r>
          </w:p>
        </w:tc>
        <w:tc>
          <w:tcPr>
            <w:tcW w:w="1872" w:type="dxa"/>
          </w:tcPr>
          <w:p>
            <w:pPr/>
          </w:p>
        </w:tc>
      </w:tr>
      <w:tr>
        <w:tc>
          <w:tcPr>
            <w:tcW w:w="1872" w:type="dxa"/>
          </w:tcPr>
          <w:p>
            <w:pPr/>
            <w:r>
              <w:t xml:space="preserve">여부</w:t>
            </w:r>
          </w:p>
        </w:tc>
        <w:tc>
          <w:tcPr>
            <w:tcW w:w="1872" w:type="dxa"/>
          </w:tcPr>
          <w:p>
            <w:pPr/>
            <w:r>
              <w:t xml:space="preserve">여부</w:t>
            </w:r>
          </w:p>
        </w:tc>
        <w:tc>
          <w:tcPr>
            <w:tcW w:w="1872" w:type="dxa"/>
          </w:tcPr>
          <w:p>
            <w:pPr/>
            <w:r>
              <w:t xml:space="preserve">여부VC1</w:t>
            </w:r>
          </w:p>
        </w:tc>
        <w:tc>
          <w:tcPr>
            <w:tcW w:w="1872" w:type="dxa"/>
          </w:tcPr>
          <w:p>
            <w:pPr/>
            <w:r>
              <w:t xml:space="preserve">VARCHAR2(1) NOT NULL DEFAULT 'N'</w:t>
            </w:r>
          </w:p>
        </w:tc>
        <w:tc>
          <w:tcPr>
            <w:tcW w:w="1872" w:type="dxa"/>
          </w:tcPr>
          <w:p>
            <w:pPr/>
            <w:r>
              <w:t xml:space="preserve">STD-06</w:t>
            </w:r>
          </w:p>
        </w:tc>
      </w:tr>
      <w:tr>
        <w:tc>
          <w:tcPr>
            <w:tcW w:w="1872" w:type="dxa"/>
          </w:tcPr>
          <w:p>
            <w:pPr/>
            <w:r>
              <w:t xml:space="preserve">내용</w:t>
            </w:r>
          </w:p>
        </w:tc>
        <w:tc>
          <w:tcPr>
            <w:tcW w:w="1872" w:type="dxa"/>
          </w:tcPr>
          <w:p>
            <w:pPr/>
            <w:r>
              <w:t xml:space="preserve">내용</w:t>
            </w:r>
          </w:p>
        </w:tc>
        <w:tc>
          <w:tcPr>
            <w:tcW w:w="1872" w:type="dxa"/>
          </w:tcPr>
          <w:p>
            <w:pPr/>
            <w:r>
              <w:t xml:space="preserve">내용VC1000, 내용CL</w:t>
            </w:r>
          </w:p>
        </w:tc>
        <w:tc>
          <w:tcPr>
            <w:tcW w:w="1872" w:type="dxa"/>
          </w:tcPr>
          <w:p>
            <w:pPr/>
            <w:r>
              <w:t xml:space="preserve">VARCHAR2(1000 CHAR), CLOB</w:t>
            </w:r>
          </w:p>
        </w:tc>
        <w:tc>
          <w:tcPr>
            <w:tcW w:w="1872" w:type="dxa"/>
          </w:tcPr>
          <w:p>
            <w:pPr/>
            <w:r>
              <w:t xml:space="preserve">STD-01</w:t>
            </w:r>
          </w:p>
        </w:tc>
      </w:tr>
    </w:tbl>
    <w:p>
      <w:pPr>
        <w:pStyle w:val="Heading3"/>
      </w:pPr>
      <w:r>
        <w:t xml:space="preserve">5.3 작성 규칙</w:t>
      </w:r>
    </w:p>
    <w:p>
      <w:pPr>
        <w:pStyle w:val="ListParagraph"/>
        <w:numPr>
          <w:ilvl w:val="0"/>
          <w:numId w:val="6"/>
        </w:numPr>
      </w:pPr>
      <w:r>
        <w:t xml:space="preserve">같은 그룹 안에서 길이만 다른 도메인 타입은 실제로 필요한 경우에만 DA 승인을 거쳐 추가해, 도메인 타입 수가 늘어나지 않게 한다.</w:t>
      </w:r>
    </w:p>
    <w:p>
      <w:pPr>
        <w:pStyle w:val="ListParagraph"/>
        <w:numPr>
          <w:ilvl w:val="0"/>
          <w:numId w:val="6"/>
        </w:numPr>
      </w:pPr>
      <w:r>
        <w:t xml:space="preserve">연월일 전체를 뜻하는 일자·일시는 모두 DATE 타입(날짜DT)이다 (STD-02). 일자는 시각을 00:00:00으로, 일시는 초 단위까지 저장한다.</w:t>
      </w:r>
    </w:p>
    <w:p>
      <w:pPr>
        <w:pStyle w:val="ListParagraph"/>
        <w:numPr>
          <w:ilvl w:val="0"/>
          <w:numId w:val="6"/>
        </w:numPr>
      </w:pPr>
      <w:r>
        <w:t xml:space="preserve">DATE로 표현할 수 없는 부분 날짜(연도, 연월, 월일, 시분초 등)는 STD-02의 예외로 문자형(날짜VC4, 날짜VC6)을 쓰고, 마이크로초가 필요한 타임스탬프(날짜TS)는 로그성 속성에 한해 DA 승인 후 쓴다.</w:t>
      </w:r>
    </w:p>
    <w:p>
      <w:pPr>
        <w:pStyle w:val="ListParagraph"/>
        <w:numPr>
          <w:ilvl w:val="0"/>
          <w:numId w:val="6"/>
        </w:numPr>
      </w:pPr>
      <w:r>
        <w:t xml:space="preserve">글로벌 서비스 시스템의 일시 도메인은 UTC 기준으로 저장한다 (STD-07).</w:t>
      </w:r>
    </w:p>
    <w:p>
      <w:pPr>
        <w:pStyle w:val="ListParagraph"/>
        <w:numPr>
          <w:ilvl w:val="0"/>
          <w:numId w:val="6"/>
        </w:numPr>
      </w:pPr>
      <w:r>
        <w:t xml:space="preserve">DBMS별 타입 차이(예: Oracle VARCHAR2, PostgreSQL varchar)는 도메인이 아니라 물리 변환 규칙으로 관리한다.</w:t>
      </w:r>
    </w:p>
    <w:p>
      <w:pPr>
        <w:pStyle w:val="Heading2"/>
      </w:pPr>
      <w:r>
        <w:t xml:space="preserve">6. 표준용어 사전</w:t>
      </w:r>
    </w:p>
    <w:p>
      <w:pPr/>
      <w:r>
        <w:t xml:space="preserve">표준용어는 표준단어를 조합해 만든 컬럼 단위의 이름이며, 마지막 단어(분류어)를 통해 도메인이 정해진다.</w:t>
      </w:r>
    </w:p>
    <w:p>
      <w:pPr>
        <w:pStyle w:val="Heading3"/>
      </w:pPr>
      <w:r>
        <w:t xml:space="preserve">6.1 구성 규칙</w:t>
      </w:r>
    </w:p>
    <w:p>
      <w:pPr>
        <w:pStyle w:val="Code"/>
      </w:pPr>
      <w:r>
        <w:t xml:space="preserve">표준용어 = [수식어 단어] + [주제 단어] + 분류어(형식단어)</w:t>
        <w:br/>
        <w:t xml:space="preserve">물리명   = 각 단어의 영문약어를 '_'로 연결</w:t>
        <w:br/>
        <w:t xml:space="preserve">도메인   = 분류어가 속한 도메인분류 중 하나 선택</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표준용어</w:t>
            </w:r>
          </w:p>
        </w:tc>
        <w:tc>
          <w:tcPr>
            <w:tcW w:w="2340" w:type="dxa"/>
            <w:shd w:val="clear" w:color="auto" w:fill="F2F2F2"/>
          </w:tcPr>
          <w:p>
            <w:pPr/>
            <w:r>
              <w:t xml:space="preserve">단어 구성</w:t>
            </w:r>
          </w:p>
        </w:tc>
        <w:tc>
          <w:tcPr>
            <w:tcW w:w="2340" w:type="dxa"/>
            <w:shd w:val="clear" w:color="auto" w:fill="F2F2F2"/>
          </w:tcPr>
          <w:p>
            <w:pPr/>
            <w:r>
              <w:t xml:space="preserve">물리명(영문약어)</w:t>
            </w:r>
          </w:p>
        </w:tc>
        <w:tc>
          <w:tcPr>
            <w:tcW w:w="2340" w:type="dxa"/>
            <w:shd w:val="clear" w:color="auto" w:fill="F2F2F2"/>
          </w:tcPr>
          <w:p>
            <w:pPr/>
            <w:r>
              <w:t xml:space="preserve">도메인 타입</w:t>
            </w:r>
          </w:p>
        </w:tc>
      </w:tr>
      <w:tr>
        <w:tc>
          <w:tcPr>
            <w:tcW w:w="2340" w:type="dxa"/>
          </w:tcPr>
          <w:p>
            <w:pPr/>
            <w:r>
              <w:t xml:space="preserve">고객번호</w:t>
            </w:r>
          </w:p>
        </w:tc>
        <w:tc>
          <w:tcPr>
            <w:tcW w:w="2340" w:type="dxa"/>
          </w:tcPr>
          <w:p>
            <w:pPr/>
            <w:r>
              <w:t xml:space="preserve">고객번호 (속성 도메인, 복합어)</w:t>
            </w:r>
          </w:p>
        </w:tc>
        <w:tc>
          <w:tcPr>
            <w:tcW w:w="2340" w:type="dxa"/>
          </w:tcPr>
          <w:p>
            <w:pPr/>
            <w:r>
              <w:t xml:space="preserve">CTNO</w:t>
            </w:r>
          </w:p>
        </w:tc>
        <w:tc>
          <w:tcPr>
            <w:tcW w:w="2340" w:type="dxa"/>
          </w:tcPr>
          <w:p>
            <w:pPr/>
            <w:r>
              <w:t xml:space="preserve">번호VC10</w:t>
            </w:r>
          </w:p>
        </w:tc>
      </w:tr>
      <w:tr>
        <w:tc>
          <w:tcPr>
            <w:tcW w:w="2340" w:type="dxa"/>
          </w:tcPr>
          <w:p>
            <w:pPr/>
            <w:r>
              <w:t xml:space="preserve">주문일자</w:t>
            </w:r>
          </w:p>
        </w:tc>
        <w:tc>
          <w:tcPr>
            <w:tcW w:w="2340" w:type="dxa"/>
          </w:tcPr>
          <w:p>
            <w:pPr/>
            <w:r>
              <w:t xml:space="preserve">주문 + 일자</w:t>
            </w:r>
          </w:p>
        </w:tc>
        <w:tc>
          <w:tcPr>
            <w:tcW w:w="2340" w:type="dxa"/>
          </w:tcPr>
          <w:p>
            <w:pPr/>
            <w:r>
              <w:t xml:space="preserve">ODR_DT</w:t>
            </w:r>
          </w:p>
        </w:tc>
        <w:tc>
          <w:tcPr>
            <w:tcW w:w="2340" w:type="dxa"/>
          </w:tcPr>
          <w:p>
            <w:pPr/>
            <w:r>
              <w:t xml:space="preserve">날짜DT</w:t>
            </w:r>
          </w:p>
        </w:tc>
      </w:tr>
      <w:tr>
        <w:tc>
          <w:tcPr>
            <w:tcW w:w="2340" w:type="dxa"/>
          </w:tcPr>
          <w:p>
            <w:pPr/>
            <w:r>
              <w:t xml:space="preserve">결제금액</w:t>
            </w:r>
          </w:p>
        </w:tc>
        <w:tc>
          <w:tcPr>
            <w:tcW w:w="2340" w:type="dxa"/>
          </w:tcPr>
          <w:p>
            <w:pPr/>
            <w:r>
              <w:t xml:space="preserve">결제 + 금액</w:t>
            </w:r>
          </w:p>
        </w:tc>
        <w:tc>
          <w:tcPr>
            <w:tcW w:w="2340" w:type="dxa"/>
          </w:tcPr>
          <w:p>
            <w:pPr/>
            <w:r>
              <w:t xml:space="preserve">ST_AM</w:t>
            </w:r>
          </w:p>
        </w:tc>
        <w:tc>
          <w:tcPr>
            <w:tcW w:w="2340" w:type="dxa"/>
          </w:tcPr>
          <w:p>
            <w:pPr/>
            <w:r>
              <w:t xml:space="preserve">금액NB21.3</w:t>
            </w:r>
          </w:p>
        </w:tc>
      </w:tr>
      <w:tr>
        <w:tc>
          <w:tcPr>
            <w:tcW w:w="2340" w:type="dxa"/>
          </w:tcPr>
          <w:p>
            <w:pPr/>
            <w:r>
              <w:t xml:space="preserve">사용여부</w:t>
            </w:r>
          </w:p>
        </w:tc>
        <w:tc>
          <w:tcPr>
            <w:tcW w:w="2340" w:type="dxa"/>
          </w:tcPr>
          <w:p>
            <w:pPr/>
            <w:r>
              <w:t xml:space="preserve">사용 + 여부</w:t>
            </w:r>
          </w:p>
        </w:tc>
        <w:tc>
          <w:tcPr>
            <w:tcW w:w="2340" w:type="dxa"/>
          </w:tcPr>
          <w:p>
            <w:pPr/>
            <w:r>
              <w:t xml:space="preserve">US_YN</w:t>
            </w:r>
          </w:p>
        </w:tc>
        <w:tc>
          <w:tcPr>
            <w:tcW w:w="2340" w:type="dxa"/>
          </w:tcPr>
          <w:p>
            <w:pPr/>
            <w:r>
              <w:t xml:space="preserve">여부VC1</w:t>
            </w:r>
          </w:p>
        </w:tc>
      </w:tr>
    </w:tbl>
    <w:p>
      <w:pPr/>
      <w:r>
        <w:t xml:space="preserve">영문약어는 지침서 3.3의 규칙(2~4자, 도메인 2자, 복합어는 자체 약어)으로 만든 예시이며, 실제 약어는 표준단어 사전에 등록된 값을 쓴다.</w:t>
      </w:r>
    </w:p>
    <w:p>
      <w:pPr>
        <w:pStyle w:val="Heading3"/>
      </w:pPr>
      <w:r>
        <w:t xml:space="preserve">6.2 관리항목</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항목</w:t>
            </w:r>
          </w:p>
        </w:tc>
        <w:tc>
          <w:tcPr>
            <w:tcW w:w="3120" w:type="dxa"/>
            <w:shd w:val="clear" w:color="auto" w:fill="F2F2F2"/>
          </w:tcPr>
          <w:p>
            <w:pPr/>
            <w:r>
              <w:t xml:space="preserve">설명</w:t>
            </w:r>
          </w:p>
        </w:tc>
        <w:tc>
          <w:tcPr>
            <w:tcW w:w="3120" w:type="dxa"/>
            <w:shd w:val="clear" w:color="auto" w:fill="F2F2F2"/>
          </w:tcPr>
          <w:p>
            <w:pPr/>
            <w:r>
              <w:t xml:space="preserve">필수</w:t>
            </w:r>
          </w:p>
        </w:tc>
      </w:tr>
      <w:tr>
        <w:tc>
          <w:tcPr>
            <w:tcW w:w="3120" w:type="dxa"/>
          </w:tcPr>
          <w:p>
            <w:pPr/>
            <w:r>
              <w:t xml:space="preserve">표준용어명</w:t>
            </w:r>
          </w:p>
        </w:tc>
        <w:tc>
          <w:tcPr>
            <w:tcW w:w="3120" w:type="dxa"/>
          </w:tcPr>
          <w:p>
            <w:pPr/>
            <w:r>
              <w:t xml:space="preserve">한글 용어명</w:t>
            </w:r>
          </w:p>
        </w:tc>
        <w:tc>
          <w:tcPr>
            <w:tcW w:w="3120" w:type="dxa"/>
          </w:tcPr>
          <w:p>
            <w:pPr/>
            <w:r>
              <w:t xml:space="preserve">필수</w:t>
            </w:r>
          </w:p>
        </w:tc>
      </w:tr>
      <w:tr>
        <w:tc>
          <w:tcPr>
            <w:tcW w:w="3120" w:type="dxa"/>
          </w:tcPr>
          <w:p>
            <w:pPr/>
            <w:r>
              <w:t xml:space="preserve">용어설명</w:t>
            </w:r>
          </w:p>
        </w:tc>
        <w:tc>
          <w:tcPr>
            <w:tcW w:w="3120" w:type="dxa"/>
          </w:tcPr>
          <w:p>
            <w:pPr/>
            <w:r>
              <w:t xml:space="preserve">업무 의미와 사용 범위</w:t>
            </w:r>
          </w:p>
        </w:tc>
        <w:tc>
          <w:tcPr>
            <w:tcW w:w="3120" w:type="dxa"/>
          </w:tcPr>
          <w:p>
            <w:pPr/>
            <w:r>
              <w:t xml:space="preserve">필수</w:t>
            </w:r>
          </w:p>
        </w:tc>
      </w:tr>
      <w:tr>
        <w:tc>
          <w:tcPr>
            <w:tcW w:w="3120" w:type="dxa"/>
          </w:tcPr>
          <w:p>
            <w:pPr/>
            <w:r>
              <w:t xml:space="preserve">영문약어명</w:t>
            </w:r>
          </w:p>
        </w:tc>
        <w:tc>
          <w:tcPr>
            <w:tcW w:w="3120" w:type="dxa"/>
          </w:tcPr>
          <w:p>
            <w:pPr/>
            <w:r>
              <w:t xml:space="preserve">컬럼 물리명</w:t>
            </w:r>
          </w:p>
        </w:tc>
        <w:tc>
          <w:tcPr>
            <w:tcW w:w="3120" w:type="dxa"/>
          </w:tcPr>
          <w:p>
            <w:pPr/>
            <w:r>
              <w:t xml:space="preserve">필수</w:t>
            </w:r>
          </w:p>
        </w:tc>
      </w:tr>
      <w:tr>
        <w:tc>
          <w:tcPr>
            <w:tcW w:w="3120" w:type="dxa"/>
          </w:tcPr>
          <w:p>
            <w:pPr/>
            <w:r>
              <w:t xml:space="preserve">도메인명</w:t>
            </w:r>
          </w:p>
        </w:tc>
        <w:tc>
          <w:tcPr>
            <w:tcW w:w="3120" w:type="dxa"/>
          </w:tcPr>
          <w:p>
            <w:pPr/>
            <w:r>
              <w:t xml:space="preserve">연결된 표준도메인</w:t>
            </w:r>
          </w:p>
        </w:tc>
        <w:tc>
          <w:tcPr>
            <w:tcW w:w="3120" w:type="dxa"/>
          </w:tcPr>
          <w:p>
            <w:pPr/>
            <w:r>
              <w:t xml:space="preserve">필수</w:t>
            </w:r>
          </w:p>
        </w:tc>
      </w:tr>
      <w:tr>
        <w:tc>
          <w:tcPr>
            <w:tcW w:w="3120" w:type="dxa"/>
          </w:tcPr>
          <w:p>
            <w:pPr/>
            <w:r>
              <w:t xml:space="preserve">허용값</w:t>
            </w:r>
          </w:p>
        </w:tc>
        <w:tc>
          <w:tcPr>
            <w:tcW w:w="3120" w:type="dxa"/>
          </w:tcPr>
          <w:p>
            <w:pPr/>
            <w:r>
              <w:t xml:space="preserve">도메인 허용값보다 좁힐 때 기재</w:t>
            </w:r>
          </w:p>
        </w:tc>
        <w:tc>
          <w:tcPr>
            <w:tcW w:w="3120" w:type="dxa"/>
          </w:tcPr>
          <w:p>
            <w:pPr/>
            <w:r>
              <w:t xml:space="preserve">선택</w:t>
            </w:r>
          </w:p>
        </w:tc>
      </w:tr>
      <w:tr>
        <w:tc>
          <w:tcPr>
            <w:tcW w:w="3120" w:type="dxa"/>
          </w:tcPr>
          <w:p>
            <w:pPr/>
            <w:r>
              <w:t xml:space="preserve">저장형식 / 표현형식</w:t>
            </w:r>
          </w:p>
        </w:tc>
        <w:tc>
          <w:tcPr>
            <w:tcW w:w="3120" w:type="dxa"/>
          </w:tcPr>
          <w:p>
            <w:pPr/>
            <w:r>
              <w:t xml:space="preserve">도메인과 다를 때 기재</w:t>
            </w:r>
          </w:p>
        </w:tc>
        <w:tc>
          <w:tcPr>
            <w:tcW w:w="3120" w:type="dxa"/>
          </w:tcPr>
          <w:p>
            <w:pPr/>
            <w:r>
              <w:t xml:space="preserve">선택</w:t>
            </w:r>
          </w:p>
        </w:tc>
      </w:tr>
      <w:tr>
        <w:tc>
          <w:tcPr>
            <w:tcW w:w="3120" w:type="dxa"/>
          </w:tcPr>
          <w:p>
            <w:pPr/>
            <w:r>
              <w:t xml:space="preserve">행정표준코드명</w:t>
            </w:r>
          </w:p>
        </w:tc>
        <w:tc>
          <w:tcPr>
            <w:tcW w:w="3120" w:type="dxa"/>
          </w:tcPr>
          <w:p>
            <w:pPr/>
            <w:r>
              <w:t xml:space="preserve">코드형 용어일 때 연결 코드</w:t>
            </w:r>
          </w:p>
        </w:tc>
        <w:tc>
          <w:tcPr>
            <w:tcW w:w="3120" w:type="dxa"/>
          </w:tcPr>
          <w:p>
            <w:pPr/>
            <w:r>
              <w:t xml:space="preserve">코드형만</w:t>
            </w:r>
          </w:p>
        </w:tc>
      </w:tr>
      <w:tr>
        <w:tc>
          <w:tcPr>
            <w:tcW w:w="3120" w:type="dxa"/>
          </w:tcPr>
          <w:p>
            <w:pPr/>
            <w:r>
              <w:t xml:space="preserve">소관기관명</w:t>
            </w:r>
          </w:p>
        </w:tc>
        <w:tc>
          <w:tcPr>
            <w:tcW w:w="3120" w:type="dxa"/>
          </w:tcPr>
          <w:p>
            <w:pPr/>
            <w:r>
              <w:t xml:space="preserve">용어를 정의·관리하는 기관</w:t>
            </w:r>
          </w:p>
        </w:tc>
        <w:tc>
          <w:tcPr>
            <w:tcW w:w="3120" w:type="dxa"/>
          </w:tcPr>
          <w:p>
            <w:pPr/>
            <w:r>
              <w:t xml:space="preserve">필수</w:t>
            </w:r>
          </w:p>
        </w:tc>
      </w:tr>
      <w:tr>
        <w:tc>
          <w:tcPr>
            <w:tcW w:w="3120" w:type="dxa"/>
          </w:tcPr>
          <w:p>
            <w:pPr/>
            <w:r>
              <w:t xml:space="preserve">용어이음동의어목록</w:t>
            </w:r>
          </w:p>
        </w:tc>
        <w:tc>
          <w:tcPr>
            <w:tcW w:w="3120" w:type="dxa"/>
          </w:tcPr>
          <w:p>
            <w:pPr/>
            <w:r>
              <w:t xml:space="preserve">같은 뜻의 비표준 용어</w:t>
            </w:r>
          </w:p>
        </w:tc>
        <w:tc>
          <w:tcPr>
            <w:tcW w:w="3120" w:type="dxa"/>
          </w:tcPr>
          <w:p>
            <w:pPr/>
            <w:r>
              <w:t xml:space="preserve">선택</w:t>
            </w:r>
          </w:p>
        </w:tc>
      </w:tr>
      <w:tr>
        <w:tc>
          <w:tcPr>
            <w:tcW w:w="3120" w:type="dxa"/>
          </w:tcPr>
          <w:p>
            <w:pPr/>
            <w:r>
              <w:t xml:space="preserve">출처구분</w:t>
            </w:r>
          </w:p>
        </w:tc>
        <w:tc>
          <w:tcPr>
            <w:tcW w:w="3120" w:type="dxa"/>
          </w:tcPr>
          <w:p>
            <w:pPr/>
            <w:r>
              <w:t xml:space="preserve">공통표준 / 기관표준</w:t>
            </w:r>
          </w:p>
        </w:tc>
        <w:tc>
          <w:tcPr>
            <w:tcW w:w="3120" w:type="dxa"/>
          </w:tcPr>
          <w:p>
            <w:pPr/>
            <w:r>
              <w:t xml:space="preserve">필수</w:t>
            </w:r>
          </w:p>
        </w:tc>
      </w:tr>
    </w:tbl>
    <w:p>
      <w:pPr>
        <w:pStyle w:val="Heading3"/>
      </w:pPr>
      <w:r>
        <w:t xml:space="preserve">6.3 작성 규칙</w:t>
      </w:r>
    </w:p>
    <w:p>
      <w:pPr>
        <w:pStyle w:val="ListParagraph"/>
        <w:numPr>
          <w:ilvl w:val="0"/>
          <w:numId w:val="7"/>
        </w:numPr>
      </w:pPr>
      <w:r>
        <w:t xml:space="preserve">용어는 반드시 등록된 표준단어로만 조합하며, 마지막 단어는 형식단어여야 한다.</w:t>
      </w:r>
    </w:p>
    <w:p>
      <w:pPr>
        <w:pStyle w:val="ListParagraph"/>
        <w:numPr>
          <w:ilvl w:val="0"/>
          <w:numId w:val="7"/>
        </w:numPr>
      </w:pPr>
      <w:r>
        <w:t xml:space="preserve">물리명(영문약어명)은 28자 이내, 가능한 20자 이내로 하며 이를 넘으면 수식어 단어를 줄이고, 줄임 결과도 표준용어로 등록한다.</w:t>
      </w:r>
    </w:p>
    <w:p>
      <w:pPr>
        <w:pStyle w:val="ListParagraph"/>
        <w:numPr>
          <w:ilvl w:val="0"/>
          <w:numId w:val="7"/>
        </w:numPr>
      </w:pPr>
      <w:r>
        <w:t xml:space="preserve">같은 개념을 다른 이름으로 중복 등록하지 않는다. 신청 시 이음동의어와 유사 용어를 먼저 검색한다.</w:t>
      </w:r>
    </w:p>
    <w:p>
      <w:pPr>
        <w:pStyle w:val="Heading2"/>
      </w:pPr>
      <w:r>
        <w:t xml:space="preserve">7. 표준코드</w:t>
      </w:r>
    </w:p>
    <w:p>
      <w:pPr/>
      <w:r>
        <w:t xml:space="preserve">코드형 용어의 값 목록은 행정표준코드를 먼저 쓰고, 없을 때만 기관코드를 정의해 공통코드 테이블 하나로 관리한다.</w:t>
      </w:r>
    </w:p>
    <w:p>
      <w:pPr>
        <w:pStyle w:val="Heading3"/>
      </w:pPr>
      <w:r>
        <w:t xml:space="preserve">7.1 코드 유형</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유형</w:t>
            </w:r>
          </w:p>
        </w:tc>
        <w:tc>
          <w:tcPr>
            <w:tcW w:w="2340" w:type="dxa"/>
            <w:shd w:val="clear" w:color="auto" w:fill="F2F2F2"/>
          </w:tcPr>
          <w:p>
            <w:pPr/>
            <w:r>
              <w:t xml:space="preserve">정의</w:t>
            </w:r>
          </w:p>
        </w:tc>
        <w:tc>
          <w:tcPr>
            <w:tcW w:w="2340" w:type="dxa"/>
            <w:shd w:val="clear" w:color="auto" w:fill="F2F2F2"/>
          </w:tcPr>
          <w:p>
            <w:pPr/>
            <w:r>
              <w:t xml:space="preserve">예시</w:t>
            </w:r>
          </w:p>
        </w:tc>
        <w:tc>
          <w:tcPr>
            <w:tcW w:w="2340" w:type="dxa"/>
            <w:shd w:val="clear" w:color="auto" w:fill="F2F2F2"/>
          </w:tcPr>
          <w:p>
            <w:pPr/>
            <w:r>
              <w:t xml:space="preserve">관리 주체</w:t>
            </w:r>
          </w:p>
        </w:tc>
      </w:tr>
      <w:tr>
        <w:tc>
          <w:tcPr>
            <w:tcW w:w="2340" w:type="dxa"/>
          </w:tcPr>
          <w:p>
            <w:pPr/>
            <w:r>
              <w:t xml:space="preserve">행정표준코드</w:t>
            </w:r>
          </w:p>
        </w:tc>
        <w:tc>
          <w:tcPr>
            <w:tcW w:w="2340" w:type="dxa"/>
          </w:tcPr>
          <w:p>
            <w:pPr/>
            <w:r>
              <w:t xml:space="preserve">행정안전부가 정한 범정부 공통 코드</w:t>
            </w:r>
          </w:p>
        </w:tc>
        <w:tc>
          <w:tcPr>
            <w:tcW w:w="2340" w:type="dxa"/>
          </w:tcPr>
          <w:p>
            <w:pPr/>
            <w:r>
              <w:t xml:space="preserve">법정동코드, 기관코드</w:t>
            </w:r>
          </w:p>
        </w:tc>
        <w:tc>
          <w:tcPr>
            <w:tcW w:w="2340" w:type="dxa"/>
          </w:tcPr>
          <w:p>
            <w:pPr/>
            <w:r>
              <w:t xml:space="preserve">행정안전부 (기관은 그대로 사용)</w:t>
            </w:r>
          </w:p>
        </w:tc>
      </w:tr>
      <w:tr>
        <w:tc>
          <w:tcPr>
            <w:tcW w:w="2340" w:type="dxa"/>
          </w:tcPr>
          <w:p>
            <w:pPr/>
            <w:r>
              <w:t xml:space="preserve">기관공통코드</w:t>
            </w:r>
          </w:p>
        </w:tc>
        <w:tc>
          <w:tcPr>
            <w:tcW w:w="2340" w:type="dxa"/>
          </w:tcPr>
          <w:p>
            <w:pPr/>
            <w:r>
              <w:t xml:space="preserve">기관 내 여러 시스템이 같이 쓰는 코드</w:t>
            </w:r>
          </w:p>
        </w:tc>
        <w:tc>
          <w:tcPr>
            <w:tcW w:w="2340" w:type="dxa"/>
          </w:tcPr>
          <w:p>
            <w:pPr/>
            <w:r>
              <w:t xml:space="preserve">처리상태코드, 신청구분코드</w:t>
            </w:r>
          </w:p>
        </w:tc>
        <w:tc>
          <w:tcPr>
            <w:tcW w:w="2340" w:type="dxa"/>
          </w:tcPr>
          <w:p>
            <w:pPr/>
            <w:r>
              <w:t xml:space="preserve">기관 표준담당자</w:t>
            </w:r>
          </w:p>
        </w:tc>
      </w:tr>
      <w:tr>
        <w:tc>
          <w:tcPr>
            <w:tcW w:w="2340" w:type="dxa"/>
          </w:tcPr>
          <w:p>
            <w:pPr/>
            <w:r>
              <w:t xml:space="preserve">시스템코드</w:t>
            </w:r>
          </w:p>
        </w:tc>
        <w:tc>
          <w:tcPr>
            <w:tcW w:w="2340" w:type="dxa"/>
          </w:tcPr>
          <w:p>
            <w:pPr/>
            <w:r>
              <w:t xml:space="preserve">한 시스템 안에서만 쓰는 코드</w:t>
            </w:r>
          </w:p>
        </w:tc>
        <w:tc>
          <w:tcPr>
            <w:tcW w:w="2340" w:type="dxa"/>
          </w:tcPr>
          <w:p>
            <w:pPr/>
            <w:r>
              <w:t xml:space="preserve">화면구분코드</w:t>
            </w:r>
          </w:p>
        </w:tc>
        <w:tc>
          <w:tcPr>
            <w:tcW w:w="2340" w:type="dxa"/>
          </w:tcPr>
          <w:p>
            <w:pPr/>
            <w:r>
              <w:t xml:space="preserve">시스템 담당자 (표준담당자 검토)</w:t>
            </w:r>
          </w:p>
        </w:tc>
      </w:tr>
    </w:tbl>
    <w:p>
      <w:pPr/>
      <w:r>
        <w:t xml:space="preserve">이 정의서의 코드 유형과 「데이터 표준화 지침서」 6장의 분류는 아래와 같이 대응한다.</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정의서 7.1 코드 유형</w:t>
            </w:r>
          </w:p>
        </w:tc>
        <w:tc>
          <w:tcPr>
            <w:tcW w:w="2340" w:type="dxa"/>
            <w:shd w:val="clear" w:color="auto" w:fill="F2F2F2"/>
          </w:tcPr>
          <w:p>
            <w:pPr/>
            <w:r>
              <w:t xml:space="preserve">지침서 6.2 관리 주체</w:t>
            </w:r>
          </w:p>
        </w:tc>
        <w:tc>
          <w:tcPr>
            <w:tcW w:w="2340" w:type="dxa"/>
            <w:shd w:val="clear" w:color="auto" w:fill="F2F2F2"/>
          </w:tcPr>
          <w:p>
            <w:pPr/>
            <w:r>
              <w:t xml:space="preserve">지침서 6.4 통합 여부</w:t>
            </w:r>
          </w:p>
        </w:tc>
        <w:tc>
          <w:tcPr>
            <w:tcW w:w="2340" w:type="dxa"/>
            <w:shd w:val="clear" w:color="auto" w:fill="F2F2F2"/>
          </w:tcPr>
          <w:p>
            <w:pPr/>
            <w:r>
              <w:t xml:space="preserve">비고</w:t>
            </w:r>
          </w:p>
        </w:tc>
      </w:tr>
      <w:tr>
        <w:tc>
          <w:tcPr>
            <w:tcW w:w="2340" w:type="dxa"/>
          </w:tcPr>
          <w:p>
            <w:pPr/>
            <w:r>
              <w:t xml:space="preserve">행정표준코드</w:t>
            </w:r>
          </w:p>
        </w:tc>
        <w:tc>
          <w:tcPr>
            <w:tcW w:w="2340" w:type="dxa"/>
          </w:tcPr>
          <w:p>
            <w:pPr/>
            <w:r>
              <w:t xml:space="preserve">외부 코드</w:t>
            </w:r>
          </w:p>
        </w:tc>
        <w:tc>
          <w:tcPr>
            <w:tcW w:w="2340" w:type="dxa"/>
          </w:tcPr>
          <w:p>
            <w:pPr/>
            <w:r>
              <w:t xml:space="preserve">공통 코드</w:t>
            </w:r>
          </w:p>
        </w:tc>
        <w:tc>
          <w:tcPr>
            <w:tcW w:w="2340" w:type="dxa"/>
          </w:tcPr>
          <w:p>
            <w:pPr/>
            <w:r>
              <w:t xml:space="preserve">코드 값을 바꾸지 않고 그대로 적재</w:t>
            </w:r>
          </w:p>
        </w:tc>
      </w:tr>
      <w:tr>
        <w:tc>
          <w:tcPr>
            <w:tcW w:w="2340" w:type="dxa"/>
          </w:tcPr>
          <w:p>
            <w:pPr/>
            <w:r>
              <w:t xml:space="preserve">기관공통코드</w:t>
            </w:r>
          </w:p>
        </w:tc>
        <w:tc>
          <w:tcPr>
            <w:tcW w:w="2340" w:type="dxa"/>
          </w:tcPr>
          <w:p>
            <w:pPr/>
            <w:r>
              <w:t xml:space="preserve">내부 코드</w:t>
            </w:r>
          </w:p>
        </w:tc>
        <w:tc>
          <w:tcPr>
            <w:tcW w:w="2340" w:type="dxa"/>
          </w:tcPr>
          <w:p>
            <w:pPr/>
            <w:r>
              <w:t xml:space="preserve">공통 코드</w:t>
            </w:r>
          </w:p>
        </w:tc>
        <w:tc>
          <w:tcPr>
            <w:tcW w:w="2340" w:type="dxa"/>
          </w:tcPr>
          <w:p>
            <w:pPr/>
            <w:r>
              <w:t xml:space="preserve">메타 시스템에서 코드 인스턴스 관리, 유형·구분·종류코드로 명명</w:t>
            </w:r>
          </w:p>
        </w:tc>
      </w:tr>
      <w:tr>
        <w:tc>
          <w:tcPr>
            <w:tcW w:w="2340" w:type="dxa"/>
          </w:tcPr>
          <w:p>
            <w:pPr/>
            <w:r>
              <w:t xml:space="preserve">시스템코드</w:t>
            </w:r>
          </w:p>
        </w:tc>
        <w:tc>
          <w:tcPr>
            <w:tcW w:w="2340" w:type="dxa"/>
          </w:tcPr>
          <w:p>
            <w:pPr/>
            <w:r>
              <w:t xml:space="preserve">내부 코드</w:t>
            </w:r>
          </w:p>
        </w:tc>
        <w:tc>
          <w:tcPr>
            <w:tcW w:w="2340" w:type="dxa"/>
          </w:tcPr>
          <w:p>
            <w:pPr/>
            <w:r>
              <w:t xml:space="preserve">공통 코드 (한 시스템 범위)</w:t>
            </w:r>
          </w:p>
        </w:tc>
        <w:tc>
          <w:tcPr>
            <w:tcW w:w="2340" w:type="dxa"/>
          </w:tcPr>
          <w:p>
            <w:pPr/>
            <w:r>
              <w:t xml:space="preserve">다른 시스템이 쓰기 시작하면 기관공통코드로 승격</w:t>
            </w:r>
          </w:p>
        </w:tc>
      </w:tr>
      <w:tr>
        <w:tc>
          <w:tcPr>
            <w:tcW w:w="2340" w:type="dxa"/>
          </w:tcPr>
          <w:p>
            <w:pPr/>
            <w:r>
              <w:t xml:space="preserve">(해당 없음)</w:t>
            </w:r>
          </w:p>
        </w:tc>
        <w:tc>
          <w:tcPr>
            <w:tcW w:w="2340" w:type="dxa"/>
          </w:tcPr>
          <w:p>
            <w:pPr/>
            <w:r>
              <w:t xml:space="preserve">내부 코드</w:t>
            </w:r>
          </w:p>
        </w:tc>
        <w:tc>
          <w:tcPr>
            <w:tcW w:w="2340" w:type="dxa"/>
          </w:tcPr>
          <w:p>
            <w:pPr/>
            <w:r>
              <w:t xml:space="preserve">개별 코드</w:t>
            </w:r>
          </w:p>
        </w:tc>
        <w:tc>
          <w:tcPr>
            <w:tcW w:w="2340" w:type="dxa"/>
          </w:tcPr>
          <w:p>
            <w:pPr/>
            <w:r>
              <w:t xml:space="preserve">별도 엔터티의 식별자(부서코드, 기관코드)이며 공통코드 테이블에 두지 않음</w:t>
            </w:r>
          </w:p>
        </w:tc>
      </w:tr>
    </w:tbl>
    <w:p>
      <w:pPr>
        <w:pStyle w:val="Heading3"/>
      </w:pPr>
      <w:r>
        <w:t xml:space="preserve">7.2 관리항목</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구분</w:t>
            </w:r>
          </w:p>
        </w:tc>
        <w:tc>
          <w:tcPr>
            <w:tcW w:w="4680" w:type="dxa"/>
            <w:shd w:val="clear" w:color="auto" w:fill="F2F2F2"/>
          </w:tcPr>
          <w:p>
            <w:pPr/>
            <w:r>
              <w:t xml:space="preserve">항목</w:t>
            </w:r>
          </w:p>
        </w:tc>
      </w:tr>
      <w:tr>
        <w:tc>
          <w:tcPr>
            <w:tcW w:w="4680" w:type="dxa"/>
          </w:tcPr>
          <w:p>
            <w:pPr/>
            <w:r>
              <w:t xml:space="preserve">코드그룹</w:t>
            </w:r>
          </w:p>
        </w:tc>
        <w:tc>
          <w:tcPr>
            <w:tcW w:w="4680" w:type="dxa"/>
          </w:tcPr>
          <w:p>
            <w:pPr/>
            <w:r>
              <w:t xml:space="preserve">코드그룹ID, 코드그룹명, 코드그룹설명, 연결 표준용어, 코드유형, 사용여부</w:t>
            </w:r>
          </w:p>
        </w:tc>
      </w:tr>
      <w:tr>
        <w:tc>
          <w:tcPr>
            <w:tcW w:w="4680" w:type="dxa"/>
          </w:tcPr>
          <w:p>
            <w:pPr/>
            <w:r>
              <w:t xml:space="preserve">코드값</w:t>
            </w:r>
          </w:p>
        </w:tc>
        <w:tc>
          <w:tcPr>
            <w:tcW w:w="4680" w:type="dxa"/>
          </w:tcPr>
          <w:p>
            <w:pPr/>
            <w:r>
              <w:t xml:space="preserve">코드값, 코드값명, 코드값설명, 정렬순서, 상위코드값, 유효시작일자, 유효종료일자, 사용여부</w:t>
            </w:r>
          </w:p>
        </w:tc>
      </w:tr>
    </w:tbl>
    <w:p>
      <w:pPr>
        <w:pStyle w:val="Heading3"/>
      </w:pPr>
      <w:r>
        <w:t xml:space="preserve">7.3 작성 규칙</w:t>
      </w:r>
    </w:p>
    <w:p>
      <w:pPr>
        <w:pStyle w:val="ListParagraph"/>
        <w:numPr>
          <w:ilvl w:val="0"/>
          <w:numId w:val="8"/>
        </w:numPr>
      </w:pPr>
      <w:r>
        <w:t xml:space="preserve">공통 코드 용어는 지침서 6.5에 따라 유형코드·구분코드·종류코드 가운데 하나로 끝나며(구분자 중복 금지), 반드시 코드그룹 하나와 연결한다. 개별 코드는 구분자 없이 '~코드' 또는 '~번호'로 짓는다.</w:t>
      </w:r>
    </w:p>
    <w:p>
      <w:pPr>
        <w:pStyle w:val="ListParagraph"/>
        <w:numPr>
          <w:ilvl w:val="0"/>
          <w:numId w:val="8"/>
        </w:numPr>
      </w:pPr>
      <w:r>
        <w:t xml:space="preserve">행정표준코드는 값과 이름을 바꾸지 않고 그대로 적재하며, 개정 시 동기화 주기를 정해 반영한다.</w:t>
      </w:r>
    </w:p>
    <w:p>
      <w:pPr>
        <w:pStyle w:val="ListParagraph"/>
        <w:numPr>
          <w:ilvl w:val="0"/>
          <w:numId w:val="8"/>
        </w:numPr>
      </w:pPr>
      <w:r>
        <w:t xml:space="preserve">코드값은 삭제하지 않고 유효종료일자와 사용여부로 폐기를 표시해 과거 데이터의 의미를 보존한다.</w:t>
      </w:r>
    </w:p>
    <w:p>
      <w:pPr>
        <w:pStyle w:val="ListParagraph"/>
        <w:numPr>
          <w:ilvl w:val="0"/>
          <w:numId w:val="8"/>
        </w:numPr>
      </w:pPr>
      <w:r>
        <w:t xml:space="preserve">여부(Y/N)로 충분한 값은 코드로 만들지 않는다.</w:t>
      </w:r>
    </w:p>
    <w:p>
      <w:pPr>
        <w:pStyle w:val="Heading2"/>
      </w:pPr>
      <w:r>
        <w:t xml:space="preserve">8. 명명 규칙과 물리 설계 필수 표준</w:t>
      </w:r>
    </w:p>
    <w:p>
      <w:pPr/>
      <w:r>
        <w:t xml:space="preserve">모든 물리 명칭은 표준단어의 영문약어를 대문자로 쓰고 '_'로 잇되, 객체 종류는 접두어로 구분한다.</w:t>
      </w:r>
    </w:p>
    <w:p>
      <w:pPr>
        <w:pStyle w:val="Heading3"/>
      </w:pPr>
      <w:r>
        <w:t xml:space="preserve">8.1 객체별 규칙</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객체</w:t>
            </w:r>
          </w:p>
        </w:tc>
        <w:tc>
          <w:tcPr>
            <w:tcW w:w="2340" w:type="dxa"/>
            <w:shd w:val="clear" w:color="auto" w:fill="F2F2F2"/>
          </w:tcPr>
          <w:p>
            <w:pPr/>
            <w:r>
              <w:t xml:space="preserve">논리명 규칙</w:t>
            </w:r>
          </w:p>
        </w:tc>
        <w:tc>
          <w:tcPr>
            <w:tcW w:w="2340" w:type="dxa"/>
            <w:shd w:val="clear" w:color="auto" w:fill="F2F2F2"/>
          </w:tcPr>
          <w:p>
            <w:pPr/>
            <w:r>
              <w:t xml:space="preserve">물리명 규칙</w:t>
            </w:r>
          </w:p>
        </w:tc>
        <w:tc>
          <w:tcPr>
            <w:tcW w:w="2340" w:type="dxa"/>
            <w:shd w:val="clear" w:color="auto" w:fill="F2F2F2"/>
          </w:tcPr>
          <w:p>
            <w:pPr/>
            <w:r>
              <w:t xml:space="preserve">예시</w:t>
            </w:r>
          </w:p>
        </w:tc>
      </w:tr>
      <w:tr>
        <w:tc>
          <w:tcPr>
            <w:tcW w:w="2340" w:type="dxa"/>
          </w:tcPr>
          <w:p>
            <w:pPr/>
            <w:r>
              <w:t xml:space="preserve">주제영역</w:t>
            </w:r>
          </w:p>
        </w:tc>
        <w:tc>
          <w:tcPr>
            <w:tcW w:w="2340" w:type="dxa"/>
          </w:tcPr>
          <w:p>
            <w:pPr/>
            <w:r>
              <w:t xml:space="preserve">시스템 + 1레벨 + 2레벨 (8.4절)</w:t>
            </w:r>
          </w:p>
        </w:tc>
        <w:tc>
          <w:tcPr>
            <w:tcW w:w="2340" w:type="dxa"/>
          </w:tcPr>
          <w:p>
            <w:pPr/>
            <w:r>
              <w:t xml:space="preserve">시스템(1자) + 1레벨 주제영역(2자) = 3자</w:t>
            </w:r>
          </w:p>
        </w:tc>
        <w:tc>
          <w:tcPr>
            <w:tcW w:w="2340" w:type="dxa"/>
          </w:tcPr>
          <w:p>
            <w:pPr/>
            <w:r>
              <w:t xml:space="preserve">업무_고객 → CCS</w:t>
            </w:r>
          </w:p>
        </w:tc>
      </w:tr>
      <w:tr>
        <w:tc>
          <w:tcPr>
            <w:tcW w:w="2340" w:type="dxa"/>
          </w:tcPr>
          <w:p>
            <w:pPr/>
            <w:r>
              <w:t xml:space="preserve">테이블</w:t>
            </w:r>
          </w:p>
        </w:tc>
        <w:tc>
          <w:tcPr>
            <w:tcW w:w="2340" w:type="dxa"/>
          </w:tcPr>
          <w:p>
            <w:pPr/>
            <w:r>
              <w:t xml:space="preserve">엔터티 명 (8.4절)</w:t>
            </w:r>
          </w:p>
        </w:tc>
        <w:tc>
          <w:tcPr>
            <w:tcW w:w="2340" w:type="dxa"/>
          </w:tcPr>
          <w:p>
            <w:pPr/>
            <w:r>
              <w:t xml:space="preserve">TB_ + 주제영역(3자) + _ + 엔터티 단어 약어</w:t>
            </w:r>
          </w:p>
        </w:tc>
        <w:tc>
          <w:tcPr>
            <w:tcW w:w="2340" w:type="dxa"/>
          </w:tcPr>
          <w:p>
            <w:pPr/>
            <w:r>
              <w:t xml:space="preserve">고객 → TB_CCS_CT, 고객등급이력 → TB_CCS_CT_GRD_HST</w:t>
            </w:r>
          </w:p>
        </w:tc>
      </w:tr>
      <w:tr>
        <w:tc>
          <w:tcPr>
            <w:tcW w:w="2340" w:type="dxa"/>
          </w:tcPr>
          <w:p>
            <w:pPr/>
            <w:r>
              <w:t xml:space="preserve">컬럼</w:t>
            </w:r>
          </w:p>
        </w:tc>
        <w:tc>
          <w:tcPr>
            <w:tcW w:w="2340" w:type="dxa"/>
          </w:tcPr>
          <w:p>
            <w:pPr/>
            <w:r>
              <w:t xml:space="preserve">표준용어명</w:t>
            </w:r>
          </w:p>
        </w:tc>
        <w:tc>
          <w:tcPr>
            <w:tcW w:w="2340" w:type="dxa"/>
          </w:tcPr>
          <w:p>
            <w:pPr/>
            <w:r>
              <w:t xml:space="preserve">표준용어 영문약어명</w:t>
            </w:r>
          </w:p>
        </w:tc>
        <w:tc>
          <w:tcPr>
            <w:tcW w:w="2340" w:type="dxa"/>
          </w:tcPr>
          <w:p>
            <w:pPr/>
            <w:r>
              <w:t xml:space="preserve">고객번호 → CTNO, 주문일자 → ODR_DT</w:t>
            </w:r>
          </w:p>
        </w:tc>
      </w:tr>
      <w:tr>
        <w:tc>
          <w:tcPr>
            <w:tcW w:w="2340" w:type="dxa"/>
          </w:tcPr>
          <w:p>
            <w:pPr/>
            <w:r>
              <w:t xml:space="preserve">기본키</w:t>
            </w:r>
          </w:p>
        </w:tc>
        <w:tc>
          <w:tcPr>
            <w:tcW w:w="2340" w:type="dxa"/>
          </w:tcPr>
          <w:p>
            <w:pPr/>
            <w:r>
              <w:t xml:space="preserve">-</w:t>
            </w:r>
          </w:p>
        </w:tc>
        <w:tc>
          <w:tcPr>
            <w:tcW w:w="2340" w:type="dxa"/>
          </w:tcPr>
          <w:p>
            <w:pPr/>
            <w:r>
              <w:t xml:space="preserve">PK_ + 테이블명 (STD-03)</w:t>
            </w:r>
          </w:p>
        </w:tc>
        <w:tc>
          <w:tcPr>
            <w:tcW w:w="2340" w:type="dxa"/>
          </w:tcPr>
          <w:p>
            <w:pPr/>
            <w:r>
              <w:t xml:space="preserve">PK_TB_CCS_CT</w:t>
            </w:r>
          </w:p>
        </w:tc>
      </w:tr>
      <w:tr>
        <w:tc>
          <w:tcPr>
            <w:tcW w:w="2340" w:type="dxa"/>
          </w:tcPr>
          <w:p>
            <w:pPr/>
            <w:r>
              <w:t xml:space="preserve">외래키</w:t>
            </w:r>
          </w:p>
        </w:tc>
        <w:tc>
          <w:tcPr>
            <w:tcW w:w="2340" w:type="dxa"/>
          </w:tcPr>
          <w:p>
            <w:pPr/>
            <w:r>
              <w:t xml:space="preserve">-</w:t>
            </w:r>
          </w:p>
        </w:tc>
        <w:tc>
          <w:tcPr>
            <w:tcW w:w="2340" w:type="dxa"/>
          </w:tcPr>
          <w:p>
            <w:pPr/>
            <w:r>
              <w:t xml:space="preserve">물리 FK 제약조건은 만들지 않음 (STD-08)</w:t>
            </w:r>
          </w:p>
        </w:tc>
        <w:tc>
          <w:tcPr>
            <w:tcW w:w="2340" w:type="dxa"/>
          </w:tcPr>
          <w:p>
            <w:pPr/>
            <w:r>
              <w:t xml:space="preserve">관계는 논리모델에만 표시</w:t>
            </w:r>
          </w:p>
        </w:tc>
      </w:tr>
      <w:tr>
        <w:tc>
          <w:tcPr>
            <w:tcW w:w="2340" w:type="dxa"/>
          </w:tcPr>
          <w:p>
            <w:pPr/>
            <w:r>
              <w:t xml:space="preserve">인덱스</w:t>
            </w:r>
          </w:p>
        </w:tc>
        <w:tc>
          <w:tcPr>
            <w:tcW w:w="2340" w:type="dxa"/>
          </w:tcPr>
          <w:p>
            <w:pPr/>
            <w:r>
              <w:t xml:space="preserve">-</w:t>
            </w:r>
          </w:p>
        </w:tc>
        <w:tc>
          <w:tcPr>
            <w:tcW w:w="2340" w:type="dxa"/>
          </w:tcPr>
          <w:p>
            <w:pPr/>
            <w:r>
              <w:t xml:space="preserve">X_ + 테이블명 + _ + 일련번호 2자리, PK 포함 테이블당 최대 5개 (STD-04)</w:t>
            </w:r>
          </w:p>
        </w:tc>
        <w:tc>
          <w:tcPr>
            <w:tcW w:w="2340" w:type="dxa"/>
          </w:tcPr>
          <w:p>
            <w:pPr/>
            <w:r>
              <w:t xml:space="preserve">X_TB_CCS_CT_01</w:t>
            </w:r>
          </w:p>
        </w:tc>
      </w:tr>
      <w:tr>
        <w:tc>
          <w:tcPr>
            <w:tcW w:w="2340" w:type="dxa"/>
          </w:tcPr>
          <w:p>
            <w:pPr/>
            <w:r>
              <w:t xml:space="preserve">뷰</w:t>
            </w:r>
          </w:p>
        </w:tc>
        <w:tc>
          <w:tcPr>
            <w:tcW w:w="2340" w:type="dxa"/>
          </w:tcPr>
          <w:p>
            <w:pPr/>
            <w:r>
              <w:t xml:space="preserve">조회 목적 한글명</w:t>
            </w:r>
          </w:p>
        </w:tc>
        <w:tc>
          <w:tcPr>
            <w:tcW w:w="2340" w:type="dxa"/>
          </w:tcPr>
          <w:p>
            <w:pPr/>
            <w:r>
              <w:t xml:space="preserve">VW_ + 주제영역 + _ + 약어</w:t>
            </w:r>
          </w:p>
        </w:tc>
        <w:tc>
          <w:tcPr>
            <w:tcW w:w="2340" w:type="dxa"/>
          </w:tcPr>
          <w:p>
            <w:pPr/>
            <w:r>
              <w:t xml:space="preserve">VW_CCS_CT_SM</w:t>
            </w:r>
          </w:p>
        </w:tc>
      </w:tr>
      <w:tr>
        <w:tc>
          <w:tcPr>
            <w:tcW w:w="2340" w:type="dxa"/>
          </w:tcPr>
          <w:p>
            <w:pPr/>
            <w:r>
              <w:t xml:space="preserve">시퀀스</w:t>
            </w:r>
          </w:p>
        </w:tc>
        <w:tc>
          <w:tcPr>
            <w:tcW w:w="2340" w:type="dxa"/>
          </w:tcPr>
          <w:p>
            <w:pPr/>
            <w:r>
              <w:t xml:space="preserve">-</w:t>
            </w:r>
          </w:p>
        </w:tc>
        <w:tc>
          <w:tcPr>
            <w:tcW w:w="2340" w:type="dxa"/>
          </w:tcPr>
          <w:p>
            <w:pPr/>
            <w:r>
              <w:t xml:space="preserve">SQ_ + 대상 컬럼 약어</w:t>
            </w:r>
          </w:p>
        </w:tc>
        <w:tc>
          <w:tcPr>
            <w:tcW w:w="2340" w:type="dxa"/>
          </w:tcPr>
          <w:p>
            <w:pPr/>
            <w:r>
              <w:t xml:space="preserve">SQ_CTNO</w:t>
            </w:r>
          </w:p>
        </w:tc>
      </w:tr>
    </w:tbl>
    <w:p>
      <w:pPr/>
      <w:r>
        <w:t xml:space="preserve">접두어와 주제영역 약어는 기관 상황에 맞게 정하는 기관표준이며, 위 값은 예시다.</w:t>
      </w:r>
    </w:p>
    <w:p>
      <w:pPr>
        <w:pStyle w:val="Heading3"/>
      </w:pPr>
      <w:r>
        <w:t xml:space="preserve">8.2 공통 규칙</w:t>
      </w:r>
    </w:p>
    <w:p>
      <w:pPr>
        <w:pStyle w:val="ListParagraph"/>
        <w:numPr>
          <w:ilvl w:val="0"/>
          <w:numId w:val="9"/>
        </w:numPr>
      </w:pPr>
      <w:r>
        <w:t xml:space="preserve">물리명은 영문 대문자, 숫자, '_'만 쓴다. 한글, 공백, DBMS 예약어는 쓰지 않는다.</w:t>
      </w:r>
    </w:p>
    <w:p>
      <w:pPr>
        <w:pStyle w:val="ListParagraph"/>
        <w:numPr>
          <w:ilvl w:val="0"/>
          <w:numId w:val="9"/>
        </w:numPr>
      </w:pPr>
      <w:r>
        <w:t xml:space="preserve">컬럼 물리명은 28자 이내(권장 20자), 테이블·인덱스 등 객체명은 30자 이내로 하며, 인덱스명(X_ + 테이블명 + _NN)이 30자를 넘지 않도록 테이블명은 25자 이내로 짓는다.</w:t>
      </w:r>
    </w:p>
    <w:p>
      <w:pPr>
        <w:pStyle w:val="ListParagraph"/>
        <w:numPr>
          <w:ilvl w:val="0"/>
          <w:numId w:val="9"/>
        </w:numPr>
      </w:pPr>
      <w:r>
        <w:t xml:space="preserve">이력 테이블은 원 테이블명 뒤에 _HST, 임시·작업 테이블은 운영 테이블과 접두어를 달리해 표준 점검 대상에서 구분한다.</w:t>
      </w:r>
    </w:p>
    <w:p>
      <w:pPr>
        <w:pStyle w:val="ListParagraph"/>
        <w:numPr>
          <w:ilvl w:val="0"/>
          <w:numId w:val="9"/>
        </w:numPr>
      </w:pPr>
      <w:r>
        <w:t xml:space="preserve">시스템 컬럼은 8.3절 STD-05에 따라 모든 테이블의 맨 끝에 둔다.</w:t>
      </w:r>
    </w:p>
    <w:p>
      <w:pPr>
        <w:pStyle w:val="Heading3"/>
      </w:pPr>
      <w:r>
        <w:t xml:space="preserve">8.3 물리 설계 필수 표준</w:t>
      </w:r>
    </w:p>
    <w:p>
      <w:pPr/>
      <w:r>
        <w:t xml:space="preserve">아래 여덟 가지는 예외 없이 지키는 필수 표준이며, 공통표준과 다르면 이 표준이 우선한다. 「AI 기반 Database 설계 가이드」의 자동 검증 규칙과 「데이터 품질관리 지침」의 진단 규칙은 이 절을 근거로 한다.</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번호</w:t>
            </w:r>
          </w:p>
        </w:tc>
        <w:tc>
          <w:tcPr>
            <w:tcW w:w="2340" w:type="dxa"/>
            <w:shd w:val="clear" w:color="auto" w:fill="F2F2F2"/>
          </w:tcPr>
          <w:p>
            <w:pPr/>
            <w:r>
              <w:t xml:space="preserve">표준</w:t>
            </w:r>
          </w:p>
        </w:tc>
        <w:tc>
          <w:tcPr>
            <w:tcW w:w="2340" w:type="dxa"/>
            <w:shd w:val="clear" w:color="auto" w:fill="F2F2F2"/>
          </w:tcPr>
          <w:p>
            <w:pPr/>
            <w:r>
              <w:t xml:space="preserve">적용 기준</w:t>
            </w:r>
          </w:p>
        </w:tc>
        <w:tc>
          <w:tcPr>
            <w:tcW w:w="2340" w:type="dxa"/>
            <w:shd w:val="clear" w:color="auto" w:fill="F2F2F2"/>
          </w:tcPr>
          <w:p>
            <w:pPr/>
            <w:r>
              <w:t xml:space="preserve">예시</w:t>
            </w:r>
          </w:p>
        </w:tc>
      </w:tr>
      <w:tr>
        <w:tc>
          <w:tcPr>
            <w:tcW w:w="2340" w:type="dxa"/>
          </w:tcPr>
          <w:p>
            <w:pPr/>
            <w:r>
              <w:t xml:space="preserve">STD-01</w:t>
            </w:r>
          </w:p>
        </w:tc>
        <w:tc>
          <w:tcPr>
            <w:tcW w:w="2340" w:type="dxa"/>
          </w:tcPr>
          <w:p>
            <w:pPr/>
            <w:r>
              <w:t xml:space="preserve">CHAR 타입 사용 금지</w:t>
            </w:r>
          </w:p>
        </w:tc>
        <w:tc>
          <w:tcPr>
            <w:tcW w:w="2340" w:type="dxa"/>
          </w:tcPr>
          <w:p>
            <w:pPr/>
            <w:r>
              <w:t xml:space="preserve">모든 문자 컬럼은 VARCHAR2 (한글 저장 컬럼은 CHAR 길이 의미)</w:t>
            </w:r>
          </w:p>
        </w:tc>
        <w:tc>
          <w:tcPr>
            <w:tcW w:w="2340" w:type="dxa"/>
          </w:tcPr>
          <w:p>
            <w:pPr/>
            <w:r>
              <w:t xml:space="preserve">코드VC2 → VARCHAR2(2 CHAR)</w:t>
            </w:r>
          </w:p>
        </w:tc>
      </w:tr>
      <w:tr>
        <w:tc>
          <w:tcPr>
            <w:tcW w:w="2340" w:type="dxa"/>
          </w:tcPr>
          <w:p>
            <w:pPr/>
            <w:r>
              <w:t xml:space="preserve">STD-02</w:t>
            </w:r>
          </w:p>
        </w:tc>
        <w:tc>
          <w:tcPr>
            <w:tcW w:w="2340" w:type="dxa"/>
          </w:tcPr>
          <w:p>
            <w:pPr/>
            <w:r>
              <w:t xml:space="preserve">날짜 속성은 DATE 타입만</w:t>
            </w:r>
          </w:p>
        </w:tc>
        <w:tc>
          <w:tcPr>
            <w:tcW w:w="2340" w:type="dxa"/>
          </w:tcPr>
          <w:p>
            <w:pPr/>
            <w:r>
              <w:t xml:space="preserve">일자·일시 모든 날짜 속성은 DATE, 문자형 연월일(YYYYMMDD) 금지. 부분 날짜(연도, 연월, 월일, 시분초)와 마이크로초 타임스탬프는 지침서 4장의 예외를 따름</w:t>
            </w:r>
          </w:p>
        </w:tc>
        <w:tc>
          <w:tcPr>
            <w:tcW w:w="2340" w:type="dxa"/>
          </w:tcPr>
          <w:p>
            <w:pPr/>
            <w:r>
              <w:t xml:space="preserve">접수일자 DATE</w:t>
            </w:r>
          </w:p>
        </w:tc>
      </w:tr>
      <w:tr>
        <w:tc>
          <w:tcPr>
            <w:tcW w:w="2340" w:type="dxa"/>
          </w:tcPr>
          <w:p>
            <w:pPr/>
            <w:r>
              <w:t xml:space="preserve">STD-03</w:t>
            </w:r>
          </w:p>
        </w:tc>
        <w:tc>
          <w:tcPr>
            <w:tcW w:w="2340" w:type="dxa"/>
          </w:tcPr>
          <w:p>
            <w:pPr/>
            <w:r>
              <w:t xml:space="preserve">PK 이름 = PK_테이블명</w:t>
            </w:r>
          </w:p>
        </w:tc>
        <w:tc>
          <w:tcPr>
            <w:tcW w:w="2340" w:type="dxa"/>
          </w:tcPr>
          <w:p>
            <w:pPr/>
            <w:r>
              <w:t xml:space="preserve">테이블명 전체(접두어 포함) 사용</w:t>
            </w:r>
          </w:p>
        </w:tc>
        <w:tc>
          <w:tcPr>
            <w:tcW w:w="2340" w:type="dxa"/>
          </w:tcPr>
          <w:p>
            <w:pPr/>
            <w:r>
              <w:t xml:space="preserve">PK_TB_CCV_CP_RC</w:t>
            </w:r>
          </w:p>
        </w:tc>
      </w:tr>
      <w:tr>
        <w:tc>
          <w:tcPr>
            <w:tcW w:w="2340" w:type="dxa"/>
          </w:tcPr>
          <w:p>
            <w:pPr/>
            <w:r>
              <w:t xml:space="preserve">STD-04</w:t>
            </w:r>
          </w:p>
        </w:tc>
        <w:tc>
          <w:tcPr>
            <w:tcW w:w="2340" w:type="dxa"/>
          </w:tcPr>
          <w:p>
            <w:pPr/>
            <w:r>
              <w:t xml:space="preserve">인덱스 이름 = X_테이블명_일련번호</w:t>
            </w:r>
          </w:p>
        </w:tc>
        <w:tc>
          <w:tcPr>
            <w:tcW w:w="2340" w:type="dxa"/>
          </w:tcPr>
          <w:p>
            <w:pPr/>
            <w:r>
              <w:t xml:space="preserve">일련번호 2자리, PK 인덱스를 포함해 테이블당 최대 5개 (일반 인덱스는 최대 4개)</w:t>
            </w:r>
          </w:p>
        </w:tc>
        <w:tc>
          <w:tcPr>
            <w:tcW w:w="2340" w:type="dxa"/>
          </w:tcPr>
          <w:p>
            <w:pPr/>
            <w:r>
              <w:t xml:space="preserve">X_TB_CCV_CP_RC_01</w:t>
            </w:r>
          </w:p>
        </w:tc>
      </w:tr>
      <w:tr>
        <w:tc>
          <w:tcPr>
            <w:tcW w:w="2340" w:type="dxa"/>
          </w:tcPr>
          <w:p>
            <w:pPr/>
            <w:r>
              <w:t xml:space="preserve">STD-05</w:t>
            </w:r>
          </w:p>
        </w:tc>
        <w:tc>
          <w:tcPr>
            <w:tcW w:w="2340" w:type="dxa"/>
          </w:tcPr>
          <w:p>
            <w:pPr/>
            <w:r>
              <w:t xml:space="preserve">시스템 컬럼 4종 필수</w:t>
            </w:r>
          </w:p>
        </w:tc>
        <w:tc>
          <w:tcPr>
            <w:tcW w:w="2340" w:type="dxa"/>
          </w:tcPr>
          <w:p>
            <w:pPr/>
            <w:r>
              <w:t xml:space="preserve">모든 테이블 맨 끝에 등록자ID, 등록일시, 수정자ID, 수정일시 순서, NOT NULL, 기본값 ID = 'ADMIN', 일시 = SYSDATE</w:t>
            </w:r>
          </w:p>
        </w:tc>
        <w:tc>
          <w:tcPr>
            <w:tcW w:w="2340" w:type="dxa"/>
          </w:tcPr>
          <w:p>
            <w:pPr/>
            <w:r>
              <w:t xml:space="preserve">아래 DDL</w:t>
            </w:r>
          </w:p>
        </w:tc>
      </w:tr>
      <w:tr>
        <w:tc>
          <w:tcPr>
            <w:tcW w:w="2340" w:type="dxa"/>
          </w:tcPr>
          <w:p>
            <w:pPr/>
            <w:r>
              <w:t xml:space="preserve">STD-06</w:t>
            </w:r>
          </w:p>
        </w:tc>
        <w:tc>
          <w:tcPr>
            <w:tcW w:w="2340" w:type="dxa"/>
          </w:tcPr>
          <w:p>
            <w:pPr/>
            <w:r>
              <w:t xml:space="preserve">여부 컬럼 형식 고정</w:t>
            </w:r>
          </w:p>
        </w:tc>
        <w:tc>
          <w:tcPr>
            <w:tcW w:w="2340" w:type="dxa"/>
          </w:tcPr>
          <w:p>
            <w:pPr/>
            <w:r>
              <w:t xml:space="preserve">물리명이 _YN으로 끝나는 컬럼은 VARCHAR2(1) NOT NULL DEFAULT 'N', 값은 Y·N (해당없음 '0', 모름 '9'를 관리해야 할 때만 허용)</w:t>
            </w:r>
          </w:p>
        </w:tc>
        <w:tc>
          <w:tcPr>
            <w:tcW w:w="2340" w:type="dxa"/>
          </w:tcPr>
          <w:p>
            <w:pPr/>
            <w:r>
              <w:t xml:space="preserve">USE_YN</w:t>
            </w:r>
          </w:p>
        </w:tc>
      </w:tr>
      <w:tr>
        <w:tc>
          <w:tcPr>
            <w:tcW w:w="2340" w:type="dxa"/>
          </w:tcPr>
          <w:p>
            <w:pPr/>
            <w:r>
              <w:t xml:space="preserve">STD-07</w:t>
            </w:r>
          </w:p>
        </w:tc>
        <w:tc>
          <w:tcPr>
            <w:tcW w:w="2340" w:type="dxa"/>
          </w:tcPr>
          <w:p>
            <w:pPr/>
            <w:r>
              <w:t xml:space="preserve">글로벌 서비스는 UTC 적용</w:t>
            </w:r>
          </w:p>
        </w:tc>
        <w:tc>
          <w:tcPr>
            <w:tcW w:w="2340" w:type="dxa"/>
          </w:tcPr>
          <w:p>
            <w:pPr/>
            <w:r>
              <w:t xml:space="preserve">글로벌 서비스 시스템의 일시 값과 시스템 컬럼 기본값은 UTC로 저장하고, 화면에서 사용자 시간대로 바꾼다</w:t>
            </w:r>
          </w:p>
        </w:tc>
        <w:tc>
          <w:tcPr>
            <w:tcW w:w="2340" w:type="dxa"/>
          </w:tcPr>
          <w:p>
            <w:pPr/>
            <w:r>
              <w:t xml:space="preserve">아래 DDL</w:t>
            </w:r>
          </w:p>
        </w:tc>
      </w:tr>
      <w:tr>
        <w:tc>
          <w:tcPr>
            <w:tcW w:w="2340" w:type="dxa"/>
          </w:tcPr>
          <w:p>
            <w:pPr/>
            <w:r>
              <w:t xml:space="preserve">STD-08</w:t>
            </w:r>
          </w:p>
        </w:tc>
        <w:tc>
          <w:tcPr>
            <w:tcW w:w="2340" w:type="dxa"/>
          </w:tcPr>
          <w:p>
            <w:pPr/>
            <w:r>
              <w:t xml:space="preserve">FK 제약조건 사용 안 함</w:t>
            </w:r>
          </w:p>
        </w:tc>
        <w:tc>
          <w:tcPr>
            <w:tcW w:w="2340" w:type="dxa"/>
          </w:tcPr>
          <w:p>
            <w:pPr/>
            <w:r>
              <w:t xml:space="preserve">성능 부담(약 15% 오버헤드)으로 물리 FK를 만들지 않는다. 관계는 논리모델과 메타에 기록하고, 참조 무결성은 애플리케이션 검증과 품질진단으로 보장한다</w:t>
            </w:r>
          </w:p>
        </w:tc>
        <w:tc>
          <w:tcPr>
            <w:tcW w:w="2340" w:type="dxa"/>
          </w:tcPr>
          <w:p>
            <w:pPr/>
            <w:r>
              <w:t xml:space="preserve">신청인번호는 참조 컬럼으로만 둠</w:t>
            </w:r>
          </w:p>
        </w:tc>
      </w:tr>
    </w:tbl>
    <w:p>
      <w:pPr>
        <w:pStyle w:val="Code"/>
      </w:pPr>
      <w:bookmarkStart w:id="1" w:name="bongo_lang_sql_1"/>
      <w:bookmarkEnd w:id="1"/>
      <w:r>
        <w:t xml:space="preserve">-- STD-05: 모든 테이블의 맨 끝 4개 컬럼 (약어는 지침서 3.3 규칙 적용 예시)</w:t>
        <w:br/>
        <w:t xml:space="preserve">    RG_ID       VARCHAR2(20 CHAR)  DEFAULT 'ADMIN' NOT NULL,   -- 등록자ID</w:t>
        <w:br/>
        <w:t xml:space="preserve">    RG_DTM      DATE               DEFAULT SYSDATE NOT NULL,   -- 등록일시</w:t>
        <w:br/>
        <w:t xml:space="preserve">    MD_ID       VARCHAR2(20 CHAR)  DEFAULT 'ADMIN' NOT NULL,   -- 수정자ID</w:t>
        <w:br/>
        <w:t xml:space="preserve">    MD_DTM      DATE               DEFAULT SYSDATE NOT NULL    -- 수정일시</w:t>
        <w:br/>
        <w:br/>
        <w:t xml:space="preserve">-- STD-07: 글로벌 서비스 시스템은 일시 기본값을 UTC로</w:t>
        <w:br/>
        <w:t xml:space="preserve">    RG_DTM      DATE  DEFAULT CAST(SYS_EXTRACT_UTC(SYSTIMESTAMP) AS DATE) NOT NULL,</w:t>
        <w:br/>
        <w:t xml:space="preserve">    MD_DTM      DATE  DEFAULT CAST(SYS_EXTRACT_UTC(SYSTIMESTAMP) AS DATE) NOT NULL</w:t>
        <w:br/>
        <w:br/>
        <w:t xml:space="preserve">-- STD-06: 여부 컬럼</w:t>
        <w:br/>
        <w:t xml:space="preserve">    US_YN       VARCHAR2(1)        DEFAULT 'N' NOT NULL</w:t>
      </w:r>
    </w:p>
    <w:p>
      <w:pPr/>
      <w:r>
        <w:t xml:space="preserve">국내 전용 시스템은 SYSDATE(DB 서버 시간)를 쓰며, 한 시스템 안에서 UTC와 현지 시간을 섞지 않는다.</w:t>
      </w:r>
    </w:p>
    <w:p>
      <w:pPr>
        <w:pStyle w:val="Heading3"/>
      </w:pPr>
      <w:r>
        <w:t xml:space="preserve">8.4 논리 명명 규칙: 주제영역과 엔터티</w:t>
      </w:r>
    </w:p>
    <w:p>
      <w:pPr/>
      <w:r>
        <w:t xml:space="preserve">주제영역 명은 업무를 설명하는 단수형 명사로 2레벨까지만 두고, 엔터티 명은 주제영역을 포함하면서 엔터티의 정의를 명료하게 나타낸다.</w:t>
      </w:r>
    </w:p>
    <w:p>
      <w:pPr>
        <w:pStyle w:val="Heading4"/>
      </w:pPr>
      <w:r>
        <w:t xml:space="preserve">주제영역</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구성</w:t>
            </w:r>
          </w:p>
        </w:tc>
        <w:tc>
          <w:tcPr>
            <w:tcW w:w="3120" w:type="dxa"/>
            <w:shd w:val="clear" w:color="auto" w:fill="F2F2F2"/>
          </w:tcPr>
          <w:p>
            <w:pPr/>
            <w:r>
              <w:t xml:space="preserve">설명</w:t>
            </w:r>
          </w:p>
        </w:tc>
        <w:tc>
          <w:tcPr>
            <w:tcW w:w="3120" w:type="dxa"/>
            <w:shd w:val="clear" w:color="auto" w:fill="F2F2F2"/>
          </w:tcPr>
          <w:p>
            <w:pPr/>
            <w:r>
              <w:t xml:space="preserve">예시</w:t>
            </w:r>
          </w:p>
        </w:tc>
      </w:tr>
      <w:tr>
        <w:tc>
          <w:tcPr>
            <w:tcW w:w="3120" w:type="dxa"/>
          </w:tcPr>
          <w:p>
            <w:pPr/>
            <w:r>
              <w:t xml:space="preserve">① 시스템 명</w:t>
            </w:r>
          </w:p>
        </w:tc>
        <w:tc>
          <w:tcPr>
            <w:tcW w:w="3120" w:type="dxa"/>
          </w:tcPr>
          <w:p>
            <w:pPr/>
            <w:r>
              <w:t xml:space="preserve">주제영역이 속한 시스템. 업무계(C), ODS(O), DW(D)</w:t>
            </w:r>
          </w:p>
        </w:tc>
        <w:tc>
          <w:tcPr>
            <w:tcW w:w="3120" w:type="dxa"/>
          </w:tcPr>
          <w:p>
            <w:pPr/>
            <w:r>
              <w:t xml:space="preserve">업무</w:t>
            </w:r>
          </w:p>
        </w:tc>
      </w:tr>
      <w:tr>
        <w:tc>
          <w:tcPr>
            <w:tcW w:w="3120" w:type="dxa"/>
          </w:tcPr>
          <w:p>
            <w:pPr/>
            <w:r>
              <w:t xml:space="preserve">② 1레벨 주제영역 명</w:t>
            </w:r>
          </w:p>
        </w:tc>
        <w:tc>
          <w:tcPr>
            <w:tcW w:w="3120" w:type="dxa"/>
          </w:tcPr>
          <w:p>
            <w:pPr/>
            <w:r>
              <w:t xml:space="preserve">1레벨 주제영역의 이름</w:t>
            </w:r>
          </w:p>
        </w:tc>
        <w:tc>
          <w:tcPr>
            <w:tcW w:w="3120" w:type="dxa"/>
          </w:tcPr>
          <w:p>
            <w:pPr/>
            <w:r>
              <w:t xml:space="preserve">고객</w:t>
            </w:r>
          </w:p>
        </w:tc>
      </w:tr>
      <w:tr>
        <w:tc>
          <w:tcPr>
            <w:tcW w:w="3120" w:type="dxa"/>
          </w:tcPr>
          <w:p>
            <w:pPr/>
            <w:r>
              <w:t xml:space="preserve">③ 2레벨 주제영역 명</w:t>
            </w:r>
          </w:p>
        </w:tc>
        <w:tc>
          <w:tcPr>
            <w:tcW w:w="3120" w:type="dxa"/>
          </w:tcPr>
          <w:p>
            <w:pPr/>
            <w:r>
              <w:t xml:space="preserve">1레벨에 속한 하위 주제영역</w:t>
            </w:r>
          </w:p>
        </w:tc>
        <w:tc>
          <w:tcPr>
            <w:tcW w:w="3120" w:type="dxa"/>
          </w:tcPr>
          <w:p>
            <w:pPr/>
            <w:r>
              <w:t xml:space="preserve">신용</w:t>
            </w:r>
          </w:p>
        </w:tc>
      </w:tr>
      <w:tr>
        <w:tc>
          <w:tcPr>
            <w:tcW w:w="3120" w:type="dxa"/>
          </w:tcPr>
          <w:p>
            <w:pPr/>
            <w:r>
              <w:t xml:space="preserve">논리명</w:t>
            </w:r>
          </w:p>
        </w:tc>
        <w:tc>
          <w:tcPr>
            <w:tcW w:w="3120" w:type="dxa"/>
          </w:tcPr>
          <w:p>
            <w:pPr/>
            <w:r>
              <w:t xml:space="preserve">시스템 명 + '_' + 1레벨 + '/' + 2레벨</w:t>
            </w:r>
          </w:p>
        </w:tc>
        <w:tc>
          <w:tcPr>
            <w:tcW w:w="3120" w:type="dxa"/>
          </w:tcPr>
          <w:p>
            <w:pPr/>
            <w:r>
              <w:t xml:space="preserve">업무_고객/신용, DW_계약/조건</w:t>
            </w:r>
          </w:p>
        </w:tc>
      </w:tr>
      <w:tr>
        <w:tc>
          <w:tcPr>
            <w:tcW w:w="3120" w:type="dxa"/>
          </w:tcPr>
          <w:p>
            <w:pPr/>
            <w:r>
              <w:t xml:space="preserve">영문 약어</w:t>
            </w:r>
          </w:p>
        </w:tc>
        <w:tc>
          <w:tcPr>
            <w:tcW w:w="3120" w:type="dxa"/>
          </w:tcPr>
          <w:p>
            <w:pPr/>
            <w:r>
              <w:t xml:space="preserve">시스템(1자) + 1레벨 영문(2자) = 3자 (물리 주제영역 약어). 원문 체계의 4자리(시스템 1 + 1레벨 2 + 2레벨 1, 예: CCSI = 업무_고객/신용)는 2레벨 약어 1자를 덧붙인 것으로, 2레벨 약어는 논리 주제영역의 관리 항목으로만 두고 물리명에는 쓰지 않는다</w:t>
            </w:r>
          </w:p>
        </w:tc>
        <w:tc>
          <w:tcPr>
            <w:tcW w:w="3120" w:type="dxa"/>
          </w:tcPr>
          <w:p>
            <w:pPr/>
            <w:r>
              <w:t xml:space="preserve">업무_고객 → CCS, 업무_계약 → CAR, DW_계약 → DAR</w:t>
            </w:r>
          </w:p>
        </w:tc>
      </w:tr>
    </w:tbl>
    <w:p>
      <w:pPr>
        <w:pStyle w:val="ListParagraph"/>
        <w:numPr>
          <w:ilvl w:val="0"/>
          <w:numId w:val="10"/>
        </w:numPr>
      </w:pPr>
      <w:r>
        <w:t xml:space="preserve">주제영역 단계는 2레벨을 넘지 않는다. DA 결정에 따라 주제영역을 업무영역으로 대체할 수 있으며, 이때 업무영역이 바뀌면 주제영역도 그대로 바뀐다.</w:t>
      </w:r>
    </w:p>
    <w:p>
      <w:pPr>
        <w:pStyle w:val="ListParagraph"/>
        <w:numPr>
          <w:ilvl w:val="0"/>
          <w:numId w:val="10"/>
        </w:numPr>
      </w:pPr>
      <w:r>
        <w:t xml:space="preserve">시스템 명의 명명 규칙은 AA(애플리케이션 아키텍처) 담당이 정한다.</w:t>
      </w:r>
    </w:p>
    <w:p>
      <w:pPr>
        <w:pStyle w:val="Heading4"/>
      </w:pPr>
      <w:r>
        <w:t xml:space="preserve">엔터티</w:t>
      </w:r>
    </w:p>
    <w:p>
      <w:pPr/>
      <w:r>
        <w:t xml:space="preserve">엔터티 명은 </w:t>
      </w:r>
      <w:r>
        <w:rPr>
          <w:rStyle w:val="CodeChar"/>
        </w:rPr>
        <w:t xml:space="preserve">[사용 용도] + 주제영역 명 + '_' + 엔터티 정의 + [데이터 성격]</w:t>
      </w:r>
      <w:r>
        <w:t xml:space="preserve">으로 구성한다. 예) 고객/기본_고객, 고객/기본_고객등급이력, 고객/기본_주문집계</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구성</w:t>
            </w:r>
          </w:p>
        </w:tc>
        <w:tc>
          <w:tcPr>
            <w:tcW w:w="3120" w:type="dxa"/>
            <w:shd w:val="clear" w:color="auto" w:fill="F2F2F2"/>
          </w:tcPr>
          <w:p>
            <w:pPr/>
            <w:r>
              <w:t xml:space="preserve">설명</w:t>
            </w:r>
          </w:p>
        </w:tc>
        <w:tc>
          <w:tcPr>
            <w:tcW w:w="3120" w:type="dxa"/>
            <w:shd w:val="clear" w:color="auto" w:fill="F2F2F2"/>
          </w:tcPr>
          <w:p>
            <w:pPr/>
            <w:r>
              <w:t xml:space="preserve">예시</w:t>
            </w:r>
          </w:p>
        </w:tc>
      </w:tr>
      <w:tr>
        <w:tc>
          <w:tcPr>
            <w:tcW w:w="3120" w:type="dxa"/>
          </w:tcPr>
          <w:p>
            <w:pPr/>
            <w:r>
              <w:t xml:space="preserve">① 사용 용도 (선택)</w:t>
            </w:r>
          </w:p>
        </w:tc>
        <w:tc>
          <w:tcPr>
            <w:tcW w:w="3120" w:type="dxa"/>
          </w:tcPr>
          <w:p>
            <w:pPr/>
            <w:r>
              <w:t xml:space="preserve">다른 주제영역의 엔터티를 참조하면 [참조], 같은 주제영역이면 [복제]. [삭제], [분석중] 등도 쓸 수 있으나 실제 존재하는 엔터티에만 쓴다</w:t>
            </w:r>
          </w:p>
        </w:tc>
        <w:tc>
          <w:tcPr>
            <w:tcW w:w="3120" w:type="dxa"/>
          </w:tcPr>
          <w:p>
            <w:pPr/>
            <w:r>
              <w:t xml:space="preserve">[참조]고객/기본_고객</w:t>
            </w:r>
          </w:p>
        </w:tc>
      </w:tr>
      <w:tr>
        <w:tc>
          <w:tcPr>
            <w:tcW w:w="3120" w:type="dxa"/>
          </w:tcPr>
          <w:p>
            <w:pPr/>
            <w:r>
              <w:t xml:space="preserve">② 주제영역 명</w:t>
            </w:r>
          </w:p>
        </w:tc>
        <w:tc>
          <w:tcPr>
            <w:tcW w:w="3120" w:type="dxa"/>
          </w:tcPr>
          <w:p>
            <w:pPr/>
            <w:r>
              <w:t xml:space="preserve">1레벨 + '/' + 2레벨. 2레벨 생략 검토. 시스템 명은 포함하지 않음</w:t>
            </w:r>
          </w:p>
        </w:tc>
        <w:tc>
          <w:tcPr>
            <w:tcW w:w="3120" w:type="dxa"/>
          </w:tcPr>
          <w:p>
            <w:pPr/>
            <w:r>
              <w:t xml:space="preserve">고객/기본</w:t>
            </w:r>
          </w:p>
        </w:tc>
      </w:tr>
      <w:tr>
        <w:tc>
          <w:tcPr>
            <w:tcW w:w="3120" w:type="dxa"/>
          </w:tcPr>
          <w:p>
            <w:pPr/>
            <w:r>
              <w:t xml:space="preserve">③ 구분자</w:t>
            </w:r>
          </w:p>
        </w:tc>
        <w:tc>
          <w:tcPr>
            <w:tcW w:w="3120" w:type="dxa"/>
          </w:tcPr>
          <w:p>
            <w:pPr/>
            <w:r>
              <w:t xml:space="preserve">주제영역과 엔터티를 '_'로 구분</w:t>
            </w:r>
          </w:p>
        </w:tc>
        <w:tc>
          <w:tcPr>
            <w:tcW w:w="3120" w:type="dxa"/>
          </w:tcPr>
          <w:p>
            <w:pPr/>
            <w:r>
              <w:t xml:space="preserve">_</w:t>
            </w:r>
          </w:p>
        </w:tc>
      </w:tr>
      <w:tr>
        <w:tc>
          <w:tcPr>
            <w:tcW w:w="3120" w:type="dxa"/>
          </w:tcPr>
          <w:p>
            <w:pPr/>
            <w:r>
              <w:t xml:space="preserve">④ 엔터티 정의</w:t>
            </w:r>
          </w:p>
        </w:tc>
        <w:tc>
          <w:tcPr>
            <w:tcW w:w="3120" w:type="dxa"/>
          </w:tcPr>
          <w:p>
            <w:pPr/>
            <w:r>
              <w:t xml:space="preserve">엔터티가 관리하는 데이터를 명확히 나타내는 명사형 단어의 조합</w:t>
            </w:r>
          </w:p>
        </w:tc>
        <w:tc>
          <w:tcPr>
            <w:tcW w:w="3120" w:type="dxa"/>
          </w:tcPr>
          <w:p>
            <w:pPr/>
            <w:r>
              <w:t xml:space="preserve">고객등급</w:t>
            </w:r>
          </w:p>
        </w:tc>
      </w:tr>
      <w:tr>
        <w:tc>
          <w:tcPr>
            <w:tcW w:w="3120" w:type="dxa"/>
          </w:tcPr>
          <w:p>
            <w:pPr/>
            <w:r>
              <w:t xml:space="preserve">⑤ 데이터 성격 (선택)</w:t>
            </w:r>
          </w:p>
        </w:tc>
        <w:tc>
          <w:tcPr>
            <w:tcW w:w="3120" w:type="dxa"/>
          </w:tcPr>
          <w:p>
            <w:pPr/>
            <w:r>
              <w:t xml:space="preserve">이력, 관계, 집계, 백업, 복제, 인터페이스, 채번, 코드</w:t>
            </w:r>
          </w:p>
        </w:tc>
        <w:tc>
          <w:tcPr>
            <w:tcW w:w="3120" w:type="dxa"/>
          </w:tcPr>
          <w:p>
            <w:pPr/>
            <w:r>
              <w:t xml:space="preserve">이력</w:t>
            </w:r>
          </w:p>
        </w:tc>
      </w:tr>
    </w:tbl>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엔터티 유형</w:t>
            </w:r>
          </w:p>
        </w:tc>
        <w:tc>
          <w:tcPr>
            <w:tcW w:w="3120" w:type="dxa"/>
            <w:shd w:val="clear" w:color="auto" w:fill="F2F2F2"/>
          </w:tcPr>
          <w:p>
            <w:pPr/>
            <w:r>
              <w:t xml:space="preserve">정의 방법</w:t>
            </w:r>
          </w:p>
        </w:tc>
        <w:tc>
          <w:tcPr>
            <w:tcW w:w="3120" w:type="dxa"/>
            <w:shd w:val="clear" w:color="auto" w:fill="F2F2F2"/>
          </w:tcPr>
          <w:p>
            <w:pPr/>
            <w:r>
              <w:t xml:space="preserve">예시</w:t>
            </w:r>
          </w:p>
        </w:tc>
      </w:tr>
      <w:tr>
        <w:tc>
          <w:tcPr>
            <w:tcW w:w="3120" w:type="dxa"/>
          </w:tcPr>
          <w:p>
            <w:pPr/>
            <w:r>
              <w:t xml:space="preserve">행위 엔터티</w:t>
            </w:r>
          </w:p>
        </w:tc>
        <w:tc>
          <w:tcPr>
            <w:tcW w:w="3120" w:type="dxa"/>
          </w:tcPr>
          <w:p>
            <w:pPr/>
            <w:r>
              <w:t xml:space="preserve">주체(~이) + 대상(~를) + 행위(~한)</w:t>
            </w:r>
          </w:p>
        </w:tc>
        <w:tc>
          <w:tcPr>
            <w:tcW w:w="3120" w:type="dxa"/>
          </w:tcPr>
          <w:p>
            <w:pPr/>
            <w:r>
              <w:t xml:space="preserve">고객이 대출을 승인한 데이터 → 고객대출승인, 회원이 도서를 대출한 데이터 → 회원도서대출</w:t>
            </w:r>
          </w:p>
        </w:tc>
      </w:tr>
      <w:tr>
        <w:tc>
          <w:tcPr>
            <w:tcW w:w="3120" w:type="dxa"/>
          </w:tcPr>
          <w:p>
            <w:pPr/>
            <w:r>
              <w:t xml:space="preserve">실체·기준 엔터티</w:t>
            </w:r>
          </w:p>
        </w:tc>
        <w:tc>
          <w:tcPr>
            <w:tcW w:w="3120" w:type="dxa"/>
          </w:tcPr>
          <w:p>
            <w:pPr/>
            <w:r>
              <w:t xml:space="preserve">주체(~이) + 행위(~한) + 대상(명사)</w:t>
            </w:r>
          </w:p>
        </w:tc>
        <w:tc>
          <w:tcPr>
            <w:tcW w:w="3120" w:type="dxa"/>
          </w:tcPr>
          <w:p>
            <w:pPr/>
            <w:r>
              <w:t xml:space="preserve">회원이 탈퇴한 → 탈퇴회원, 고객이 수신하는 계좌 → 고객수신계좌</w:t>
            </w:r>
          </w:p>
        </w:tc>
      </w:tr>
      <w:tr>
        <w:tc>
          <w:tcPr>
            <w:tcW w:w="3120" w:type="dxa"/>
          </w:tcPr>
          <w:p>
            <w:pPr/>
            <w:r>
              <w:t xml:space="preserve">집계 엔터티</w:t>
            </w:r>
          </w:p>
        </w:tc>
        <w:tc>
          <w:tcPr>
            <w:tcW w:w="3120" w:type="dxa"/>
          </w:tcPr>
          <w:p>
            <w:pPr/>
            <w:r>
              <w:t xml:space="preserve">집계 기준(~별) + 집계 대상 + '집계'</w:t>
            </w:r>
          </w:p>
        </w:tc>
        <w:tc>
          <w:tcPr>
            <w:tcW w:w="3120" w:type="dxa"/>
          </w:tcPr>
          <w:p>
            <w:pPr/>
            <w:r>
              <w:t xml:space="preserve">월별고객주문집계, 부서별사원약정집계, 연도별대출고객집계</w:t>
            </w:r>
          </w:p>
        </w:tc>
      </w:tr>
    </w:tbl>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데이터 성격 접미어</w:t>
            </w:r>
          </w:p>
        </w:tc>
        <w:tc>
          <w:tcPr>
            <w:tcW w:w="3120" w:type="dxa"/>
            <w:shd w:val="clear" w:color="auto" w:fill="F2F2F2"/>
          </w:tcPr>
          <w:p>
            <w:pPr/>
            <w:r>
              <w:t xml:space="preserve">뜻</w:t>
            </w:r>
          </w:p>
        </w:tc>
        <w:tc>
          <w:tcPr>
            <w:tcW w:w="3120" w:type="dxa"/>
            <w:shd w:val="clear" w:color="auto" w:fill="F2F2F2"/>
          </w:tcPr>
          <w:p>
            <w:pPr/>
            <w:r>
              <w:t xml:space="preserve">비고</w:t>
            </w:r>
          </w:p>
        </w:tc>
      </w:tr>
      <w:tr>
        <w:tc>
          <w:tcPr>
            <w:tcW w:w="3120" w:type="dxa"/>
          </w:tcPr>
          <w:p>
            <w:pPr/>
            <w:r>
              <w:t xml:space="preserve">이력</w:t>
            </w:r>
          </w:p>
        </w:tc>
        <w:tc>
          <w:tcPr>
            <w:tcW w:w="3120" w:type="dxa"/>
          </w:tcPr>
          <w:p>
            <w:pPr/>
            <w:r>
              <w:t xml:space="preserve">원천 엔터티의 속성이 바뀔 때 이전 데이터를 관리</w:t>
            </w:r>
          </w:p>
        </w:tc>
        <w:tc>
          <w:tcPr>
            <w:tcW w:w="3120" w:type="dxa"/>
          </w:tcPr>
          <w:p>
            <w:pPr/>
            <w:r>
              <w:t xml:space="preserve">이력과 원천이 통합된 엔터티는 '이력'으로 정의하지 않음</w:t>
            </w:r>
          </w:p>
        </w:tc>
      </w:tr>
      <w:tr>
        <w:tc>
          <w:tcPr>
            <w:tcW w:w="3120" w:type="dxa"/>
          </w:tcPr>
          <w:p>
            <w:pPr/>
            <w:r>
              <w:t xml:space="preserve">관계</w:t>
            </w:r>
          </w:p>
        </w:tc>
        <w:tc>
          <w:tcPr>
            <w:tcW w:w="3120" w:type="dxa"/>
          </w:tcPr>
          <w:p>
            <w:pPr/>
            <w:r>
              <w:t xml:space="preserve">엔터티 간 관계를 관리하기 위해 만든 엔터티</w:t>
            </w:r>
          </w:p>
        </w:tc>
        <w:tc>
          <w:tcPr>
            <w:tcW w:w="3120" w:type="dxa"/>
          </w:tcPr>
          <w:p>
            <w:pPr/>
          </w:p>
        </w:tc>
      </w:tr>
      <w:tr>
        <w:tc>
          <w:tcPr>
            <w:tcW w:w="3120" w:type="dxa"/>
          </w:tcPr>
          <w:p>
            <w:pPr/>
            <w:r>
              <w:t xml:space="preserve">집계</w:t>
            </w:r>
          </w:p>
        </w:tc>
        <w:tc>
          <w:tcPr>
            <w:tcW w:w="3120" w:type="dxa"/>
          </w:tcPr>
          <w:p>
            <w:pPr/>
            <w:r>
              <w:t xml:space="preserve">기존 엔터티 데이터를 추출해 합계·통계 속성을 관리</w:t>
            </w:r>
          </w:p>
        </w:tc>
        <w:tc>
          <w:tcPr>
            <w:tcW w:w="3120" w:type="dxa"/>
          </w:tcPr>
          <w:p>
            <w:pPr/>
            <w:r>
              <w:t xml:space="preserve">반드시 필요한 접미어</w:t>
            </w:r>
          </w:p>
        </w:tc>
      </w:tr>
      <w:tr>
        <w:tc>
          <w:tcPr>
            <w:tcW w:w="3120" w:type="dxa"/>
          </w:tcPr>
          <w:p>
            <w:pPr/>
            <w:r>
              <w:t xml:space="preserve">백업 / 복제</w:t>
            </w:r>
          </w:p>
        </w:tc>
        <w:tc>
          <w:tcPr>
            <w:tcW w:w="3120" w:type="dxa"/>
          </w:tcPr>
          <w:p>
            <w:pPr/>
            <w:r>
              <w:t xml:space="preserve">백업·복제 대상 엔터티 이름 뒤에 접미어</w:t>
            </w:r>
          </w:p>
        </w:tc>
        <w:tc>
          <w:tcPr>
            <w:tcW w:w="3120" w:type="dxa"/>
          </w:tcPr>
          <w:p>
            <w:pPr/>
            <w:r>
              <w:t xml:space="preserve">고객백업, 고객복제</w:t>
            </w:r>
          </w:p>
        </w:tc>
      </w:tr>
      <w:tr>
        <w:tc>
          <w:tcPr>
            <w:tcW w:w="3120" w:type="dxa"/>
          </w:tcPr>
          <w:p>
            <w:pPr/>
            <w:r>
              <w:t xml:space="preserve">인터페이스</w:t>
            </w:r>
          </w:p>
        </w:tc>
        <w:tc>
          <w:tcPr>
            <w:tcW w:w="3120" w:type="dxa"/>
          </w:tcPr>
          <w:p>
            <w:pPr/>
            <w:r>
              <w:t xml:space="preserve">주고받는 전문 자체를 보관하는 엔터티</w:t>
            </w:r>
          </w:p>
        </w:tc>
        <w:tc>
          <w:tcPr>
            <w:tcW w:w="3120" w:type="dxa"/>
          </w:tcPr>
          <w:p>
            <w:pPr/>
            <w:r>
              <w:t xml:space="preserve">전문을 파싱해 업무적으로 쓰는 엔터티는 그 성격대로 이름을 정함</w:t>
            </w:r>
          </w:p>
        </w:tc>
      </w:tr>
      <w:tr>
        <w:tc>
          <w:tcPr>
            <w:tcW w:w="3120" w:type="dxa"/>
          </w:tcPr>
          <w:p>
            <w:pPr/>
            <w:r>
              <w:t xml:space="preserve">채번</w:t>
            </w:r>
          </w:p>
        </w:tc>
        <w:tc>
          <w:tcPr>
            <w:tcW w:w="3120" w:type="dxa"/>
          </w:tcPr>
          <w:p>
            <w:pPr/>
            <w:r>
              <w:t xml:space="preserve">순번을 채번하기 위한 엔터티</w:t>
            </w:r>
          </w:p>
        </w:tc>
        <w:tc>
          <w:tcPr>
            <w:tcW w:w="3120" w:type="dxa"/>
          </w:tcPr>
          <w:p>
            <w:pPr/>
            <w:r>
              <w:t xml:space="preserve">계좌번호채번</w:t>
            </w:r>
          </w:p>
        </w:tc>
      </w:tr>
      <w:tr>
        <w:tc>
          <w:tcPr>
            <w:tcW w:w="3120" w:type="dxa"/>
          </w:tcPr>
          <w:p>
            <w:pPr/>
            <w:r>
              <w:t xml:space="preserve">코드</w:t>
            </w:r>
          </w:p>
        </w:tc>
        <w:tc>
          <w:tcPr>
            <w:tcW w:w="3120" w:type="dxa"/>
          </w:tcPr>
          <w:p>
            <w:pPr/>
            <w:r>
              <w:t xml:space="preserve">공통 코드가 아닌 개별 코드 엔터티로 코드 값과 코드 명만 있을 때</w:t>
            </w:r>
          </w:p>
        </w:tc>
        <w:tc>
          <w:tcPr>
            <w:tcW w:w="3120" w:type="dxa"/>
          </w:tcPr>
          <w:p>
            <w:pPr/>
            <w:r>
              <w:t xml:space="preserve">다른 속성이 많으면 '부서코드'가 아니라 '부서'</w:t>
            </w:r>
          </w:p>
        </w:tc>
      </w:tr>
    </w:tbl>
    <w:p>
      <w:pPr>
        <w:pStyle w:val="Heading2"/>
      </w:pPr>
      <w:r>
        <w:t xml:space="preserve">9. 표준 관리 조직과 역할</w:t>
      </w:r>
    </w:p>
    <w:p>
      <w:pPr/>
      <w:r>
        <w:t xml:space="preserve">표준의 승인 권한은 데이터관리책임자 한 사람에게 두고, 검토와 등록은 표준담당자가, 적용은 시스템별 담당자가 맡는다.</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역할</w:t>
            </w:r>
          </w:p>
        </w:tc>
        <w:tc>
          <w:tcPr>
            <w:tcW w:w="1560" w:type="dxa"/>
            <w:shd w:val="clear" w:color="auto" w:fill="F2F2F2"/>
          </w:tcPr>
          <w:p>
            <w:pPr/>
            <w:r>
              <w:t xml:space="preserve">주요 책임</w:t>
            </w:r>
          </w:p>
        </w:tc>
        <w:tc>
          <w:tcPr>
            <w:tcW w:w="1560" w:type="dxa"/>
            <w:shd w:val="clear" w:color="auto" w:fill="F2F2F2"/>
          </w:tcPr>
          <w:p>
            <w:pPr/>
            <w:r>
              <w:t xml:space="preserve">표준 신청</w:t>
            </w:r>
          </w:p>
        </w:tc>
        <w:tc>
          <w:tcPr>
            <w:tcW w:w="1560" w:type="dxa"/>
            <w:shd w:val="clear" w:color="auto" w:fill="F2F2F2"/>
          </w:tcPr>
          <w:p>
            <w:pPr/>
            <w:r>
              <w:t xml:space="preserve">표준 검토</w:t>
            </w:r>
          </w:p>
        </w:tc>
        <w:tc>
          <w:tcPr>
            <w:tcW w:w="1560" w:type="dxa"/>
            <w:shd w:val="clear" w:color="auto" w:fill="F2F2F2"/>
          </w:tcPr>
          <w:p>
            <w:pPr/>
            <w:r>
              <w:t xml:space="preserve">표준 승인</w:t>
            </w:r>
          </w:p>
        </w:tc>
        <w:tc>
          <w:tcPr>
            <w:tcW w:w="1560" w:type="dxa"/>
            <w:shd w:val="clear" w:color="auto" w:fill="F2F2F2"/>
          </w:tcPr>
          <w:p>
            <w:pPr/>
            <w:r>
              <w:t xml:space="preserve">적용·점검</w:t>
            </w:r>
          </w:p>
        </w:tc>
      </w:tr>
      <w:tr>
        <w:tc>
          <w:tcPr>
            <w:tcW w:w="1560" w:type="dxa"/>
          </w:tcPr>
          <w:p>
            <w:pPr/>
            <w:r>
              <w:t xml:space="preserve">데이터관리책임자</w:t>
            </w:r>
          </w:p>
        </w:tc>
        <w:tc>
          <w:tcPr>
            <w:tcW w:w="1560" w:type="dxa"/>
          </w:tcPr>
          <w:p>
            <w:pPr/>
            <w:r>
              <w:t xml:space="preserve">표준 정책 결정, 최종 승인, 연간 점검 결과 보고</w:t>
            </w:r>
          </w:p>
        </w:tc>
        <w:tc>
          <w:tcPr>
            <w:tcW w:w="1560" w:type="dxa"/>
          </w:tcPr>
          <w:p>
            <w:pPr/>
          </w:p>
        </w:tc>
        <w:tc>
          <w:tcPr>
            <w:tcW w:w="1560" w:type="dxa"/>
          </w:tcPr>
          <w:p>
            <w:pPr/>
          </w:p>
        </w:tc>
        <w:tc>
          <w:tcPr>
            <w:tcW w:w="1560" w:type="dxa"/>
          </w:tcPr>
          <w:p>
            <w:pPr/>
            <w:r>
              <w:t xml:space="preserve">책임(A)</w:t>
            </w:r>
          </w:p>
        </w:tc>
        <w:tc>
          <w:tcPr>
            <w:tcW w:w="1560" w:type="dxa"/>
          </w:tcPr>
          <w:p>
            <w:pPr/>
            <w:r>
              <w:t xml:space="preserve">보고받음(I)</w:t>
            </w:r>
          </w:p>
        </w:tc>
      </w:tr>
      <w:tr>
        <w:tc>
          <w:tcPr>
            <w:tcW w:w="1560" w:type="dxa"/>
          </w:tcPr>
          <w:p>
            <w:pPr/>
            <w:r>
              <w:t xml:space="preserve">표준담당자</w:t>
            </w:r>
          </w:p>
        </w:tc>
        <w:tc>
          <w:tcPr>
            <w:tcW w:w="1560" w:type="dxa"/>
          </w:tcPr>
          <w:p>
            <w:pPr/>
            <w:r>
              <w:t xml:space="preserve">표준사전 관리, 신청 검토, 공통표준 동기화, 준수 점검</w:t>
            </w:r>
          </w:p>
        </w:tc>
        <w:tc>
          <w:tcPr>
            <w:tcW w:w="1560" w:type="dxa"/>
          </w:tcPr>
          <w:p>
            <w:pPr/>
            <w:r>
              <w:t xml:space="preserve">지원(C)</w:t>
            </w:r>
          </w:p>
        </w:tc>
        <w:tc>
          <w:tcPr>
            <w:tcW w:w="1560" w:type="dxa"/>
          </w:tcPr>
          <w:p>
            <w:pPr/>
            <w:r>
              <w:t xml:space="preserve">수행(R)</w:t>
            </w:r>
          </w:p>
        </w:tc>
        <w:tc>
          <w:tcPr>
            <w:tcW w:w="1560" w:type="dxa"/>
          </w:tcPr>
          <w:p>
            <w:pPr/>
            <w:r>
              <w:t xml:space="preserve">상신(C)</w:t>
            </w:r>
          </w:p>
        </w:tc>
        <w:tc>
          <w:tcPr>
            <w:tcW w:w="1560" w:type="dxa"/>
          </w:tcPr>
          <w:p>
            <w:pPr/>
            <w:r>
              <w:t xml:space="preserve">수행(R)</w:t>
            </w:r>
          </w:p>
        </w:tc>
      </w:tr>
      <w:tr>
        <w:tc>
          <w:tcPr>
            <w:tcW w:w="1560" w:type="dxa"/>
          </w:tcPr>
          <w:p>
            <w:pPr/>
            <w:r>
              <w:t xml:space="preserve">업무 담당자(현업)</w:t>
            </w:r>
          </w:p>
        </w:tc>
        <w:tc>
          <w:tcPr>
            <w:tcW w:w="1560" w:type="dxa"/>
          </w:tcPr>
          <w:p>
            <w:pPr/>
            <w:r>
              <w:t xml:space="preserve">업무 의미 정의, 신규 용어 필요성 제기</w:t>
            </w:r>
          </w:p>
        </w:tc>
        <w:tc>
          <w:tcPr>
            <w:tcW w:w="1560" w:type="dxa"/>
          </w:tcPr>
          <w:p>
            <w:pPr/>
            <w:r>
              <w:t xml:space="preserve">수행(R)</w:t>
            </w:r>
          </w:p>
        </w:tc>
        <w:tc>
          <w:tcPr>
            <w:tcW w:w="1560" w:type="dxa"/>
          </w:tcPr>
          <w:p>
            <w:pPr/>
            <w:r>
              <w:t xml:space="preserve">협의(C)</w:t>
            </w:r>
          </w:p>
        </w:tc>
        <w:tc>
          <w:tcPr>
            <w:tcW w:w="1560" w:type="dxa"/>
          </w:tcPr>
          <w:p>
            <w:pPr/>
          </w:p>
        </w:tc>
        <w:tc>
          <w:tcPr>
            <w:tcW w:w="1560" w:type="dxa"/>
          </w:tcPr>
          <w:p>
            <w:pPr/>
            <w:r>
              <w:t xml:space="preserve">협의(C)</w:t>
            </w:r>
          </w:p>
        </w:tc>
      </w:tr>
      <w:tr>
        <w:tc>
          <w:tcPr>
            <w:tcW w:w="1560" w:type="dxa"/>
          </w:tcPr>
          <w:p>
            <w:pPr/>
            <w:r>
              <w:t xml:space="preserve">데이터 모델러</w:t>
            </w:r>
          </w:p>
        </w:tc>
        <w:tc>
          <w:tcPr>
            <w:tcW w:w="1560" w:type="dxa"/>
          </w:tcPr>
          <w:p>
            <w:pPr/>
            <w:r>
              <w:t xml:space="preserve">모델에 표준 적용, 신규 용어 신청</w:t>
            </w:r>
          </w:p>
        </w:tc>
        <w:tc>
          <w:tcPr>
            <w:tcW w:w="1560" w:type="dxa"/>
          </w:tcPr>
          <w:p>
            <w:pPr/>
            <w:r>
              <w:t xml:space="preserve">수행(R)</w:t>
            </w:r>
          </w:p>
        </w:tc>
        <w:tc>
          <w:tcPr>
            <w:tcW w:w="1560" w:type="dxa"/>
          </w:tcPr>
          <w:p>
            <w:pPr/>
            <w:r>
              <w:t xml:space="preserve">협의(C)</w:t>
            </w:r>
          </w:p>
        </w:tc>
        <w:tc>
          <w:tcPr>
            <w:tcW w:w="1560" w:type="dxa"/>
          </w:tcPr>
          <w:p>
            <w:pPr/>
          </w:p>
        </w:tc>
        <w:tc>
          <w:tcPr>
            <w:tcW w:w="1560" w:type="dxa"/>
          </w:tcPr>
          <w:p>
            <w:pPr/>
            <w:r>
              <w:t xml:space="preserve">수행(R)</w:t>
            </w:r>
          </w:p>
        </w:tc>
      </w:tr>
      <w:tr>
        <w:tc>
          <w:tcPr>
            <w:tcW w:w="1560" w:type="dxa"/>
          </w:tcPr>
          <w:p>
            <w:pPr/>
            <w:r>
              <w:t xml:space="preserve">DBA</w:t>
            </w:r>
          </w:p>
        </w:tc>
        <w:tc>
          <w:tcPr>
            <w:tcW w:w="1560" w:type="dxa"/>
          </w:tcPr>
          <w:p>
            <w:pPr/>
            <w:r>
              <w:t xml:space="preserve">표준에 맞는 물리 객체 생성, 비표준 객체 차단</w:t>
            </w:r>
          </w:p>
        </w:tc>
        <w:tc>
          <w:tcPr>
            <w:tcW w:w="1560" w:type="dxa"/>
          </w:tcPr>
          <w:p>
            <w:pPr/>
          </w:p>
        </w:tc>
        <w:tc>
          <w:tcPr>
            <w:tcW w:w="1560" w:type="dxa"/>
          </w:tcPr>
          <w:p>
            <w:pPr/>
          </w:p>
        </w:tc>
        <w:tc>
          <w:tcPr>
            <w:tcW w:w="1560" w:type="dxa"/>
          </w:tcPr>
          <w:p>
            <w:pPr/>
          </w:p>
        </w:tc>
        <w:tc>
          <w:tcPr>
            <w:tcW w:w="1560" w:type="dxa"/>
          </w:tcPr>
          <w:p>
            <w:pPr/>
            <w:r>
              <w:t xml:space="preserve">수행(R)</w:t>
            </w:r>
          </w:p>
        </w:tc>
      </w:tr>
      <w:tr>
        <w:tc>
          <w:tcPr>
            <w:tcW w:w="1560" w:type="dxa"/>
          </w:tcPr>
          <w:p>
            <w:pPr/>
            <w:r>
              <w:t xml:space="preserve">시스템 운영 담당자</w:t>
            </w:r>
          </w:p>
        </w:tc>
        <w:tc>
          <w:tcPr>
            <w:tcW w:w="1560" w:type="dxa"/>
          </w:tcPr>
          <w:p>
            <w:pPr/>
            <w:r>
              <w:t xml:space="preserve">운영 중 비표준 항목 개선 계획 수립·이행</w:t>
            </w:r>
          </w:p>
        </w:tc>
        <w:tc>
          <w:tcPr>
            <w:tcW w:w="1560" w:type="dxa"/>
          </w:tcPr>
          <w:p>
            <w:pPr/>
            <w:r>
              <w:t xml:space="preserve">수행(R)</w:t>
            </w:r>
          </w:p>
        </w:tc>
        <w:tc>
          <w:tcPr>
            <w:tcW w:w="1560" w:type="dxa"/>
          </w:tcPr>
          <w:p>
            <w:pPr/>
          </w:p>
        </w:tc>
        <w:tc>
          <w:tcPr>
            <w:tcW w:w="1560" w:type="dxa"/>
          </w:tcPr>
          <w:p>
            <w:pPr/>
          </w:p>
        </w:tc>
        <w:tc>
          <w:tcPr>
            <w:tcW w:w="1560" w:type="dxa"/>
          </w:tcPr>
          <w:p>
            <w:pPr/>
            <w:r>
              <w:t xml:space="preserve">수행(R)</w:t>
            </w:r>
          </w:p>
        </w:tc>
      </w:tr>
    </w:tbl>
    <w:p>
      <w:pPr/>
      <w:r>
        <w:t xml:space="preserve">「데이터 표준화 지침서」 1.4의 역할 명칭은 다음과 같이 대응한다.</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정의서 역할</w:t>
            </w:r>
          </w:p>
        </w:tc>
        <w:tc>
          <w:tcPr>
            <w:tcW w:w="3120" w:type="dxa"/>
            <w:shd w:val="clear" w:color="auto" w:fill="F2F2F2"/>
          </w:tcPr>
          <w:p>
            <w:pPr/>
            <w:r>
              <w:t xml:space="preserve">지침서 역할</w:t>
            </w:r>
          </w:p>
        </w:tc>
        <w:tc>
          <w:tcPr>
            <w:tcW w:w="3120" w:type="dxa"/>
            <w:shd w:val="clear" w:color="auto" w:fill="F2F2F2"/>
          </w:tcPr>
          <w:p>
            <w:pPr/>
            <w:r>
              <w:t xml:space="preserve">비고</w:t>
            </w:r>
          </w:p>
        </w:tc>
      </w:tr>
      <w:tr>
        <w:tc>
          <w:tcPr>
            <w:tcW w:w="3120" w:type="dxa"/>
          </w:tcPr>
          <w:p>
            <w:pPr/>
            <w:r>
              <w:t xml:space="preserve">데이터관리책임자</w:t>
            </w:r>
          </w:p>
        </w:tc>
        <w:tc>
          <w:tcPr>
            <w:tcW w:w="3120" w:type="dxa"/>
          </w:tcPr>
          <w:p>
            <w:pPr/>
            <w:r>
              <w:t xml:space="preserve">데이터 아키텍트(DA)</w:t>
            </w:r>
          </w:p>
        </w:tc>
        <w:tc>
          <w:tcPr>
            <w:tcW w:w="3120" w:type="dxa"/>
          </w:tcPr>
          <w:p>
            <w:pPr/>
            <w:r>
              <w:t xml:space="preserve">표준 최종 승인자. 기관에서는 책임자 직위, 지침서에서는 전문 역할로 부른다</w:t>
            </w:r>
          </w:p>
        </w:tc>
      </w:tr>
      <w:tr>
        <w:tc>
          <w:tcPr>
            <w:tcW w:w="3120" w:type="dxa"/>
          </w:tcPr>
          <w:p>
            <w:pPr/>
            <w:r>
              <w:t xml:space="preserve">표준담당자</w:t>
            </w:r>
          </w:p>
        </w:tc>
        <w:tc>
          <w:tcPr>
            <w:tcW w:w="3120" w:type="dxa"/>
          </w:tcPr>
          <w:p>
            <w:pPr/>
            <w:r>
              <w:t xml:space="preserve">표준담당자</w:t>
            </w:r>
          </w:p>
        </w:tc>
        <w:tc>
          <w:tcPr>
            <w:tcW w:w="3120" w:type="dxa"/>
          </w:tcPr>
          <w:p>
            <w:pPr/>
            <w:r>
              <w:t xml:space="preserve">같음</w:t>
            </w:r>
          </w:p>
        </w:tc>
      </w:tr>
      <w:tr>
        <w:tc>
          <w:tcPr>
            <w:tcW w:w="3120" w:type="dxa"/>
          </w:tcPr>
          <w:p>
            <w:pPr/>
            <w:r>
              <w:t xml:space="preserve">데이터 모델러</w:t>
            </w:r>
          </w:p>
        </w:tc>
        <w:tc>
          <w:tcPr>
            <w:tcW w:w="3120" w:type="dxa"/>
          </w:tcPr>
          <w:p>
            <w:pPr/>
            <w:r>
              <w:t xml:space="preserve">데이터 모델러</w:t>
            </w:r>
          </w:p>
        </w:tc>
        <w:tc>
          <w:tcPr>
            <w:tcW w:w="3120" w:type="dxa"/>
          </w:tcPr>
          <w:p>
            <w:pPr/>
            <w:r>
              <w:t xml:space="preserve">같음</w:t>
            </w:r>
          </w:p>
        </w:tc>
      </w:tr>
      <w:tr>
        <w:tc>
          <w:tcPr>
            <w:tcW w:w="3120" w:type="dxa"/>
          </w:tcPr>
          <w:p>
            <w:pPr/>
            <w:r>
              <w:t xml:space="preserve">업무 담당자(현업)</w:t>
            </w:r>
          </w:p>
        </w:tc>
        <w:tc>
          <w:tcPr>
            <w:tcW w:w="3120" w:type="dxa"/>
          </w:tcPr>
          <w:p>
            <w:pPr/>
            <w:r>
              <w:t xml:space="preserve">업무 개발자</w:t>
            </w:r>
          </w:p>
        </w:tc>
        <w:tc>
          <w:tcPr>
            <w:tcW w:w="3120" w:type="dxa"/>
          </w:tcPr>
          <w:p>
            <w:pPr/>
            <w:r>
              <w:t xml:space="preserve">업무 의미 확인·검토</w:t>
            </w:r>
          </w:p>
        </w:tc>
      </w:tr>
      <w:tr>
        <w:tc>
          <w:tcPr>
            <w:tcW w:w="3120" w:type="dxa"/>
          </w:tcPr>
          <w:p>
            <w:pPr/>
            <w:r>
              <w:t xml:space="preserve">DBA, 시스템 운영 담당자</w:t>
            </w:r>
          </w:p>
        </w:tc>
        <w:tc>
          <w:tcPr>
            <w:tcW w:w="3120" w:type="dxa"/>
          </w:tcPr>
          <w:p>
            <w:pPr/>
            <w:r>
              <w:t xml:space="preserve">(없음)</w:t>
            </w:r>
          </w:p>
        </w:tc>
        <w:tc>
          <w:tcPr>
            <w:tcW w:w="3120" w:type="dxa"/>
          </w:tcPr>
          <w:p>
            <w:pPr/>
            <w:r>
              <w:t xml:space="preserve">물리 적용과 운영 점검은 정의서에서만 정의</w:t>
            </w:r>
          </w:p>
        </w:tc>
      </w:tr>
    </w:tbl>
    <w:p>
      <w:pPr>
        <w:pStyle w:val="ListParagraph"/>
        <w:numPr>
          <w:ilvl w:val="0"/>
          <w:numId w:val="11"/>
        </w:numPr>
      </w:pPr>
      <w:r>
        <w:t xml:space="preserve">표준담당자는 공통표준 개정 공지를 확인해 기관표준과의 충돌 여부를 정기적으로 검토한다.</w:t>
      </w:r>
    </w:p>
    <w:p>
      <w:pPr>
        <w:pStyle w:val="ListParagraph"/>
        <w:numPr>
          <w:ilvl w:val="0"/>
          <w:numId w:val="11"/>
        </w:numPr>
      </w:pPr>
      <w:r>
        <w:t xml:space="preserve">외부 구축 사업에서는 사업자의 모델러가 신청하고 기관 표준담당자가 검토·승인 상신하도록 계약 조건에 명시한다.</w:t>
      </w:r>
    </w:p>
    <w:p>
      <w:pPr>
        <w:pStyle w:val="Heading2"/>
      </w:pPr>
      <w:r>
        <w:t xml:space="preserve">10. 표준 관리 프로세스</w:t>
      </w:r>
    </w:p>
    <w:p>
      <w:pPr/>
      <w:r>
        <w:t xml:space="preserve">모든 표준의 신규·변경·폐기는 신청 → 검토 → 승인 → 등록·배포 → 반영의 한 경로로만 처리하며, 공통표준에 있는 항목은 승인 대상이 아니라 사용 안내로 끝난다.</w:t>
      </w:r>
    </w:p>
    <w:p>
      <w:pPr/>
      <w:r>
        <w:drawing>
          <wp:inline distT="0" distB="0" distL="0" distR="0">
            <wp:extent cx="5486400" cy="3314700"/>
            <wp:docPr id="2" name="image2" descr="표준 관리 프로세스 · 신청에서 반영까지, 분기 1개"/>
            <a:graphic xmlns:a="http://schemas.openxmlformats.org/drawingml/2006/main">
              <a:graphicData uri="http://schemas.openxmlformats.org/drawingml/2006/picture">
                <pic:pic xmlns:pic="http://schemas.openxmlformats.org/drawingml/2006/picture">
                  <pic:nvPicPr>
                    <pic:cNvPr id="2" name="image2" descr="표준 관리 프로세스 · 신청에서 반영까지, 분기 1개"/>
                    <pic:cNvPicPr/>
                  </pic:nvPicPr>
                  <pic:blipFill>
                    <a:blip r:embed="rId4"/>
                    <a:stretch>
                      <a:fillRect/>
                    </a:stretch>
                  </pic:blipFill>
                  <pic:spPr>
                    <a:xfrm>
                      <a:off x="0" y="0"/>
                      <a:ext cx="5486400" cy="3314700"/>
                    </a:xfrm>
                    <a:prstGeom prst="rect">
                      <a:avLst/>
                    </a:prstGeom>
                  </pic:spPr>
                </pic:pic>
              </a:graphicData>
            </a:graphic>
          </wp:inline>
        </w:drawing>
      </w:r>
    </w:p>
    <w:p>
      <w:pPr/>
      <w:r>
        <w:t xml:space="preserve">표준 관리 프로세스 · 신청에서 반영까지, 분기 1개</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처리 구분</w:t>
            </w:r>
          </w:p>
        </w:tc>
        <w:tc>
          <w:tcPr>
            <w:tcW w:w="4680" w:type="dxa"/>
            <w:shd w:val="clear" w:color="auto" w:fill="F2F2F2"/>
          </w:tcPr>
          <w:p>
            <w:pPr/>
            <w:r>
              <w:t xml:space="preserve">추가 검토 사항</w:t>
            </w:r>
          </w:p>
        </w:tc>
      </w:tr>
      <w:tr>
        <w:tc>
          <w:tcPr>
            <w:tcW w:w="4680" w:type="dxa"/>
          </w:tcPr>
          <w:p>
            <w:pPr/>
            <w:r>
              <w:t xml:space="preserve">신규</w:t>
            </w:r>
          </w:p>
        </w:tc>
        <w:tc>
          <w:tcPr>
            <w:tcW w:w="4680" w:type="dxa"/>
          </w:tcPr>
          <w:p>
            <w:pPr/>
            <w:r>
              <w:t xml:space="preserve">이음동의어·유사 표준 검색 결과, 작성 규칙 준수</w:t>
            </w:r>
          </w:p>
        </w:tc>
      </w:tr>
      <w:tr>
        <w:tc>
          <w:tcPr>
            <w:tcW w:w="4680" w:type="dxa"/>
          </w:tcPr>
          <w:p>
            <w:pPr/>
            <w:r>
              <w:t xml:space="preserve">변경</w:t>
            </w:r>
          </w:p>
        </w:tc>
        <w:tc>
          <w:tcPr>
            <w:tcW w:w="4680" w:type="dxa"/>
          </w:tcPr>
          <w:p>
            <w:pPr/>
            <w:r>
              <w:t xml:space="preserve">해당 표준을 쓰는 테이블·컬럼 목록(영향도)과 반영 일정</w:t>
            </w:r>
          </w:p>
        </w:tc>
      </w:tr>
      <w:tr>
        <w:tc>
          <w:tcPr>
            <w:tcW w:w="4680" w:type="dxa"/>
          </w:tcPr>
          <w:p>
            <w:pPr/>
            <w:r>
              <w:t xml:space="preserve">폐기</w:t>
            </w:r>
          </w:p>
        </w:tc>
        <w:tc>
          <w:tcPr>
            <w:tcW w:w="4680" w:type="dxa"/>
          </w:tcPr>
          <w:p>
            <w:pPr/>
            <w:r>
              <w:t xml:space="preserve">대체 표준, 사용 중인 컬럼의 전환 계획 (사용 중이면 사용여부만 N 처리)</w:t>
            </w:r>
          </w:p>
        </w:tc>
      </w:tr>
    </w:tbl>
    <w:p>
      <w:pPr>
        <w:pStyle w:val="ListParagraph"/>
        <w:numPr>
          <w:ilvl w:val="0"/>
          <w:numId w:val="12"/>
        </w:numPr>
      </w:pPr>
      <w:r>
        <w:t xml:space="preserve">검토 단계에서 규칙 위반이나 중복이 발견되면 보완 요청으로 신청자에게 되돌린다.</w:t>
      </w:r>
    </w:p>
    <w:p>
      <w:pPr>
        <w:pStyle w:val="ListParagraph"/>
        <w:numPr>
          <w:ilvl w:val="0"/>
          <w:numId w:val="12"/>
        </w:numPr>
      </w:pPr>
      <w:r>
        <w:t xml:space="preserve">배포는 표준사전 갱신과 함께 모델러·DBA에게 변경 내역을 알리고, 모델링 도구의 표준사전도 같은 날 갱신한다.</w:t>
      </w:r>
    </w:p>
    <w:p>
      <w:pPr>
        <w:pStyle w:val="Heading2"/>
      </w:pPr>
      <w:r>
        <w:t xml:space="preserve">11. 메타정보 관리와 시스템 연계</w:t>
      </w:r>
    </w:p>
    <w:p>
      <w:pPr/>
      <w:r>
        <w:t xml:space="preserve">기관은 지침 별표 제4호의 메타정보 관리항목(2023년 개정으로 43개에서 38개로 정비)을 기준으로 메타데이터를 수집해 범정부 메타데이터 관리체계에 등록한다.</w:t>
      </w:r>
    </w:p>
    <w:p>
      <w:pPr>
        <w:pStyle w:val="Heading3"/>
      </w:pPr>
      <w:r>
        <w:t xml:space="preserve">11.1 메타정보 관리 대상</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수준</w:t>
            </w:r>
          </w:p>
        </w:tc>
        <w:tc>
          <w:tcPr>
            <w:tcW w:w="3120" w:type="dxa"/>
            <w:shd w:val="clear" w:color="auto" w:fill="F2F2F2"/>
          </w:tcPr>
          <w:p>
            <w:pPr/>
            <w:r>
              <w:t xml:space="preserve">관리 내용</w:t>
            </w:r>
          </w:p>
        </w:tc>
        <w:tc>
          <w:tcPr>
            <w:tcW w:w="3120" w:type="dxa"/>
            <w:shd w:val="clear" w:color="auto" w:fill="F2F2F2"/>
          </w:tcPr>
          <w:p>
            <w:pPr/>
            <w:r>
              <w:t xml:space="preserve">수집 방법</w:t>
            </w:r>
          </w:p>
        </w:tc>
      </w:tr>
      <w:tr>
        <w:tc>
          <w:tcPr>
            <w:tcW w:w="3120" w:type="dxa"/>
          </w:tcPr>
          <w:p>
            <w:pPr/>
            <w:r>
              <w:t xml:space="preserve">기관·시스템</w:t>
            </w:r>
          </w:p>
        </w:tc>
        <w:tc>
          <w:tcPr>
            <w:tcW w:w="3120" w:type="dxa"/>
          </w:tcPr>
          <w:p>
            <w:pPr/>
            <w:r>
              <w:t xml:space="preserve">기관명, 시스템명, 운영 상태, 정보자원관리시스템 등록 정보</w:t>
            </w:r>
          </w:p>
        </w:tc>
        <w:tc>
          <w:tcPr>
            <w:tcW w:w="3120" w:type="dxa"/>
          </w:tcPr>
          <w:p>
            <w:pPr/>
            <w:r>
              <w:t xml:space="preserve">정보자원관리시스템 연계</w:t>
            </w:r>
          </w:p>
        </w:tc>
      </w:tr>
      <w:tr>
        <w:tc>
          <w:tcPr>
            <w:tcW w:w="3120" w:type="dxa"/>
          </w:tcPr>
          <w:p>
            <w:pPr/>
            <w:r>
              <w:t xml:space="preserve">데이터베이스</w:t>
            </w:r>
          </w:p>
        </w:tc>
        <w:tc>
          <w:tcPr>
            <w:tcW w:w="3120" w:type="dxa"/>
          </w:tcPr>
          <w:p>
            <w:pPr/>
            <w:r>
              <w:t xml:space="preserve">DB명, DBMS 종류·버전, 구축·운영 형태</w:t>
            </w:r>
          </w:p>
        </w:tc>
        <w:tc>
          <w:tcPr>
            <w:tcW w:w="3120" w:type="dxa"/>
          </w:tcPr>
          <w:p>
            <w:pPr/>
            <w:r>
              <w:t xml:space="preserve">수기 등록 + 주기 점검</w:t>
            </w:r>
          </w:p>
        </w:tc>
      </w:tr>
      <w:tr>
        <w:tc>
          <w:tcPr>
            <w:tcW w:w="3120" w:type="dxa"/>
          </w:tcPr>
          <w:p>
            <w:pPr/>
            <w:r>
              <w:t xml:space="preserve">테이블</w:t>
            </w:r>
          </w:p>
        </w:tc>
        <w:tc>
          <w:tcPr>
            <w:tcW w:w="3120" w:type="dxa"/>
          </w:tcPr>
          <w:p>
            <w:pPr/>
            <w:r>
              <w:t xml:space="preserve">테이블명(논리·물리), 설명, 보존기간, 개방·비공개 구분, 발생 주기</w:t>
            </w:r>
          </w:p>
        </w:tc>
        <w:tc>
          <w:tcPr>
            <w:tcW w:w="3120" w:type="dxa"/>
          </w:tcPr>
          <w:p>
            <w:pPr/>
            <w:r>
              <w:t xml:space="preserve">DB 카탈로그 추출 + 설명 보완</w:t>
            </w:r>
          </w:p>
        </w:tc>
      </w:tr>
      <w:tr>
        <w:tc>
          <w:tcPr>
            <w:tcW w:w="3120" w:type="dxa"/>
          </w:tcPr>
          <w:p>
            <w:pPr/>
            <w:r>
              <w:t xml:space="preserve">컬럼</w:t>
            </w:r>
          </w:p>
        </w:tc>
        <w:tc>
          <w:tcPr>
            <w:tcW w:w="3120" w:type="dxa"/>
          </w:tcPr>
          <w:p>
            <w:pPr/>
            <w:r>
              <w:t xml:space="preserve">컬럼명(논리·물리), 데이터타입·길이, PK·FK, NULL 허용, 연결 표준용어, 개인정보 여부</w:t>
            </w:r>
          </w:p>
        </w:tc>
        <w:tc>
          <w:tcPr>
            <w:tcW w:w="3120" w:type="dxa"/>
          </w:tcPr>
          <w:p>
            <w:pPr/>
            <w:r>
              <w:t xml:space="preserve">DB 카탈로그 추출 + 표준 매핑</w:t>
            </w:r>
          </w:p>
        </w:tc>
      </w:tr>
    </w:tbl>
    <w:p>
      <w:pPr/>
      <w:r>
        <w:t xml:space="preserve">위 표는 이해를 돕기 위한 분류이며, 실제 등록 항목과 명칭은 지침 별표 제4호 원문을 그대로 따른다.</w:t>
      </w:r>
    </w:p>
    <w:p>
      <w:pPr>
        <w:pStyle w:val="Heading3"/>
      </w:pPr>
      <w:r>
        <w:t xml:space="preserve">11.2 시스템 구성</w:t>
      </w:r>
    </w:p>
    <w:p>
      <w:pPr>
        <w:pStyle w:val="ListParagraph"/>
        <w:numPr>
          <w:ilvl w:val="0"/>
          <w:numId w:val="13"/>
        </w:numPr>
      </w:pPr>
      <w:r>
        <w:rPr>
          <w:b/>
        </w:rPr>
        <w:t xml:space="preserve">표준사전 관리</w:t>
      </w:r>
      <w:r>
        <w:t xml:space="preserve">: 단어·도메인·용어·코드의 신청·승인·배포 기능 (상용 MMS 또는 기관 자체 구축).</w:t>
      </w:r>
    </w:p>
    <w:p>
      <w:pPr>
        <w:pStyle w:val="ListParagraph"/>
        <w:numPr>
          <w:ilvl w:val="0"/>
          <w:numId w:val="13"/>
        </w:numPr>
      </w:pPr>
      <w:r>
        <w:rPr>
          <w:b/>
        </w:rPr>
        <w:t xml:space="preserve">메타데이터 수집</w:t>
      </w:r>
      <w:r>
        <w:t xml:space="preserve">: 운영 DB의 카탈로그를 주기적으로 읽어 테이블·컬럼 정보를 자동 갱신.</w:t>
      </w:r>
    </w:p>
    <w:p>
      <w:pPr>
        <w:pStyle w:val="ListParagraph"/>
        <w:numPr>
          <w:ilvl w:val="0"/>
          <w:numId w:val="13"/>
        </w:numPr>
      </w:pPr>
      <w:r>
        <w:rPr>
          <w:b/>
        </w:rPr>
        <w:t xml:space="preserve">범정부 연계</w:t>
      </w:r>
      <w:r>
        <w:t xml:space="preserve">: 지침에 따라 정보자원관리시스템에 시스템을 먼저 등록한 뒤, 메타정보를 중앙 메타데이터 관리시스템에 등록.</w:t>
      </w:r>
    </w:p>
    <w:p>
      <w:pPr>
        <w:pStyle w:val="ListParagraph"/>
        <w:numPr>
          <w:ilvl w:val="0"/>
          <w:numId w:val="13"/>
        </w:numPr>
      </w:pPr>
      <w:r>
        <w:rPr>
          <w:b/>
        </w:rPr>
        <w:t xml:space="preserve">공통표준 동기화</w:t>
      </w:r>
      <w:r>
        <w:t xml:space="preserve">: 공공데이터포털에서 공통표준 개정본을 받아 기관 표준사전에 반영.</w:t>
      </w:r>
    </w:p>
    <w:p>
      <w:pPr>
        <w:pStyle w:val="Heading2"/>
      </w:pPr>
      <w:r>
        <w:t xml:space="preserve">12. 표준 준수 점검과 품질관리 연계</w:t>
      </w:r>
    </w:p>
    <w:p>
      <w:pPr/>
      <w:r>
        <w:t xml:space="preserve">표준 준수율은 운영 DB의 컬럼을 표준사전과 대조해 측정하며, 결과는 개선 계획과 데이터 품질 진단의 기준으로 함께 쓴다.</w:t>
      </w:r>
    </w:p>
    <w:p>
      <w:pPr>
        <w:pStyle w:val="Heading3"/>
      </w:pPr>
      <w:r>
        <w:t xml:space="preserve">12.1 점검 항목</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점검 항목</w:t>
            </w:r>
          </w:p>
        </w:tc>
        <w:tc>
          <w:tcPr>
            <w:tcW w:w="3120" w:type="dxa"/>
            <w:shd w:val="clear" w:color="auto" w:fill="F2F2F2"/>
          </w:tcPr>
          <w:p>
            <w:pPr/>
            <w:r>
              <w:t xml:space="preserve">점검 내용</w:t>
            </w:r>
          </w:p>
        </w:tc>
        <w:tc>
          <w:tcPr>
            <w:tcW w:w="3120" w:type="dxa"/>
            <w:shd w:val="clear" w:color="auto" w:fill="F2F2F2"/>
          </w:tcPr>
          <w:p>
            <w:pPr/>
            <w:r>
              <w:t xml:space="preserve">측정식</w:t>
            </w:r>
          </w:p>
        </w:tc>
      </w:tr>
      <w:tr>
        <w:tc>
          <w:tcPr>
            <w:tcW w:w="3120" w:type="dxa"/>
          </w:tcPr>
          <w:p>
            <w:pPr/>
            <w:r>
              <w:t xml:space="preserve">용어 준수</w:t>
            </w:r>
          </w:p>
        </w:tc>
        <w:tc>
          <w:tcPr>
            <w:tcW w:w="3120" w:type="dxa"/>
          </w:tcPr>
          <w:p>
            <w:pPr/>
            <w:r>
              <w:t xml:space="preserve">컬럼 물리명이 표준용어 영문약어명과 일치하는가</w:t>
            </w:r>
          </w:p>
        </w:tc>
        <w:tc>
          <w:tcPr>
            <w:tcW w:w="3120" w:type="dxa"/>
          </w:tcPr>
          <w:p>
            <w:pPr/>
            <w:r>
              <w:t xml:space="preserve">표준용어 일치 컬럼 수 ÷ 전체 컬럼 수</w:t>
            </w:r>
          </w:p>
        </w:tc>
      </w:tr>
      <w:tr>
        <w:tc>
          <w:tcPr>
            <w:tcW w:w="3120" w:type="dxa"/>
          </w:tcPr>
          <w:p>
            <w:pPr/>
            <w:r>
              <w:t xml:space="preserve">도메인 준수</w:t>
            </w:r>
          </w:p>
        </w:tc>
        <w:tc>
          <w:tcPr>
            <w:tcW w:w="3120" w:type="dxa"/>
          </w:tcPr>
          <w:p>
            <w:pPr/>
            <w:r>
              <w:t xml:space="preserve">컬럼 타입·길이가 연결 도메인과 일치하는가</w:t>
            </w:r>
          </w:p>
        </w:tc>
        <w:tc>
          <w:tcPr>
            <w:tcW w:w="3120" w:type="dxa"/>
          </w:tcPr>
          <w:p>
            <w:pPr/>
            <w:r>
              <w:t xml:space="preserve">도메인 일치 컬럼 수 ÷ 표준용어 일치 컬럼 수</w:t>
            </w:r>
          </w:p>
        </w:tc>
      </w:tr>
      <w:tr>
        <w:tc>
          <w:tcPr>
            <w:tcW w:w="3120" w:type="dxa"/>
          </w:tcPr>
          <w:p>
            <w:pPr/>
            <w:r>
              <w:t xml:space="preserve">코드 준수</w:t>
            </w:r>
          </w:p>
        </w:tc>
        <w:tc>
          <w:tcPr>
            <w:tcW w:w="3120" w:type="dxa"/>
          </w:tcPr>
          <w:p>
            <w:pPr/>
            <w:r>
              <w:t xml:space="preserve">코드형 컬럼의 실제 값이 코드그룹 값 안에 있는가</w:t>
            </w:r>
          </w:p>
        </w:tc>
        <w:tc>
          <w:tcPr>
            <w:tcW w:w="3120" w:type="dxa"/>
          </w:tcPr>
          <w:p>
            <w:pPr/>
            <w:r>
              <w:t xml:space="preserve">유효 코드값 건수 ÷ 전체 건수</w:t>
            </w:r>
          </w:p>
        </w:tc>
      </w:tr>
      <w:tr>
        <w:tc>
          <w:tcPr>
            <w:tcW w:w="3120" w:type="dxa"/>
          </w:tcPr>
          <w:p>
            <w:pPr/>
            <w:r>
              <w:t xml:space="preserve">명명 준수</w:t>
            </w:r>
          </w:p>
        </w:tc>
        <w:tc>
          <w:tcPr>
            <w:tcW w:w="3120" w:type="dxa"/>
          </w:tcPr>
          <w:p>
            <w:pPr/>
            <w:r>
              <w:t xml:space="preserve">테이블·인덱스·제약조건 이름이 8장 규칙을 따르는가</w:t>
            </w:r>
          </w:p>
        </w:tc>
        <w:tc>
          <w:tcPr>
            <w:tcW w:w="3120" w:type="dxa"/>
          </w:tcPr>
          <w:p>
            <w:pPr/>
            <w:r>
              <w:t xml:space="preserve">규칙 일치 객체 수 ÷ 전체 객체 수</w:t>
            </w:r>
          </w:p>
        </w:tc>
      </w:tr>
      <w:tr>
        <w:tc>
          <w:tcPr>
            <w:tcW w:w="3120" w:type="dxa"/>
          </w:tcPr>
          <w:p>
            <w:pPr/>
            <w:r>
              <w:t xml:space="preserve">메타 완전성</w:t>
            </w:r>
          </w:p>
        </w:tc>
        <w:tc>
          <w:tcPr>
            <w:tcW w:w="3120" w:type="dxa"/>
          </w:tcPr>
          <w:p>
            <w:pPr/>
            <w:r>
              <w:t xml:space="preserve">테이블·컬럼 설명 등 필수 메타항목이 채워졌는가</w:t>
            </w:r>
          </w:p>
        </w:tc>
        <w:tc>
          <w:tcPr>
            <w:tcW w:w="3120" w:type="dxa"/>
          </w:tcPr>
          <w:p>
            <w:pPr/>
            <w:r>
              <w:t xml:space="preserve">필수항목 기재 건수 ÷ 대상 건수</w:t>
            </w:r>
          </w:p>
        </w:tc>
      </w:tr>
    </w:tbl>
    <w:p>
      <w:pPr>
        <w:pStyle w:val="Heading3"/>
      </w:pPr>
      <w:r>
        <w:t xml:space="preserve">12.2 점검 주기와 조치</w:t>
      </w:r>
    </w:p>
    <w:p>
      <w:pPr>
        <w:pStyle w:val="ListParagraph"/>
        <w:numPr>
          <w:ilvl w:val="0"/>
          <w:numId w:val="14"/>
        </w:numPr>
      </w:pPr>
      <w:r>
        <w:rPr>
          <w:b/>
        </w:rPr>
        <w:t xml:space="preserve">구축 단계</w:t>
      </w:r>
      <w:r>
        <w:t xml:space="preserve">: 설계 산출물 검수와 운영 이관 전에 점검하고, 비표준 항목은 이관 전에 고친다.</w:t>
      </w:r>
    </w:p>
    <w:p>
      <w:pPr>
        <w:pStyle w:val="ListParagraph"/>
        <w:numPr>
          <w:ilvl w:val="0"/>
          <w:numId w:val="14"/>
        </w:numPr>
      </w:pPr>
      <w:r>
        <w:rPr>
          <w:b/>
        </w:rPr>
        <w:t xml:space="preserve">운영 단계</w:t>
      </w:r>
      <w:r>
        <w:t xml:space="preserve">: 연 1회 이상 전체 점검을 하고, 결과와 개선 계획을 데이터관리책임자에게 보고한다.</w:t>
      </w:r>
    </w:p>
    <w:p>
      <w:pPr>
        <w:pStyle w:val="ListParagraph"/>
        <w:numPr>
          <w:ilvl w:val="0"/>
          <w:numId w:val="14"/>
        </w:numPr>
      </w:pPr>
      <w:r>
        <w:rPr>
          <w:b/>
        </w:rPr>
        <w:t xml:space="preserve">품질 연계</w:t>
      </w:r>
      <w:r>
        <w:t xml:space="preserve">: 도메인의 허용값·형식과 코드그룹을 데이터 품질 진단의 업무규칙(유효값, 형식, 범위 검사)으로 그대로 재사용한다.</w:t>
      </w:r>
    </w:p>
    <w:p>
      <w:pPr>
        <w:pStyle w:val="ListParagraph"/>
        <w:numPr>
          <w:ilvl w:val="0"/>
          <w:numId w:val="14"/>
        </w:numPr>
      </w:pPr>
      <w:r>
        <w:t xml:space="preserve">즉시 바꾸기 어려운 비표준 컬럼은 표준용어 매핑을 등록하고, 다음 고도화 시점을 개선 기한으로 정한다.</w:t>
      </w:r>
    </w:p>
    <w:p>
      <w:pPr/>
      <w:r>
        <w:t xml:space="preserve">품질관리 절차, 수준진단·평가 대응, 진단 규칙은 </w:t>
      </w:r>
      <w:r>
        <w:t xml:space="preserve">데이터 품질관리</w:t>
      </w:r>
      <w:r>
        <w:t xml:space="preserve"> 탭에서 정한다.</w:t>
      </w:r>
    </w:p>
    <w:p>
      <w:pPr>
        <w:pStyle w:val="ListParagraph"/>
        <w:numPr>
          <w:ilvl w:val="0"/>
          <w:numId w:val="15"/>
        </w:numPr>
      </w:pPr>
      <w:r>
        <w:t xml:space="preserve">지침서 1.3의 B·C 유형(패키지, 단위 지원) 시스템은 속성 표준 점검에서 제외하되, B 유형은 테이블 구조와 메타정보 등록 여부를 점검한다.</w:t>
      </w:r>
    </w:p>
    <w:p>
      <w:pPr>
        <w:pStyle w:val="Heading2"/>
      </w:pPr>
      <w:r>
        <w:t xml:space="preserve">별표 1. 표준 점검 규칙</w:t>
      </w:r>
    </w:p>
    <w:p>
      <w:pPr/>
      <w:r>
        <w:t xml:space="preserve">점검은 논리 규칙(L, 용어·단어·코드)과 물리 규칙(R, DDL)으로 나누며, 오류 수준 위반이 하나라도 있으면 승인 대상에서 제외한다. 두 규칙 모두 표준사전 DB를 기준으로 기계 점검할 수 있도록 정의한다.</w:t>
      </w:r>
    </w:p>
    <w:p>
      <w:pPr>
        <w:pStyle w:val="Heading3"/>
      </w:pPr>
      <w:r>
        <w:t xml:space="preserve">L. 논리 점검 규칙 (지침서 3~6장 근거)</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코드</w:t>
            </w:r>
          </w:p>
        </w:tc>
        <w:tc>
          <w:tcPr>
            <w:tcW w:w="2340" w:type="dxa"/>
            <w:shd w:val="clear" w:color="auto" w:fill="F2F2F2"/>
          </w:tcPr>
          <w:p>
            <w:pPr/>
            <w:r>
              <w:t xml:space="preserve">규칙</w:t>
            </w:r>
          </w:p>
        </w:tc>
        <w:tc>
          <w:tcPr>
            <w:tcW w:w="2340" w:type="dxa"/>
            <w:shd w:val="clear" w:color="auto" w:fill="F2F2F2"/>
          </w:tcPr>
          <w:p>
            <w:pPr/>
            <w:r>
              <w:t xml:space="preserve">근거</w:t>
            </w:r>
          </w:p>
        </w:tc>
        <w:tc>
          <w:tcPr>
            <w:tcW w:w="2340" w:type="dxa"/>
            <w:shd w:val="clear" w:color="auto" w:fill="F2F2F2"/>
          </w:tcPr>
          <w:p>
            <w:pPr/>
            <w:r>
              <w:t xml:space="preserve">수준</w:t>
            </w:r>
          </w:p>
        </w:tc>
      </w:tr>
      <w:tr>
        <w:tc>
          <w:tcPr>
            <w:tcW w:w="2340" w:type="dxa"/>
          </w:tcPr>
          <w:p>
            <w:pPr/>
            <w:r>
              <w:t xml:space="preserve">L01</w:t>
            </w:r>
          </w:p>
        </w:tc>
        <w:tc>
          <w:tcPr>
            <w:tcW w:w="2340" w:type="dxa"/>
          </w:tcPr>
          <w:p>
            <w:pPr/>
            <w:r>
              <w:t xml:space="preserve">용어가 등록된 표준 단어로만 구성된다</w:t>
            </w:r>
          </w:p>
        </w:tc>
        <w:tc>
          <w:tcPr>
            <w:tcW w:w="2340" w:type="dxa"/>
          </w:tcPr>
          <w:p>
            <w:pPr/>
            <w:r>
              <w:t xml:space="preserve">지침서 5.2</w:t>
            </w:r>
          </w:p>
        </w:tc>
        <w:tc>
          <w:tcPr>
            <w:tcW w:w="2340" w:type="dxa"/>
          </w:tcPr>
          <w:p>
            <w:pPr/>
            <w:r>
              <w:t xml:space="preserve">오류</w:t>
            </w:r>
          </w:p>
        </w:tc>
      </w:tr>
      <w:tr>
        <w:tc>
          <w:tcPr>
            <w:tcW w:w="2340" w:type="dxa"/>
          </w:tcPr>
          <w:p>
            <w:pPr/>
            <w:r>
              <w:t xml:space="preserve">L02</w:t>
            </w:r>
          </w:p>
        </w:tc>
        <w:tc>
          <w:tcPr>
            <w:tcW w:w="2340" w:type="dxa"/>
          </w:tcPr>
          <w:p>
            <w:pPr/>
            <w:r>
              <w:t xml:space="preserve">용어의 마지막 단어가 분류어(기본 도메인 또는 속성 도메인)다</w:t>
            </w:r>
          </w:p>
        </w:tc>
        <w:tc>
          <w:tcPr>
            <w:tcW w:w="2340" w:type="dxa"/>
          </w:tcPr>
          <w:p>
            <w:pPr/>
            <w:r>
              <w:t xml:space="preserve">지침서 5.2</w:t>
            </w:r>
          </w:p>
        </w:tc>
        <w:tc>
          <w:tcPr>
            <w:tcW w:w="2340" w:type="dxa"/>
          </w:tcPr>
          <w:p>
            <w:pPr/>
            <w:r>
              <w:t xml:space="preserve">오류</w:t>
            </w:r>
          </w:p>
        </w:tc>
      </w:tr>
      <w:tr>
        <w:tc>
          <w:tcPr>
            <w:tcW w:w="2340" w:type="dxa"/>
          </w:tcPr>
          <w:p>
            <w:pPr/>
            <w:r>
              <w:t xml:space="preserve">L03</w:t>
            </w:r>
          </w:p>
        </w:tc>
        <w:tc>
          <w:tcPr>
            <w:tcW w:w="2340" w:type="dxa"/>
          </w:tcPr>
          <w:p>
            <w:pPr/>
            <w:r>
              <w:t xml:space="preserve">같은 도메인 그룹의 분류어를 연속해서 쓰지 않는다</w:t>
            </w:r>
          </w:p>
        </w:tc>
        <w:tc>
          <w:tcPr>
            <w:tcW w:w="2340" w:type="dxa"/>
          </w:tcPr>
          <w:p>
            <w:pPr/>
            <w:r>
              <w:t xml:space="preserve">지침서 5.4</w:t>
            </w:r>
          </w:p>
        </w:tc>
        <w:tc>
          <w:tcPr>
            <w:tcW w:w="2340" w:type="dxa"/>
          </w:tcPr>
          <w:p>
            <w:pPr/>
            <w:r>
              <w:t xml:space="preserve">오류</w:t>
            </w:r>
          </w:p>
        </w:tc>
      </w:tr>
      <w:tr>
        <w:tc>
          <w:tcPr>
            <w:tcW w:w="2340" w:type="dxa"/>
          </w:tcPr>
          <w:p>
            <w:pPr/>
            <w:r>
              <w:t xml:space="preserve">L04</w:t>
            </w:r>
          </w:p>
        </w:tc>
        <w:tc>
          <w:tcPr>
            <w:tcW w:w="2340" w:type="dxa"/>
          </w:tcPr>
          <w:p>
            <w:pPr/>
            <w:r>
              <w:t xml:space="preserve">한 글자 단어를 단독으로 쓰지 않는다</w:t>
            </w:r>
          </w:p>
        </w:tc>
        <w:tc>
          <w:tcPr>
            <w:tcW w:w="2340" w:type="dxa"/>
          </w:tcPr>
          <w:p>
            <w:pPr/>
            <w:r>
              <w:t xml:space="preserve">지침서 3.3</w:t>
            </w:r>
          </w:p>
        </w:tc>
        <w:tc>
          <w:tcPr>
            <w:tcW w:w="2340" w:type="dxa"/>
          </w:tcPr>
          <w:p>
            <w:pPr/>
            <w:r>
              <w:t xml:space="preserve">오류</w:t>
            </w:r>
          </w:p>
        </w:tc>
      </w:tr>
      <w:tr>
        <w:tc>
          <w:tcPr>
            <w:tcW w:w="2340" w:type="dxa"/>
          </w:tcPr>
          <w:p>
            <w:pPr/>
            <w:r>
              <w:t xml:space="preserve">L05</w:t>
            </w:r>
          </w:p>
        </w:tc>
        <w:tc>
          <w:tcPr>
            <w:tcW w:w="2340" w:type="dxa"/>
          </w:tcPr>
          <w:p>
            <w:pPr/>
            <w:r>
              <w:t xml:space="preserve">분·간·별·외·및·의·용·시 등 조사가 포함되지 않는다</w:t>
            </w:r>
          </w:p>
        </w:tc>
        <w:tc>
          <w:tcPr>
            <w:tcW w:w="2340" w:type="dxa"/>
          </w:tcPr>
          <w:p>
            <w:pPr/>
            <w:r>
              <w:t xml:space="preserve">지침서 5.4</w:t>
            </w:r>
          </w:p>
        </w:tc>
        <w:tc>
          <w:tcPr>
            <w:tcW w:w="2340" w:type="dxa"/>
          </w:tcPr>
          <w:p>
            <w:pPr/>
            <w:r>
              <w:t xml:space="preserve">오류</w:t>
            </w:r>
          </w:p>
        </w:tc>
      </w:tr>
      <w:tr>
        <w:tc>
          <w:tcPr>
            <w:tcW w:w="2340" w:type="dxa"/>
          </w:tcPr>
          <w:p>
            <w:pPr/>
            <w:r>
              <w:t xml:space="preserve">L06</w:t>
            </w:r>
          </w:p>
        </w:tc>
        <w:tc>
          <w:tcPr>
            <w:tcW w:w="2340" w:type="dxa"/>
          </w:tcPr>
          <w:p>
            <w:pPr/>
            <w:r>
              <w:t xml:space="preserve">금지어·유사어로 등록된 단어를 쓰지 않는다</w:t>
            </w:r>
          </w:p>
        </w:tc>
        <w:tc>
          <w:tcPr>
            <w:tcW w:w="2340" w:type="dxa"/>
          </w:tcPr>
          <w:p>
            <w:pPr/>
            <w:r>
              <w:t xml:space="preserve">지침서 3.2</w:t>
            </w:r>
          </w:p>
        </w:tc>
        <w:tc>
          <w:tcPr>
            <w:tcW w:w="2340" w:type="dxa"/>
          </w:tcPr>
          <w:p>
            <w:pPr/>
            <w:r>
              <w:t xml:space="preserve">오류</w:t>
            </w:r>
          </w:p>
        </w:tc>
      </w:tr>
      <w:tr>
        <w:tc>
          <w:tcPr>
            <w:tcW w:w="2340" w:type="dxa"/>
          </w:tcPr>
          <w:p>
            <w:pPr/>
            <w:r>
              <w:t xml:space="preserve">L07</w:t>
            </w:r>
          </w:p>
        </w:tc>
        <w:tc>
          <w:tcPr>
            <w:tcW w:w="2340" w:type="dxa"/>
          </w:tcPr>
          <w:p>
            <w:pPr/>
            <w:r>
              <w:t xml:space="preserve">축약형 용어(주민번호, 사번, 비번)를 쓰지 않는다</w:t>
            </w:r>
          </w:p>
        </w:tc>
        <w:tc>
          <w:tcPr>
            <w:tcW w:w="2340" w:type="dxa"/>
          </w:tcPr>
          <w:p>
            <w:pPr/>
            <w:r>
              <w:t xml:space="preserve">지침서 5.4</w:t>
            </w:r>
          </w:p>
        </w:tc>
        <w:tc>
          <w:tcPr>
            <w:tcW w:w="2340" w:type="dxa"/>
          </w:tcPr>
          <w:p>
            <w:pPr/>
            <w:r>
              <w:t xml:space="preserve">오류</w:t>
            </w:r>
          </w:p>
        </w:tc>
      </w:tr>
      <w:tr>
        <w:tc>
          <w:tcPr>
            <w:tcW w:w="2340" w:type="dxa"/>
          </w:tcPr>
          <w:p>
            <w:pPr/>
            <w:r>
              <w:t xml:space="preserve">L08</w:t>
            </w:r>
          </w:p>
        </w:tc>
        <w:tc>
          <w:tcPr>
            <w:tcW w:w="2340" w:type="dxa"/>
          </w:tcPr>
          <w:p>
            <w:pPr/>
            <w:r>
              <w:t xml:space="preserve">기본 도메인만으로 된 용어가 없다(속성 도메인 제외). 수식어가 한 개 이상 있다</w:t>
            </w:r>
          </w:p>
        </w:tc>
        <w:tc>
          <w:tcPr>
            <w:tcW w:w="2340" w:type="dxa"/>
          </w:tcPr>
          <w:p>
            <w:pPr/>
            <w:r>
              <w:t xml:space="preserve">지침서 5.4</w:t>
            </w:r>
          </w:p>
        </w:tc>
        <w:tc>
          <w:tcPr>
            <w:tcW w:w="2340" w:type="dxa"/>
          </w:tcPr>
          <w:p>
            <w:pPr/>
            <w:r>
              <w:t xml:space="preserve">오류</w:t>
            </w:r>
          </w:p>
        </w:tc>
      </w:tr>
      <w:tr>
        <w:tc>
          <w:tcPr>
            <w:tcW w:w="2340" w:type="dxa"/>
          </w:tcPr>
          <w:p>
            <w:pPr/>
            <w:r>
              <w:t xml:space="preserve">L09</w:t>
            </w:r>
          </w:p>
        </w:tc>
        <w:tc>
          <w:tcPr>
            <w:tcW w:w="2340" w:type="dxa"/>
          </w:tcPr>
          <w:p>
            <w:pPr/>
            <w:r>
              <w:t xml:space="preserve">용어 한글명 20자 이내, 영문약어명 28자 이내(권장 20자)</w:t>
            </w:r>
          </w:p>
        </w:tc>
        <w:tc>
          <w:tcPr>
            <w:tcW w:w="2340" w:type="dxa"/>
          </w:tcPr>
          <w:p>
            <w:pPr/>
            <w:r>
              <w:t xml:space="preserve">지침서 5.1</w:t>
            </w:r>
          </w:p>
        </w:tc>
        <w:tc>
          <w:tcPr>
            <w:tcW w:w="2340" w:type="dxa"/>
          </w:tcPr>
          <w:p>
            <w:pPr/>
            <w:r>
              <w:t xml:space="preserve">경고</w:t>
            </w:r>
          </w:p>
        </w:tc>
      </w:tr>
      <w:tr>
        <w:tc>
          <w:tcPr>
            <w:tcW w:w="2340" w:type="dxa"/>
          </w:tcPr>
          <w:p>
            <w:pPr/>
            <w:r>
              <w:t xml:space="preserve">L10</w:t>
            </w:r>
          </w:p>
        </w:tc>
        <w:tc>
          <w:tcPr>
            <w:tcW w:w="2340" w:type="dxa"/>
          </w:tcPr>
          <w:p>
            <w:pPr/>
            <w:r>
              <w:t xml:space="preserve">공통 코드 용어는 유형·구분·종류코드로 끝나고 구분자가 중복되지 않는다</w:t>
            </w:r>
          </w:p>
        </w:tc>
        <w:tc>
          <w:tcPr>
            <w:tcW w:w="2340" w:type="dxa"/>
          </w:tcPr>
          <w:p>
            <w:pPr/>
            <w:r>
              <w:t xml:space="preserve">지침서 6.5</w:t>
            </w:r>
          </w:p>
        </w:tc>
        <w:tc>
          <w:tcPr>
            <w:tcW w:w="2340" w:type="dxa"/>
          </w:tcPr>
          <w:p>
            <w:pPr/>
            <w:r>
              <w:t xml:space="preserve">오류</w:t>
            </w:r>
          </w:p>
        </w:tc>
      </w:tr>
      <w:tr>
        <w:tc>
          <w:tcPr>
            <w:tcW w:w="2340" w:type="dxa"/>
          </w:tcPr>
          <w:p>
            <w:pPr/>
            <w:r>
              <w:t xml:space="preserve">L11</w:t>
            </w:r>
          </w:p>
        </w:tc>
        <w:tc>
          <w:tcPr>
            <w:tcW w:w="2340" w:type="dxa"/>
          </w:tcPr>
          <w:p>
            <w:pPr/>
            <w:r>
              <w:t xml:space="preserve">개별 코드·식별자 용어는 구분자 없이 '~코드' 또는 '~번호'다</w:t>
            </w:r>
          </w:p>
        </w:tc>
        <w:tc>
          <w:tcPr>
            <w:tcW w:w="2340" w:type="dxa"/>
          </w:tcPr>
          <w:p>
            <w:pPr/>
            <w:r>
              <w:t xml:space="preserve">지침서 6.5</w:t>
            </w:r>
          </w:p>
        </w:tc>
        <w:tc>
          <w:tcPr>
            <w:tcW w:w="2340" w:type="dxa"/>
          </w:tcPr>
          <w:p>
            <w:pPr/>
            <w:r>
              <w:t xml:space="preserve">경고</w:t>
            </w:r>
          </w:p>
        </w:tc>
      </w:tr>
      <w:tr>
        <w:tc>
          <w:tcPr>
            <w:tcW w:w="2340" w:type="dxa"/>
          </w:tcPr>
          <w:p>
            <w:pPr/>
            <w:r>
              <w:t xml:space="preserve">L12</w:t>
            </w:r>
          </w:p>
        </w:tc>
        <w:tc>
          <w:tcPr>
            <w:tcW w:w="2340" w:type="dxa"/>
          </w:tcPr>
          <w:p>
            <w:pPr/>
            <w:r>
              <w:t xml:space="preserve">여부 용어는 '~여부'로 끝나고 '유무'를 쓰지 않는다</w:t>
            </w:r>
          </w:p>
        </w:tc>
        <w:tc>
          <w:tcPr>
            <w:tcW w:w="2340" w:type="dxa"/>
          </w:tcPr>
          <w:p>
            <w:pPr/>
            <w:r>
              <w:t xml:space="preserve">지침서 4.3</w:t>
            </w:r>
          </w:p>
        </w:tc>
        <w:tc>
          <w:tcPr>
            <w:tcW w:w="2340" w:type="dxa"/>
          </w:tcPr>
          <w:p>
            <w:pPr/>
            <w:r>
              <w:t xml:space="preserve">오류</w:t>
            </w:r>
          </w:p>
        </w:tc>
      </w:tr>
      <w:tr>
        <w:tc>
          <w:tcPr>
            <w:tcW w:w="2340" w:type="dxa"/>
          </w:tcPr>
          <w:p>
            <w:pPr/>
            <w:r>
              <w:t xml:space="preserve">L13</w:t>
            </w:r>
          </w:p>
        </w:tc>
        <w:tc>
          <w:tcPr>
            <w:tcW w:w="2340" w:type="dxa"/>
          </w:tcPr>
          <w:p>
            <w:pPr/>
            <w:r>
              <w:t xml:space="preserve">연월일은 '~일자', 연월일시분초는 '~일시'를 쓴다</w:t>
            </w:r>
          </w:p>
        </w:tc>
        <w:tc>
          <w:tcPr>
            <w:tcW w:w="2340" w:type="dxa"/>
          </w:tcPr>
          <w:p>
            <w:pPr/>
            <w:r>
              <w:t xml:space="preserve">지침서 5.4</w:t>
            </w:r>
          </w:p>
        </w:tc>
        <w:tc>
          <w:tcPr>
            <w:tcW w:w="2340" w:type="dxa"/>
          </w:tcPr>
          <w:p>
            <w:pPr/>
            <w:r>
              <w:t xml:space="preserve">오류</w:t>
            </w:r>
          </w:p>
        </w:tc>
      </w:tr>
      <w:tr>
        <w:tc>
          <w:tcPr>
            <w:tcW w:w="2340" w:type="dxa"/>
          </w:tcPr>
          <w:p>
            <w:pPr/>
            <w:r>
              <w:t xml:space="preserve">L14</w:t>
            </w:r>
          </w:p>
        </w:tc>
        <w:tc>
          <w:tcPr>
            <w:tcW w:w="2340" w:type="dxa"/>
          </w:tcPr>
          <w:p>
            <w:pPr/>
            <w:r>
              <w:t xml:space="preserve">금액 용어에 불필요한 '원화' 수식어가 없고, 환산 금액은 '환산' 수식어를 쓴다</w:t>
            </w:r>
          </w:p>
        </w:tc>
        <w:tc>
          <w:tcPr>
            <w:tcW w:w="2340" w:type="dxa"/>
          </w:tcPr>
          <w:p>
            <w:pPr/>
            <w:r>
              <w:t xml:space="preserve">지침서 5.4</w:t>
            </w:r>
          </w:p>
        </w:tc>
        <w:tc>
          <w:tcPr>
            <w:tcW w:w="2340" w:type="dxa"/>
          </w:tcPr>
          <w:p>
            <w:pPr/>
            <w:r>
              <w:t xml:space="preserve">경고</w:t>
            </w:r>
          </w:p>
        </w:tc>
      </w:tr>
      <w:tr>
        <w:tc>
          <w:tcPr>
            <w:tcW w:w="2340" w:type="dxa"/>
          </w:tcPr>
          <w:p>
            <w:pPr/>
            <w:r>
              <w:t xml:space="preserve">L15</w:t>
            </w:r>
          </w:p>
        </w:tc>
        <w:tc>
          <w:tcPr>
            <w:tcW w:w="2340" w:type="dxa"/>
          </w:tcPr>
          <w:p>
            <w:pPr/>
            <w:r>
              <w:t xml:space="preserve">단어의 영문약어명이 중복되지 않고, 단어명이 다른데 영문명이 같지 않다</w:t>
            </w:r>
          </w:p>
        </w:tc>
        <w:tc>
          <w:tcPr>
            <w:tcW w:w="2340" w:type="dxa"/>
          </w:tcPr>
          <w:p>
            <w:pPr/>
            <w:r>
              <w:t xml:space="preserve">지침서 3.3</w:t>
            </w:r>
          </w:p>
        </w:tc>
        <w:tc>
          <w:tcPr>
            <w:tcW w:w="2340" w:type="dxa"/>
          </w:tcPr>
          <w:p>
            <w:pPr/>
            <w:r>
              <w:t xml:space="preserve">오류</w:t>
            </w:r>
          </w:p>
        </w:tc>
      </w:tr>
      <w:tr>
        <w:tc>
          <w:tcPr>
            <w:tcW w:w="2340" w:type="dxa"/>
          </w:tcPr>
          <w:p>
            <w:pPr/>
            <w:r>
              <w:t xml:space="preserve">L16</w:t>
            </w:r>
          </w:p>
        </w:tc>
        <w:tc>
          <w:tcPr>
            <w:tcW w:w="2340" w:type="dxa"/>
          </w:tcPr>
          <w:p>
            <w:pPr/>
            <w:r>
              <w:t xml:space="preserve">단어의 영문약어명은 대문자·숫자 2~4자이며 특수문자가 없고 숫자로 시작하지 않는다</w:t>
            </w:r>
          </w:p>
        </w:tc>
        <w:tc>
          <w:tcPr>
            <w:tcW w:w="2340" w:type="dxa"/>
          </w:tcPr>
          <w:p>
            <w:pPr/>
            <w:r>
              <w:t xml:space="preserve">지침서 3.3</w:t>
            </w:r>
          </w:p>
        </w:tc>
        <w:tc>
          <w:tcPr>
            <w:tcW w:w="2340" w:type="dxa"/>
          </w:tcPr>
          <w:p>
            <w:pPr/>
            <w:r>
              <w:t xml:space="preserve">오류</w:t>
            </w:r>
          </w:p>
        </w:tc>
      </w:tr>
      <w:tr>
        <w:tc>
          <w:tcPr>
            <w:tcW w:w="2340" w:type="dxa"/>
          </w:tcPr>
          <w:p>
            <w:pPr/>
            <w:r>
              <w:t xml:space="preserve">L17</w:t>
            </w:r>
          </w:p>
        </w:tc>
        <w:tc>
          <w:tcPr>
            <w:tcW w:w="2340" w:type="dxa"/>
          </w:tcPr>
          <w:p>
            <w:pPr/>
            <w:r>
              <w:t xml:space="preserve">모든 속성에 도메인이 지정되어 있고, 도메인 타입이 등록된 것이다</w:t>
            </w:r>
          </w:p>
        </w:tc>
        <w:tc>
          <w:tcPr>
            <w:tcW w:w="2340" w:type="dxa"/>
          </w:tcPr>
          <w:p>
            <w:pPr/>
            <w:r>
              <w:t xml:space="preserve">지침서 4.1</w:t>
            </w:r>
          </w:p>
        </w:tc>
        <w:tc>
          <w:tcPr>
            <w:tcW w:w="2340" w:type="dxa"/>
          </w:tcPr>
          <w:p>
            <w:pPr/>
            <w:r>
              <w:t xml:space="preserve">오류</w:t>
            </w:r>
          </w:p>
        </w:tc>
      </w:tr>
      <w:tr>
        <w:tc>
          <w:tcPr>
            <w:tcW w:w="2340" w:type="dxa"/>
          </w:tcPr>
          <w:p>
            <w:pPr/>
            <w:r>
              <w:t xml:space="preserve">L18</w:t>
            </w:r>
          </w:p>
        </w:tc>
        <w:tc>
          <w:tcPr>
            <w:tcW w:w="2340" w:type="dxa"/>
          </w:tcPr>
          <w:p>
            <w:pPr/>
            <w:r>
              <w:t xml:space="preserve">엔터티명이 '주제영역_정의[성격]' 구조이고, 이력·집계 엔터티에 접미어가 있다</w:t>
            </w:r>
          </w:p>
        </w:tc>
        <w:tc>
          <w:tcPr>
            <w:tcW w:w="2340" w:type="dxa"/>
          </w:tcPr>
          <w:p>
            <w:pPr/>
            <w:r>
              <w:t xml:space="preserve">정의서 8.4</w:t>
            </w:r>
          </w:p>
        </w:tc>
        <w:tc>
          <w:tcPr>
            <w:tcW w:w="2340" w:type="dxa"/>
          </w:tcPr>
          <w:p>
            <w:pPr/>
            <w:r>
              <w:t xml:space="preserve">경고</w:t>
            </w:r>
          </w:p>
        </w:tc>
      </w:tr>
    </w:tbl>
    <w:p>
      <w:pPr>
        <w:pStyle w:val="Heading3"/>
      </w:pPr>
      <w:r>
        <w:t xml:space="preserve">R. 물리 점검 규칙 (정의서 8장 근거)</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코드</w:t>
            </w:r>
          </w:p>
        </w:tc>
        <w:tc>
          <w:tcPr>
            <w:tcW w:w="2340" w:type="dxa"/>
            <w:shd w:val="clear" w:color="auto" w:fill="F2F2F2"/>
          </w:tcPr>
          <w:p>
            <w:pPr/>
            <w:r>
              <w:t xml:space="preserve">규칙</w:t>
            </w:r>
          </w:p>
        </w:tc>
        <w:tc>
          <w:tcPr>
            <w:tcW w:w="2340" w:type="dxa"/>
            <w:shd w:val="clear" w:color="auto" w:fill="F2F2F2"/>
          </w:tcPr>
          <w:p>
            <w:pPr/>
            <w:r>
              <w:t xml:space="preserve">근거</w:t>
            </w:r>
          </w:p>
        </w:tc>
        <w:tc>
          <w:tcPr>
            <w:tcW w:w="2340" w:type="dxa"/>
            <w:shd w:val="clear" w:color="auto" w:fill="F2F2F2"/>
          </w:tcPr>
          <w:p>
            <w:pPr/>
            <w:r>
              <w:t xml:space="preserve">수준</w:t>
            </w:r>
          </w:p>
        </w:tc>
      </w:tr>
      <w:tr>
        <w:tc>
          <w:tcPr>
            <w:tcW w:w="2340" w:type="dxa"/>
          </w:tcPr>
          <w:p>
            <w:pPr/>
            <w:r>
              <w:t xml:space="preserve">R01</w:t>
            </w:r>
          </w:p>
        </w:tc>
        <w:tc>
          <w:tcPr>
            <w:tcW w:w="2340" w:type="dxa"/>
          </w:tcPr>
          <w:p>
            <w:pPr/>
            <w:r>
              <w:t xml:space="preserve">컬럼 물리명이 표준용어 영문약어명에 있다</w:t>
            </w:r>
          </w:p>
        </w:tc>
        <w:tc>
          <w:tcPr>
            <w:tcW w:w="2340" w:type="dxa"/>
          </w:tcPr>
          <w:p>
            <w:pPr/>
            <w:r>
              <w:t xml:space="preserve">표준사전</w:t>
            </w:r>
          </w:p>
        </w:tc>
        <w:tc>
          <w:tcPr>
            <w:tcW w:w="2340" w:type="dxa"/>
          </w:tcPr>
          <w:p>
            <w:pPr/>
            <w:r>
              <w:t xml:space="preserve">오류</w:t>
            </w:r>
          </w:p>
        </w:tc>
      </w:tr>
      <w:tr>
        <w:tc>
          <w:tcPr>
            <w:tcW w:w="2340" w:type="dxa"/>
          </w:tcPr>
          <w:p>
            <w:pPr/>
            <w:r>
              <w:t xml:space="preserve">R02</w:t>
            </w:r>
          </w:p>
        </w:tc>
        <w:tc>
          <w:tcPr>
            <w:tcW w:w="2340" w:type="dxa"/>
          </w:tcPr>
          <w:p>
            <w:pPr/>
            <w:r>
              <w:t xml:space="preserve">컬럼 타입·길이가 용어의 도메인 타입과 같다</w:t>
            </w:r>
          </w:p>
        </w:tc>
        <w:tc>
          <w:tcPr>
            <w:tcW w:w="2340" w:type="dxa"/>
          </w:tcPr>
          <w:p>
            <w:pPr/>
            <w:r>
              <w:t xml:space="preserve">표준사전</w:t>
            </w:r>
          </w:p>
        </w:tc>
        <w:tc>
          <w:tcPr>
            <w:tcW w:w="2340" w:type="dxa"/>
          </w:tcPr>
          <w:p>
            <w:pPr/>
            <w:r>
              <w:t xml:space="preserve">오류</w:t>
            </w:r>
          </w:p>
        </w:tc>
      </w:tr>
      <w:tr>
        <w:tc>
          <w:tcPr>
            <w:tcW w:w="2340" w:type="dxa"/>
          </w:tcPr>
          <w:p>
            <w:pPr/>
            <w:r>
              <w:t xml:space="preserve">R03</w:t>
            </w:r>
          </w:p>
        </w:tc>
        <w:tc>
          <w:tcPr>
            <w:tcW w:w="2340" w:type="dxa"/>
          </w:tcPr>
          <w:p>
            <w:pPr/>
            <w:r>
              <w:t xml:space="preserve">테이블명이 TB_ + 주제영역(3자) + 엔터티 약어이고 25자 이내다</w:t>
            </w:r>
          </w:p>
        </w:tc>
        <w:tc>
          <w:tcPr>
            <w:tcW w:w="2340" w:type="dxa"/>
          </w:tcPr>
          <w:p>
            <w:pPr/>
            <w:r>
              <w:t xml:space="preserve">8.1</w:t>
            </w:r>
          </w:p>
        </w:tc>
        <w:tc>
          <w:tcPr>
            <w:tcW w:w="2340" w:type="dxa"/>
          </w:tcPr>
          <w:p>
            <w:pPr/>
            <w:r>
              <w:t xml:space="preserve">오류</w:t>
            </w:r>
          </w:p>
        </w:tc>
      </w:tr>
      <w:tr>
        <w:tc>
          <w:tcPr>
            <w:tcW w:w="2340" w:type="dxa"/>
          </w:tcPr>
          <w:p>
            <w:pPr/>
            <w:r>
              <w:t xml:space="preserve">R04</w:t>
            </w:r>
          </w:p>
        </w:tc>
        <w:tc>
          <w:tcPr>
            <w:tcW w:w="2340" w:type="dxa"/>
          </w:tcPr>
          <w:p>
            <w:pPr/>
            <w:r>
              <w:t xml:space="preserve">CHAR 타입 컬럼이 없다</w:t>
            </w:r>
          </w:p>
        </w:tc>
        <w:tc>
          <w:tcPr>
            <w:tcW w:w="2340" w:type="dxa"/>
          </w:tcPr>
          <w:p>
            <w:pPr/>
            <w:r>
              <w:t xml:space="preserve">STD-01</w:t>
            </w:r>
          </w:p>
        </w:tc>
        <w:tc>
          <w:tcPr>
            <w:tcW w:w="2340" w:type="dxa"/>
          </w:tcPr>
          <w:p>
            <w:pPr/>
            <w:r>
              <w:t xml:space="preserve">오류</w:t>
            </w:r>
          </w:p>
        </w:tc>
      </w:tr>
      <w:tr>
        <w:tc>
          <w:tcPr>
            <w:tcW w:w="2340" w:type="dxa"/>
          </w:tcPr>
          <w:p>
            <w:pPr/>
            <w:r>
              <w:t xml:space="preserve">R05</w:t>
            </w:r>
          </w:p>
        </w:tc>
        <w:tc>
          <w:tcPr>
            <w:tcW w:w="2340" w:type="dxa"/>
          </w:tcPr>
          <w:p>
            <w:pPr/>
            <w:r>
              <w:t xml:space="preserve">일자·일시 속성이 모두 DATE 타입이다 (지침서 4장의 부분 날짜·타임스탬프 예외 제외)</w:t>
            </w:r>
          </w:p>
        </w:tc>
        <w:tc>
          <w:tcPr>
            <w:tcW w:w="2340" w:type="dxa"/>
          </w:tcPr>
          <w:p>
            <w:pPr/>
            <w:r>
              <w:t xml:space="preserve">STD-02</w:t>
            </w:r>
          </w:p>
        </w:tc>
        <w:tc>
          <w:tcPr>
            <w:tcW w:w="2340" w:type="dxa"/>
          </w:tcPr>
          <w:p>
            <w:pPr/>
            <w:r>
              <w:t xml:space="preserve">오류</w:t>
            </w:r>
          </w:p>
        </w:tc>
      </w:tr>
      <w:tr>
        <w:tc>
          <w:tcPr>
            <w:tcW w:w="2340" w:type="dxa"/>
          </w:tcPr>
          <w:p>
            <w:pPr/>
            <w:r>
              <w:t xml:space="preserve">R06</w:t>
            </w:r>
          </w:p>
        </w:tc>
        <w:tc>
          <w:tcPr>
            <w:tcW w:w="2340" w:type="dxa"/>
          </w:tcPr>
          <w:p>
            <w:pPr/>
            <w:r>
              <w:t xml:space="preserve">PK가 있고 이름이 PK_테이블명이다</w:t>
            </w:r>
          </w:p>
        </w:tc>
        <w:tc>
          <w:tcPr>
            <w:tcW w:w="2340" w:type="dxa"/>
          </w:tcPr>
          <w:p>
            <w:pPr/>
            <w:r>
              <w:t xml:space="preserve">STD-03</w:t>
            </w:r>
          </w:p>
        </w:tc>
        <w:tc>
          <w:tcPr>
            <w:tcW w:w="2340" w:type="dxa"/>
          </w:tcPr>
          <w:p>
            <w:pPr/>
            <w:r>
              <w:t xml:space="preserve">오류</w:t>
            </w:r>
          </w:p>
        </w:tc>
      </w:tr>
      <w:tr>
        <w:tc>
          <w:tcPr>
            <w:tcW w:w="2340" w:type="dxa"/>
          </w:tcPr>
          <w:p>
            <w:pPr/>
            <w:r>
              <w:t xml:space="preserve">R07</w:t>
            </w:r>
          </w:p>
        </w:tc>
        <w:tc>
          <w:tcPr>
            <w:tcW w:w="2340" w:type="dxa"/>
          </w:tcPr>
          <w:p>
            <w:pPr/>
            <w:r>
              <w:t xml:space="preserve">인덱스 이름이 X_테이블명_일련번호이고, PK 포함 인덱스가 5개 이하다</w:t>
            </w:r>
          </w:p>
        </w:tc>
        <w:tc>
          <w:tcPr>
            <w:tcW w:w="2340" w:type="dxa"/>
          </w:tcPr>
          <w:p>
            <w:pPr/>
            <w:r>
              <w:t xml:space="preserve">STD-04</w:t>
            </w:r>
          </w:p>
        </w:tc>
        <w:tc>
          <w:tcPr>
            <w:tcW w:w="2340" w:type="dxa"/>
          </w:tcPr>
          <w:p>
            <w:pPr/>
            <w:r>
              <w:t xml:space="preserve">오류</w:t>
            </w:r>
          </w:p>
        </w:tc>
      </w:tr>
      <w:tr>
        <w:tc>
          <w:tcPr>
            <w:tcW w:w="2340" w:type="dxa"/>
          </w:tcPr>
          <w:p>
            <w:pPr/>
            <w:r>
              <w:t xml:space="preserve">R08</w:t>
            </w:r>
          </w:p>
        </w:tc>
        <w:tc>
          <w:tcPr>
            <w:tcW w:w="2340" w:type="dxa"/>
          </w:tcPr>
          <w:p>
            <w:pPr/>
            <w:r>
              <w:t xml:space="preserve">시스템 컬럼 4종이 맨 끝에 정해진 순서로 있고 NOT NULL·기본값이 붙어 있다</w:t>
            </w:r>
          </w:p>
        </w:tc>
        <w:tc>
          <w:tcPr>
            <w:tcW w:w="2340" w:type="dxa"/>
          </w:tcPr>
          <w:p>
            <w:pPr/>
            <w:r>
              <w:t xml:space="preserve">STD-05</w:t>
            </w:r>
          </w:p>
        </w:tc>
        <w:tc>
          <w:tcPr>
            <w:tcW w:w="2340" w:type="dxa"/>
          </w:tcPr>
          <w:p>
            <w:pPr/>
            <w:r>
              <w:t xml:space="preserve">오류</w:t>
            </w:r>
          </w:p>
        </w:tc>
      </w:tr>
      <w:tr>
        <w:tc>
          <w:tcPr>
            <w:tcW w:w="2340" w:type="dxa"/>
          </w:tcPr>
          <w:p>
            <w:pPr/>
            <w:r>
              <w:t xml:space="preserve">R09</w:t>
            </w:r>
          </w:p>
        </w:tc>
        <w:tc>
          <w:tcPr>
            <w:tcW w:w="2340" w:type="dxa"/>
          </w:tcPr>
          <w:p>
            <w:pPr/>
            <w:r>
              <w:t xml:space="preserve">_YN 컬럼이 VARCHAR2(1) DEFAULT 'N' NOT NULL이다</w:t>
            </w:r>
          </w:p>
        </w:tc>
        <w:tc>
          <w:tcPr>
            <w:tcW w:w="2340" w:type="dxa"/>
          </w:tcPr>
          <w:p>
            <w:pPr/>
            <w:r>
              <w:t xml:space="preserve">STD-06</w:t>
            </w:r>
          </w:p>
        </w:tc>
        <w:tc>
          <w:tcPr>
            <w:tcW w:w="2340" w:type="dxa"/>
          </w:tcPr>
          <w:p>
            <w:pPr/>
            <w:r>
              <w:t xml:space="preserve">오류</w:t>
            </w:r>
          </w:p>
        </w:tc>
      </w:tr>
      <w:tr>
        <w:tc>
          <w:tcPr>
            <w:tcW w:w="2340" w:type="dxa"/>
          </w:tcPr>
          <w:p>
            <w:pPr/>
            <w:r>
              <w:t xml:space="preserve">R10</w:t>
            </w:r>
          </w:p>
        </w:tc>
        <w:tc>
          <w:tcPr>
            <w:tcW w:w="2340" w:type="dxa"/>
          </w:tcPr>
          <w:p>
            <w:pPr/>
            <w:r>
              <w:t xml:space="preserve">글로벌 서비스 테이블의 일시 기본값이 UTC 식이다</w:t>
            </w:r>
          </w:p>
        </w:tc>
        <w:tc>
          <w:tcPr>
            <w:tcW w:w="2340" w:type="dxa"/>
          </w:tcPr>
          <w:p>
            <w:pPr/>
            <w:r>
              <w:t xml:space="preserve">STD-07</w:t>
            </w:r>
          </w:p>
        </w:tc>
        <w:tc>
          <w:tcPr>
            <w:tcW w:w="2340" w:type="dxa"/>
          </w:tcPr>
          <w:p>
            <w:pPr/>
            <w:r>
              <w:t xml:space="preserve">오류</w:t>
            </w:r>
          </w:p>
        </w:tc>
      </w:tr>
      <w:tr>
        <w:tc>
          <w:tcPr>
            <w:tcW w:w="2340" w:type="dxa"/>
          </w:tcPr>
          <w:p>
            <w:pPr/>
            <w:r>
              <w:t xml:space="preserve">R11</w:t>
            </w:r>
          </w:p>
        </w:tc>
        <w:tc>
          <w:tcPr>
            <w:tcW w:w="2340" w:type="dxa"/>
          </w:tcPr>
          <w:p>
            <w:pPr/>
            <w:r>
              <w:t xml:space="preserve">FOREIGN KEY 제약조건이 없다</w:t>
            </w:r>
          </w:p>
        </w:tc>
        <w:tc>
          <w:tcPr>
            <w:tcW w:w="2340" w:type="dxa"/>
          </w:tcPr>
          <w:p>
            <w:pPr/>
            <w:r>
              <w:t xml:space="preserve">STD-08</w:t>
            </w:r>
          </w:p>
        </w:tc>
        <w:tc>
          <w:tcPr>
            <w:tcW w:w="2340" w:type="dxa"/>
          </w:tcPr>
          <w:p>
            <w:pPr/>
            <w:r>
              <w:t xml:space="preserve">오류</w:t>
            </w:r>
          </w:p>
        </w:tc>
      </w:tr>
      <w:tr>
        <w:tc>
          <w:tcPr>
            <w:tcW w:w="2340" w:type="dxa"/>
          </w:tcPr>
          <w:p>
            <w:pPr/>
            <w:r>
              <w:t xml:space="preserve">R12</w:t>
            </w:r>
          </w:p>
        </w:tc>
        <w:tc>
          <w:tcPr>
            <w:tcW w:w="2340" w:type="dxa"/>
          </w:tcPr>
          <w:p>
            <w:pPr/>
            <w:r>
              <w:t xml:space="preserve">모든 테이블·컬럼에 COMMENT가 있다</w:t>
            </w:r>
          </w:p>
        </w:tc>
        <w:tc>
          <w:tcPr>
            <w:tcW w:w="2340" w:type="dxa"/>
          </w:tcPr>
          <w:p>
            <w:pPr/>
            <w:r>
              <w:t xml:space="preserve">11장</w:t>
            </w:r>
          </w:p>
        </w:tc>
        <w:tc>
          <w:tcPr>
            <w:tcW w:w="2340" w:type="dxa"/>
          </w:tcPr>
          <w:p>
            <w:pPr/>
            <w:r>
              <w:t xml:space="preserve">오류</w:t>
            </w:r>
          </w:p>
        </w:tc>
      </w:tr>
      <w:tr>
        <w:tc>
          <w:tcPr>
            <w:tcW w:w="2340" w:type="dxa"/>
          </w:tcPr>
          <w:p>
            <w:pPr/>
            <w:r>
              <w:t xml:space="preserve">R13</w:t>
            </w:r>
          </w:p>
        </w:tc>
        <w:tc>
          <w:tcPr>
            <w:tcW w:w="2340" w:type="dxa"/>
          </w:tcPr>
          <w:p>
            <w:pPr/>
            <w:r>
              <w:t xml:space="preserve">정밀도 없는 NUMBER, 길이 의미 없는 VARCHAR2가 없다</w:t>
            </w:r>
          </w:p>
        </w:tc>
        <w:tc>
          <w:tcPr>
            <w:tcW w:w="2340" w:type="dxa"/>
          </w:tcPr>
          <w:p>
            <w:pPr/>
            <w:r>
              <w:t xml:space="preserve">8.3</w:t>
            </w:r>
          </w:p>
        </w:tc>
        <w:tc>
          <w:tcPr>
            <w:tcW w:w="2340" w:type="dxa"/>
          </w:tcPr>
          <w:p>
            <w:pPr/>
            <w:r>
              <w:t xml:space="preserve">경고</w:t>
            </w:r>
          </w:p>
        </w:tc>
      </w:tr>
      <w:tr>
        <w:tc>
          <w:tcPr>
            <w:tcW w:w="2340" w:type="dxa"/>
          </w:tcPr>
          <w:p>
            <w:pPr/>
            <w:r>
              <w:t xml:space="preserve">R14</w:t>
            </w:r>
          </w:p>
        </w:tc>
        <w:tc>
          <w:tcPr>
            <w:tcW w:w="2340" w:type="dxa"/>
          </w:tcPr>
          <w:p>
            <w:pPr/>
            <w:r>
              <w:t xml:space="preserve">객체 식별자가 30자 이내, 컬럼명이 28자 이내다</w:t>
            </w:r>
          </w:p>
        </w:tc>
        <w:tc>
          <w:tcPr>
            <w:tcW w:w="2340" w:type="dxa"/>
          </w:tcPr>
          <w:p>
            <w:pPr/>
            <w:r>
              <w:t xml:space="preserve">8.2</w:t>
            </w:r>
          </w:p>
        </w:tc>
        <w:tc>
          <w:tcPr>
            <w:tcW w:w="2340" w:type="dxa"/>
          </w:tcPr>
          <w:p>
            <w:pPr/>
            <w:r>
              <w:t xml:space="preserve">경고</w:t>
            </w:r>
          </w:p>
        </w:tc>
      </w:tr>
    </w:tbl>
    <w:p>
      <w:pPr>
        <w:pStyle w:val="Heading3"/>
      </w:pPr>
      <w:r>
        <w:t xml:space="preserve">서식 3. 점검 위반 목록</w:t>
      </w:r>
    </w:p>
    <w:tbl>
      <w:tblPr>
        <w:tblStyle w:val="TableGrid"/>
        <w:tblW w:w="0" w:type="auto"/>
        <w:tblLayout w:type="fixed"/>
        <w:tblLook w:val="04A0" w:firstRow="1" w:lastRow="0" w:firstColumn="0" w:lastColumn="0" w:noHBand="0" w:noVBand="1"/>
      </w:tblPr>
      <w:tblGrid>
        <w:gridCol w:w="1170"/>
        <w:gridCol w:w="1170"/>
        <w:gridCol w:w="1170"/>
        <w:gridCol w:w="1170"/>
        <w:gridCol w:w="1170"/>
        <w:gridCol w:w="1170"/>
        <w:gridCol w:w="1170"/>
        <w:gridCol w:w="1170"/>
      </w:tblGrid>
      <w:tr>
        <w:trPr>
          <w:tblHeader/>
        </w:trPr>
        <w:tc>
          <w:tcPr>
            <w:tcW w:w="1170" w:type="dxa"/>
            <w:shd w:val="clear" w:color="auto" w:fill="F2F2F2"/>
          </w:tcPr>
          <w:p>
            <w:pPr/>
            <w:r>
              <w:t xml:space="preserve">대상 (시스템.테이블.컬럼 또는 용어)</w:t>
            </w:r>
          </w:p>
        </w:tc>
        <w:tc>
          <w:tcPr>
            <w:tcW w:w="1170" w:type="dxa"/>
            <w:shd w:val="clear" w:color="auto" w:fill="F2F2F2"/>
          </w:tcPr>
          <w:p>
            <w:pPr/>
            <w:r>
              <w:t xml:space="preserve">규칙 코드</w:t>
            </w:r>
          </w:p>
        </w:tc>
        <w:tc>
          <w:tcPr>
            <w:tcW w:w="1170" w:type="dxa"/>
            <w:shd w:val="clear" w:color="auto" w:fill="F2F2F2"/>
          </w:tcPr>
          <w:p>
            <w:pPr/>
            <w:r>
              <w:t xml:space="preserve">위반 내용</w:t>
            </w:r>
          </w:p>
        </w:tc>
        <w:tc>
          <w:tcPr>
            <w:tcW w:w="1170" w:type="dxa"/>
            <w:shd w:val="clear" w:color="auto" w:fill="F2F2F2"/>
          </w:tcPr>
          <w:p>
            <w:pPr/>
            <w:r>
              <w:t xml:space="preserve">수준</w:t>
            </w:r>
          </w:p>
        </w:tc>
        <w:tc>
          <w:tcPr>
            <w:tcW w:w="1170" w:type="dxa"/>
            <w:shd w:val="clear" w:color="auto" w:fill="F2F2F2"/>
          </w:tcPr>
          <w:p>
            <w:pPr/>
            <w:r>
              <w:t xml:space="preserve">조치 방안</w:t>
            </w:r>
          </w:p>
        </w:tc>
        <w:tc>
          <w:tcPr>
            <w:tcW w:w="1170" w:type="dxa"/>
            <w:shd w:val="clear" w:color="auto" w:fill="F2F2F2"/>
          </w:tcPr>
          <w:p>
            <w:pPr/>
            <w:r>
              <w:t xml:space="preserve">담당자</w:t>
            </w:r>
          </w:p>
        </w:tc>
        <w:tc>
          <w:tcPr>
            <w:tcW w:w="1170" w:type="dxa"/>
            <w:shd w:val="clear" w:color="auto" w:fill="F2F2F2"/>
          </w:tcPr>
          <w:p>
            <w:pPr/>
            <w:r>
              <w:t xml:space="preserve">조치 기한</w:t>
            </w:r>
          </w:p>
        </w:tc>
        <w:tc>
          <w:tcPr>
            <w:tcW w:w="1170" w:type="dxa"/>
            <w:shd w:val="clear" w:color="auto" w:fill="F2F2F2"/>
          </w:tcPr>
          <w:p>
            <w:pPr/>
            <w:r>
              <w:t xml:space="preserve">결과</w:t>
            </w:r>
          </w:p>
        </w:tc>
      </w:tr>
      <w:tr>
        <w:tc>
          <w:tcPr>
            <w:tcW w:w="1170" w:type="dxa"/>
          </w:tcPr>
          <w:p>
            <w:pPr/>
          </w:p>
        </w:tc>
        <w:tc>
          <w:tcPr>
            <w:tcW w:w="1170" w:type="dxa"/>
          </w:tcPr>
          <w:p>
            <w:pPr/>
          </w:p>
        </w:tc>
        <w:tc>
          <w:tcPr>
            <w:tcW w:w="1170" w:type="dxa"/>
          </w:tcPr>
          <w:p>
            <w:pPr/>
          </w:p>
        </w:tc>
        <w:tc>
          <w:tcPr>
            <w:tcW w:w="1170" w:type="dxa"/>
          </w:tcPr>
          <w:p>
            <w:pPr/>
          </w:p>
        </w:tc>
        <w:tc>
          <w:tcPr>
            <w:tcW w:w="1170" w:type="dxa"/>
          </w:tcPr>
          <w:p>
            <w:pPr/>
          </w:p>
        </w:tc>
        <w:tc>
          <w:tcPr>
            <w:tcW w:w="1170" w:type="dxa"/>
          </w:tcPr>
          <w:p>
            <w:pPr/>
          </w:p>
        </w:tc>
        <w:tc>
          <w:tcPr>
            <w:tcW w:w="1170" w:type="dxa"/>
          </w:tcPr>
          <w:p>
            <w:pPr/>
          </w:p>
        </w:tc>
        <w:tc>
          <w:tcPr>
            <w:tcW w:w="1170" w:type="dxa"/>
          </w:tcPr>
          <w:p>
            <w:pPr/>
          </w:p>
        </w:tc>
      </w:tr>
    </w:tbl>
    <w:p>
      <w:pPr>
        <w:pStyle w:val="Heading2"/>
      </w:pPr>
      <w:r>
        <w:t xml:space="preserve">부록. 관리 양식과 작성 예시</w:t>
      </w:r>
    </w:p>
    <w:p>
      <w:pPr/>
      <w:r>
        <w:t xml:space="preserve">표준 신청은 아래 양식 하나로 단어·도메인·용어·코드를 모두 받으며, 신청 유형에 따라 필요한 칸만 채운다.</w:t>
      </w:r>
    </w:p>
    <w:p>
      <w:pPr>
        <w:pStyle w:val="Heading3"/>
      </w:pPr>
      <w:r>
        <w:t xml:space="preserve">A. 표준 신청서 양식</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항목</w:t>
            </w:r>
          </w:p>
        </w:tc>
        <w:tc>
          <w:tcPr>
            <w:tcW w:w="3120" w:type="dxa"/>
            <w:shd w:val="clear" w:color="auto" w:fill="F2F2F2"/>
          </w:tcPr>
          <w:p>
            <w:pPr/>
            <w:r>
              <w:t xml:space="preserve">기재 내용</w:t>
            </w:r>
          </w:p>
        </w:tc>
        <w:tc>
          <w:tcPr>
            <w:tcW w:w="3120" w:type="dxa"/>
            <w:shd w:val="clear" w:color="auto" w:fill="F2F2F2"/>
          </w:tcPr>
          <w:p>
            <w:pPr/>
            <w:r>
              <w:t xml:space="preserve">작성 예시</w:t>
            </w:r>
          </w:p>
        </w:tc>
      </w:tr>
      <w:tr>
        <w:tc>
          <w:tcPr>
            <w:tcW w:w="3120" w:type="dxa"/>
          </w:tcPr>
          <w:p>
            <w:pPr/>
            <w:r>
              <w:t xml:space="preserve">신청 유형</w:t>
            </w:r>
          </w:p>
        </w:tc>
        <w:tc>
          <w:tcPr>
            <w:tcW w:w="3120" w:type="dxa"/>
          </w:tcPr>
          <w:p>
            <w:pPr/>
            <w:r>
              <w:t xml:space="preserve">단어 / 도메인 / 용어 / 코드</w:t>
            </w:r>
          </w:p>
        </w:tc>
        <w:tc>
          <w:tcPr>
            <w:tcW w:w="3120" w:type="dxa"/>
          </w:tcPr>
          <w:p>
            <w:pPr/>
            <w:r>
              <w:t xml:space="preserve">용어</w:t>
            </w:r>
          </w:p>
        </w:tc>
      </w:tr>
      <w:tr>
        <w:tc>
          <w:tcPr>
            <w:tcW w:w="3120" w:type="dxa"/>
          </w:tcPr>
          <w:p>
            <w:pPr/>
            <w:r>
              <w:t xml:space="preserve">처리 구분</w:t>
            </w:r>
          </w:p>
        </w:tc>
        <w:tc>
          <w:tcPr>
            <w:tcW w:w="3120" w:type="dxa"/>
          </w:tcPr>
          <w:p>
            <w:pPr/>
            <w:r>
              <w:t xml:space="preserve">신규 / 변경 / 폐기</w:t>
            </w:r>
          </w:p>
        </w:tc>
        <w:tc>
          <w:tcPr>
            <w:tcW w:w="3120" w:type="dxa"/>
          </w:tcPr>
          <w:p>
            <w:pPr/>
            <w:r>
              <w:t xml:space="preserve">신규</w:t>
            </w:r>
          </w:p>
        </w:tc>
      </w:tr>
      <w:tr>
        <w:tc>
          <w:tcPr>
            <w:tcW w:w="3120" w:type="dxa"/>
          </w:tcPr>
          <w:p>
            <w:pPr/>
            <w:r>
              <w:t xml:space="preserve">신청 대상명</w:t>
            </w:r>
          </w:p>
        </w:tc>
        <w:tc>
          <w:tcPr>
            <w:tcW w:w="3120" w:type="dxa"/>
          </w:tcPr>
          <w:p>
            <w:pPr/>
            <w:r>
              <w:t xml:space="preserve">한글명</w:t>
            </w:r>
          </w:p>
        </w:tc>
        <w:tc>
          <w:tcPr>
            <w:tcW w:w="3120" w:type="dxa"/>
          </w:tcPr>
          <w:p>
            <w:pPr/>
            <w:r>
              <w:t xml:space="preserve">민원접수일자</w:t>
            </w:r>
          </w:p>
        </w:tc>
      </w:tr>
      <w:tr>
        <w:tc>
          <w:tcPr>
            <w:tcW w:w="3120" w:type="dxa"/>
          </w:tcPr>
          <w:p>
            <w:pPr/>
            <w:r>
              <w:t xml:space="preserve">구성 단어</w:t>
            </w:r>
          </w:p>
        </w:tc>
        <w:tc>
          <w:tcPr>
            <w:tcW w:w="3120" w:type="dxa"/>
          </w:tcPr>
          <w:p>
            <w:pPr/>
            <w:r>
              <w:t xml:space="preserve">용어일 때 단어 조합</w:t>
            </w:r>
          </w:p>
        </w:tc>
        <w:tc>
          <w:tcPr>
            <w:tcW w:w="3120" w:type="dxa"/>
          </w:tcPr>
          <w:p>
            <w:pPr/>
            <w:r>
              <w:t xml:space="preserve">민원 + 접수 + 일자</w:t>
            </w:r>
          </w:p>
        </w:tc>
      </w:tr>
      <w:tr>
        <w:tc>
          <w:tcPr>
            <w:tcW w:w="3120" w:type="dxa"/>
          </w:tcPr>
          <w:p>
            <w:pPr/>
            <w:r>
              <w:t xml:space="preserve">영문약어명</w:t>
            </w:r>
          </w:p>
        </w:tc>
        <w:tc>
          <w:tcPr>
            <w:tcW w:w="3120" w:type="dxa"/>
          </w:tcPr>
          <w:p>
            <w:pPr/>
            <w:r>
              <w:t xml:space="preserve">제안 물리명</w:t>
            </w:r>
          </w:p>
        </w:tc>
        <w:tc>
          <w:tcPr>
            <w:tcW w:w="3120" w:type="dxa"/>
          </w:tcPr>
          <w:p>
            <w:pPr/>
            <w:r>
              <w:t xml:space="preserve">CVLCPT_RCPT_DT</w:t>
            </w:r>
          </w:p>
        </w:tc>
      </w:tr>
      <w:tr>
        <w:tc>
          <w:tcPr>
            <w:tcW w:w="3120" w:type="dxa"/>
          </w:tcPr>
          <w:p>
            <w:pPr/>
            <w:r>
              <w:t xml:space="preserve">도메인</w:t>
            </w:r>
          </w:p>
        </w:tc>
        <w:tc>
          <w:tcPr>
            <w:tcW w:w="3120" w:type="dxa"/>
          </w:tcPr>
          <w:p>
            <w:pPr/>
            <w:r>
              <w:t xml:space="preserve">연결 도메인</w:t>
            </w:r>
          </w:p>
        </w:tc>
        <w:tc>
          <w:tcPr>
            <w:tcW w:w="3120" w:type="dxa"/>
          </w:tcPr>
          <w:p>
            <w:pPr/>
            <w:r>
              <w:t xml:space="preserve">연월일C8</w:t>
            </w:r>
          </w:p>
        </w:tc>
      </w:tr>
      <w:tr>
        <w:tc>
          <w:tcPr>
            <w:tcW w:w="3120" w:type="dxa"/>
          </w:tcPr>
          <w:p>
            <w:pPr/>
            <w:r>
              <w:t xml:space="preserve">설명</w:t>
            </w:r>
          </w:p>
        </w:tc>
        <w:tc>
          <w:tcPr>
            <w:tcW w:w="3120" w:type="dxa"/>
          </w:tcPr>
          <w:p>
            <w:pPr/>
            <w:r>
              <w:t xml:space="preserve">업무 의미</w:t>
            </w:r>
          </w:p>
        </w:tc>
        <w:tc>
          <w:tcPr>
            <w:tcW w:w="3120" w:type="dxa"/>
          </w:tcPr>
          <w:p>
            <w:pPr/>
            <w:r>
              <w:t xml:space="preserve">민원이 기관에 접수된 날짜</w:t>
            </w:r>
          </w:p>
        </w:tc>
      </w:tr>
      <w:tr>
        <w:tc>
          <w:tcPr>
            <w:tcW w:w="3120" w:type="dxa"/>
          </w:tcPr>
          <w:p>
            <w:pPr/>
            <w:r>
              <w:t xml:space="preserve">신청 사유</w:t>
            </w:r>
          </w:p>
        </w:tc>
        <w:tc>
          <w:tcPr>
            <w:tcW w:w="3120" w:type="dxa"/>
          </w:tcPr>
          <w:p>
            <w:pPr/>
            <w:r>
              <w:t xml:space="preserve">왜 필요한가, 유사 표준 검색 결과</w:t>
            </w:r>
          </w:p>
        </w:tc>
        <w:tc>
          <w:tcPr>
            <w:tcW w:w="3120" w:type="dxa"/>
          </w:tcPr>
          <w:p>
            <w:pPr/>
            <w:r>
              <w:t xml:space="preserve">기존 '접수일자'는 모든 접수에 쓰여 민원 접수와 구분이 필요</w:t>
            </w:r>
          </w:p>
        </w:tc>
      </w:tr>
      <w:tr>
        <w:tc>
          <w:tcPr>
            <w:tcW w:w="3120" w:type="dxa"/>
          </w:tcPr>
          <w:p>
            <w:pPr/>
            <w:r>
              <w:t xml:space="preserve">적용 시스템·테이블</w:t>
            </w:r>
          </w:p>
        </w:tc>
        <w:tc>
          <w:tcPr>
            <w:tcW w:w="3120" w:type="dxa"/>
          </w:tcPr>
          <w:p>
            <w:pPr/>
            <w:r>
              <w:t xml:space="preserve">처음 쓸 위치</w:t>
            </w:r>
          </w:p>
        </w:tc>
        <w:tc>
          <w:tcPr>
            <w:tcW w:w="3120" w:type="dxa"/>
          </w:tcPr>
          <w:p>
            <w:pPr/>
            <w:r>
              <w:t xml:space="preserve">민원관리시스템 TB_CV_CVLCPT_BAS</w:t>
            </w:r>
          </w:p>
        </w:tc>
      </w:tr>
      <w:tr>
        <w:tc>
          <w:tcPr>
            <w:tcW w:w="3120" w:type="dxa"/>
          </w:tcPr>
          <w:p>
            <w:pPr/>
            <w:r>
              <w:t xml:space="preserve">신청자 / 신청일자</w:t>
            </w:r>
          </w:p>
        </w:tc>
        <w:tc>
          <w:tcPr>
            <w:tcW w:w="3120" w:type="dxa"/>
          </w:tcPr>
          <w:p>
            <w:pPr/>
            <w:r>
              <w:t xml:space="preserve">-</w:t>
            </w:r>
          </w:p>
        </w:tc>
        <w:tc>
          <w:tcPr>
            <w:tcW w:w="3120" w:type="dxa"/>
          </w:tcPr>
          <w:p>
            <w:pPr/>
            <w:r>
              <w:t xml:space="preserve">-</w:t>
            </w:r>
          </w:p>
        </w:tc>
      </w:tr>
      <w:tr>
        <w:tc>
          <w:tcPr>
            <w:tcW w:w="3120" w:type="dxa"/>
          </w:tcPr>
          <w:p>
            <w:pPr/>
            <w:r>
              <w:t xml:space="preserve">검토 의견 / 승인 결과</w:t>
            </w:r>
          </w:p>
        </w:tc>
        <w:tc>
          <w:tcPr>
            <w:tcW w:w="3120" w:type="dxa"/>
          </w:tcPr>
          <w:p>
            <w:pPr/>
            <w:r>
              <w:t xml:space="preserve">표준담당자·책임자 기재</w:t>
            </w:r>
          </w:p>
        </w:tc>
        <w:tc>
          <w:tcPr>
            <w:tcW w:w="3120" w:type="dxa"/>
          </w:tcPr>
          <w:p>
            <w:pPr/>
            <w:r>
              <w:t xml:space="preserve">-</w:t>
            </w:r>
          </w:p>
        </w:tc>
      </w:tr>
    </w:tbl>
    <w:p>
      <w:pPr/>
      <w:r>
        <w:t xml:space="preserve">작성 예시의 영문약어(CVLCPT 등)는 형식을 보여 주기 위한 가정이며, 실제로는 표준단어 사전의 약어를 쓴다.</w:t>
      </w:r>
    </w:p>
    <w:p>
      <w:pPr>
        <w:pStyle w:val="Heading3"/>
      </w:pPr>
      <w:r>
        <w:t xml:space="preserve">B. 표준 준수 점검 결과 요약 양식</w:t>
      </w:r>
    </w:p>
    <w:tbl>
      <w:tblPr>
        <w:tblStyle w:val="TableGrid"/>
        <w:tblW w:w="0" w:type="auto"/>
        <w:tblLayout w:type="fixed"/>
        <w:tblLook w:val="04A0" w:firstRow="1" w:lastRow="0" w:firstColumn="0" w:lastColumn="0" w:noHBand="0" w:noVBand="1"/>
      </w:tblPr>
      <w:tblGrid>
        <w:gridCol w:w="1170"/>
        <w:gridCol w:w="1170"/>
        <w:gridCol w:w="1170"/>
        <w:gridCol w:w="1170"/>
        <w:gridCol w:w="1170"/>
        <w:gridCol w:w="1170"/>
        <w:gridCol w:w="1170"/>
        <w:gridCol w:w="1170"/>
      </w:tblGrid>
      <w:tr>
        <w:trPr>
          <w:tblHeader/>
        </w:trPr>
        <w:tc>
          <w:tcPr>
            <w:tcW w:w="1170" w:type="dxa"/>
            <w:shd w:val="clear" w:color="auto" w:fill="F2F2F2"/>
          </w:tcPr>
          <w:p>
            <w:pPr/>
            <w:r>
              <w:t xml:space="preserve">시스템명</w:t>
            </w:r>
          </w:p>
        </w:tc>
        <w:tc>
          <w:tcPr>
            <w:tcW w:w="1170" w:type="dxa"/>
            <w:shd w:val="clear" w:color="auto" w:fill="F2F2F2"/>
          </w:tcPr>
          <w:p>
            <w:pPr/>
            <w:r>
              <w:t xml:space="preserve">점검 일자</w:t>
            </w:r>
          </w:p>
        </w:tc>
        <w:tc>
          <w:tcPr>
            <w:tcW w:w="1170" w:type="dxa"/>
            <w:shd w:val="clear" w:color="auto" w:fill="F2F2F2"/>
          </w:tcPr>
          <w:p>
            <w:pPr/>
            <w:r>
              <w:t xml:space="preserve">전체 컬럼 수</w:t>
            </w:r>
          </w:p>
        </w:tc>
        <w:tc>
          <w:tcPr>
            <w:tcW w:w="1170" w:type="dxa"/>
            <w:shd w:val="clear" w:color="auto" w:fill="F2F2F2"/>
          </w:tcPr>
          <w:p>
            <w:pPr/>
            <w:r>
              <w:t xml:space="preserve">용어 준수율(%)</w:t>
            </w:r>
          </w:p>
        </w:tc>
        <w:tc>
          <w:tcPr>
            <w:tcW w:w="1170" w:type="dxa"/>
            <w:shd w:val="clear" w:color="auto" w:fill="F2F2F2"/>
          </w:tcPr>
          <w:p>
            <w:pPr/>
            <w:r>
              <w:t xml:space="preserve">도메인 준수율(%)</w:t>
            </w:r>
          </w:p>
        </w:tc>
        <w:tc>
          <w:tcPr>
            <w:tcW w:w="1170" w:type="dxa"/>
            <w:shd w:val="clear" w:color="auto" w:fill="F2F2F2"/>
          </w:tcPr>
          <w:p>
            <w:pPr/>
            <w:r>
              <w:t xml:space="preserve">코드 준수율(%)</w:t>
            </w:r>
          </w:p>
        </w:tc>
        <w:tc>
          <w:tcPr>
            <w:tcW w:w="1170" w:type="dxa"/>
            <w:shd w:val="clear" w:color="auto" w:fill="F2F2F2"/>
          </w:tcPr>
          <w:p>
            <w:pPr/>
            <w:r>
              <w:t xml:space="preserve">개선 대상 수</w:t>
            </w:r>
          </w:p>
        </w:tc>
        <w:tc>
          <w:tcPr>
            <w:tcW w:w="1170" w:type="dxa"/>
            <w:shd w:val="clear" w:color="auto" w:fill="F2F2F2"/>
          </w:tcPr>
          <w:p>
            <w:pPr/>
            <w:r>
              <w:t xml:space="preserve">개선 기한</w:t>
            </w:r>
          </w:p>
        </w:tc>
      </w:tr>
      <w:tr>
        <w:tc>
          <w:tcPr>
            <w:tcW w:w="1170" w:type="dxa"/>
          </w:tcPr>
          <w:p>
            <w:pPr/>
          </w:p>
        </w:tc>
        <w:tc>
          <w:tcPr>
            <w:tcW w:w="1170" w:type="dxa"/>
          </w:tcPr>
          <w:p>
            <w:pPr/>
          </w:p>
        </w:tc>
        <w:tc>
          <w:tcPr>
            <w:tcW w:w="1170" w:type="dxa"/>
          </w:tcPr>
          <w:p>
            <w:pPr/>
          </w:p>
        </w:tc>
        <w:tc>
          <w:tcPr>
            <w:tcW w:w="1170" w:type="dxa"/>
          </w:tcPr>
          <w:p>
            <w:pPr/>
          </w:p>
        </w:tc>
        <w:tc>
          <w:tcPr>
            <w:tcW w:w="1170" w:type="dxa"/>
          </w:tcPr>
          <w:p>
            <w:pPr/>
          </w:p>
        </w:tc>
        <w:tc>
          <w:tcPr>
            <w:tcW w:w="1170" w:type="dxa"/>
          </w:tcPr>
          <w:p>
            <w:pPr/>
          </w:p>
        </w:tc>
        <w:tc>
          <w:tcPr>
            <w:tcW w:w="1170" w:type="dxa"/>
          </w:tcPr>
          <w:p>
            <w:pPr/>
          </w:p>
        </w:tc>
        <w:tc>
          <w:tcPr>
            <w:tcW w:w="1170" w:type="dxa"/>
          </w:tcPr>
          <w:p>
            <w:pPr/>
          </w:p>
        </w:tc>
      </w:tr>
    </w:tbl>
    <w:p>
      <w:pPr>
        <w:pStyle w:val="Heading3"/>
      </w:pPr>
      <w:r>
        <w:t xml:space="preserve">출처</w:t>
      </w:r>
    </w:p>
    <w:p>
      <w:pPr>
        <w:pStyle w:val="ListParagraph"/>
        <w:numPr>
          <w:ilvl w:val="0"/>
          <w:numId w:val="16"/>
        </w:numPr>
      </w:pPr>
      <w:hyperlink r:id="rId5" w:history="1">
        <w:r>
          <w:rPr>
            <w:rStyle w:val="Hyperlink"/>
          </w:rPr>
          <w:t xml:space="preserve">공공기관의 데이터베이스 표준화 지침 개정 고시 (행정안전부고시 제2023-18호)</w:t>
        </w:r>
      </w:hyperlink>
    </w:p>
    <w:p>
      <w:pPr>
        <w:pStyle w:val="ListParagraph"/>
        <w:numPr>
          <w:ilvl w:val="0"/>
          <w:numId w:val="16"/>
        </w:numPr>
      </w:pPr>
      <w:hyperlink r:id="rId6" w:history="1">
        <w:r>
          <w:rPr>
            <w:rStyle w:val="Hyperlink"/>
          </w:rPr>
          <w:t xml:space="preserve">공공데이터포털 공공데이터 품질관리 (공통표준용어, 품질관리 매뉴얼)</w:t>
        </w:r>
      </w:hyperlink>
    </w:p>
    <w:p>
      <w:pPr>
        <w:pStyle w:val="Heading2"/>
      </w:pPr>
      <w:r>
        <w:t>8.5 PostgreSQL 네이티브 시스템 적용 프로파일 [보완 2026-10-14]</w:t>
      </w:r>
    </w:p>
    <w:p>
      <w:r>
        <w:t>이 절은 구 정본(docs/da/데이터표준규칙.md v2.4, README.md §3·§6, .claude/hooks/da-ddl-guard.mjs)과 프로젝트 지시(CLAUDE.md DB 규칙)에 있던 규칙 가운데 이 정의서에 빠졌거나 8.3 STD-01~08(Oracle 기준)과 반대인 것을 PostgreSQL 네이티브 시스템(Supabase 등 변환 원천 없이 PostgreSQL이 주 DBMS인 시스템)용 예외·대체 규칙으로 정한다. 주 DBMS가 PostgreSQL인 시스템은 8.3 표를 아래 표로 바꿔 읽는다. 8.3의 Oracle 문법·명명은 Oracle 시스템에만 적용한다. (출처: 10_modeler_gap §2 C1~C9, 10_quality_gap §2 C1~C8)</w:t>
      </w:r>
    </w:p>
    <w:p>
      <w:r>
        <w:t>접두사 목록과 PostgreSQL 적용값의 정본은 이 절 한 곳에만 둔다. 운영 Hook(da-ddl-guard)과 README §3는 이 목록을 참조하도록 후속 정비한다. (출처: 데이터표준규칙 §2-1, Hook PREFIX_RE — 현재 3곳이 23종/22종/8종으로 어긋나 있음)</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항목</w:t>
            </w:r>
          </w:p>
        </w:tc>
        <w:tc>
          <w:tcPr>
            <w:tcW w:type="dxa" w:w="2340"/>
          </w:tcPr>
          <w:p>
            <w:r>
              <w:t>8.3 (Oracle 기준)</w:t>
            </w:r>
          </w:p>
        </w:tc>
        <w:tc>
          <w:tcPr>
            <w:tcW w:type="dxa" w:w="2340"/>
          </w:tcPr>
          <w:p>
            <w:r>
              <w:t>PostgreSQL 네이티브 적용값</w:t>
            </w:r>
          </w:p>
        </w:tc>
        <w:tc>
          <w:tcPr>
            <w:tcW w:type="dxa" w:w="2340"/>
          </w:tcPr>
          <w:p>
            <w:r>
              <w:t>출처</w:t>
            </w:r>
          </w:p>
        </w:tc>
      </w:tr>
      <w:tr>
        <w:tc>
          <w:tcPr>
            <w:tcW w:type="dxa" w:w="2340"/>
          </w:tcPr>
          <w:p>
            <w:r>
              <w:t>STD-01 문자 타입</w:t>
            </w:r>
          </w:p>
        </w:tc>
        <w:tc>
          <w:tcPr>
            <w:tcW w:type="dxa" w:w="2340"/>
          </w:tcPr>
          <w:p>
            <w:r>
              <w:t>VARCHAR2(n CHAR), CHAR 금지</w:t>
            </w:r>
          </w:p>
        </w:tc>
        <w:tc>
          <w:tcPr>
            <w:tcW w:type="dxa" w:w="2340"/>
          </w:tcPr>
          <w:p>
            <w:r>
              <w:t>TEXT 또는 VARCHAR(n). CHAR 금지는 길이 2 이상 텍스트에 적용하고, 고정 1자 여부 컬럼은 CHECK 제약과 함께 CHAR(1)을 허용한다</w:t>
            </w:r>
          </w:p>
        </w:tc>
        <w:tc>
          <w:tcPr>
            <w:tcW w:type="dxa" w:w="2340"/>
          </w:tcPr>
          <w:p>
            <w:r>
              <w:t>데이터표준규칙 §3-4, da-leader 협상 불가 3원칙</w:t>
            </w:r>
          </w:p>
        </w:tc>
      </w:tr>
      <w:tr>
        <w:tc>
          <w:tcPr>
            <w:tcW w:type="dxa" w:w="2340"/>
          </w:tcPr>
          <w:p>
            <w:r>
              <w:t>STD-02·07 날짜·일시</w:t>
            </w:r>
          </w:p>
        </w:tc>
        <w:tc>
          <w:tcPr>
            <w:tcW w:type="dxa" w:w="2340"/>
          </w:tcPr>
          <w:p>
            <w:r>
              <w:t>DATE만, UTC는 글로벌 서비스 한정</w:t>
            </w:r>
          </w:p>
        </w:tc>
        <w:tc>
          <w:tcPr>
            <w:tcW w:type="dxa" w:w="2340"/>
          </w:tcPr>
          <w:p>
            <w:r>
              <w:t>일자 DATE, 일시 TIMESTAMPTZ(UTC 저장, 세션 시간대 UTC, 전 테이블). TIMESTAMP WITHOUT TIME ZONE과 문자형 날짜(_dt·_dtm 컬럼의 VARCHAR·TEXT·CHAR) 금지</w:t>
            </w:r>
          </w:p>
        </w:tc>
        <w:tc>
          <w:tcPr>
            <w:tcW w:type="dxa" w:w="2340"/>
          </w:tcPr>
          <w:p>
            <w:r>
              <w:t>데이터표준규칙 §3-5, Hook R4</w:t>
            </w:r>
          </w:p>
        </w:tc>
      </w:tr>
      <w:tr>
        <w:tc>
          <w:tcPr>
            <w:tcW w:type="dxa" w:w="2340"/>
          </w:tcPr>
          <w:p>
            <w:r>
              <w:t>STD-03·04 제약·인덱스 명명</w:t>
            </w:r>
          </w:p>
        </w:tc>
        <w:tc>
          <w:tcPr>
            <w:tcW w:type="dxa" w:w="2340"/>
          </w:tcPr>
          <w:p>
            <w:r>
              <w:t>PK_테이블명, X_테이블명_NN, 인덱스 5개 한도</w:t>
            </w:r>
          </w:p>
        </w:tc>
        <w:tc>
          <w:tcPr>
            <w:tcW w:type="dxa" w:w="2340"/>
          </w:tcPr>
          <w:p>
            <w:r>
              <w:t>PK &lt;테이블&gt;_pkey, UNIQUE &lt;테이블&gt;_&lt;컬럼&gt;_key, FK &lt;자식&gt;_&lt;부모&gt;_id_fkey, CHECK &lt;테이블&gt;_&lt;컬럼&gt;_check, 인덱스 idx_&lt;테이블&gt;_&lt;컬럼&gt;. 인덱스 개수 한도는 두지 않고 6개 이상이면 설계서에 사유를 적는다. 부분일치 검색 컬럼은 pg_trgm GIN(gin_trgm_ops), 논리삭제 테이블의 조회 인덱스는 WHERE del_yn='N' 부분 인덱스로 만든다</w:t>
            </w:r>
          </w:p>
        </w:tc>
        <w:tc>
          <w:tcPr>
            <w:tcW w:type="dxa" w:w="2340"/>
          </w:tcPr>
          <w:p>
            <w:r>
              <w:t>데이터표준규칙 §5, da-modeler 정의</w:t>
            </w:r>
          </w:p>
        </w:tc>
      </w:tr>
      <w:tr>
        <w:tc>
          <w:tcPr>
            <w:tcW w:type="dxa" w:w="2340"/>
          </w:tcPr>
          <w:p>
            <w:r>
              <w:t>STD-05 시스템 컬럼</w:t>
            </w:r>
          </w:p>
        </w:tc>
        <w:tc>
          <w:tcPr>
            <w:tcW w:type="dxa" w:w="2340"/>
          </w:tcPr>
          <w:p>
            <w:r>
              <w:t>RG_ID·RG_DTM·MD_ID·MD_DTM, VARCHAR2(20)/DATE/SYSDATE</w:t>
            </w:r>
          </w:p>
        </w:tc>
        <w:tc>
          <w:tcPr>
            <w:tcW w:type="dxa" w:w="2340"/>
          </w:tcPr>
          <w:p>
            <w:r>
              <w:t>regr_id TEXT NOT NULL DEFAULT 'ADMIN', reg_dtm TIMESTAMPTZ NOT NULL DEFAULT CURRENT_TIMESTAMP, modr_id TEXT NOT NULL DEFAULT 'ADMIN', mod_dtm TIMESTAMPTZ NOT NULL DEFAULT CURRENT_TIMESTAMP — 이 순서로 테이블 마지막 4개. 복합어 REGR(등록자)·MODR(변경자), 논리명은 '수정자'가 아니라 '변경자'. 프레임워크 기본 컬럼명(created_at·updated_at·createdAt·create_dt 등)은 시스템 컬럼 위반으로 본다. 기본값 'ADMIN'은 배치·시스템 생성분용이며 사용자가 처리한 행에는 처리자 ID를 넣는다</w:t>
            </w:r>
          </w:p>
        </w:tc>
        <w:tc>
          <w:tcPr>
            <w:tcW w:type="dxa" w:w="2340"/>
          </w:tcPr>
          <w:p>
            <w:r>
              <w:t>데이터표준규칙 §3-1·§10 #8~#13</w:t>
            </w:r>
          </w:p>
        </w:tc>
      </w:tr>
      <w:tr>
        <w:tc>
          <w:tcPr>
            <w:tcW w:type="dxa" w:w="2340"/>
          </w:tcPr>
          <w:p>
            <w:r>
              <w:t>STD-06 여부 컬럼</w:t>
            </w:r>
          </w:p>
        </w:tc>
        <w:tc>
          <w:tcPr>
            <w:tcW w:type="dxa" w:w="2340"/>
          </w:tcPr>
          <w:p>
            <w:r>
              <w:t>VARCHAR2(1) NOT NULL DEFAULT 'N'</w:t>
            </w:r>
          </w:p>
        </w:tc>
        <w:tc>
          <w:tcPr>
            <w:tcW w:type="dxa" w:w="2340"/>
          </w:tcPr>
          <w:p>
            <w:r>
              <w:t>CHAR(1) NOT NULL DEFAULT 'N' CHECK (&lt;컬럼&gt; IN ('Y','N')). BOOLEAN은 쓰지 않는다</w:t>
            </w:r>
          </w:p>
        </w:tc>
        <w:tc>
          <w:tcPr>
            <w:tcW w:type="dxa" w:w="2340"/>
          </w:tcPr>
          <w:p>
            <w:r>
              <w:t>데이터표준규칙 §3-4</w:t>
            </w:r>
          </w:p>
        </w:tc>
      </w:tr>
      <w:tr>
        <w:tc>
          <w:tcPr>
            <w:tcW w:type="dxa" w:w="2340"/>
          </w:tcPr>
          <w:p>
            <w:r>
              <w:t>STD-08 FK</w:t>
            </w:r>
          </w:p>
        </w:tc>
        <w:tc>
          <w:tcPr>
            <w:tcW w:type="dxa" w:w="2340"/>
          </w:tcPr>
          <w:p>
            <w:r>
              <w:t>FK 제약조건 사용 안 함</w:t>
            </w:r>
          </w:p>
        </w:tc>
        <w:tc>
          <w:tcPr>
            <w:tcW w:type="dxa" w:w="2340"/>
          </w:tcPr>
          <w:p>
            <w:r>
              <w:t>적용 제외. 조회 API가 DB의 FK 관계에 의존하는 시스템(PostgREST·Supabase 임베디드 조인)은 FK를 유지하며 신규 관계도 FK로 만든다. 별표 1 R11은 이 시스템에 적용하지 않는다. FK를 무FK로 바꿀 때는 ① 그 관계에 기대는 조회 코드를 별도 조회+병합으로 먼저 바꾸고 ② 배포·검증 뒤 FK를 제거하며, 일괄 제거는 금지하고 관계 단위로 진행한다. 근거: 2026-07-01 FK 62개 일괄 제거로 목록 조회가 붕괴(PGRST200)해 sql/156으로 전량 복구</w:t>
            </w:r>
          </w:p>
        </w:tc>
        <w:tc>
          <w:tcPr>
            <w:tcW w:type="dxa" w:w="2340"/>
          </w:tcPr>
          <w:p>
            <w:r>
              <w:t>CLAUDE.md FK 정책, da-leader 정의</w:t>
            </w:r>
          </w:p>
        </w:tc>
      </w:tr>
      <w:tr>
        <w:tc>
          <w:tcPr>
            <w:tcW w:type="dxa" w:w="2340"/>
          </w:tcPr>
          <w:p>
            <w:r>
              <w:t>STD-09 논리 삭제 (신설)</w:t>
            </w:r>
          </w:p>
        </w:tc>
        <w:tc>
          <w:tcPr>
            <w:tcW w:type="dxa" w:w="2340"/>
          </w:tcPr>
          <w:p>
            <w:r>
              <w:t>(없음 — 04 공통 패턴에 권장만)</w:t>
            </w:r>
          </w:p>
        </w:tc>
        <w:tc>
          <w:tcPr>
            <w:tcW w:type="dxa" w:w="2340"/>
          </w:tcPr>
          <w:p>
            <w:r>
              <w:t>로그·이력(_log·_hist)·임시 테이블을 뺀 모든 운영 테이블은 del_yn CHAR(1) NOT NULL DEFAULT 'N' CHECK (del_yn IN ('Y','N'))와 del_dtm TIMESTAMPTZ를 시스템 컬럼 바로 앞에 둔다. 운영 데이터는 물리 삭제(DELETE·TRUNCATE·DROP TABLE)를 하지 않는다. 예외: 무필터 동기화 대상이라 논리 삭제가 부활을 부르는 테이블(예: 번역 메시지 i18n_message, sql/182)은 DA 승인 후 물리 삭제가 정본이다</w:t>
            </w:r>
          </w:p>
        </w:tc>
        <w:tc>
          <w:tcPr>
            <w:tcW w:type="dxa" w:w="2340"/>
          </w:tcPr>
          <w:p>
            <w:r>
              <w:t>데이터표준규칙 §4-1·§4-3, 품질점검기준서 §3 P1, CLAUDE.md i18n 절</w:t>
            </w:r>
          </w:p>
        </w:tc>
      </w:tr>
      <w:tr>
        <w:tc>
          <w:tcPr>
            <w:tcW w:type="dxa" w:w="2340"/>
          </w:tcPr>
          <w:p>
            <w:r>
              <w:t>테이블명 (8.1·8.2)</w:t>
            </w:r>
          </w:p>
        </w:tc>
        <w:tc>
          <w:tcPr>
            <w:tcW w:type="dxa" w:w="2340"/>
          </w:tcPr>
          <w:p>
            <w:r>
              <w:t>TB_ + 주제영역 3자, 영문 대문자</w:t>
            </w:r>
          </w:p>
        </w:tc>
        <w:tc>
          <w:tcPr>
            <w:tcW w:type="dxa" w:w="2340"/>
          </w:tcPr>
          <w:p>
            <w:r>
              <w:t>업무 접두사(소문자) + 엔터티 약어, 모든 물리명은 소문자 snake_case이고 큰따옴표 식별자를 쓰지 않는다. 승인 접두사 23종: sys_·brd_·std_·pi_·auth_·cod_·msg_·i18n_·approval_·mps_·bean_·evt_·fbck_·stat_·metric_·usr_·ops_·ui_·fee_·promo_·mainnet_·tip_·trans_. 새 접두사는 표준 신규 신청(10장)으로 처리하며 DA 승인 전에는 DDL에 쓰지 않는다. 테이블명은 단수형이며 접두사 뒤 엔터티 단어 3개 이하를 권장하고(25자 한도 병행), 처리 방식 접미사(_sync·_tmp·_new 등)를 붙이지 않는다</w:t>
            </w:r>
          </w:p>
        </w:tc>
        <w:tc>
          <w:tcPr>
            <w:tcW w:type="dxa" w:w="2340"/>
          </w:tcPr>
          <w:p>
            <w:r>
              <w:t>데이터표준규칙 §2-1·§2-2·§10 #1~#5, Hook R2·R3</w:t>
            </w:r>
          </w:p>
        </w:tc>
      </w:tr>
      <w:tr>
        <w:tc>
          <w:tcPr>
            <w:tcW w:type="dxa" w:w="2340"/>
          </w:tcPr>
          <w:p>
            <w:r>
              <w:t>이력·로그 접미어</w:t>
            </w:r>
          </w:p>
        </w:tc>
        <w:tc>
          <w:tcPr>
            <w:tcW w:type="dxa" w:w="2340"/>
          </w:tcPr>
          <w:p>
            <w:r>
              <w:t>이력 _HST</w:t>
            </w:r>
          </w:p>
        </w:tc>
        <w:tc>
          <w:tcPr>
            <w:tcW w:type="dxa" w:w="2340"/>
          </w:tcPr>
          <w:p>
            <w:r>
              <w:t>이력 _hist, 로그 _log (소문자). _hist·_log 종결 테이블은 append-only로 보고 논리삭제 컬럼 의무·물리 삭제 금지·mod_dtm 트리거에서 제외한다. 보존 기간이 지난 행은 파티션 분리 또는 삭제로 정리할 수 있다</w:t>
            </w:r>
          </w:p>
        </w:tc>
        <w:tc>
          <w:tcPr>
            <w:tcW w:type="dxa" w:w="2340"/>
          </w:tcPr>
          <w:p>
            <w:r>
              <w:t>데이터표준규칙 §4-3·§6 예외, Hook R6</w:t>
            </w:r>
          </w:p>
        </w:tc>
      </w:tr>
      <w:tr>
        <w:tc>
          <w:tcPr>
            <w:tcW w:type="dxa" w:w="2340"/>
          </w:tcPr>
          <w:p>
            <w:r>
              <w:t>PK 채번 (04 §2.2)</w:t>
            </w:r>
          </w:p>
        </w:tc>
        <w:tc>
          <w:tcPr>
            <w:tcW w:type="dxa" w:w="2340"/>
          </w:tcPr>
          <w:p>
            <w:r>
              <w:t>시퀀스·IDENTITY, '~번호'</w:t>
            </w:r>
          </w:p>
        </w:tc>
        <w:tc>
          <w:tcPr>
            <w:tcW w:type="dxa" w:w="2340"/>
          </w:tcPr>
          <w:p>
            <w:r>
              <w:t>인조 식별자는 UUID DEFAULT gen_random_uuid()를 기본으로 한다(분산 생성·URL 노출 안전). 시퀀스·IDENTITY는 내부 순번 컬럼에만 쓴다. 인조 식별자 용어는 '엔터티+ID'(usr_id·post_id)로 짓고 도메인 단어 하나만으로 된 컬럼(id·cd·nm)은 속성 도메인이라도 만들지 않는다. 외부 시스템이 발급한 식별자는 &lt;시스템약어&gt;_uid(예: pi_uid)로 두고 PK로 쓰지 않는다(외부 값은 재발급될 수 있음)</w:t>
            </w:r>
          </w:p>
        </w:tc>
        <w:tc>
          <w:tcPr>
            <w:tcW w:type="dxa" w:w="2340"/>
          </w:tcPr>
          <w:p>
            <w:r>
              <w:t>데이터표준규칙 §3-2·§8·§1-3 v2.4, Hook R8</w:t>
            </w:r>
          </w:p>
        </w:tc>
      </w:tr>
      <w:tr>
        <w:tc>
          <w:tcPr>
            <w:tcW w:type="dxa" w:w="2340"/>
          </w:tcPr>
          <w:p>
            <w:r>
              <w:t>참조 컬럼명</w:t>
            </w:r>
          </w:p>
        </w:tc>
        <w:tc>
          <w:tcPr>
            <w:tcW w:type="dxa" w:w="2340"/>
          </w:tcPr>
          <w:p>
            <w:r>
              <w:t>(미명시)</w:t>
            </w:r>
          </w:p>
        </w:tc>
        <w:tc>
          <w:tcPr>
            <w:tcW w:type="dxa" w:w="2340"/>
          </w:tcPr>
          <w:p>
            <w:r>
              <w:t>참조 속성의 물리명은 부모 식별자 물리명을 그대로 쓰고, 한 엔터티가 같은 부모를 두 번 이상 참조하면 역할 수식어를 앞에 붙인다(seller_usr_id·buyer_usr_id)</w:t>
            </w:r>
          </w:p>
        </w:tc>
        <w:tc>
          <w:tcPr>
            <w:tcW w:type="dxa" w:w="2340"/>
          </w:tcPr>
          <w:p>
            <w:r>
              <w:t>데이터표준규칙 §3-3, 구 데이터표준화지침서 5.4</w:t>
            </w:r>
          </w:p>
        </w:tc>
      </w:tr>
      <w:tr>
        <w:tc>
          <w:tcPr>
            <w:tcW w:type="dxa" w:w="2340"/>
          </w:tcPr>
          <w:p>
            <w:r>
              <w:t>숫자 도메인</w:t>
            </w:r>
          </w:p>
        </w:tc>
        <w:tc>
          <w:tcPr>
            <w:tcW w:type="dxa" w:w="2340"/>
          </w:tcPr>
          <w:p>
            <w:r>
              <w:t>NUMBER(p,s)</w:t>
            </w:r>
          </w:p>
        </w:tc>
        <w:tc>
          <w:tcPr>
            <w:tcW w:type="dxa" w:w="2340"/>
          </w:tcPr>
          <w:p>
            <w:r>
              <w:t>건수·순번 INT, 금액(소수 없음)·파일 크기·큰 수 BIGINT(파일 크기는 2GB를 넘을 수 있어 INT 금지), 소수 금액·비율 NUMERIC(p,s), 좌표 NUMERIC(11,8). 정밀도 없는 NUMERIC 금지(R13)</w:t>
            </w:r>
          </w:p>
        </w:tc>
        <w:tc>
          <w:tcPr>
            <w:tcW w:type="dxa" w:w="2340"/>
          </w:tcPr>
          <w:p>
            <w:r>
              <w:t>데이터표준규칙 §3-6·§10 #16·#20</w:t>
            </w:r>
          </w:p>
        </w:tc>
      </w:tr>
      <w:tr>
        <w:tc>
          <w:tcPr>
            <w:tcW w:type="dxa" w:w="2340"/>
          </w:tcPr>
          <w:p>
            <w:r>
              <w:t>mod_dtm 자동 갱신</w:t>
            </w:r>
          </w:p>
        </w:tc>
        <w:tc>
          <w:tcPr>
            <w:tcW w:type="dxa" w:w="2340"/>
          </w:tcPr>
          <w:p>
            <w:r>
              <w:t>(없음)</w:t>
            </w:r>
          </w:p>
        </w:tc>
        <w:tc>
          <w:tcPr>
            <w:tcW w:type="dxa" w:w="2340"/>
          </w:tcPr>
          <w:p>
            <w:r>
              <w:t>모든 운영 테이블은 UPDATE 때 mod_dtm을 자동 갱신하는 트리거를 둔다. 함수 fn_upd_&lt;테이블&gt;_mod_dtm(), 트리거 trg_&lt;테이블&gt;_mod_dtm (BEFORE UPDATE FOR EACH ROW). append-only 감사 테이블은 생략할 수 있으며 드물게 UPDATE할 때 modr_id·mod_dtm을 직접 넣는다</w:t>
            </w:r>
          </w:p>
        </w:tc>
        <w:tc>
          <w:tcPr>
            <w:tcW w:type="dxa" w:w="2340"/>
          </w:tcPr>
          <w:p>
            <w:r>
              <w:t>데이터표준규칙 §6·§10 #12</w:t>
            </w:r>
          </w:p>
        </w:tc>
      </w:tr>
      <w:tr>
        <w:tc>
          <w:tcPr>
            <w:tcW w:type="dxa" w:w="2340"/>
          </w:tcPr>
          <w:p>
            <w:r>
              <w:t>RLS 정책 명명</w:t>
            </w:r>
          </w:p>
        </w:tc>
        <w:tc>
          <w:tcPr>
            <w:tcW w:type="dxa" w:w="2340"/>
          </w:tcPr>
          <w:p>
            <w:r>
              <w:t>(없음)</w:t>
            </w:r>
          </w:p>
        </w:tc>
        <w:tc>
          <w:tcPr>
            <w:tcW w:type="dxa" w:w="2340"/>
          </w:tcPr>
          <w:p>
            <w:r>
              <w:t>행 수준 보안 정책명은 &lt;테이블&gt;_&lt;역할&gt;_&lt;권한&gt;(예: sys_user_service_role_all). RLS 비활성 시스템도 정책을 만들 때는 이 규칙을 따른다</w:t>
            </w:r>
          </w:p>
        </w:tc>
        <w:tc>
          <w:tcPr>
            <w:tcW w:type="dxa" w:w="2340"/>
          </w:tcPr>
          <w:p>
            <w:r>
              <w:t>데이터표준규칙 §7</w:t>
            </w:r>
          </w:p>
        </w:tc>
      </w:tr>
      <w:tr>
        <w:tc>
          <w:tcPr>
            <w:tcW w:type="dxa" w:w="2340"/>
          </w:tcPr>
          <w:p>
            <w:r>
              <w:t>정렬 순서 컬럼</w:t>
            </w:r>
          </w:p>
        </w:tc>
        <w:tc>
          <w:tcPr>
            <w:tcW w:type="dxa" w:w="2340"/>
          </w:tcPr>
          <w:p>
            <w:r>
              <w:t>'~순서번호'(구 지침 5.4·04 §6.3)</w:t>
            </w:r>
          </w:p>
        </w:tc>
        <w:tc>
          <w:tcPr>
            <w:tcW w:type="dxa" w:w="2340"/>
          </w:tcPr>
          <w:p>
            <w:r>
              <w:t>현행 정본은 sort_seq(v2.3, ord 폐지·seq 통합). K-DATA '~순서번호' 규칙과의 조정은 [확인중 : 마스터] — 선택지 ① sort_seq 유지 + 이 절에 예외 명기 ② '~순서번호'(sort_ord_no류)로 재정의</w:t>
            </w:r>
          </w:p>
        </w:tc>
        <w:tc>
          <w:tcPr>
            <w:tcW w:type="dxa" w:w="2340"/>
          </w:tcPr>
          <w:p>
            <w:r>
              <w:t>데이터표준규칙 §1-2 v2.3, 10_modeler_gap C11</w:t>
            </w:r>
          </w:p>
        </w:tc>
      </w:tr>
      <w:tr>
        <w:tc>
          <w:tcPr>
            <w:tcW w:type="dxa" w:w="2340"/>
          </w:tcPr>
          <w:p>
            <w:r>
              <w:t>COMMENT (R12)</w:t>
            </w:r>
          </w:p>
        </w:tc>
        <w:tc>
          <w:tcPr>
            <w:tcW w:type="dxa" w:w="2340"/>
          </w:tcPr>
          <w:p>
            <w:r>
              <w:t>모든 테이블·컬럼 COMMENT 필수(오류)</w:t>
            </w:r>
          </w:p>
        </w:tc>
        <w:tc>
          <w:tcPr>
            <w:tcW w:type="dxa" w:w="2340"/>
          </w:tcPr>
          <w:p>
            <w:r>
              <w:t>수용. 단 표준화 이전 테이블은 위반 목록에 grandfathered로 등재하고 소급 일정을 둔다(README §5 기술부채 '컬럼 COMMENT')</w:t>
            </w:r>
          </w:p>
        </w:tc>
        <w:tc>
          <w:tcPr>
            <w:tcW w:type="dxa" w:w="2340"/>
          </w:tcPr>
          <w:p>
            <w:r>
              <w:t>10_modeler_gap C13</w:t>
            </w:r>
          </w:p>
        </w:tc>
      </w:tr>
      <w:tr>
        <w:tc>
          <w:tcPr>
            <w:tcW w:type="dxa" w:w="2340"/>
          </w:tcPr>
          <w:p>
            <w:r>
              <w:t>뷰·시퀀스·함수·트리거 명명</w:t>
            </w:r>
          </w:p>
        </w:tc>
        <w:tc>
          <w:tcPr>
            <w:tcW w:type="dxa" w:w="2340"/>
          </w:tcPr>
          <w:p>
            <w:r>
              <w:t>VW_·SQ_(8.1), 함수·트리거 행 없음</w:t>
            </w:r>
          </w:p>
        </w:tc>
        <w:tc>
          <w:tcPr>
            <w:tcW w:type="dxa" w:w="2340"/>
          </w:tcPr>
          <w:p>
            <w:r>
              <w:t>소문자 vw_·sq_, 함수 fn_&lt;테이블&gt;_&lt;용도&gt;(), 트리거 trg_&lt;테이블&gt;_&lt;용도&gt;</w:t>
            </w:r>
          </w:p>
        </w:tc>
        <w:tc>
          <w:tcPr>
            <w:tcW w:type="dxa" w:w="2340"/>
          </w:tcPr>
          <w:p>
            <w:r>
              <w:t>데이터표준규칙 §6·§10 #12</w:t>
            </w:r>
          </w:p>
        </w:tc>
      </w:tr>
      <w:tr>
        <w:tc>
          <w:tcPr>
            <w:tcW w:type="dxa" w:w="2340"/>
          </w:tcPr>
          <w:p>
            <w:r>
              <w:t>DDL 파일·적용</w:t>
            </w:r>
          </w:p>
        </w:tc>
        <w:tc>
          <w:tcPr>
            <w:tcW w:type="dxa" w:w="2340"/>
          </w:tcPr>
          <w:p>
            <w:r>
              <w:t>(없음)</w:t>
            </w:r>
          </w:p>
        </w:tc>
        <w:tc>
          <w:tcPr>
            <w:tcW w:type="dxa" w:w="2340"/>
          </w:tcPr>
          <w:p>
            <w:r>
              <w:t>확정 DDL은 저장소 sql/{순번}_{설명}.sql 파일로만 관리하고 파일 번호는 적용 순서다. 운영 적용은 DA(마스터)가 한다. 표준을 지킬 수 없는 예외는 DA 승인으로만 통과하며, 승인되면 SQL 최상단에 -- DA-APPROVED: &lt;승인사유&gt; (&lt;YYYY-MM-DD&gt;) 주석을 달고 지우지 않아 감사 추적으로 쓴다. '기존 선례를 따랐다'는 승인 사유가 될 수 없다(선례가 위반이면 그것을 따른 설계도 위반)</w:t>
            </w:r>
          </w:p>
        </w:tc>
        <w:tc>
          <w:tcPr>
            <w:tcW w:type="dxa" w:w="2340"/>
          </w:tcPr>
          <w:p>
            <w:r>
              <w:t>데이터표준규칙 §0-4, README §3, 품질점검기준서 §2, 2026-06-12 위경도 순환논리 사고</w:t>
            </w:r>
          </w:p>
        </w:tc>
      </w:tr>
    </w:tbl>
    <w:p/>
    <w:p>
      <w:pPr>
        <w:pStyle w:val="Heading2"/>
      </w:pPr>
      <w:r>
        <w:t>별표 1 보완. 물리 점검 규칙 R15~R21 (PostgreSQL 프로파일) [보완 2026-10-14]</w:t>
      </w:r>
    </w:p>
    <w:p>
      <w:r>
        <w:t>8.5를 적용하는 시스템에서 별표 1 R 규칙에 다음을 추가한다. R03은 '테이블명이 8.5 승인 접두사로 시작'으로, R05는 '일자 DATE·일시 TIMESTAMPTZ·문자형 금지'로, R08은 8.5 STD-05 정의로 판정하고, R11은 적용하지 않는다. 운영 Hook(da-ddl-guard) 대응: R03↔R2, R05↔R4, R08↔R1, R15↔R3, R16↔R5, R17↔R6, R18↔R8, L02↔R7(Hook은 경고·별표는 오류 — 수준 차이는 DA 결정). (출처: README §3, da-ddl-guard.mjs, 10_modeler_gap 부록 B)</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코드</w:t>
            </w:r>
          </w:p>
        </w:tc>
        <w:tc>
          <w:tcPr>
            <w:tcW w:type="dxa" w:w="2340"/>
          </w:tcPr>
          <w:p>
            <w:r>
              <w:t>규칙</w:t>
            </w:r>
          </w:p>
        </w:tc>
        <w:tc>
          <w:tcPr>
            <w:tcW w:type="dxa" w:w="2340"/>
          </w:tcPr>
          <w:p>
            <w:r>
              <w:t>근거</w:t>
            </w:r>
          </w:p>
        </w:tc>
        <w:tc>
          <w:tcPr>
            <w:tcW w:type="dxa" w:w="2340"/>
          </w:tcPr>
          <w:p>
            <w:r>
              <w:t>수준</w:t>
            </w:r>
          </w:p>
        </w:tc>
      </w:tr>
      <w:tr>
        <w:tc>
          <w:tcPr>
            <w:tcW w:type="dxa" w:w="2340"/>
          </w:tcPr>
          <w:p>
            <w:r>
              <w:t>R15</w:t>
            </w:r>
          </w:p>
        </w:tc>
        <w:tc>
          <w:tcPr>
            <w:tcW w:type="dxa" w:w="2340"/>
          </w:tcPr>
          <w:p>
            <w:r>
              <w:t>모든 물리명이 소문자 snake_case이고 큰따옴표 식별자가 없다</w:t>
            </w:r>
          </w:p>
        </w:tc>
        <w:tc>
          <w:tcPr>
            <w:tcW w:type="dxa" w:w="2340"/>
          </w:tcPr>
          <w:p>
            <w:r>
              <w:t>8.5 테이블명</w:t>
            </w:r>
          </w:p>
        </w:tc>
        <w:tc>
          <w:tcPr>
            <w:tcW w:type="dxa" w:w="2340"/>
          </w:tcPr>
          <w:p>
            <w:r>
              <w:t>오류</w:t>
            </w:r>
          </w:p>
        </w:tc>
      </w:tr>
      <w:tr>
        <w:tc>
          <w:tcPr>
            <w:tcW w:type="dxa" w:w="2340"/>
          </w:tcPr>
          <w:p>
            <w:r>
              <w:t>R16</w:t>
            </w:r>
          </w:p>
        </w:tc>
        <w:tc>
          <w:tcPr>
            <w:tcW w:type="dxa" w:w="2340"/>
          </w:tcPr>
          <w:p>
            <w:r>
              <w:t>운영 대상 SQL에 DROP TABLE·DELETE FROM·TRUNCATE가 없다(DA 승인 주석이 있는 건만 통과)</w:t>
            </w:r>
          </w:p>
        </w:tc>
        <w:tc>
          <w:tcPr>
            <w:tcW w:type="dxa" w:w="2340"/>
          </w:tcPr>
          <w:p>
            <w:r>
              <w:t>8.5 STD-09</w:t>
            </w:r>
          </w:p>
        </w:tc>
        <w:tc>
          <w:tcPr>
            <w:tcW w:type="dxa" w:w="2340"/>
          </w:tcPr>
          <w:p>
            <w:r>
              <w:t>오류</w:t>
            </w:r>
          </w:p>
        </w:tc>
      </w:tr>
      <w:tr>
        <w:tc>
          <w:tcPr>
            <w:tcW w:type="dxa" w:w="2340"/>
          </w:tcPr>
          <w:p>
            <w:r>
              <w:t>R17</w:t>
            </w:r>
          </w:p>
        </w:tc>
        <w:tc>
          <w:tcPr>
            <w:tcW w:type="dxa" w:w="2340"/>
          </w:tcPr>
          <w:p>
            <w:r>
              <w:t>로그·이력(_log·_hist)·임시 외 모든 테이블에 del_yn·del_dtm이 있다</w:t>
            </w:r>
          </w:p>
        </w:tc>
        <w:tc>
          <w:tcPr>
            <w:tcW w:type="dxa" w:w="2340"/>
          </w:tcPr>
          <w:p>
            <w:r>
              <w:t>8.5 STD-09</w:t>
            </w:r>
          </w:p>
        </w:tc>
        <w:tc>
          <w:tcPr>
            <w:tcW w:type="dxa" w:w="2340"/>
          </w:tcPr>
          <w:p>
            <w:r>
              <w:t>오류</w:t>
            </w:r>
          </w:p>
        </w:tc>
      </w:tr>
      <w:tr>
        <w:tc>
          <w:tcPr>
            <w:tcW w:type="dxa" w:w="2340"/>
          </w:tcPr>
          <w:p>
            <w:r>
              <w:t>R18</w:t>
            </w:r>
          </w:p>
        </w:tc>
        <w:tc>
          <w:tcPr>
            <w:tcW w:type="dxa" w:w="2340"/>
          </w:tcPr>
          <w:p>
            <w:r>
              <w:t>컬럼 물리명이 '_'로 구분한 토큰 2개 이상이다. 마지막 토큰 검사(L02)와 별도로 센다. 속성 도메인이라도 id·cd 단독 금지</w:t>
            </w:r>
          </w:p>
        </w:tc>
        <w:tc>
          <w:tcPr>
            <w:tcW w:type="dxa" w:w="2340"/>
          </w:tcPr>
          <w:p>
            <w:r>
              <w:t>8.5 PK 채번, 데이터표준규칙 §1-3 v2.4</w:t>
            </w:r>
          </w:p>
        </w:tc>
        <w:tc>
          <w:tcPr>
            <w:tcW w:type="dxa" w:w="2340"/>
          </w:tcPr>
          <w:p>
            <w:r>
              <w:t>오류</w:t>
            </w:r>
          </w:p>
        </w:tc>
      </w:tr>
      <w:tr>
        <w:tc>
          <w:tcPr>
            <w:tcW w:type="dxa" w:w="2340"/>
          </w:tcPr>
          <w:p>
            <w:r>
              <w:t>R19</w:t>
            </w:r>
          </w:p>
        </w:tc>
        <w:tc>
          <w:tcPr>
            <w:tcW w:type="dxa" w:w="2340"/>
          </w:tcPr>
          <w:p>
            <w:r>
              <w:t>테이블명이 단수형이다(users·payments 형태 금지)</w:t>
            </w:r>
          </w:p>
        </w:tc>
        <w:tc>
          <w:tcPr>
            <w:tcW w:type="dxa" w:w="2340"/>
          </w:tcPr>
          <w:p>
            <w:r>
              <w:t>8.5 테이블명</w:t>
            </w:r>
          </w:p>
        </w:tc>
        <w:tc>
          <w:tcPr>
            <w:tcW w:type="dxa" w:w="2340"/>
          </w:tcPr>
          <w:p>
            <w:r>
              <w:t>경고</w:t>
            </w:r>
          </w:p>
        </w:tc>
      </w:tr>
      <w:tr>
        <w:tc>
          <w:tcPr>
            <w:tcW w:type="dxa" w:w="2340"/>
          </w:tcPr>
          <w:p>
            <w:r>
              <w:t>R20</w:t>
            </w:r>
          </w:p>
        </w:tc>
        <w:tc>
          <w:tcPr>
            <w:tcW w:type="dxa" w:w="2340"/>
          </w:tcPr>
          <w:p>
            <w:r>
              <w:t>운영 테이블에 mod_dtm 자동 갱신 트리거(trg_&lt;테이블&gt;_mod_dtm)가 있다</w:t>
            </w:r>
          </w:p>
        </w:tc>
        <w:tc>
          <w:tcPr>
            <w:tcW w:type="dxa" w:w="2340"/>
          </w:tcPr>
          <w:p>
            <w:r>
              <w:t>8.5 mod_dtm 자동 갱신</w:t>
            </w:r>
          </w:p>
        </w:tc>
        <w:tc>
          <w:tcPr>
            <w:tcW w:type="dxa" w:w="2340"/>
          </w:tcPr>
          <w:p>
            <w:r>
              <w:t>경고</w:t>
            </w:r>
          </w:p>
        </w:tc>
      </w:tr>
      <w:tr>
        <w:tc>
          <w:tcPr>
            <w:tcW w:type="dxa" w:w="2340"/>
          </w:tcPr>
          <w:p>
            <w:r>
              <w:t>R21</w:t>
            </w:r>
          </w:p>
        </w:tc>
        <w:tc>
          <w:tcPr>
            <w:tcW w:type="dxa" w:w="2340"/>
          </w:tcPr>
          <w:p>
            <w:r>
              <w:t>검증 대상은 CREATE TABLE뿐 아니라 ALTER TABLE … ADD COLUMN 등 컬럼을 추가·변경하는 모든 DDL이다(R01·R02·R05 적용)</w:t>
            </w:r>
          </w:p>
        </w:tc>
        <w:tc>
          <w:tcPr>
            <w:tcW w:type="dxa" w:w="2340"/>
          </w:tcPr>
          <w:p>
            <w:r>
              <w:t>데이터표준규칙 §10 #21</w:t>
            </w:r>
          </w:p>
        </w:tc>
        <w:tc>
          <w:tcPr>
            <w:tcW w:type="dxa" w:w="2340"/>
          </w:tcPr>
          <w:p>
            <w:r>
              <w:t>적용 범위</w:t>
            </w:r>
          </w:p>
        </w:tc>
      </w:tr>
    </w:tbl>
    <w:p/>
    <w:p>
      <w:pPr>
        <w:pStyle w:val="Heading2"/>
      </w:pPr>
      <w:r>
        <w:t>8장·12장·부록 보완 [보완 2026-10-14]</w:t>
      </w:r>
    </w:p>
    <w:p>
      <w:r>
        <w:t>8.4 엔터티·주제영역: 엔터티 명·테이블 명도 단수형으로 짓는다(게시글들 → 게시글). 주제영역 명은 시스템 명·엔터티 명과 같을 수 있다. (출처: 데이터표준규칙 §2-2, 구 명명규칙-주제영역 1)</w:t>
      </w:r>
    </w:p>
    <w:p>
      <w:r>
        <w:t>12.1 점검 항목에 3행을 추가한다 — 시스템 컬럼 준수(STD-05) / 논리 삭제 준수(삭제여부·삭제일시 보유, 물리 삭제 부재, STD-09) / 타입 준수(STD-01·02·06·07). 측정식은 '규칙 일치 테이블 수 ÷ 전체 테이블 수'. (출처: 구 품질점검기준서 §1 Phase 2 점검 영역 7종)</w:t>
      </w:r>
    </w:p>
    <w:p>
      <w:r>
        <w:t>12.2 운영 단계: 자동 검증기는 신규·변경 DDL만 보므로, 기존 누적분은 운영 DB 카탈로그 스캔으로 분기 1회 이상 따로 점검한다. 개명하지 않기로 한 기존 객체도 점검 대상에서 빼지 않는다. 위반 목록에 '유지(grandfathered)'로 적고 개명안을 함께 남기며, 결과에는 전체·신규·기존 객체 수를 나눠 적는다. (출처: 데이터표준규칙 §10 #21·#22, 잔여 위반 메모)</w:t>
      </w:r>
    </w:p>
    <w:p>
      <w:r>
        <w:t>별표 1 L06: 금지어·유사어에 '폐기 등록된 영문약어(MOVE·ORDR 등)'를 포함한다. (출처: 데이터표준규칙 §1-1 v2.3)</w:t>
      </w:r>
    </w:p>
    <w:p>
      <w:r>
        <w:t>부록 B 준수율 양식에 '기준 문서·버전', '준수 항목 수', '미준수 항목 수' 열을 추가한다. (출처: 구 품질점검기준서 §4 점검 요약)</w:t>
      </w:r>
    </w:p>
    <w:p>
      <w:r>
        <w:t>서식 4. 예외 승인 목록(신설): 대상 / 위반 규칙 / 예외 사유 / 승인자 / 승인일자 / 재검토 기한. (출처: 구 품질점검기준서 §4 승인 필요 항목)</w:t>
      </w:r>
    </w:p>
    <w:p>
      <w:pPr>
        <w:pStyle w:val="Heading2"/>
      </w:pPr>
      <w:r>
        <w:t>4~7장 보완 — 표준단어·도메인·용어·코드 작성 규칙 [보완 2026-10-14]</w:t>
      </w:r>
    </w:p>
    <w:p>
      <w:r>
        <w:t>아래는 구 데이터표준화지침서 3~6장·명명규칙-속성·정본 §1에 있던 규칙 가운데 이 정의서 본문·별표에 직접 있어야 기계 점검이 되는 것이다. 각 문장 끝의 출처는 구 문서 절이다. 상세 사례표는 「데이터 표준화 지침서」 복원 3~6장을 본다. (출처: 10_standards_gap §1)</w:t>
      </w:r>
    </w:p>
    <w:p>
      <w:r>
        <w:t>4.1 관리항목 추가: 단어구성구분 — 단일어 / 복합어. 복합어는 구성 단어 조합이 아닌 자체 영문약어를 가진다(필수). 영문명은 단어 사이를 띄우고 각 단어 첫 글자만 대문자로 쓰며 a, the, and, of, to, for, by는 뺀다. (출처: 구 데이터표준화지침서 3.1·3.2·3.3)</w:t>
      </w:r>
    </w:p>
    <w:p>
      <w:r>
        <w:t>4.2 작성 규칙 추가: 단어명은 단수 명사형으로 정하며 동사·부사·조사(~한, ~된, ~의)는 단어로 등록하지 않는다. 표준단어명은 띄어 쓰지 않으며 한글, 영문 대문자, 숫자로만 쓴다(1개월, CRM, 코스피200). 표준단어명에도 특수문자(/ &amp; _ -)를 쓰지 않으며 고유명사(S&amp;P, L/C)만 DA 승인으로 허용하고 그때도 영문약어에는 특수문자를 넣지 않는다(S&amp;P → SP). 기관명·고유명사는 줄이지 않은 정식 명칭을 표준어로 두고 약칭·영문 약칭은 유사어로 등록한다(금감원 → 금융감독원). 숫자만으로 된 단어는 등록하지 않고 의미 단어와 묶어 복합어로 등록한다(1분기). 공통표준에 없는 단어는 기관에서 관용적으로 쓰는 말을 우선하고, 맞춤법은 국립국어원 한글맞춤법과 표준국어대사전을 따른다. 관용 약어가 있으면 그것을 쓴다 — 사전식 축약보다 현장에서 가장 많이 쓰는 형태를 고른다(이동 MV, 주문 ORD). 동음이의어(같은 표기, 다른 뜻)는 등록하지 않으며 대체어가 없을 때만 DA 승인으로 예외 등록하고 예외 목록을 따로 관리한다. 약어 원칙을 바꾸면 신규 등록분부터 적용하고, 이미 등록된 약어와 그것을 쓰는 컬럼은 '기존 유지(grandfathered)'로 표시해 점검 목록에서 빼지 않는다. (출처: 구 데이터표준화지침서 3.1·3.3, 데이터표준규칙 §1-1 v2.3·§10 #22)</w:t>
      </w:r>
    </w:p>
    <w:p>
      <w:r>
        <w:t>5장 서두: 표준도메인은 기본 도메인(일자·금액처럼 값의 형식을 나타내는 분류어)과 속성 도메인(고객번호처럼 엔터티 주 식별자를 대표하는 복합어)으로 나눈다. 둘 다 용어의 맨 끝에 와서 형식을 정한다. (출처: 구 데이터표준화지침서 4.1·4.4)</w:t>
      </w:r>
    </w:p>
    <w:p>
      <w:r>
        <w:t>5.2 표 아래: 도메인그룹은 금액·내용·수·번호·값·날짜·코드·명·여부·율 10종이다. 5.1 예시의 '명칭'은 '명', '수량'은 '수' 그룹을 뜻하고 '값' 그룹(결과값·기준값)은 값VC10·값NB10 타입을 둔다. 율 도메인 값은 백분율이 아니라 실수로 저장한다(12.5% → 0.125). 값이 % 자체이면 '백분율' 도메인(율NB5.2, 길이 [확인중 : DA])을 쓴다. 암호화 대상은 '암호' 도메인(암호VC[TBD], 주민등록번호암호처럼 원 용어 뒤에 붙임, 길이는 암호화 모듈 출력 길이)을 쓴다. 내부 코드는 값이 적어도 VC1을 쓰지 않고 VC2로 둔다. (출처: 구 데이터표준화지침서 4.2·4.3·6.6, 데이터표준규칙 §1-2 pct)</w:t>
      </w:r>
    </w:p>
    <w:p>
      <w:r>
        <w:t>5.3 작성 규칙 추가: 도메인그룹마다 대표 도메인 타입을 하나 정해 신규 용어의 기본값으로 쓴다. 여러 DBMS가 같은 용어를 쓰면 주 DBMS의 도메인 타입을 기준으로 두고 다른 DBMS 타입은 변환 규칙으로 자동 적용한다(이 프로젝트의 주 DBMS는 PostgreSQL — 8.5 프로파일). (출처: 구 데이터표준화지침서 4.2)</w:t>
      </w:r>
    </w:p>
    <w:p>
      <w:r>
        <w:t>6.1 구성 규칙 아래: 수식어 자리는 주체(~이: 고객), 대상(~을: 상품), 행위(~한: 주문) 순으로 쓰며 각 요소 앞에 다시 수식어를 붙일 수 있다. 없어도 뜻이 통하는 요소는 뺀다(고객이 주문한 금액 → 고객주문금액, 개인고객주문금액). 금액·수량 용어는 기간 수식어(최근·최종·전월·연간)를 맨 앞에, 계산 수식어(합계·누계·집계·총)를 도메인 바로 앞에 둔다(최근6개월상품주문총금액, 대출누계금액). 4.1·4.2와 6.1 표의 약어가 다른 것(주문 ORD·ODR, 금액 AMT·AM, 고객 CUST·CT)은 모두 형식 예시다. 한 단어에는 약어 하나만 둔다(L15). 이 프로젝트의 확정값은 주문 ord, 금액 amt, 결제 pymnt다. (출처: 구 데이터표준화지침서 5.3·5.4, 명명규칙-속성 1·2·4/8, 데이터표준규칙 §1-1·§9)</w:t>
      </w:r>
    </w:p>
    <w:p>
      <w:r>
        <w:t>6.2 관리항목 추가: 용어유형 — 일반속성 / 도메인속성 / 코드속성(필수). 도메인용어명 — 속성 도메인을 쓰는 용어의 기준 용어(입금계좌번호 → 계좌번호, 해당 시). (출처: 구 데이터표준화지침서 4.4·5.2·6.3)</w:t>
      </w:r>
    </w:p>
    <w:p>
      <w:r>
        <w:t>6.3 작성 규칙 추가: 용어명은 뜻이 분명하도록 구체적으로 짓되 빼도 뜻이 통하는 단어는 넣지 않는다(고객전체주소 → 고객주소, 전문정보내용 → 전문내용). 일반적인 단어만으로 된 용어(상태구분코드, 취소여부)는 업무 의미를 붙여 구체화한다(주문상태구분코드, 주문취소여부). 단어 순서만 다른 같은 뜻의 용어는 하나만 표준으로 두고 나머지는 유사 용어로 등록한다(총주문금액 ↔ 주문총금액). 용어에 특정 부서 이름을 넣지 않고 '소속부서', '유관부서'처럼 일반화한다. 같은 행에 통화코드가 있는 금액은 통화 수식어를 붙이지 않는다(주문원화금액 ✕ → 주문금액 + 통화코드). 한 컬럼에 두 종류 번호가 배타적으로 들어가면 '~통합번호'로 짓고(고객계좌통합번호) 세 종류 이상이면 일반화한다(고객식별통합번호). 주 식별자가 아닌 복합어(전화번호, 고객명)는 단독 용어로 쓰지 않고 수식어를 붙인다(고객전화번호) — 정본 v2.4 '단일 단어 금지'의 K-DATA 근거다. 속성 도메인으로 등록한 단어(계좌번호)는 같은 이름의 표준용어를 1:1로 함께 등록한다. (출처: 구 데이터표준화지침서 4.4·5.1·5.4, 데이터표준규칙 §1-3 v2.4)</w:t>
      </w:r>
    </w:p>
    <w:p>
      <w:r>
        <w:t>7장 서두·7.2·7.3 추가: 값의 범위가 정해진 데이터는 자유 입력 대신 코드로 정의해 선택하게 한다. 코드값이 하나뿐이거나 코드값명이 없는 값 목록은 표준코드로 만들지 않고 일반 속성으로 둔다. 외부 전문에 들어 있는 코드 중 코드값명을 모르거나 쓰지 않는 것은 공통코드로 만들지 않고 '~코드값' 도메인으로 둔다. 업무상 같은 의미의 코드는 하나로 통합하며 사용 부서·범위가 다르다고 따로 만들지 않고, 시스템마다 다른 코드를 맞추는 매핑이 필요해지면 하나의 공통코드로 통합한다. 모든 표준코드는 관리 주체(오너)를 지정한다. 오너만 코드값을 등록·수정하고 다른 부서·시스템은 참조만 하며, 오너가 수정할 때는 사용 중인 부서와 협의하고 수정할 수 없으면 사용 측이 별도 코드를 만든다. 외부 코드는 어느 기관의 코드인지 외부기관명(7.2 코드그룹 항목 추가)으로 표시하고 관리 주체는 처음 수신한 부서로 하며 도메인 타입도 외부 정의를 따른다. 공통코드는 단일 코드, 계층 코드(대·중·소분류), 참조 코드(상위 코드 값의 일부만 쓰는 코드)로 나누고, 계층·참조 코드는 상위 코드를 반드시 지정하며 참조 코드에는 상위 코드에 있는 값만 쓴다(없는 값은 상위에 먼저 등록). 계층 코드 값은 상위 값을 앞자리에 포함한다(0101 → 010101). 구분자 뜻 — 유형코드: 공통 성질로 묶은 집합(고객유형코드), 구분코드: 합이 전체이고 더 늘지 않는 값(매수매도구분코드), 종류코드: 계속 늘 수 있는 값(거래매체종류코드). 공통 코드 용어는 '수식어 + 구분자 + 코드'로 짓고 수식어에는 주체(~의)·대상(~에 대한)·목적(~을: 상태·방법·등급·사유 등) 가운데 하나 이상을 둔다(보험상태유형코드, 고객거래방법종류코드). 여부 값(Y·N, 해당없음 0, 모름 9) 외의 값이 필요하면 여부가 아니라 '~구분코드'로 설계한다. 같은 코드값을 쓰는 속성은 새 코드그룹을 만들지 않고 '수식어 + 기존 코드 용어'로 짓는다(WM고객유형코드). '전체'처럼 조회 편의용 값은 코드값으로 등록하지 않고 화면 기능으로 처리한다. 코드값명에는 표준단어가 아닌 말도 쓸 수 있으나 가능하면 표준단어를 쓰고 한글·영문·숫자와 특수문자 / + &amp; ( ) _ %를 쓸 수 있다. (출처: 구 데이터표준화지침서 4.3·6.1~6.7, 40.표준코드_지침서 6.7, 명명규칙-속성 6·7/8)</w:t>
      </w:r>
    </w:p>
    <w:p>
      <w:r>
        <w:t>7.3 코드값 부여 방식(프로젝트 예외): 구 6.6은 내부 코드에 순차형(01·02)·계층형만 허용하나, 이 프로젝트는 코드값이 로그·URL·i18n 키로 노출되는 앱이라 영문 대문자·숫자·'_'로 된 명칭형(DONE·CHARGE·PICAFE)을 허용한다. 한번 정한 코드값은 바꾸지 않으며 코드값명은 별도로 둔다. 코드값을 프로그램 소스에 상수로 정의해 쓰지 않고 공통코드 테이블을 조회해 쓴다는 구 6.7 규칙은 TypeScript 상수 코드가 많은 이 프로젝트에 미치는 영향이 커 수용 범위를 [확인중 : 마스터]로 둔다. (출처: 구 데이터표준화지침서 6.6·6.7, 10_standards_gap SC08·K36)</w:t>
      </w:r>
    </w:p>
    <w:p>
      <w:r>
        <w:t>10장 '신규' 검토 사항 끝: 용어에 쓸 복합어가 미등록이면 단어 신청을 먼저 처리한다. (출처: 구 데이터표준화지침서 5.4)</w:t>
      </w:r>
    </w:p>
    <w:p>
      <w:r>
        <w:t>11.2 '표준사전 관리' 끝: 이 프로젝트의 관리 화면은 /admin/std/words·domains·terms, DB는 std_dic·std_dom·std_term이다. 정본 도메인 표와 검증기 도메인 목록은 한쪽만 갱신하지 않는다. (출처: 데이터표준규칙 §1·§1-2)</w:t>
      </w:r>
    </w:p>
    <w:p>
      <w:r>
        <w:t>부록 A 작성 예시: 예시의 도메인 '연월일C8'은 2026 조정으로 폐지된 문자형 날짜이므로 '날짜DT'로 읽는다. 영문약어 CVLCPT는 L16(2~4자)을 넘는 가정값이다. (출처: 02 조정표·별표 1 L16)</w:t>
      </w:r>
    </w:p>
    <w:p>
      <w:pPr>
        <w:pStyle w:val="Heading2"/>
      </w:pPr>
      <w:r>
        <w:t>별표 1 보완. 논리 점검 규칙 L19·L20과 비고 [보완 2026-10-14]</w:t>
      </w:r>
    </w:p>
    <w:p>
      <w:r>
        <w:t>L11 비고: 개별 코드 용어에도 목적 단어(상태·등급 등)는 쓸 수 있다. 구분자(유형·구분·종류)만 쓰지 않는다. (출처: 명명규칙-속성 8/8)</w:t>
      </w:r>
    </w:p>
    <w:p>
      <w:r>
        <w:t>L12 비고: '~상태여부'처럼 예·아니오로 답할 수 없는 여부 용어도 위반으로 본다. 여부 앞에 '~인지', '~했는지'를 붙여 뜻이 통해야 한다(법인고객여부, 계좌삭제여부). (출처: 구 데이터표준화지침서 5.4, 명명규칙-속성 5/8)</w:t>
      </w:r>
    </w:p>
    <w:p>
      <w:r>
        <w:t>L15 비고: 단어의 영문약어는 도메인 약어와도 겹치면 안 된다(주문 ORD와 순서 도메인 ORD가 겹친 사례로 순서 도메인을 폐지함). (출처: 데이터표준규칙 §1-1 v2.3)</w:t>
      </w:r>
    </w:p>
    <w:p>
      <w:r>
        <w:t>L16 비고: 신규 등록 약어는 자음 위주 2~3자를 원칙으로 하고 4자는 관용 약어에 한해 허용한다. 기존 4자 이상 약어는 유지한다. 한글 발음을 로마자로 옮긴 약어(JUSO 등)는 쓰지 않으며 지명만 예외로 한다. (출처: 구 데이터표준화지침서 3.3, 데이터표준규칙 §1-1 v2.3)</w:t>
      </w:r>
    </w:p>
    <w:p>
      <w:r>
        <w:t>L08 적용 범위: 8.5 프로파일을 적용하는 시스템은 속성 도메인·복합 분류어도 컬럼 물리명에서 도메인 부분을 떼어 '단어_도메인' 2토큰 이상으로 만든다(고객번호 → cust_no, 고객명 → cust_nm). 도메인을 품은 복합어 단일 약어(CTNO·CTNM)는 단어 사전 약어로만 두고 컬럼명으로 쓰지 않는다. L08의 '속성 도메인 제외'는 이 시스템에 적용하지 않는다(R18). (출처: 데이터표준규칙 §1-3 v2.4, 구 데이터표준화지침서 5.4 모델)</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코드</w:t>
            </w:r>
          </w:p>
        </w:tc>
        <w:tc>
          <w:tcPr>
            <w:tcW w:type="dxa" w:w="2340"/>
          </w:tcPr>
          <w:p>
            <w:r>
              <w:t>규칙</w:t>
            </w:r>
          </w:p>
        </w:tc>
        <w:tc>
          <w:tcPr>
            <w:tcW w:type="dxa" w:w="2340"/>
          </w:tcPr>
          <w:p>
            <w:r>
              <w:t>근거</w:t>
            </w:r>
          </w:p>
        </w:tc>
        <w:tc>
          <w:tcPr>
            <w:tcW w:type="dxa" w:w="2340"/>
          </w:tcPr>
          <w:p>
            <w:r>
              <w:t>수준</w:t>
            </w:r>
          </w:p>
        </w:tc>
      </w:tr>
      <w:tr>
        <w:tc>
          <w:tcPr>
            <w:tcW w:type="dxa" w:w="2340"/>
          </w:tcPr>
          <w:p>
            <w:r>
              <w:t>L19</w:t>
            </w:r>
          </w:p>
        </w:tc>
        <w:tc>
          <w:tcPr>
            <w:tcW w:type="dxa" w:w="2340"/>
          </w:tcPr>
          <w:p>
            <w:r>
              <w:t>복합어로 등록된 단어를 단일어로 쪼개 쓰지 않는다(대표+이사 ✕ → 대표이사)</w:t>
            </w:r>
          </w:p>
        </w:tc>
        <w:tc>
          <w:tcPr>
            <w:tcW w:type="dxa" w:w="2340"/>
          </w:tcPr>
          <w:p>
            <w:r>
              <w:t>지침서 5.4</w:t>
            </w:r>
          </w:p>
        </w:tc>
        <w:tc>
          <w:tcPr>
            <w:tcW w:type="dxa" w:w="2340"/>
          </w:tcPr>
          <w:p>
            <w:r>
              <w:t>오류</w:t>
            </w:r>
          </w:p>
        </w:tc>
      </w:tr>
      <w:tr>
        <w:tc>
          <w:tcPr>
            <w:tcW w:type="dxa" w:w="2340"/>
          </w:tcPr>
          <w:p>
            <w:r>
              <w:t>L20</w:t>
            </w:r>
          </w:p>
        </w:tc>
        <w:tc>
          <w:tcPr>
            <w:tcW w:type="dxa" w:w="2340"/>
          </w:tcPr>
          <w:p>
            <w:r>
              <w:t>공통 코드 용어에 연결된 컬럼은 NULL·'N/A'·공백 없이 코드그룹 값만 허용한다(해당없음 00·모름 99 사용)</w:t>
            </w:r>
          </w:p>
        </w:tc>
        <w:tc>
          <w:tcPr>
            <w:tcW w:type="dxa" w:w="2340"/>
          </w:tcPr>
          <w:p>
            <w:r>
              <w:t>지침서 6.7</w:t>
            </w:r>
          </w:p>
        </w:tc>
        <w:tc>
          <w:tcPr>
            <w:tcW w:type="dxa" w:w="2340"/>
          </w:tcPr>
          <w:p>
            <w:r>
              <w:t>오류</w:t>
            </w:r>
          </w:p>
        </w:tc>
      </w:tr>
    </w:tbl>
    <w:p/>
    <w:p>
      <w:pPr>
        <w:pStyle w:val="Heading2"/>
      </w:pPr>
      <w:r>
        <w:t>8.5 프로파일 추가 — 확정 약어·도메인 목록 [보완 2026-10-14]</w:t>
      </w:r>
    </w:p>
    <w:p>
      <w:r>
        <w:t>이 프로젝트의 확정 표준 약어 40건과 도메인 약어 26종은 아래 표가 정본이다(데이터표준규칙 §9·§1-2, 2026-10-10 기준). 신규 문서의 예시 약어(RG_ID·MD_ID·ST_AM·SN·CN)는 형식 예시이며 확정값이 아니다. * = 5자 이상 grandfathered, 2026-10-10 이전 등재 4자 약어도 전부 grandfathered. order는 '순서' 뜻으로 쓰지 않는다(순서는 seq). (출처: 데이터표준규칙 §1-1·§1-2·§9, 10_standards_gap S13·S23·§1-G)</w:t>
      </w:r>
    </w:p>
    <w:p>
      <w:r>
        <w:t>_no는 시스템이 매기는 정수 번호면 INT, 외부에서 받은 식별번호(사업자등록번호 등)면 VARCHAR(n)으로 둔다. 이 프로젝트의 인조 식별자는 모두 시스템이 발급하는 UUID이므로 구 지침 5.4의 '~ID'(시스템 데이터 식별자) 조건에 해당하고, 사람이 읽는 업무 번호(접수번호 등)는 '~번호'(_no)로 둔다. 서술형 도메인 desc(설명)·cont(내용)·txt(텍스트) 3종 병존은 구 지침 4.3('내용' 하나 + 수식어)과 다르며 정비 대상이다 — 신규 서술형 컬럼은 _cont로 수렴하고 _desc·_txt는 기존 컬럼 grandfathered(정본 개정 사안, [확인중 : 마스터]). (출처: 구 데이터표준화지침서 4.3·5.4, 데이터표준규칙 §1-2·§8, 10_standards_gap SC06·SC07·SC13)</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t>풀네임</w:t>
            </w:r>
          </w:p>
        </w:tc>
        <w:tc>
          <w:tcPr>
            <w:tcW w:type="dxa" w:w="1560"/>
          </w:tcPr>
          <w:p>
            <w:r>
              <w:t>약어</w:t>
            </w:r>
          </w:p>
        </w:tc>
        <w:tc>
          <w:tcPr>
            <w:tcW w:type="dxa" w:w="1560"/>
          </w:tcPr>
          <w:p>
            <w:r>
              <w:t>풀네임</w:t>
            </w:r>
          </w:p>
        </w:tc>
        <w:tc>
          <w:tcPr>
            <w:tcW w:type="dxa" w:w="1560"/>
          </w:tcPr>
          <w:p>
            <w:r>
              <w:t>약어</w:t>
            </w:r>
          </w:p>
        </w:tc>
        <w:tc>
          <w:tcPr>
            <w:tcW w:type="dxa" w:w="1560"/>
          </w:tcPr>
          <w:p>
            <w:r>
              <w:t>도메인 약어</w:t>
            </w:r>
          </w:p>
        </w:tc>
        <w:tc>
          <w:tcPr>
            <w:tcW w:type="dxa" w:w="1560"/>
          </w:tcPr>
          <w:p>
            <w:r>
              <w:t>의미 / 기본 타입</w:t>
            </w:r>
          </w:p>
        </w:tc>
      </w:tr>
      <w:tr>
        <w:tc>
          <w:tcPr>
            <w:tcW w:type="dxa" w:w="1560"/>
          </w:tcPr>
          <w:p>
            <w:r>
              <w:t>datetime</w:t>
            </w:r>
          </w:p>
        </w:tc>
        <w:tc>
          <w:tcPr>
            <w:tcW w:type="dxa" w:w="1560"/>
          </w:tcPr>
          <w:p>
            <w:r>
              <w:t>dtm</w:t>
            </w:r>
          </w:p>
        </w:tc>
        <w:tc>
          <w:tcPr>
            <w:tcW w:type="dxa" w:w="1560"/>
          </w:tcPr>
          <w:p>
            <w:r>
              <w:t>approval</w:t>
            </w:r>
          </w:p>
        </w:tc>
        <w:tc>
          <w:tcPr>
            <w:tcW w:type="dxa" w:w="1560"/>
          </w:tcPr>
          <w:p>
            <w:r>
              <w:t>apv</w:t>
            </w:r>
          </w:p>
        </w:tc>
        <w:tc>
          <w:tcPr>
            <w:tcW w:type="dxa" w:w="1560"/>
          </w:tcPr>
          <w:p>
            <w:r>
              <w:t>id</w:t>
            </w:r>
          </w:p>
        </w:tc>
        <w:tc>
          <w:tcPr>
            <w:tcW w:type="dxa" w:w="1560"/>
          </w:tcPr>
          <w:p>
            <w:r>
              <w:t>식별자 / UUID·TEXT</w:t>
            </w:r>
          </w:p>
        </w:tc>
      </w:tr>
      <w:tr>
        <w:tc>
          <w:tcPr>
            <w:tcW w:type="dxa" w:w="1560"/>
          </w:tcPr>
          <w:p>
            <w:r>
              <w:t>register</w:t>
            </w:r>
          </w:p>
        </w:tc>
        <w:tc>
          <w:tcPr>
            <w:tcW w:type="dxa" w:w="1560"/>
          </w:tcPr>
          <w:p>
            <w:r>
              <w:t>reg</w:t>
            </w:r>
          </w:p>
        </w:tc>
        <w:tc>
          <w:tcPr>
            <w:tcW w:type="dxa" w:w="1560"/>
          </w:tcPr>
          <w:p>
            <w:r>
              <w:t>system</w:t>
            </w:r>
          </w:p>
        </w:tc>
        <w:tc>
          <w:tcPr>
            <w:tcW w:type="dxa" w:w="1560"/>
          </w:tcPr>
          <w:p>
            <w:r>
              <w:t>sys</w:t>
            </w:r>
          </w:p>
        </w:tc>
        <w:tc>
          <w:tcPr>
            <w:tcW w:type="dxa" w:w="1560"/>
          </w:tcPr>
          <w:p>
            <w:r>
              <w:t>nm</w:t>
            </w:r>
          </w:p>
        </w:tc>
        <w:tc>
          <w:tcPr>
            <w:tcW w:type="dxa" w:w="1560"/>
          </w:tcPr>
          <w:p>
            <w:r>
              <w:t>이름 / VARCHAR(n)</w:t>
            </w:r>
          </w:p>
        </w:tc>
      </w:tr>
      <w:tr>
        <w:tc>
          <w:tcPr>
            <w:tcW w:type="dxa" w:w="1560"/>
          </w:tcPr>
          <w:p>
            <w:r>
              <w:t>registrant(등록자)</w:t>
            </w:r>
          </w:p>
        </w:tc>
        <w:tc>
          <w:tcPr>
            <w:tcW w:type="dxa" w:w="1560"/>
          </w:tcPr>
          <w:p>
            <w:r>
              <w:t>regr</w:t>
            </w:r>
          </w:p>
        </w:tc>
        <w:tc>
          <w:tcPr>
            <w:tcW w:type="dxa" w:w="1560"/>
          </w:tcPr>
          <w:p>
            <w:r>
              <w:t>board</w:t>
            </w:r>
          </w:p>
        </w:tc>
        <w:tc>
          <w:tcPr>
            <w:tcW w:type="dxa" w:w="1560"/>
          </w:tcPr>
          <w:p>
            <w:r>
              <w:t>brd</w:t>
            </w:r>
          </w:p>
        </w:tc>
        <w:tc>
          <w:tcPr>
            <w:tcW w:type="dxa" w:w="1560"/>
          </w:tcPr>
          <w:p>
            <w:r>
              <w:t>cd</w:t>
            </w:r>
          </w:p>
        </w:tc>
        <w:tc>
          <w:tcPr>
            <w:tcW w:type="dxa" w:w="1560"/>
          </w:tcPr>
          <w:p>
            <w:r>
              <w:t>코드 / VARCHAR(n)</w:t>
            </w:r>
          </w:p>
        </w:tc>
      </w:tr>
      <w:tr>
        <w:tc>
          <w:tcPr>
            <w:tcW w:type="dxa" w:w="1560"/>
          </w:tcPr>
          <w:p>
            <w:r>
              <w:t>modified</w:t>
            </w:r>
          </w:p>
        </w:tc>
        <w:tc>
          <w:tcPr>
            <w:tcW w:type="dxa" w:w="1560"/>
          </w:tcPr>
          <w:p>
            <w:r>
              <w:t>mod</w:t>
            </w:r>
          </w:p>
        </w:tc>
        <w:tc>
          <w:tcPr>
            <w:tcW w:type="dxa" w:w="1560"/>
          </w:tcPr>
          <w:p>
            <w:r>
              <w:t>standard</w:t>
            </w:r>
          </w:p>
        </w:tc>
        <w:tc>
          <w:tcPr>
            <w:tcW w:type="dxa" w:w="1560"/>
          </w:tcPr>
          <w:p>
            <w:r>
              <w:t>std</w:t>
            </w:r>
          </w:p>
        </w:tc>
        <w:tc>
          <w:tcPr>
            <w:tcW w:type="dxa" w:w="1560"/>
          </w:tcPr>
          <w:p>
            <w:r>
              <w:t>yn</w:t>
            </w:r>
          </w:p>
        </w:tc>
        <w:tc>
          <w:tcPr>
            <w:tcW w:type="dxa" w:w="1560"/>
          </w:tcPr>
          <w:p>
            <w:r>
              <w:t>여부 / CHAR(1)</w:t>
            </w:r>
          </w:p>
        </w:tc>
      </w:tr>
      <w:tr>
        <w:tc>
          <w:tcPr>
            <w:tcW w:type="dxa" w:w="1560"/>
          </w:tcPr>
          <w:p>
            <w:r>
              <w:t>modifier(변경자)</w:t>
            </w:r>
          </w:p>
        </w:tc>
        <w:tc>
          <w:tcPr>
            <w:tcW w:type="dxa" w:w="1560"/>
          </w:tcPr>
          <w:p>
            <w:r>
              <w:t>modr</w:t>
            </w:r>
          </w:p>
        </w:tc>
        <w:tc>
          <w:tcPr>
            <w:tcW w:type="dxa" w:w="1560"/>
          </w:tcPr>
          <w:p>
            <w:r>
              <w:t>authentication</w:t>
            </w:r>
          </w:p>
        </w:tc>
        <w:tc>
          <w:tcPr>
            <w:tcW w:type="dxa" w:w="1560"/>
          </w:tcPr>
          <w:p>
            <w:r>
              <w:t>auth</w:t>
            </w:r>
          </w:p>
        </w:tc>
        <w:tc>
          <w:tcPr>
            <w:tcW w:type="dxa" w:w="1560"/>
          </w:tcPr>
          <w:p>
            <w:r>
              <w:t>dtm</w:t>
            </w:r>
          </w:p>
        </w:tc>
        <w:tc>
          <w:tcPr>
            <w:tcW w:type="dxa" w:w="1560"/>
          </w:tcPr>
          <w:p>
            <w:r>
              <w:t>일시 / TIMESTAMPTZ</w:t>
            </w:r>
          </w:p>
        </w:tc>
      </w:tr>
      <w:tr>
        <w:tc>
          <w:tcPr>
            <w:tcW w:type="dxa" w:w="1560"/>
          </w:tcPr>
          <w:p>
            <w:r>
              <w:t>delete</w:t>
            </w:r>
          </w:p>
        </w:tc>
        <w:tc>
          <w:tcPr>
            <w:tcW w:type="dxa" w:w="1560"/>
          </w:tcPr>
          <w:p>
            <w:r>
              <w:t>del</w:t>
            </w:r>
          </w:p>
        </w:tc>
        <w:tc>
          <w:tcPr>
            <w:tcW w:type="dxa" w:w="1560"/>
          </w:tcPr>
          <w:p>
            <w:r>
              <w:t>message</w:t>
            </w:r>
          </w:p>
        </w:tc>
        <w:tc>
          <w:tcPr>
            <w:tcW w:type="dxa" w:w="1560"/>
          </w:tcPr>
          <w:p>
            <w:r>
              <w:t>msg</w:t>
            </w:r>
          </w:p>
        </w:tc>
        <w:tc>
          <w:tcPr>
            <w:tcW w:type="dxa" w:w="1560"/>
          </w:tcPr>
          <w:p>
            <w:r>
              <w:t>dt</w:t>
            </w:r>
          </w:p>
        </w:tc>
        <w:tc>
          <w:tcPr>
            <w:tcW w:type="dxa" w:w="1560"/>
          </w:tcPr>
          <w:p>
            <w:r>
              <w:t>날짜 / DATE</w:t>
            </w:r>
          </w:p>
        </w:tc>
      </w:tr>
      <w:tr>
        <w:tc>
          <w:tcPr>
            <w:tcW w:type="dxa" w:w="1560"/>
          </w:tcPr>
          <w:p>
            <w:r>
              <w:t>user</w:t>
            </w:r>
          </w:p>
        </w:tc>
        <w:tc>
          <w:tcPr>
            <w:tcW w:type="dxa" w:w="1560"/>
          </w:tcPr>
          <w:p>
            <w:r>
              <w:t>usr</w:t>
            </w:r>
          </w:p>
        </w:tc>
        <w:tc>
          <w:tcPr>
            <w:tcW w:type="dxa" w:w="1560"/>
          </w:tcPr>
          <w:p>
            <w:r>
              <w:t>member</w:t>
            </w:r>
          </w:p>
        </w:tc>
        <w:tc>
          <w:tcPr>
            <w:tcW w:type="dxa" w:w="1560"/>
          </w:tcPr>
          <w:p>
            <w:r>
              <w:t>mbr</w:t>
            </w:r>
          </w:p>
        </w:tc>
        <w:tc>
          <w:tcPr>
            <w:tcW w:type="dxa" w:w="1560"/>
          </w:tcPr>
          <w:p>
            <w:r>
              <w:t>no</w:t>
            </w:r>
          </w:p>
        </w:tc>
        <w:tc>
          <w:tcPr>
            <w:tcW w:type="dxa" w:w="1560"/>
          </w:tcPr>
          <w:p>
            <w:r>
              <w:t>번호 / INT(외부 식별번호는 VARCHAR)</w:t>
            </w:r>
          </w:p>
        </w:tc>
      </w:tr>
      <w:tr>
        <w:tc>
          <w:tcPr>
            <w:tcW w:type="dxa" w:w="1560"/>
          </w:tcPr>
          <w:p>
            <w:r>
              <w:t>payment</w:t>
            </w:r>
          </w:p>
        </w:tc>
        <w:tc>
          <w:tcPr>
            <w:tcW w:type="dxa" w:w="1560"/>
          </w:tcPr>
          <w:p>
            <w:r>
              <w:t>pymnt *</w:t>
            </w:r>
          </w:p>
        </w:tc>
        <w:tc>
          <w:tcPr>
            <w:tcW w:type="dxa" w:w="1560"/>
          </w:tcPr>
          <w:p>
            <w:r>
              <w:t>room</w:t>
            </w:r>
          </w:p>
        </w:tc>
        <w:tc>
          <w:tcPr>
            <w:tcW w:type="dxa" w:w="1560"/>
          </w:tcPr>
          <w:p>
            <w:r>
              <w:t>room</w:t>
            </w:r>
          </w:p>
        </w:tc>
        <w:tc>
          <w:tcPr>
            <w:tcW w:type="dxa" w:w="1560"/>
          </w:tcPr>
          <w:p>
            <w:r>
              <w:t>cnt</w:t>
            </w:r>
          </w:p>
        </w:tc>
        <w:tc>
          <w:tcPr>
            <w:tcW w:type="dxa" w:w="1560"/>
          </w:tcPr>
          <w:p>
            <w:r>
              <w:t>건수 / INT</w:t>
            </w:r>
          </w:p>
        </w:tc>
      </w:tr>
      <w:tr>
        <w:tc>
          <w:tcPr>
            <w:tcW w:type="dxa" w:w="1560"/>
          </w:tcPr>
          <w:p>
            <w:r>
              <w:t>attachment</w:t>
            </w:r>
          </w:p>
        </w:tc>
        <w:tc>
          <w:tcPr>
            <w:tcW w:type="dxa" w:w="1560"/>
          </w:tcPr>
          <w:p>
            <w:r>
              <w:t>attch *</w:t>
            </w:r>
          </w:p>
        </w:tc>
        <w:tc>
          <w:tcPr>
            <w:tcW w:type="dxa" w:w="1560"/>
          </w:tcPr>
          <w:p>
            <w:r>
              <w:t>sticker</w:t>
            </w:r>
          </w:p>
        </w:tc>
        <w:tc>
          <w:tcPr>
            <w:tcW w:type="dxa" w:w="1560"/>
          </w:tcPr>
          <w:p>
            <w:r>
              <w:t>stkr</w:t>
            </w:r>
          </w:p>
        </w:tc>
        <w:tc>
          <w:tcPr>
            <w:tcW w:type="dxa" w:w="1560"/>
          </w:tcPr>
          <w:p>
            <w:r>
              <w:t>amt</w:t>
            </w:r>
          </w:p>
        </w:tc>
        <w:tc>
          <w:tcPr>
            <w:tcW w:type="dxa" w:w="1560"/>
          </w:tcPr>
          <w:p>
            <w:r>
              <w:t>금액 / NUMERIC·BIGINT</w:t>
            </w:r>
          </w:p>
        </w:tc>
      </w:tr>
      <w:tr>
        <w:tc>
          <w:tcPr>
            <w:tcW w:type="dxa" w:w="1560"/>
          </w:tcPr>
          <w:p>
            <w:r>
              <w:t>comment</w:t>
            </w:r>
          </w:p>
        </w:tc>
        <w:tc>
          <w:tcPr>
            <w:tcW w:type="dxa" w:w="1560"/>
          </w:tcPr>
          <w:p>
            <w:r>
              <w:t>cmnt</w:t>
            </w:r>
          </w:p>
        </w:tc>
        <w:tc>
          <w:tcPr>
            <w:tcW w:type="dxa" w:w="1560"/>
          </w:tcPr>
          <w:p>
            <w:r>
              <w:t>subscription</w:t>
            </w:r>
          </w:p>
        </w:tc>
        <w:tc>
          <w:tcPr>
            <w:tcW w:type="dxa" w:w="1560"/>
          </w:tcPr>
          <w:p>
            <w:r>
              <w:t>subscr *</w:t>
            </w:r>
          </w:p>
        </w:tc>
        <w:tc>
          <w:tcPr>
            <w:tcW w:type="dxa" w:w="1560"/>
          </w:tcPr>
          <w:p>
            <w:r>
              <w:t>sz</w:t>
            </w:r>
          </w:p>
        </w:tc>
        <w:tc>
          <w:tcPr>
            <w:tcW w:type="dxa" w:w="1560"/>
          </w:tcPr>
          <w:p>
            <w:r>
              <w:t>크기 / BIGINT</w:t>
            </w:r>
          </w:p>
        </w:tc>
      </w:tr>
      <w:tr>
        <w:tc>
          <w:tcPr>
            <w:tcW w:type="dxa" w:w="1560"/>
          </w:tcPr>
          <w:p>
            <w:r>
              <w:t>dictionary</w:t>
            </w:r>
          </w:p>
        </w:tc>
        <w:tc>
          <w:tcPr>
            <w:tcW w:type="dxa" w:w="1560"/>
          </w:tcPr>
          <w:p>
            <w:r>
              <w:t>dic</w:t>
            </w:r>
          </w:p>
        </w:tc>
        <w:tc>
          <w:tcPr>
            <w:tcW w:type="dxa" w:w="1560"/>
          </w:tcPr>
          <w:p>
            <w:r>
              <w:t>theme</w:t>
            </w:r>
          </w:p>
        </w:tc>
        <w:tc>
          <w:tcPr>
            <w:tcW w:type="dxa" w:w="1560"/>
          </w:tcPr>
          <w:p>
            <w:r>
              <w:t>theme *</w:t>
            </w:r>
          </w:p>
        </w:tc>
        <w:tc>
          <w:tcPr>
            <w:tcW w:type="dxa" w:w="1560"/>
          </w:tcPr>
          <w:p>
            <w:r>
              <w:t>ord</w:t>
            </w:r>
          </w:p>
        </w:tc>
        <w:tc>
          <w:tcPr>
            <w:tcW w:type="dxa" w:w="1560"/>
          </w:tcPr>
          <w:p>
            <w:r>
              <w:t>순서 — 신규 사용 금지(v2.3), seq로 통합</w:t>
            </w:r>
          </w:p>
        </w:tc>
      </w:tr>
      <w:tr>
        <w:tc>
          <w:tcPr>
            <w:tcW w:type="dxa" w:w="1560"/>
          </w:tcPr>
          <w:p>
            <w:r>
              <w:t>domain</w:t>
            </w:r>
          </w:p>
        </w:tc>
        <w:tc>
          <w:tcPr>
            <w:tcW w:type="dxa" w:w="1560"/>
          </w:tcPr>
          <w:p>
            <w:r>
              <w:t>dom</w:t>
            </w:r>
          </w:p>
        </w:tc>
        <w:tc>
          <w:tcPr>
            <w:tcW w:type="dxa" w:w="1560"/>
          </w:tcPr>
          <w:p>
            <w:r>
              <w:t>latitude</w:t>
            </w:r>
          </w:p>
        </w:tc>
        <w:tc>
          <w:tcPr>
            <w:tcW w:type="dxa" w:w="1560"/>
          </w:tcPr>
          <w:p>
            <w:r>
              <w:t>latd</w:t>
            </w:r>
          </w:p>
        </w:tc>
        <w:tc>
          <w:tcPr>
            <w:tcW w:type="dxa" w:w="1560"/>
          </w:tcPr>
          <w:p>
            <w:r>
              <w:t>url</w:t>
            </w:r>
          </w:p>
        </w:tc>
        <w:tc>
          <w:tcPr>
            <w:tcW w:type="dxa" w:w="1560"/>
          </w:tcPr>
          <w:p>
            <w:r>
              <w:t>URL / TEXT</w:t>
            </w:r>
          </w:p>
        </w:tc>
      </w:tr>
      <w:tr>
        <w:tc>
          <w:tcPr>
            <w:tcW w:type="dxa" w:w="1560"/>
          </w:tcPr>
          <w:p>
            <w:r>
              <w:t>term</w:t>
            </w:r>
          </w:p>
        </w:tc>
        <w:tc>
          <w:tcPr>
            <w:tcW w:type="dxa" w:w="1560"/>
          </w:tcPr>
          <w:p>
            <w:r>
              <w:t>term</w:t>
            </w:r>
          </w:p>
        </w:tc>
        <w:tc>
          <w:tcPr>
            <w:tcW w:type="dxa" w:w="1560"/>
          </w:tcPr>
          <w:p>
            <w:r>
              <w:t>longitude</w:t>
            </w:r>
          </w:p>
        </w:tc>
        <w:tc>
          <w:tcPr>
            <w:tcW w:type="dxa" w:w="1560"/>
          </w:tcPr>
          <w:p>
            <w:r>
              <w:t>lngt</w:t>
            </w:r>
          </w:p>
        </w:tc>
        <w:tc>
          <w:tcPr>
            <w:tcW w:type="dxa" w:w="1560"/>
          </w:tcPr>
          <w:p>
            <w:r>
              <w:t>desc</w:t>
            </w:r>
          </w:p>
        </w:tc>
        <w:tc>
          <w:tcPr>
            <w:tcW w:type="dxa" w:w="1560"/>
          </w:tcPr>
          <w:p>
            <w:r>
              <w:t>설명 / TEXT</w:t>
            </w:r>
          </w:p>
        </w:tc>
      </w:tr>
      <w:tr>
        <w:tc>
          <w:tcPr>
            <w:tcW w:type="dxa" w:w="1560"/>
          </w:tcPr>
          <w:p>
            <w:r>
              <w:t>code</w:t>
            </w:r>
          </w:p>
        </w:tc>
        <w:tc>
          <w:tcPr>
            <w:tcW w:type="dxa" w:w="1560"/>
          </w:tcPr>
          <w:p>
            <w:r>
              <w:t>cd</w:t>
            </w:r>
          </w:p>
        </w:tc>
        <w:tc>
          <w:tcPr>
            <w:tcW w:type="dxa" w:w="1560"/>
          </w:tcPr>
          <w:p>
            <w:r>
              <w:t>coordinate</w:t>
            </w:r>
          </w:p>
        </w:tc>
        <w:tc>
          <w:tcPr>
            <w:tcW w:type="dxa" w:w="1560"/>
          </w:tcPr>
          <w:p>
            <w:r>
              <w:t>crd</w:t>
            </w:r>
          </w:p>
        </w:tc>
        <w:tc>
          <w:tcPr>
            <w:tcW w:type="dxa" w:w="1560"/>
          </w:tcPr>
          <w:p>
            <w:r>
              <w:t>crd</w:t>
            </w:r>
          </w:p>
        </w:tc>
        <w:tc>
          <w:tcPr>
            <w:tcW w:type="dxa" w:w="1560"/>
          </w:tcPr>
          <w:p>
            <w:r>
              <w:t>좌표값 / NUMERIC(11,8)</w:t>
            </w:r>
          </w:p>
        </w:tc>
      </w:tr>
      <w:tr>
        <w:tc>
          <w:tcPr>
            <w:tcW w:type="dxa" w:w="1560"/>
          </w:tcPr>
          <w:p>
            <w:r>
              <w:t>column</w:t>
            </w:r>
          </w:p>
        </w:tc>
        <w:tc>
          <w:tcPr>
            <w:tcW w:type="dxa" w:w="1560"/>
          </w:tcPr>
          <w:p>
            <w:r>
              <w:t>col</w:t>
            </w:r>
          </w:p>
        </w:tc>
        <w:tc>
          <w:tcPr>
            <w:tcW w:type="dxa" w:w="1560"/>
          </w:tcPr>
          <w:p>
            <w:r>
              <w:t>move(이동)</w:t>
            </w:r>
          </w:p>
        </w:tc>
        <w:tc>
          <w:tcPr>
            <w:tcW w:type="dxa" w:w="1560"/>
          </w:tcPr>
          <w:p>
            <w:r>
              <w:t>mv</w:t>
            </w:r>
          </w:p>
        </w:tc>
        <w:tc>
          <w:tcPr>
            <w:tcW w:type="dxa" w:w="1560"/>
          </w:tcPr>
          <w:p>
            <w:r>
              <w:t>val</w:t>
            </w:r>
          </w:p>
        </w:tc>
        <w:tc>
          <w:tcPr>
            <w:tcW w:type="dxa" w:w="1560"/>
          </w:tcPr>
          <w:p>
            <w:r>
              <w:t>값 / JSONB</w:t>
            </w:r>
          </w:p>
        </w:tc>
      </w:tr>
      <w:tr>
        <w:tc>
          <w:tcPr>
            <w:tcW w:type="dxa" w:w="1560"/>
          </w:tcPr>
          <w:p>
            <w:r>
              <w:t>number</w:t>
            </w:r>
          </w:p>
        </w:tc>
        <w:tc>
          <w:tcPr>
            <w:tcW w:type="dxa" w:w="1560"/>
          </w:tcPr>
          <w:p>
            <w:r>
              <w:t>no</w:t>
            </w:r>
          </w:p>
        </w:tc>
        <w:tc>
          <w:tcPr>
            <w:tcW w:type="dxa" w:w="1560"/>
          </w:tcPr>
          <w:p>
            <w:r>
              <w:t>order(주문)</w:t>
            </w:r>
          </w:p>
        </w:tc>
        <w:tc>
          <w:tcPr>
            <w:tcW w:type="dxa" w:w="1560"/>
          </w:tcPr>
          <w:p>
            <w:r>
              <w:t>ord</w:t>
            </w:r>
          </w:p>
        </w:tc>
        <w:tc>
          <w:tcPr>
            <w:tcW w:type="dxa" w:w="1560"/>
          </w:tcPr>
          <w:p>
            <w:r>
              <w:t>uid</w:t>
            </w:r>
          </w:p>
        </w:tc>
        <w:tc>
          <w:tcPr>
            <w:tcW w:type="dxa" w:w="1560"/>
          </w:tcPr>
          <w:p>
            <w:r>
              <w:t>외부 시스템 식별자 / TEXT</w:t>
            </w:r>
          </w:p>
        </w:tc>
      </w:tr>
      <w:tr>
        <w:tc>
          <w:tcPr>
            <w:tcW w:type="dxa" w:w="1560"/>
          </w:tcPr>
          <w:p>
            <w:r>
              <w:t>name</w:t>
            </w:r>
          </w:p>
        </w:tc>
        <w:tc>
          <w:tcPr>
            <w:tcW w:type="dxa" w:w="1560"/>
          </w:tcPr>
          <w:p>
            <w:r>
              <w:t>nm</w:t>
            </w:r>
          </w:p>
        </w:tc>
        <w:tc>
          <w:tcPr>
            <w:tcW w:type="dxa" w:w="1560"/>
          </w:tcPr>
          <w:p>
            <w:r/>
          </w:p>
        </w:tc>
        <w:tc>
          <w:tcPr>
            <w:tcW w:type="dxa" w:w="1560"/>
          </w:tcPr>
          <w:p>
            <w:r/>
          </w:p>
        </w:tc>
        <w:tc>
          <w:tcPr>
            <w:tcW w:type="dxa" w:w="1560"/>
          </w:tcPr>
          <w:p>
            <w:r>
              <w:t>txt</w:t>
            </w:r>
          </w:p>
        </w:tc>
        <w:tc>
          <w:tcPr>
            <w:tcW w:type="dxa" w:w="1560"/>
          </w:tcPr>
          <w:p>
            <w:r>
              <w:t>텍스트 / TEXT</w:t>
            </w:r>
          </w:p>
        </w:tc>
      </w:tr>
      <w:tr>
        <w:tc>
          <w:tcPr>
            <w:tcW w:type="dxa" w:w="1560"/>
          </w:tcPr>
          <w:p>
            <w:r>
              <w:t>description</w:t>
            </w:r>
          </w:p>
        </w:tc>
        <w:tc>
          <w:tcPr>
            <w:tcW w:type="dxa" w:w="1560"/>
          </w:tcPr>
          <w:p>
            <w:r>
              <w:t>desc</w:t>
            </w:r>
          </w:p>
        </w:tc>
        <w:tc>
          <w:tcPr>
            <w:tcW w:type="dxa" w:w="1560"/>
          </w:tcPr>
          <w:p>
            <w:r/>
          </w:p>
        </w:tc>
        <w:tc>
          <w:tcPr>
            <w:tcW w:type="dxa" w:w="1560"/>
          </w:tcPr>
          <w:p>
            <w:r/>
          </w:p>
        </w:tc>
        <w:tc>
          <w:tcPr>
            <w:tcW w:type="dxa" w:w="1560"/>
          </w:tcPr>
          <w:p>
            <w:r>
              <w:t>cont</w:t>
            </w:r>
          </w:p>
        </w:tc>
        <w:tc>
          <w:tcPr>
            <w:tcW w:type="dxa" w:w="1560"/>
          </w:tcPr>
          <w:p>
            <w:r>
              <w:t>내용 / TEXT</w:t>
            </w:r>
          </w:p>
        </w:tc>
      </w:tr>
      <w:tr>
        <w:tc>
          <w:tcPr>
            <w:tcW w:type="dxa" w:w="1560"/>
          </w:tcPr>
          <w:p>
            <w:r>
              <w:t>status</w:t>
            </w:r>
          </w:p>
        </w:tc>
        <w:tc>
          <w:tcPr>
            <w:tcW w:type="dxa" w:w="1560"/>
          </w:tcPr>
          <w:p>
            <w:r>
              <w:t>sts</w:t>
            </w:r>
          </w:p>
        </w:tc>
        <w:tc>
          <w:tcPr>
            <w:tcW w:type="dxa" w:w="1560"/>
          </w:tcPr>
          <w:p>
            <w:r/>
          </w:p>
        </w:tc>
        <w:tc>
          <w:tcPr>
            <w:tcW w:type="dxa" w:w="1560"/>
          </w:tcPr>
          <w:p>
            <w:r/>
          </w:p>
        </w:tc>
        <w:tc>
          <w:tcPr>
            <w:tcW w:type="dxa" w:w="1560"/>
          </w:tcPr>
          <w:p>
            <w:r>
              <w:t>key</w:t>
            </w:r>
          </w:p>
        </w:tc>
        <w:tc>
          <w:tcPr>
            <w:tcW w:type="dxa" w:w="1560"/>
          </w:tcPr>
          <w:p>
            <w:r>
              <w:t>키 / TEXT</w:t>
            </w:r>
          </w:p>
        </w:tc>
      </w:tr>
      <w:tr>
        <w:tc>
          <w:tcPr>
            <w:tcW w:type="dxa" w:w="1560"/>
          </w:tcPr>
          <w:p>
            <w:r>
              <w:t>type</w:t>
            </w:r>
          </w:p>
        </w:tc>
        <w:tc>
          <w:tcPr>
            <w:tcW w:type="dxa" w:w="1560"/>
          </w:tcPr>
          <w:p>
            <w:r>
              <w:t>tp</w:t>
            </w:r>
          </w:p>
        </w:tc>
        <w:tc>
          <w:tcPr>
            <w:tcW w:type="dxa" w:w="1560"/>
          </w:tcPr>
          <w:p>
            <w:r/>
          </w:p>
        </w:tc>
        <w:tc>
          <w:tcPr>
            <w:tcW w:type="dxa" w:w="1560"/>
          </w:tcPr>
          <w:p>
            <w:r/>
          </w:p>
        </w:tc>
        <w:tc>
          <w:tcPr>
            <w:tcW w:type="dxa" w:w="1560"/>
          </w:tcPr>
          <w:p>
            <w:r>
              <w:t>pi</w:t>
            </w:r>
          </w:p>
        </w:tc>
        <w:tc>
          <w:tcPr>
            <w:tcW w:type="dxa" w:w="1560"/>
          </w:tcPr>
          <w:p>
            <w:r>
              <w:t>Pi 금액 / NUMERIC</w:t>
            </w:r>
          </w:p>
        </w:tc>
      </w:tr>
      <w:tr>
        <w:tc>
          <w:tcPr>
            <w:tcW w:type="dxa" w:w="1560"/>
          </w:tcPr>
          <w:p>
            <w:r>
              <w:t>category</w:t>
            </w:r>
          </w:p>
        </w:tc>
        <w:tc>
          <w:tcPr>
            <w:tcW w:type="dxa" w:w="1560"/>
          </w:tcPr>
          <w:p>
            <w:r>
              <w:t>ctgr</w:t>
            </w:r>
          </w:p>
        </w:tc>
        <w:tc>
          <w:tcPr>
            <w:tcW w:type="dxa" w:w="1560"/>
          </w:tcPr>
          <w:p>
            <w:r/>
          </w:p>
        </w:tc>
        <w:tc>
          <w:tcPr>
            <w:tcW w:type="dxa" w:w="1560"/>
          </w:tcPr>
          <w:p>
            <w:r/>
          </w:p>
        </w:tc>
        <w:tc>
          <w:tcPr>
            <w:tcW w:type="dxa" w:w="1560"/>
          </w:tcPr>
          <w:p>
            <w:r>
              <w:t>pct</w:t>
            </w:r>
          </w:p>
        </w:tc>
        <w:tc>
          <w:tcPr>
            <w:tcW w:type="dxa" w:w="1560"/>
          </w:tcPr>
          <w:p>
            <w:r>
              <w:t>백분율 / NUMERIC</w:t>
            </w:r>
          </w:p>
        </w:tc>
      </w:tr>
      <w:tr>
        <w:tc>
          <w:tcPr>
            <w:tcW w:type="dxa" w:w="1560"/>
          </w:tcPr>
          <w:p>
            <w:r>
              <w:t>sequence</w:t>
            </w:r>
          </w:p>
        </w:tc>
        <w:tc>
          <w:tcPr>
            <w:tcW w:type="dxa" w:w="1560"/>
          </w:tcPr>
          <w:p>
            <w:r>
              <w:t>seq</w:t>
            </w:r>
          </w:p>
        </w:tc>
        <w:tc>
          <w:tcPr>
            <w:tcW w:type="dxa" w:w="1560"/>
          </w:tcPr>
          <w:p>
            <w:r/>
          </w:p>
        </w:tc>
        <w:tc>
          <w:tcPr>
            <w:tcW w:type="dxa" w:w="1560"/>
          </w:tcPr>
          <w:p>
            <w:r/>
          </w:p>
        </w:tc>
        <w:tc>
          <w:tcPr>
            <w:tcW w:type="dxa" w:w="1560"/>
          </w:tcPr>
          <w:p>
            <w:r>
              <w:t>seq</w:t>
            </w:r>
          </w:p>
        </w:tc>
        <w:tc>
          <w:tcPr>
            <w:tcW w:type="dxa" w:w="1560"/>
          </w:tcPr>
          <w:p>
            <w:r>
              <w:t>순번 / INT·BIGINT</w:t>
            </w:r>
          </w:p>
        </w:tc>
      </w:tr>
      <w:tr>
        <w:tc>
          <w:tcPr>
            <w:tcW w:type="dxa" w:w="1560"/>
          </w:tcPr>
          <w:p>
            <w:r>
              <w:t>count</w:t>
            </w:r>
          </w:p>
        </w:tc>
        <w:tc>
          <w:tcPr>
            <w:tcW w:type="dxa" w:w="1560"/>
          </w:tcPr>
          <w:p>
            <w:r>
              <w:t>cnt</w:t>
            </w:r>
          </w:p>
        </w:tc>
        <w:tc>
          <w:tcPr>
            <w:tcW w:type="dxa" w:w="1560"/>
          </w:tcPr>
          <w:p>
            <w:r/>
          </w:p>
        </w:tc>
        <w:tc>
          <w:tcPr>
            <w:tcW w:type="dxa" w:w="1560"/>
          </w:tcPr>
          <w:p>
            <w:r/>
          </w:p>
        </w:tc>
        <w:tc>
          <w:tcPr>
            <w:tcW w:type="dxa" w:w="1560"/>
          </w:tcPr>
          <w:p>
            <w:r>
              <w:t>tp</w:t>
            </w:r>
          </w:p>
        </w:tc>
        <w:tc>
          <w:tcPr>
            <w:tcW w:type="dxa" w:w="1560"/>
          </w:tcPr>
          <w:p>
            <w:r>
              <w:t>유형 / VARCHAR(n)</w:t>
            </w:r>
          </w:p>
        </w:tc>
      </w:tr>
      <w:tr>
        <w:tc>
          <w:tcPr>
            <w:tcW w:type="dxa" w:w="1560"/>
          </w:tcPr>
          <w:p>
            <w:r>
              <w:t>amount</w:t>
            </w:r>
          </w:p>
        </w:tc>
        <w:tc>
          <w:tcPr>
            <w:tcW w:type="dxa" w:w="1560"/>
          </w:tcPr>
          <w:p>
            <w:r>
              <w:t>amt</w:t>
            </w:r>
          </w:p>
        </w:tc>
        <w:tc>
          <w:tcPr>
            <w:tcW w:type="dxa" w:w="1560"/>
          </w:tcPr>
          <w:p>
            <w:r/>
          </w:p>
        </w:tc>
        <w:tc>
          <w:tcPr>
            <w:tcW w:type="dxa" w:w="1560"/>
          </w:tcPr>
          <w:p>
            <w:r/>
          </w:p>
        </w:tc>
        <w:tc>
          <w:tcPr>
            <w:tcW w:type="dxa" w:w="1560"/>
          </w:tcPr>
          <w:p>
            <w:r>
              <w:t>sts</w:t>
            </w:r>
          </w:p>
        </w:tc>
        <w:tc>
          <w:tcPr>
            <w:tcW w:type="dxa" w:w="1560"/>
          </w:tcPr>
          <w:p>
            <w:r>
              <w:t>상태 / VARCHAR(n)</w:t>
            </w:r>
          </w:p>
        </w:tc>
      </w:tr>
      <w:tr>
        <w:tc>
          <w:tcPr>
            <w:tcW w:type="dxa" w:w="1560"/>
          </w:tcPr>
          <w:p>
            <w:r/>
          </w:p>
        </w:tc>
        <w:tc>
          <w:tcPr>
            <w:tcW w:type="dxa" w:w="1560"/>
          </w:tcPr>
          <w:p>
            <w:r/>
          </w:p>
        </w:tc>
        <w:tc>
          <w:tcPr>
            <w:tcW w:type="dxa" w:w="1560"/>
          </w:tcPr>
          <w:p>
            <w:r/>
          </w:p>
        </w:tc>
        <w:tc>
          <w:tcPr>
            <w:tcW w:type="dxa" w:w="1560"/>
          </w:tcPr>
          <w:p>
            <w:r/>
          </w:p>
        </w:tc>
        <w:tc>
          <w:tcPr>
            <w:tcW w:type="dxa" w:w="1560"/>
          </w:tcPr>
          <w:p>
            <w:r>
              <w:t>emoji</w:t>
            </w:r>
          </w:p>
        </w:tc>
        <w:tc>
          <w:tcPr>
            <w:tcW w:type="dxa" w:w="1560"/>
          </w:tcPr>
          <w:p>
            <w:r>
              <w:t>이모지 / TEXT</w:t>
            </w:r>
          </w:p>
        </w:tc>
      </w:tr>
      <w:tr>
        <w:tc>
          <w:tcPr>
            <w:tcW w:type="dxa" w:w="1560"/>
          </w:tcPr>
          <w:p>
            <w:r/>
          </w:p>
        </w:tc>
        <w:tc>
          <w:tcPr>
            <w:tcW w:type="dxa" w:w="1560"/>
          </w:tcPr>
          <w:p>
            <w:r/>
          </w:p>
        </w:tc>
        <w:tc>
          <w:tcPr>
            <w:tcW w:type="dxa" w:w="1560"/>
          </w:tcPr>
          <w:p>
            <w:r/>
          </w:p>
        </w:tc>
        <w:tc>
          <w:tcPr>
            <w:tcW w:type="dxa" w:w="1560"/>
          </w:tcPr>
          <w:p>
            <w:r/>
          </w:p>
        </w:tc>
        <w:tc>
          <w:tcPr>
            <w:tcW w:type="dxa" w:w="1560"/>
          </w:tcPr>
          <w:p>
            <w:r>
              <w:t>tag</w:t>
            </w:r>
          </w:p>
        </w:tc>
        <w:tc>
          <w:tcPr>
            <w:tcW w:type="dxa" w:w="1560"/>
          </w:tcPr>
          <w:p>
            <w:r>
              <w:t>태그 / TEXT</w:t>
            </w:r>
          </w:p>
        </w:tc>
      </w:tr>
    </w:tbl>
    <w:p/>
    <w:p>
      <w:pPr>
        <w:pStyle w:val="Heading2"/>
      </w:pPr>
      <w:r>
        <w:t>게이트 반영 추가 [보완 2026-10-14]</w:t>
      </w:r>
    </w:p>
    <w:p>
      <w:r>
        <w:t>6.1 도메인 그룹별 수식어 명명 예 — 날짜: 고객상품반품일시·대출연체일자, 내용: 배송요청내용, 명: 주문고객명, 번호: 고객연체대출번호, 수: 주문상품수, 율: 계약펀드율. 주체·대상·행위 순서는 그룹과 관계없이 같다. (출처: 명명규칙-속성 3/8·5/8)</w:t>
      </w:r>
    </w:p>
    <w:p>
      <w:r>
        <w:t>7.3 '전체' 코드값 보충: 업무상 꼭 필요하면 DA와 협의한다. (출처: 구 데이터표준화지침서 6.7)</w:t>
      </w:r>
    </w:p>
    <w:p>
      <w:r>
        <w:t>출처 참조 경로: 이 문서 보완 절이 인용하는 10_modeler_gap·10_quality_gap·10_standards_gap 과 02 조정표는 누락 검토 보고서 docs/da/reports/2026-10-14_표준재정의_누락검토.md 와 잡 디렉토리 docs/da/_workspace/20261014_표준재정의누락검토/ 에 있다. 잡 디렉토리가 정리되면 보고서가 정본이다.</w:t>
      </w:r>
    </w:p>
    <w:p>
      <w:pPr>
        <w:pStyle w:val="Heading2"/>
      </w:pPr>
      <w:r>
        <w:t>공통표준 대조 — 정렬 순서 용어 [보완 2026-10-14]</w:t>
      </w:r>
    </w:p>
    <w:p>
      <w:r>
        <w:t>8.5 '정렬 순서 컬럼' 행의 [확인중] 조회 결과: 행정안전부 공공데이터 공통표준용어(2025-11-01판, docs/da/references/02.03 CSV)에 '정렬순서' = SORT_SEQ(순서N10, 6차 2023-11), '표시순서' = INDCT_SEQ, '메뉴정렬순서' = MENU_SORT_SEQ, '공통코드정렬순서' = COM_CD_SORT_SEQ 가 등재돼 있고 공통표준단어에 '정렬' = SORT 가 있다. 공통표준이 순서 도메인을 SEQ 로 쓰므로 이 프로젝트의 sort_seq(정본 v2.3)는 공통표준 우선 원칙(2장)과 일치한다 — 선택지 ① 확정 근거. '~순서번호'(구 지침 5.4)는 기관표준 세부 규칙이며 공통표준 항목이 있으면 공통표준이 우선한다. (출처: 02.03 공공데이터 공통표준용어 CSV, 데이터표준규칙 §1-2 v2.3, 10_standards_gap C11)</w:t>
      </w:r>
    </w:p>
    <w:p>
      <w:pPr>
        <w:pStyle w:val="Heading2"/>
      </w:pPr>
      <w:r>
        <w:t>7.3 코드값 부여 방식 — 결정 범위 정정 [보완 2026-10-14]</w:t>
      </w:r>
    </w:p>
    <w:p>
      <w:r>
        <w:t>'4~7장 보완' 7.3 의 "명칭형(DONE·CHARGE·PICAFE)을 허용한다"는 확정이 아니다. CLAUDE.md 가 뒷받침하는 범위는 기존 코드값의 원형 유지(prod_ctgr_cd='PICAFE' 등, 결제 memo 호환)까지이며, 신규 코드의 명칭형 허용 여부는 [확인중 : 마스터]. 확정 전 신규 코드는 구 6.6(순차형·계층형)과 명칭형 중 어느 쪽도 단정하지 않고 DA 승인으로 건별 결정한다. (출처: CLAUDE.md 공식 브랜드 표기 절, 구 데이터표준화지침서 6.6, 10_standards_gap SC08)</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hyperlink" Target="https://www.mois.go.kr/frt/bbs/type001/commonSelectBoardArticle.do?bbsId=BBSMSTR_000000000016&amp;nttId=99662" TargetMode="External"/><Relationship Id="rId6" Type="http://schemas.openxmlformats.org/officeDocument/2006/relationships/hyperlink" Target="https://www.data.go.kr/ugs/selectPublicDataQlityView.do"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공공기관 데이터 표준체계 정의서</dc:title>
  <dc:description>Claude Docs node/e3ee1321-819d@34 docx-w6</dc:description>
  <cp:revision>34</cp:revision>
</cp:coreProperties>
</file>