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commentRangeStart w:id="0"/>
      <w:commentRangeEnd w:id="0"/>
      <w:r>
        <w:commentReference w:id="0"/>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50010A" w:rsidRDefault="004F4FB2" w:rsidP="00DA3960">
      <w:pPr>
        <w:rPr>
          <w:b/>
          <w:bCs/>
          <w:lang w:val="es-ES"/>
        </w:rPr>
      </w:pPr>
      <w:r w:rsidRPr="0050010A">
        <w:rPr>
          <w:b/>
          <w:bCs/>
          <w:lang w:val="es-ES"/>
        </w:rPr>
        <w:t xml:space="preserve">I.2 </w:t>
      </w:r>
      <w:commentRangeStart w:id="1"/>
      <w:commentRangeEnd w:id="1"/>
      <w:r>
        <w:commentReference w:id="1"/>
      </w:r>
      <w:r w:rsidR="000F1492">
        <w:rPr>
          <w:b/>
          <w:bCs/>
          <w:lang w:val="es-ES"/>
        </w:rPr>
        <w:t>c</w:t>
      </w:r>
      <w:r w:rsidRPr="005001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commentRangeStart w:id="2"/>
      <w:commentRangeEnd w:id="2"/>
      <w:r>
        <w:commentReference w:id="2"/>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commentRangeStart w:id="3"/>
      <w:commentRangeEnd w:id="3"/>
      <w:r>
        <w:commentReference w:id="3"/>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commentRangeStart w:id="4"/>
      <w:commentRangeEnd w:id="4"/>
      <w:r>
        <w:commentReference w:id="4"/>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68D2E2E2" w:rsidR="00DB6C72" w:rsidRDefault="008766DC">
      <w:pPr>
        <w:jc w:val="left"/>
        <w:rPr>
          <w:b/>
          <w:lang w:val="es-ES"/>
        </w:rPr>
      </w:pPr>
      <w:r w:rsidRPr="008766DC">
        <w:rPr>
          <w:b/>
          <w:lang w:val="es-ES"/>
        </w:rPr>
        <w:t xml:space="preserve">IV.1 </w:t>
      </w:r>
      <w:commentRangeStart w:id="5"/>
      <w:commentRangeEnd w:id="5"/>
      <w:r>
        <w:commentReference w:id="5"/>
      </w:r>
      <w:r w:rsidR="00112473">
        <w:rPr>
          <w:b/>
          <w:lang w:val="es-ES"/>
        </w:rPr>
        <w:t>D</w:t>
      </w:r>
      <w:r w:rsidRPr="008766DC">
        <w:rPr>
          <w:b/>
          <w:lang w:val="es-ES"/>
        </w:rPr>
        <w:t xml:space="preserve">esarrollo de </w:t>
      </w:r>
      <w:r w:rsidR="002708D2">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debe estar en negritas</w:t>
      </w:r>
    </w:p>
  </w:comment>
  <w:comment w:id="1" w:author="DocWise" w:initials="DW" w:date="2026-07-28T00:00:00Z">
    <w:p>
      <w:r>
        <w:t>El subtítulo "I.2 contextualización" la primera letra debe ser mayúscula (actual: "c")</w:t>
      </w:r>
    </w:p>
  </w:comment>
  <w:comment w:id="2" w:author="DocWise" w:initials="DW" w:date="2026-07-28T00:00:00Z">
    <w:p>
      <w:r>
        <w:t>El subsubtítulo "I.2.3 Área de Influencia" el resto debe estar en minúsculas (tiene mayúsculas en: "I")</w:t>
      </w:r>
    </w:p>
  </w:comment>
  <w:comment w:id="3" w:author="DocWise" w:initials="DW" w:date="2026-07-28T00:00:00Z">
    <w:p>
      <w:r>
        <w:t>El subsubtítulo "I.2.4 Objetivos de la Empresa" el resto debe estar en minúsculas (tiene mayúsculas en: "E")</w:t>
      </w:r>
    </w:p>
  </w:comment>
  <w:comment w:id="4" w:author="DocWise" w:initials="DW" w:date="2026-07-28T00:00:00Z">
    <w:p>
      <w:r>
        <w:t>El subsubtítulo "II.1.1 Microeconomía de la empresa" debe estar alineado a la izquierda (actual: centrado)</w:t>
      </w:r>
    </w:p>
  </w:comment>
  <w:comment w:id="5" w:author="DocWise" w:initials="DW" w:date="2026-07-28T00:00:00Z">
    <w:p>
      <w:r>
        <w:t>El subtítulo "IV.1 Desarrollo de Software" el resto debe estar en minúsculas (tiene mayúsculas en: "S")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65BBE"/>
    <w:rsid w:val="002708D2"/>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70</cp:revision>
  <dcterms:created xsi:type="dcterms:W3CDTF">2013-12-23T23:15:00Z</dcterms:created>
  <dcterms:modified xsi:type="dcterms:W3CDTF">2026-08-30T08:18:00Z</dcterms:modified>
  <cp:category/>
</cp:coreProperties>
</file>