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SysMap Fabric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color w:val="0D9488"/>
          <w:sz w:val="40"/>
          <w:szCs w:val="40"/>
        </w:rPr>
        <w:t xml:space="preserve">Especificação de Configuração Jira</w:t>
      </w:r>
    </w:p>
    <w:p>
      <w:pPr>
        <w:spacing w:after="0" w:before="8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Estrutura · Campos · Padrão de Escrita · Indicadores · Quality Gates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color w:val="64748B"/>
          <w:sz w:val="20"/>
          <w:szCs w:val="20"/>
        </w:rPr>
        <w:t>Versão 1.2  ·  Maio 2026  ·  Confidencial — SysMap Solutions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Documento em elaboração — pontos em aberto sinalizados com ⚠ A DEFINIR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do Modelo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especifica a estrutura completa do Jira para a SysMap Fabric — incluindo arquitetura de projetos, hierarquia de itens, campos customizados, padrão de escrita, quality gates e indicadores de agilidade. Serve como referência para configuração manual no Jira e para futuras automações.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Decisões de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Escolha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Unidade base no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Um projeto Jira por ID SSG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Separação upstream/downstream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4 swimlanes no mesmo board: Upstream / Downstream / Overhead / Bugs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Ciclo de entrega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Sprint 2 semanas — Scrumban (Kanban dentro da sprint)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Métrica de entrega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Throughput + Horas realizadas (sem story points)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WIP Limits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Só visualização por enquanto — sem bloqueio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Quality Gates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Bloqueio por coluna — regras explícitas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Defeito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Card próprio (tipo Bug) vinculado à US — não subtask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Épico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módulo/entrega + label semestral (ex: 2026-S1)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Overhead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 separado de horas de entrega + tipo item Overhead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Visibilidade do bug ao cliente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criticidade GUT — regra definida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 xml:space="preserve">✅ Fechado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Estimativa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Calculadora por tipo de configuração Salesforce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 A validar com TL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Campos do SSG no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 levantar com área responsável pelo SSG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 A definir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% padrão de overhead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10% fechado · 15% evolutivos · 20% AMS — sugerido v1.2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>⚠ A confirmar com TL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Sonar / Quality Gate técnico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Bloqueia merge — Apex &lt; 75% e bug crítico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 A validar viabilidade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Tipo de board no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Projeto Scrum (habilita sprints/openSprints)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>✅ Fechado (v1.2)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Project Key padrão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SSG + dígitos do ID SSG (ex: SSG47709)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9"/>
                <w:szCs w:val="19"/>
              </w:rPr>
              <w:t>✅ Fechado (v1.2)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Arquitetura de Projetos Jira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Estrutura hierárquica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projeto no SSG gera um projeto independente no Jira. O ID do SSG é o identificador do projeto Jira — garantindo rastreabilidade sem integração técnica.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Unidade</w:t>
            </w:r>
          </w:p>
        </w:tc>
        <w:tc>
          <w:tcPr>
            <w:tcW w:type="dxa" w:w="4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Project Category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Por cliente — agrupa os projetos (Jira Settings → Projects → Categories)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Claro / Vivo / TIM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Projeto Jira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entrega SSG (1 projeto = 1 contrato)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SSG-47709 — Claro — Solar NMG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Épico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módulo ou entrega principal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Módulo Oportunidades — 2026-S1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Por bloco funcional dentro do épico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Cadastro e Edição de Oportunidade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Unidade de valor entregável e testável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Como vendedor quero filtrar por stage...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Unidade de trabalho técnico (máx 8h)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[APEX] Criar handler de validação CNPJ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Defeito — card próprio vinculado à US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BUG-CRÍTICO | Oportunidades — Erro ao salvar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Enabler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Trabalho técnico sem valor direto ao usuário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[CONFIG] Setup ambiente sandbox QA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Overhead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Atividade não prevista (reunião, suporte ad hoc)</w:t>
            </w:r>
          </w:p>
        </w:tc>
        <w:tc>
          <w:tcPr>
            <w:tcW w:type="dxa" w:w="4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Reunião extra alinhamento cliente 2h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Nomenclatura de projetos Jira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do nome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Exemplo · Project Key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Escopo fechado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SSG-[ID] — [Cliente] — [Nome projeto]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SSG-47709 — Claro — Solar NMG  ·  Key: SSG47709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Evolutivos / backlog contínuo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SSG-[ID] — [Cliente] — Evolutivos [Ano]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SSG-47800 — Claro — Evolutivos 2026  ·  Key: SSG47800E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Sustentação / AMS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SSG-[ID] — [Cliente] — AMS [Ano]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SSG-47900 — Claro — AMS 2026  ·  Key: SSG47900A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Interno fábrica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FABRIC-INTERNO — [Área]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FABRIC-INTERNO — CoE SF  ·  Key: FABINTCOE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2.3 Boards — Swimlanes por projeto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Cada projeto de cliente é criado como tipo Scrum no Jira (para habilitar sprints e os JQLs com openSprints()). O board tem quatro swimlanes: UPSTREAM (F0–F2), DOWNSTREAM (F3–F5), OVERHEAD (todas) e BUGS (F3–F5). O cycle time é medido exclusivamente na swimlane DOWNSTREAM. A sprint de 2 semanas é o container de planejamento; o item flui pelo board via colunas de status (Scrumban).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Swimlane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Fases</w:t>
            </w:r>
          </w:p>
        </w:tc>
        <w:tc>
          <w:tcPr>
            <w:tcW w:type="dxa" w:w="5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Colunas</w:t>
            </w:r>
          </w:p>
        </w:tc>
      </w:tr>
      <w:tr>
        <w:tc>
          <w:tcPr>
            <w:tcW w:type="dxa" w:w="22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UPSTREAM</w:t>
            </w:r>
          </w:p>
        </w:tc>
        <w:tc>
          <w:tcPr>
            <w:tcW w:type="dxa" w:w="200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F0 · F1 · F2</w:t>
            </w:r>
          </w:p>
        </w:tc>
        <w:tc>
          <w:tcPr>
            <w:tcW w:type="dxa" w:w="51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Backlog → F0 Onboarding → F1 Intake &amp; Discovery → F2 Setup &amp; Plan. → Aceito</w:t>
            </w:r>
          </w:p>
        </w:tc>
      </w:tr>
      <w:tr>
        <w:tc>
          <w:tcPr>
            <w:tcW w:type="dxa" w:w="22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DOWNSTREAM</w:t>
            </w:r>
          </w:p>
        </w:tc>
        <w:tc>
          <w:tcPr>
            <w:tcW w:type="dxa" w:w="200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F3 · F4 · F5</w:t>
            </w:r>
          </w:p>
        </w:tc>
        <w:tc>
          <w:tcPr>
            <w:tcW w:type="dxa" w:w="5160"/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0D948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To Do → In Dev → In Review (PR) → In QA → UAT → Done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OVERHEAD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Todas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Overhead Registrado (lançamentos de horas não previstas)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BUGS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F3 · F4 · F5</w:t>
            </w:r>
          </w:p>
        </w:tc>
        <w:tc>
          <w:tcPr>
            <w:tcW w:type="dxa" w:w="5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Aberto → Em resolução → Aguardando validação → Resolvido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>⚠ A DEFINIR: Sustentação/AMS — board próprio ou swimlane no projeto do cliente. Critério sugerido v1.2: se o volume for ≥ 3 tickets AMS/semana, usar board próprio (melhor controle de SLA); se for pontual, usar swimlane no projeto do cliente. Confirmar com Ana Lima + Nayara.</w:t>
      </w:r>
      <w:r>
        <w:rPr>
          <w:rFonts w:ascii="Arial" w:cs="Arial" w:eastAsia="Arial" w:hAnsi="Arial"/>
          <w:color w:val="92400E"/>
          <w:sz w:val="20"/>
          <w:szCs w:val="20"/>
        </w:rPr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Campos Customizados — Configuração Jira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>Estes campos devem ser criados manualmente no Jira em Project Settings → Fields. Após criados, associar aos tipos de item indicados e tornar obrigatórios conforme a coluna. Os campos #4 e #5 substituem o Time Tracking nativo do Jira — desative Story Points e Time Tracking nos tipos de item para evitar preenchimento duplo. No Power BI os campos custom chegam como customfield_NNNNN; renomeie no Power Query para os nomes legíveis desta tabela.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400"/>
        <w:gridCol w:w="1600"/>
        <w:gridCol w:w="1200"/>
        <w:gridCol w:w="256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 do campo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Aplica em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Obrigatório?</w:t>
            </w:r>
          </w:p>
        </w:tc>
        <w:tc>
          <w:tcPr>
            <w:tcW w:type="dxa" w:w="2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Valores / Observação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SSG ID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Texto curto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Épico / Projeto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Ex: SSG-47709 — espelhar do SSG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Fase da Fábrica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 / 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F0 / F1 / F2 / F3 / F4 / F5 — fase de execução do item (Bug: fase em que foi encontrado)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Tipo de Entrega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Épico / Projeto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Escopo Fechado / Evolutivo / Sustentação / AMS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Estimativa Original (h)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Horas — preenchido no planning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Horas Realizadas — Entrega (h)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ao fechar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Horas de trabalho na entrega — excluir overhead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Horas Realizadas — Overhead (h)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Task / Overhead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ao fechar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Reuniões extras, suporte ad hoc, alinhamentos não previstos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Cobertura Apex %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(downstream)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antes de Done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Preenchido pelo dev — mínimo 75% para mover para Done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Resultado UAT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>Sim em F4/F5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Aprovado / Reprovado / Pendente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Origem do Defeito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Dev / QA / PRD / Regressão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Criticidade GUT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Crítico (≥27) / Alto (18-26) / Médio (9-17) / Baixo (1-8)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 GUT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Número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G×U×T — calculado pelo criador do bug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DoD Completo?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Checkbox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antes de Done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Verdadeiro = pode ir para Done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Dentro do Escopo?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 / 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Sim / Não — precisa CR / Análise pendente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Visível ao Cliente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Sim — imediato (crítico) / Sim — weekly report / Não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de Resolução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Data/hora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ao resolver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Para calcular MTTR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Comunicado em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Data/hora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Sim se visível ao cliente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Data/hora que o DM comunicou o cliente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17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Reaberto?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Checkbox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Bug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Verdadeiro = bug foi reaberto — para taxa de recorrência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18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Racional de Estimativa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Texto longo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Breakdown da calculadora — tipo de config + horas + fator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19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Label Semestral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Épico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Ex: 2026-S1 / 2026-S2 — para agrupar por semestre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Cliente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Lista (select)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Projeto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Sim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Lista de clientes ativos — manter atualizada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21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Campos SSG (a definir)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>Vários — a definir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Projeto / Épico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⚠ A definir</w:t>
            </w:r>
          </w:p>
        </w:tc>
        <w:tc>
          <w:tcPr>
            <w:tcW w:type="dxa" w:w="2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Candidatos: Custo previsto (R$), Receita prevista (R$), Baseline financeiro (R$), Margem prevista (%), Data contratual go-live, Tipo de contrato. Validar com área SSG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Campos do SSG a espelhar no Jira: levantar com área responsável pelo SSG quais campos de custo previsto, receita prevista e baseline financeiro precisam aparecer no Jira para rastreabilidade.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Quality Gates — Regras de Bloqueio por Coluna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 regras abaixo devem ser configuradas como automações no Jira (Project Settings → Automation) ou enforçadas manualmente via checklist de coluna enquanto a automação não estiver ativa.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In Dev → In Review (PR)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Cobertura Apex % preenchida com valor ≥ 75%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Horas Realizadas — Entrega preenchidas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DoD Completo? = Verdadeiro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 criado no GitHub e linkado ao ticket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Horas realizadas dentro da estimativa — se excedeu, registrar desvio com racional (DM avalia se gera CR de escopo ou ajuste de estimativa)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/ DM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Racional de estimativa preenchido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🟡 Aviso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In Review → In 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 aprovado por pelo menos 1 revisor (TL ou Arquiteto)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TL / Arquiteto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Sem conflitos de merge no GitHub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Deploy realizado no ambiente de destino (HML)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Cobertura Apex ≥ 75% confirmada no merge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DM/PO revisou e aceitou a US antes de ir para QA (evita reabertura pós-Done)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 / PO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 In QA → UAT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bugs críticos (GUT ≥ 27) abertos vinculados à US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Cenários Given/When/Then todos executados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Relatório de testes preenchido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Bugs altos (GUT 18-26) com plano de resolução registrado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🟡 Aviso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QA Lead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4.4 UAT →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2860"/>
      </w:tblGrid>
      <w:tr>
        <w:tc>
          <w:tcPr>
            <w:tcW w:type="dxa" w:w="5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Bloqueio?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Resultado UAT = Aprovado (preenchido pelo DM)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Zero bugs críticos abertos vinculados à US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 / QA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Horas Realizadas — Entrega preenchidas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Dentro do Escopo? preenchido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DM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Cobertura Apex % preenchida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🔴 Bloqueia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</w:t>
            </w:r>
          </w:p>
        </w:tc>
      </w:tr>
      <w:tr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Documentação técnica atualizada (se aplicável)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🟡 Aviso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/ TL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Configurar as regras acima como automações no Jira (Project → Automation) — por enquanto aplicar manualmente via checklist de coluna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>⚠ A DEFINIR: Sonar / SonarCloud — o SonarCloud suporta Apex nativamente. Custo estimado ~USD 450/mês (até 100k LOC) ou SonarQube Community grátis (auto-hospedado, requer servidor). Validar com TI se já existe instância antes de bloquear o merge automaticamente.</w:t>
      </w:r>
      <w:r>
        <w:rPr>
          <w:rFonts w:ascii="Arial" w:cs="Arial" w:eastAsia="Arial" w:hAnsi="Arial"/>
          <w:color w:val="92400E"/>
          <w:sz w:val="20"/>
          <w:szCs w:val="20"/>
        </w:rPr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4.5 Regra de visibilidade do bug ao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500"/>
        <w:gridCol w:w="3560"/>
      </w:tblGrid>
      <w:tr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Criticidade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 GUT</w:t>
            </w:r>
          </w:p>
        </w:tc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Visível ao cliente?</w:t>
            </w:r>
          </w:p>
        </w:tc>
        <w:tc>
          <w:tcPr>
            <w:tcW w:type="dxa" w:w="3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 e prazo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Crítico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≥ 27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Sim — comunicar imediatamente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DM comunica em até 2h após abertura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18 a 26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Sim — no weekly report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Inclui no relatório semanal com status e prazo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Médio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 a 17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— interno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Resolvido internamente sem comunicação formal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Baixo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a 8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Não — interno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Resolvido internamente sem comunicação formal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D97706"/>
          <w:sz w:val="20"/>
        </w:rPr>
        <w:t>⚠ A DEFINIR: Alerta de bug crítico (GUT ≥ 27) — configurar automação no Jira (Project → Automation): ao criar Bug com Criticidade GUT = Crítico, enviar e-mail ao Responsável (DM do projeto) + Ana Lima e, se disponível, postar no canal Teams/Slack #bugs-criticos. Sem isso, o prazo de 2h da §4.5 fica sem garantia.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Calculadora de Estimativa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estimativa é feita por tipo de configuração Salesforce. O responsável (Dev/TL) seleciona os tipos de trabalho da US, aplica o fator de complexidade e registra o total no campo Estimativa Original (h) com o racional no campo Racional de Estimativa.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Validar a tabela de horas abaixo com o Tech Lead e Arquiteto — ajustar com base na realidade dos projetos SysMap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>⚠ A DEFINIR: Overhead padrão por tipo de projeto — sugerido v1.2: Escopo fechado 10% · Evolutivos 15% · Sustentação/AMS 20%. Confirmar percentuais com o Tech Lead.</w:t>
      </w:r>
      <w:r>
        <w:rPr>
          <w:rFonts w:ascii="Arial" w:cs="Arial" w:eastAsia="Arial" w:hAnsi="Arial"/>
          <w:color w:val="92400E"/>
          <w:sz w:val="20"/>
          <w:szCs w:val="20"/>
        </w:rPr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Tabela de referência por tipo de configuração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300"/>
        <w:gridCol w:w="11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configuração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Muito alta</w:t>
            </w:r>
          </w:p>
        </w:tc>
        <w:tc>
          <w:tcPr>
            <w:tcW w:type="dxa" w:w="1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 simples (text, number, picklist)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0,5h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Fórmula / Regra de validação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 simples (screen ou record-triggered)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 complexo / subflow / decision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Apex class / trigger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LWC componente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REST / SOAP / Platform Event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/ Dashboard Salesforce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Layout de página / App Builder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 Set / Profile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Objeto customizado completo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 + validação (por entrega)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review (por PR)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técnica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Escrita de testes Apex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Experience Cloud (site + permissões)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Agentforce / Prompt Builder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OmniScript / FlexCard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16h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32h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CPQ — regra de preço / produto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8h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24h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—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6"/>
                <w:szCs w:val="16"/>
              </w:rPr>
              <w:t>⚠ Validar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Fatores de ajuste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3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Quando aplicar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Ambiente limpo / greenfield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1,0×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Projeto novo sem dados ou configurações existentes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Sistema existente com dados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1,3×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Há configurações existentes que podem ser afetadas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Integração com sistema legado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1,5×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API de terceiro, sistema on-premise, documentação incompleta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Alta criticidade de negócio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1,2×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Falha impacta operação crítica do cliente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Dev júnior no item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1,4×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Profissional em formação executando a task</w:t>
            </w:r>
          </w:p>
        </w:tc>
      </w:tr>
      <w:t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Overhead padrão por 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+10/15/20%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8"/>
                <w:szCs w:val="18"/>
              </w:rPr>
              <w:t>Escopo fechado 10% · Evolutivos 15% · AMS 20% — sugerido v1.2, confirmar com TL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Padrão de Escrita — Templates por Tipo de Item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Épico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Instrução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[CLIENTE] — [MÓDULO] — [SSG-ID] — [LABEL-SEMESTRAL]
Ex: Claro — Módulo Oportunidades — SSG-47709 — 2026-S1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Objetivo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este módulo/entrega representa para o negócio do cliente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Critérios de aceite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de condições para o épico ser considerado concluído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Escopo dentro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numerada do que está incluído no épico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Escopo fora (CR)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do que NÃO está incluído — precisa de CR para incluir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SSG ID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Preencher com o ID do projeto no SSG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Label semestral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2026-S1 ou 2026-S2 — obrigatório para agrupamento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Escopo Fechado / Evolutivo / Sustentação / AMS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6.2 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Instrução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Como [persona], quero [ação] para [benefício]
Ex: Como vendedor, quero filtrar oportunidades por stage para priorizar meu pipeline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Contexto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Situação atual e por que esta história é necessária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Critérios de aceite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Mínimo 1 cenário Given/When/Then por regra de negócio
DADO QUE [contexto] / QUANDO [ação] / ENTÃO [resultado]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Regras de negócio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das regras que a US deve respeitar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Descrição — Fora do escopo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explicitamente NÃO será feito nesta US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Estimativa Original (h)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Total em horas — resultado da calculadora
Limite máximo por US: ⚠ A definir com TL (sugestão: ≤ 40h). Se maior, quebrar em duas US antes de entrar no sprint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Tamanho da US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 US deve caber em 1 sprint de 2 semanas. Se a estimativa ultrapassar o limite definido, quebrar antes do sprint planning — nunca entrar no sprint com US oversized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Racional de Estimativa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Breakdown: tipo de config + complexidade + fator + total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Fase da Fábrica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F0 a F5 — fase em que a US será executada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DoD Completo?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Marcar Verdadeiro somente quando todos critérios forem cumpridos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6.3 Task — Prefixos e Granularidade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Regra de granularidade: uma task = um tipo de trabalho + um responsável + máximo 8 horas. Se passar de 8h, quebrar em duas tasks.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trabalho</w:t>
            </w:r>
          </w:p>
        </w:tc>
        <w:tc>
          <w:tcPr>
            <w:tcW w:type="dxa" w:w="4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Exemplos de título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[CONFIG]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Configuração declarativa Salesforce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[CONFIG] Criar campo CNPJ no objeto Opportunity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[APEX]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Desenvolvimento Apex / triggers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[APEX] Criar classe OpportunityHandler — validação CNPJ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[FLOW]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Flow Builder / Process Builder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[FLOW] Construir flow de notificação ao gestor de vendas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[LWC]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Lightning Web Components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[LWC] Criar componente de busca de contas por CNPJ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[TEST]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automatizados Apex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[TEST] Escrever testes Apex — classe OpportunityHandler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[QA]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Testes manuais / funcionais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[QA] Executar cenários G/W/T — filtro por stage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[DEPLOY]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Deploy e validação de ambiente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[DEPLOY] Deploy DEV → HML + smoke test módulo Oportunidades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[INTEG]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com sistemas externos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[INTEG] Configurar callout REST para ERP SAP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[DOC]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Documentação técnica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[DOC] Atualizar SDD — seção Modelo de Dados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[OVERHEAD]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Atividade não prevista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[OVERHEAD] Reunião extra alinhamento cliente — 2h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6.4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Formato / Instrução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[BUG-CRITICIDADE] | [ONDE] — [O QUE ACONTECE]
Ex: BUG-CRÍTICO | Oportunidades — Erro ao salvar sem Stage preenchido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Ambiente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DEV / HML / PRD — onde o bug foi encontrado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Fase da Fábrica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Fase em que o bug foi encontrado (F3/F4/F5)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US vinculada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>Usar Link Jira tipo 'is caused by' na US original (link nativo do Jira — não é campo custom)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Passos para reproduzir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Lista numerada — mínimo 3 passos para reproduzir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Resultado atual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acontece hoje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 que deveria acontecer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Evidência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Print / log / vídeo — obrigatório para bug crítico e alto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Score GUT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G × U × T — preencher os 3 valores e o total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Visível ao Cliente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Automático pela criticidade — confirmar antes de fechar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Dentro do Escopo?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 Não, abrir CR antes de iniciar a resolução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Indicadores de Agilidade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Os indicadores abaixo são calculados a partir dos campos definidos neste documento. A fonte primária é o Jira — os dados são consumidos pelo Power BI para visualização.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7.1 Por tipo de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8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Escopo fechado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Evolutivos</w:t>
            </w:r>
          </w:p>
        </w:tc>
        <w:tc>
          <w:tcPr>
            <w:tcW w:type="dxa" w:w="1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Sustentação/AMS</w:t>
            </w:r>
          </w:p>
        </w:tc>
        <w:tc>
          <w:tcPr>
            <w:tcW w:type="dxa" w:w="28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/ Fonte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US Done / sprint de 2 semanas — Jira Sprint Report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Horas realizadas vs estimadas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Σ Campo #5 / Σ Campo #4 — Power 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Cycle Time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Data Done − Data In Dev — Jira Control Chart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Lead Time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Data Done − Data criação — Jira Control Chart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Aderência à estimativa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(Estimado − Realizado) / Estimado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Cobertura Apex 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Média campo #7 das US Done — Power 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Taxa defeitos escapados PRD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Bugs PRD / US Done × 100 — JQL + Power BI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MTTR críticos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Σ (Campo #15 − Data abertura) / n bugs críticos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SLA cumprido 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Resolvidos no prazo / total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Taxa de retrabalho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Bugs reabertos (campo #17) / total bugs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Overhead 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Σ Campo #6 / (Σ Campo #5 + Σ Campo #6) × 100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Aging de itens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Dias sem movimentação — Jira + Power BI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7.2 JQL padrão — salvar como filtros no Jira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Nome do filtro</w:t>
            </w:r>
          </w:p>
        </w:tc>
        <w:tc>
          <w:tcPr>
            <w:tcW w:type="dxa" w:w="6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 JQL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Sprint atual — projeto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sprint in openSprints()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 downstream — sprint atual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sprint in openSprints() AND "Fase da Fábrica" in (F3, F4, F5)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Bugs críticos abertos em PRD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issuetype = Bug AND "Criticidade GUT" = Crítico AND status != Done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Throughput — últimas 2 semanas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>project = "SSG-XXXXX" AND status changed to Done during (-14d, now()) AND issuetype = Story AND "Fase da Fábrica" in (F3, F4, F5)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Itens sem horas preenchidas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"Horas Realizadas — Entrega (h)" is EMPTY AND status = Done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Aging — parado há mais de 3 dias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status != Done AND updated &lt;= -3d AND sprint in openSprints()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Overhead da sprint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issuetype = Overhead AND sprint in openSprints()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Bugs visíveis ao cliente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project = "SSG-XXXXX" AND issuetype = Bug AND "Visível ao Cliente" in ("Sim — imediato", "Sim — weekly report")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A DEFINIR: </w:t>
      </w:r>
      <w:r>
        <w:rPr>
          <w:rFonts w:ascii="Arial" w:cs="Arial" w:eastAsia="Arial" w:hAnsi="Arial"/>
          <w:color w:val="92400E"/>
          <w:sz w:val="20"/>
          <w:szCs w:val="20"/>
        </w:rPr>
        <w:t xml:space="preserve">Substituir SSG-XXXXX pelo ID real de cada projeto ao salvar o filtro no Jira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Pontos em Aberto — Próximas Revisões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Todos os itens abaixo precisam ser definidos e validados antes da configuração final do Jira. Cada item tem um responsável sugerido.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000"/>
        <w:gridCol w:w="1800"/>
        <w:gridCol w:w="166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Ponto em aberto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6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Campos do SSG a espelhar no Jira (ID, custo previsto, receita prevista, baseline, outros)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Rastreabilidade financeira SSG ↔ Jira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 + Área SSG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Validar tabela de horas da calculadora com Tech Lead e Arquiteto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Qualidade das estimativas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TL / Arquiteto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Confirmar % de overhead padrão por US (sugestão: 10%)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Margem e custo real do projeto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Viabilidade do Sonar/SonarCloud para Salesforce/Apex (custo, configuração)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Quality gate técnico automatizado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Tech Lead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Configurar automações de quality gate no Jira (Project → Automation)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Enforçamento das regras de bloqueio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Nayara + Jira Admin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Definir padrão de quebra de tasks com o squad (granularidade mínima real)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Clareza operacional do time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Tech Lead + Squad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Sustentação/AMS: board próprio ou swimlane no projeto do cliente?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Arquitetura de boards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 + Nayara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Integração SSG ↔ Jira: API disponível ou processo manual? Spec técnica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Pipeline de oportunidades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 + TI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 xml:space="preserve">A definir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Campos do SharePoint por projeto — estrutura de pastas mínima requerida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Organização de artefatos do projeto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Nayara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>✅ Resolvido — kit-gov v1.0 §5</w:t>
            </w:r>
          </w:p>
        </w:tc>
      </w:tr>
      <w:tr>
        <w:tc>
          <w:tcPr>
            <w:tcW w:type="dxa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 dos dashboards Power BI (cliente, gestão, diretoria)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Relatórios e jornada por público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Ana Lima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7706"/>
                <w:sz w:val="17"/>
                <w:szCs w:val="17"/>
              </w:rPr>
              <w:t>🟡 Parcial — board-admin §2 + kit-gov §4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>Versão 1.2 — Correções aplicadas: (1) Swimlanes unificadas em 4 (Upstream/Downstream/Overhead/Bugs) e projetos definidos como tipo Scrum. (2) Project Category por cliente (antes 'Espaço Jira') e padrão de Project Key (SSG+ID). (3) Calculadora ampliada com Experience Cloud, Agentforce, OmniScript e CPQ. (4) Overhead por tipo (10/15/20%). (5) Nota sobre Time Tracking nativo vs campos custom e mapeamento no Power BI. (6) Automação de alerta de bug crítico. (7) Contexto de custo do SonarCloud. (8) Critério AMS board vs swimlane. (9) Correções de campo #2/#8/#21, gate de desvio de estimativa, link de bug e JQL de throughput. (10) Pontos #9 (SharePoint) e #10 (Power BI) atualizados como resolvido/parcial.   |   Versão 1.1 — Correções aplicadas: (1) Aceite do PO/DM adicionado como gate bloqueante em In Review → In QA, alinhado ao DoR/DoD do framework Salesforce. (2) Critério de tamanho máximo de US adicionado no template e no gate de In Dev → In Review — US oversized deve ser quebrada antes do sprint planning.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Confidencial — SysMap Solutions  |  Especificação Jira SysMap Fabric  |  v1.0  |  Mai 2026  |  Pág.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 de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0D9488" w:sz="4"/>
        <w:right w:val="none"/>
        <w:insideH w:val="none"/>
        <w:insideV w:val="none"/>
      </w:tblBorders>
    </w:tblPr>
    <w:tblGrid>
      <w:gridCol w:w="6000"/>
      <w:gridCol w:w="3360"/>
    </w:tblGrid>
    <w:tr>
      <w:tc>
        <w:tcPr>
          <w:tcW w:type="dxa" w:w="6000"/>
          <w:tcBorders>
            <w:top w:val="single" w:color="FFFFFF" w:sz="4"/>
            <w:left w:val="single" w:color="FFFFFF" w:sz="4"/>
            <w:bottom w:val="single" w:color="FFFFFF" w:sz="4"/>
            <w:right w:val="single" w:color="FFFFFF" w:sz="4"/>
          </w:tcBorders>
          <w:shd w:fill="FFFFFF" w:color="auto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after="60" w:before="6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1B3A5C"/>
              <w:sz w:val="18"/>
              <w:szCs w:val="18"/>
            </w:rPr>
            <w:t xml:space="preserve">SysMap Fabric — Especificação Jira</w:t>
          </w:r>
        </w:p>
      </w:tc>
      <w:tc>
        <w:tcPr>
          <w:tcW w:type="dxa" w:w="3360"/>
          <w:tcBorders>
            <w:top w:val="single" w:color="FFFFFF" w:sz="4"/>
            <w:left w:val="single" w:color="FFFFFF" w:sz="4"/>
            <w:bottom w:val="single" w:color="FFFFFF" w:sz="4"/>
            <w:right w:val="single" w:color="FFFFFF" w:sz="4"/>
          </w:tcBorders>
          <w:shd w:fill="FFFFFF" w:color="auto" w:val="clear"/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 w:after="60" w:before="6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4748B"/>
              <w:sz w:val="16"/>
              <w:szCs w:val="16"/>
            </w:rPr>
            <w:t xml:space="preserve">Confidencial — SysMap Solutions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2026-05-21T02:57:49.914Z</dcterms:created>
  <dcterms:modified xsi:type="dcterms:W3CDTF">2026-05-21T02:57:49.927Z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