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112,614</w:t>
            </w:r>
          </w:p>
        </w:tc>
        <w:tc>
          <w:tcPr>
            <w:tcW w:type="dxa" w:w="1440"/>
          </w:tcPr>
          <w:p>
            <w:r>
              <w:t>112,308</w:t>
            </w:r>
          </w:p>
        </w:tc>
        <w:tc>
          <w:tcPr>
            <w:tcW w:type="dxa" w:w="1440"/>
          </w:tcPr>
          <w:p>
            <w:r>
              <w:t>87,533</w:t>
            </w:r>
          </w:p>
        </w:tc>
        <w:tc>
          <w:tcPr>
            <w:tcW w:type="dxa" w:w="1440"/>
          </w:tcPr>
          <w:p>
            <w:r>
              <w:t>71,271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128,277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314,470</w:t>
            </w:r>
          </w:p>
        </w:tc>
        <w:tc>
          <w:tcPr>
            <w:tcW w:type="dxa" w:w="1440"/>
          </w:tcPr>
          <w:p>
            <w:r>
              <w:t>308,565</w:t>
            </w:r>
          </w:p>
        </w:tc>
        <w:tc>
          <w:tcPr>
            <w:tcW w:type="dxa" w:w="1440"/>
          </w:tcPr>
          <w:p>
            <w:r>
              <w:t>247,849</w:t>
            </w:r>
          </w:p>
        </w:tc>
        <w:tc>
          <w:tcPr>
            <w:tcW w:type="dxa" w:w="1440"/>
          </w:tcPr>
          <w:p>
            <w:r>
              <w:t>205,179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360,298</w:t>
            </w:r>
          </w:p>
        </w:tc>
        <w:tc>
          <w:tcPr>
            <w:tcW w:type="dxa" w:w="1440"/>
          </w:tcPr>
          <w:p>
            <w:r>
              <w:t>349,168</w:t>
            </w:r>
          </w:p>
        </w:tc>
        <w:tc>
          <w:tcPr>
            <w:tcW w:type="dxa" w:w="1440"/>
          </w:tcPr>
          <w:p>
            <w:r>
              <w:t>317,968</w:t>
            </w:r>
          </w:p>
        </w:tc>
        <w:tc>
          <w:tcPr>
            <w:tcW w:type="dxa" w:w="1440"/>
          </w:tcPr>
          <w:p>
            <w:r>
              <w:t>294,189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138,898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3,569,422</w:t>
            </w:r>
          </w:p>
        </w:tc>
        <w:tc>
          <w:tcPr>
            <w:tcW w:type="dxa" w:w="1440"/>
          </w:tcPr>
          <w:p>
            <w:r>
              <w:t>3,534,595</w:t>
            </w:r>
          </w:p>
        </w:tc>
        <w:tc>
          <w:tcPr>
            <w:tcW w:type="dxa" w:w="1440"/>
          </w:tcPr>
          <w:p>
            <w:r>
              <w:t>2,628,678</w:t>
            </w:r>
          </w:p>
        </w:tc>
        <w:tc>
          <w:tcPr>
            <w:tcW w:type="dxa" w:w="1440"/>
          </w:tcPr>
          <w:p>
            <w:r>
              <w:t>2,152,913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483,279</w:t>
            </w:r>
          </w:p>
        </w:tc>
        <w:tc>
          <w:tcPr>
            <w:tcW w:type="dxa" w:w="1440"/>
          </w:tcPr>
          <w:p>
            <w:r>
              <w:t>467,533</w:t>
            </w:r>
          </w:p>
        </w:tc>
        <w:tc>
          <w:tcPr>
            <w:tcW w:type="dxa" w:w="1440"/>
          </w:tcPr>
          <w:p>
            <w:r>
              <w:t>377,762</w:t>
            </w:r>
          </w:p>
        </w:tc>
        <w:tc>
          <w:tcPr>
            <w:tcW w:type="dxa" w:w="1440"/>
          </w:tcPr>
          <w:p>
            <w:r>
              <w:t>309,075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3,673,756</w:t>
            </w:r>
          </w:p>
        </w:tc>
        <w:tc>
          <w:tcPr>
            <w:tcW w:type="dxa" w:w="1440"/>
          </w:tcPr>
          <w:p>
            <w:r>
              <w:t>3,661,745</w:t>
            </w:r>
          </w:p>
        </w:tc>
        <w:tc>
          <w:tcPr>
            <w:tcW w:type="dxa" w:w="1440"/>
          </w:tcPr>
          <w:p>
            <w:r>
              <w:t>3,165,679</w:t>
            </w:r>
          </w:p>
        </w:tc>
        <w:tc>
          <w:tcPr>
            <w:tcW w:type="dxa" w:w="1440"/>
          </w:tcPr>
          <w:p>
            <w:r>
              <w:t>2,649,376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Secundaria con residencia</w:t>
            </w:r>
          </w:p>
        </w:tc>
        <w:tc>
          <w:tcPr>
            <w:tcW w:type="dxa" w:w="1440"/>
          </w:tcPr>
          <w:p>
            <w:r>
              <w:t>3,041,296</w:t>
            </w:r>
          </w:p>
        </w:tc>
        <w:tc>
          <w:tcPr>
            <w:tcW w:type="dxa" w:w="1440"/>
          </w:tcPr>
          <w:p>
            <w:r>
              <w:t>2,902,787</w:t>
            </w:r>
          </w:p>
        </w:tc>
        <w:tc>
          <w:tcPr>
            <w:tcW w:type="dxa" w:w="1440"/>
          </w:tcPr>
          <w:p>
            <w:r>
              <w:t>2,112,798</w:t>
            </w:r>
          </w:p>
        </w:tc>
        <w:tc>
          <w:tcPr>
            <w:tcW w:type="dxa" w:w="1440"/>
          </w:tcPr>
          <w:p>
            <w:r>
              <w:t>1,807,547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220,804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66,375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123,172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58,071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2,439,242</w:t>
            </w:r>
          </w:p>
        </w:tc>
        <w:tc>
          <w:tcPr>
            <w:tcW w:type="dxa" w:w="1440"/>
          </w:tcPr>
          <w:p>
            <w:r>
              <w:t>2,245,791</w:t>
            </w:r>
          </w:p>
        </w:tc>
        <w:tc>
          <w:tcPr>
            <w:tcW w:type="dxa" w:w="1440"/>
          </w:tcPr>
          <w:p>
            <w:r>
              <w:t>2,189,987</w:t>
            </w:r>
          </w:p>
        </w:tc>
        <w:tc>
          <w:tcPr>
            <w:tcW w:type="dxa" w:w="1440"/>
          </w:tcPr>
          <w:p>
            <w:r>
              <w:t>2,107,987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810,187</w:t>
            </w:r>
          </w:p>
        </w:tc>
        <w:tc>
          <w:tcPr>
            <w:tcW w:type="dxa" w:w="1440"/>
          </w:tcPr>
          <w:p>
            <w:r>
              <w:t>111,934</w:t>
            </w:r>
          </w:p>
        </w:tc>
        <w:tc>
          <w:tcPr>
            <w:tcW w:type="dxa" w:w="1440"/>
          </w:tcPr>
          <w:p>
            <w:r>
              <w:t>111,754</w:t>
            </w:r>
          </w:p>
        </w:tc>
        <w:tc>
          <w:tcPr>
            <w:tcW w:type="dxa" w:w="1440"/>
          </w:tcPr>
          <w:p>
            <w:r>
              <w:t>111,640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121,591</w:t>
            </w:r>
          </w:p>
        </w:tc>
        <w:tc>
          <w:tcPr>
            <w:tcW w:type="dxa" w:w="1440"/>
          </w:tcPr>
          <w:p>
            <w:r>
              <w:t>77,972</w:t>
            </w:r>
          </w:p>
        </w:tc>
        <w:tc>
          <w:tcPr>
            <w:tcW w:type="dxa" w:w="1440"/>
          </w:tcPr>
          <w:p>
            <w:r>
              <w:t>74,191</w:t>
            </w:r>
          </w:p>
        </w:tc>
        <w:tc>
          <w:tcPr>
            <w:tcW w:type="dxa" w:w="1440"/>
          </w:tcPr>
          <w:p>
            <w:r>
              <w:t>48,488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1,068,292</w:t>
            </w:r>
          </w:p>
        </w:tc>
        <w:tc>
          <w:tcPr>
            <w:tcW w:type="dxa" w:w="1440"/>
          </w:tcPr>
          <w:p>
            <w:r>
              <w:t>987,334</w:t>
            </w:r>
          </w:p>
        </w:tc>
        <w:tc>
          <w:tcPr>
            <w:tcW w:type="dxa" w:w="1440"/>
          </w:tcPr>
          <w:p>
            <w:r>
              <w:t>979,432</w:t>
            </w:r>
          </w:p>
        </w:tc>
        <w:tc>
          <w:tcPr>
            <w:tcW w:type="dxa" w:w="1440"/>
          </w:tcPr>
          <w:p>
            <w:r>
              <w:t>968,892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3,245,543</w:t>
            </w:r>
          </w:p>
        </w:tc>
        <w:tc>
          <w:tcPr>
            <w:tcW w:type="dxa" w:w="1440"/>
          </w:tcPr>
          <w:p>
            <w:r>
              <w:t>2,573,880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171,905</w:t>
            </w:r>
          </w:p>
        </w:tc>
        <w:tc>
          <w:tcPr>
            <w:tcW w:type="dxa" w:w="1440"/>
          </w:tcPr>
          <w:p>
            <w:r>
              <w:t>85,405</w:t>
            </w:r>
          </w:p>
        </w:tc>
        <w:tc>
          <w:tcPr>
            <w:tcW w:type="dxa" w:w="1440"/>
          </w:tcPr>
          <w:p>
            <w:r>
              <w:t>67,405</w:t>
            </w:r>
          </w:p>
        </w:tc>
        <w:tc>
          <w:tcPr>
            <w:tcW w:type="dxa" w:w="1440"/>
          </w:tcPr>
          <w:p>
            <w:r>
              <w:t>37,405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12,844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737585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489498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400587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476933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AMAZONAS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