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13,377,455</w:t>
      </w:r>
      <w:r>
        <w:t xml:space="preserve"> millones en su Presupuesto Institucional Modificado (PIM) para el     financiamiento de intervenciones y acciones pedagógicas, de los cuales se han ejecutado S/ </w:t>
      </w:r>
      <w:r>
        <w:t>8,618,341</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33,922</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235,513</w:t>
            </w:r>
          </w:p>
        </w:tc>
        <w:tc>
          <w:tcPr>
            <w:tcW w:type="dxa" w:w="1728"/>
          </w:tcPr>
          <w:p>
            <w:r>
              <w:t>181,842</w:t>
            </w:r>
          </w:p>
        </w:tc>
        <w:tc>
          <w:tcPr>
            <w:tcW w:type="dxa" w:w="1728"/>
          </w:tcPr>
          <w:p>
            <w:r>
              <w:t>181,842</w:t>
            </w:r>
          </w:p>
        </w:tc>
        <w:tc>
          <w:tcPr>
            <w:tcW w:type="dxa" w:w="1728"/>
          </w:tcPr>
          <w:p>
            <w:r>
              <w:t>101.1%</w:t>
            </w:r>
          </w:p>
        </w:tc>
      </w:tr>
      <w:tr>
        <w:tc>
          <w:tcPr>
            <w:tcW w:type="dxa" w:w="1728"/>
          </w:tcPr>
          <w:p>
            <w:r>
              <w:t>Acciones comunes del PP 107</w:t>
            </w:r>
          </w:p>
        </w:tc>
        <w:tc>
          <w:tcPr>
            <w:tcW w:type="dxa" w:w="1728"/>
          </w:tcPr>
          <w:p>
            <w:r>
              <w:t>34,435</w:t>
            </w:r>
          </w:p>
        </w:tc>
        <w:tc>
          <w:tcPr>
            <w:tcW w:type="dxa" w:w="1728"/>
          </w:tcPr>
          <w:p>
            <w:r>
              <w:t>28,479</w:t>
            </w:r>
          </w:p>
        </w:tc>
        <w:tc>
          <w:tcPr>
            <w:tcW w:type="dxa" w:w="1728"/>
          </w:tcPr>
          <w:p>
            <w:r>
              <w:t>28,479</w:t>
            </w:r>
          </w:p>
        </w:tc>
        <w:tc>
          <w:tcPr>
            <w:tcW w:type="dxa" w:w="1728"/>
          </w:tcPr>
          <w:p>
            <w:r>
              <w:t>100.0%</w:t>
            </w:r>
          </w:p>
        </w:tc>
      </w:tr>
      <w:tr>
        <w:tc>
          <w:tcPr>
            <w:tcW w:type="dxa" w:w="1728"/>
          </w:tcPr>
          <w:p>
            <w:r>
              <w:t>Acciones comunes del PP 90</w:t>
            </w:r>
          </w:p>
        </w:tc>
        <w:tc>
          <w:tcPr>
            <w:tcW w:type="dxa" w:w="1728"/>
          </w:tcPr>
          <w:p>
            <w:r>
              <w:t>20,789</w:t>
            </w:r>
          </w:p>
        </w:tc>
        <w:tc>
          <w:tcPr>
            <w:tcW w:type="dxa" w:w="1728"/>
          </w:tcPr>
          <w:p>
            <w:r>
              <w:t>15,163</w:t>
            </w:r>
          </w:p>
        </w:tc>
        <w:tc>
          <w:tcPr>
            <w:tcW w:type="dxa" w:w="1728"/>
          </w:tcPr>
          <w:p>
            <w:r>
              <w:t>15,163</w:t>
            </w:r>
          </w:p>
        </w:tc>
        <w:tc>
          <w:tcPr>
            <w:tcW w:type="dxa" w:w="1728"/>
          </w:tcPr>
          <w:p>
            <w:r>
              <w:t>100.7%</w:t>
            </w:r>
          </w:p>
        </w:tc>
      </w:tr>
      <w:tr>
        <w:tc>
          <w:tcPr>
            <w:tcW w:type="dxa" w:w="1728"/>
          </w:tcPr>
          <w:p>
            <w:r>
              <w:t>CAS UGEL</w:t>
            </w:r>
          </w:p>
        </w:tc>
        <w:tc>
          <w:tcPr>
            <w:tcW w:type="dxa" w:w="1728"/>
          </w:tcPr>
          <w:p>
            <w:r>
              <w:t>463,031</w:t>
            </w:r>
          </w:p>
        </w:tc>
        <w:tc>
          <w:tcPr>
            <w:tcW w:type="dxa" w:w="1728"/>
          </w:tcPr>
          <w:p>
            <w:r>
              <w:t>223,451</w:t>
            </w:r>
          </w:p>
        </w:tc>
        <w:tc>
          <w:tcPr>
            <w:tcW w:type="dxa" w:w="1728"/>
          </w:tcPr>
          <w:p>
            <w:r>
              <w:t>223,450</w:t>
            </w:r>
          </w:p>
        </w:tc>
        <w:tc>
          <w:tcPr>
            <w:tcW w:type="dxa" w:w="1728"/>
          </w:tcPr>
          <w:p>
            <w:r>
              <w:t>52.5%</w:t>
            </w:r>
          </w:p>
        </w:tc>
      </w:tr>
      <w:tr>
        <w:tc>
          <w:tcPr>
            <w:tcW w:type="dxa" w:w="1728"/>
          </w:tcPr>
          <w:p>
            <w:r>
              <w:t>CRFA</w:t>
            </w:r>
          </w:p>
        </w:tc>
        <w:tc>
          <w:tcPr>
            <w:tcW w:type="dxa" w:w="1728"/>
          </w:tcPr>
          <w:p>
            <w:r>
              <w:t>147,196</w:t>
            </w:r>
          </w:p>
        </w:tc>
        <w:tc>
          <w:tcPr>
            <w:tcW w:type="dxa" w:w="1728"/>
          </w:tcPr>
          <w:p>
            <w:r>
              <w:t>108,781</w:t>
            </w:r>
          </w:p>
        </w:tc>
        <w:tc>
          <w:tcPr>
            <w:tcW w:type="dxa" w:w="1728"/>
          </w:tcPr>
          <w:p>
            <w:r>
              <w:t>108,781</w:t>
            </w:r>
          </w:p>
        </w:tc>
        <w:tc>
          <w:tcPr>
            <w:tcW w:type="dxa" w:w="1728"/>
          </w:tcPr>
          <w:p>
            <w:r>
              <w:t>78.4%</w:t>
            </w:r>
          </w:p>
        </w:tc>
      </w:tr>
      <w:tr>
        <w:tc>
          <w:tcPr>
            <w:tcW w:type="dxa" w:w="1728"/>
          </w:tcPr>
          <w:p>
            <w:r>
              <w:t>Convivencia Escolar</w:t>
            </w:r>
          </w:p>
        </w:tc>
        <w:tc>
          <w:tcPr>
            <w:tcW w:type="dxa" w:w="1728"/>
          </w:tcPr>
          <w:p>
            <w:r>
              <w:t>628,717</w:t>
            </w:r>
          </w:p>
        </w:tc>
        <w:tc>
          <w:tcPr>
            <w:tcW w:type="dxa" w:w="1728"/>
          </w:tcPr>
          <w:p>
            <w:r>
              <w:t>510,605</w:t>
            </w:r>
          </w:p>
        </w:tc>
        <w:tc>
          <w:tcPr>
            <w:tcW w:type="dxa" w:w="1728"/>
          </w:tcPr>
          <w:p>
            <w:r>
              <w:t>506,996</w:t>
            </w:r>
          </w:p>
        </w:tc>
        <w:tc>
          <w:tcPr>
            <w:tcW w:type="dxa" w:w="1728"/>
          </w:tcPr>
          <w:p>
            <w:r>
              <w:t>88.4%</w:t>
            </w:r>
          </w:p>
        </w:tc>
      </w:tr>
      <w:tr>
        <w:tc>
          <w:tcPr>
            <w:tcW w:type="dxa" w:w="1728"/>
          </w:tcPr>
          <w:p>
            <w:r>
              <w:t>Fortalecimiento de acciones del PP 107</w:t>
            </w:r>
          </w:p>
        </w:tc>
        <w:tc>
          <w:tcPr>
            <w:tcW w:type="dxa" w:w="1728"/>
          </w:tcPr>
          <w:p>
            <w:r>
              <w:t>62,874</w:t>
            </w:r>
          </w:p>
        </w:tc>
        <w:tc>
          <w:tcPr>
            <w:tcW w:type="dxa" w:w="1728"/>
          </w:tcPr>
          <w:p>
            <w:r>
              <w:t>51,585</w:t>
            </w:r>
          </w:p>
        </w:tc>
        <w:tc>
          <w:tcPr>
            <w:tcW w:type="dxa" w:w="1728"/>
          </w:tcPr>
          <w:p>
            <w:r>
              <w:t>51,585</w:t>
            </w:r>
          </w:p>
        </w:tc>
        <w:tc>
          <w:tcPr>
            <w:tcW w:type="dxa" w:w="1728"/>
          </w:tcPr>
          <w:p>
            <w:r>
              <w:t>100.4%</w:t>
            </w:r>
          </w:p>
        </w:tc>
      </w:tr>
      <w:tr>
        <w:tc>
          <w:tcPr>
            <w:tcW w:type="dxa" w:w="1728"/>
          </w:tcPr>
          <w:p>
            <w:r>
              <w:t>Fortalecimiento de competencias para uso de dispositivos electrónicos</w:t>
            </w:r>
          </w:p>
        </w:tc>
        <w:tc>
          <w:tcPr>
            <w:tcW w:type="dxa" w:w="1728"/>
          </w:tcPr>
          <w:p>
            <w:r>
              <w:t>1,359,644</w:t>
            </w:r>
          </w:p>
        </w:tc>
        <w:tc>
          <w:tcPr>
            <w:tcW w:type="dxa" w:w="1728"/>
          </w:tcPr>
          <w:p>
            <w:r>
              <w:t>921,032</w:t>
            </w:r>
          </w:p>
        </w:tc>
        <w:tc>
          <w:tcPr>
            <w:tcW w:type="dxa" w:w="1728"/>
          </w:tcPr>
          <w:p>
            <w:r>
              <w:t>905,032</w:t>
            </w:r>
          </w:p>
        </w:tc>
        <w:tc>
          <w:tcPr>
            <w:tcW w:type="dxa" w:w="1728"/>
          </w:tcPr>
          <w:p>
            <w:r>
              <w:t>69.0%</w:t>
            </w:r>
          </w:p>
        </w:tc>
      </w:tr>
      <w:tr>
        <w:tc>
          <w:tcPr>
            <w:tcW w:type="dxa" w:w="1728"/>
          </w:tcPr>
          <w:p>
            <w:r>
              <w:t>Fortalecimiento de las acciones del PP 106</w:t>
            </w:r>
          </w:p>
        </w:tc>
        <w:tc>
          <w:tcPr>
            <w:tcW w:type="dxa" w:w="1728"/>
          </w:tcPr>
          <w:p>
            <w:r>
              <w:t>276,726</w:t>
            </w:r>
          </w:p>
        </w:tc>
        <w:tc>
          <w:tcPr>
            <w:tcW w:type="dxa" w:w="1728"/>
          </w:tcPr>
          <w:p>
            <w:r>
              <w:t>204,576</w:t>
            </w:r>
          </w:p>
        </w:tc>
        <w:tc>
          <w:tcPr>
            <w:tcW w:type="dxa" w:w="1728"/>
          </w:tcPr>
          <w:p>
            <w:r>
              <w:t>203,374</w:t>
            </w:r>
          </w:p>
        </w:tc>
        <w:tc>
          <w:tcPr>
            <w:tcW w:type="dxa" w:w="1728"/>
          </w:tcPr>
          <w:p>
            <w:r>
              <w:t>89.8%</w:t>
            </w:r>
          </w:p>
        </w:tc>
      </w:tr>
      <w:tr>
        <w:tc>
          <w:tcPr>
            <w:tcW w:type="dxa" w:w="1728"/>
          </w:tcPr>
          <w:p>
            <w:r>
              <w:t>JEC</w:t>
            </w:r>
          </w:p>
        </w:tc>
        <w:tc>
          <w:tcPr>
            <w:tcW w:type="dxa" w:w="1728"/>
          </w:tcPr>
          <w:p>
            <w:r>
              <w:t>1,758,248</w:t>
            </w:r>
          </w:p>
        </w:tc>
        <w:tc>
          <w:tcPr>
            <w:tcW w:type="dxa" w:w="1728"/>
          </w:tcPr>
          <w:p>
            <w:r>
              <w:t>1,303,334</w:t>
            </w:r>
          </w:p>
        </w:tc>
        <w:tc>
          <w:tcPr>
            <w:tcW w:type="dxa" w:w="1728"/>
          </w:tcPr>
          <w:p>
            <w:r>
              <w:t>1,286,891</w:t>
            </w:r>
          </w:p>
        </w:tc>
        <w:tc>
          <w:tcPr>
            <w:tcW w:type="dxa" w:w="1728"/>
          </w:tcPr>
          <w:p>
            <w:r>
              <w:t>85.1%</w:t>
            </w:r>
          </w:p>
        </w:tc>
      </w:tr>
      <w:tr>
        <w:tc>
          <w:tcPr>
            <w:tcW w:type="dxa" w:w="1728"/>
          </w:tcPr>
          <w:p>
            <w:r>
              <w:t>Supervisión de IIEE privadas</w:t>
            </w:r>
          </w:p>
        </w:tc>
        <w:tc>
          <w:tcPr>
            <w:tcW w:type="dxa" w:w="1728"/>
          </w:tcPr>
          <w:p>
            <w:r>
              <w:t>733,308</w:t>
            </w:r>
          </w:p>
        </w:tc>
        <w:tc>
          <w:tcPr>
            <w:tcW w:type="dxa" w:w="1728"/>
          </w:tcPr>
          <w:p>
            <w:r>
              <w:t>506,659</w:t>
            </w:r>
          </w:p>
        </w:tc>
        <w:tc>
          <w:tcPr>
            <w:tcW w:type="dxa" w:w="1728"/>
          </w:tcPr>
          <w:p>
            <w:r>
              <w:t>506,659</w:t>
            </w:r>
          </w:p>
        </w:tc>
        <w:tc>
          <w:tcPr>
            <w:tcW w:type="dxa" w:w="1728"/>
          </w:tcPr>
          <w:p>
            <w:r>
              <w:t>64.9%</w:t>
            </w:r>
          </w:p>
        </w:tc>
      </w:tr>
      <w:tr>
        <w:tc>
          <w:tcPr>
            <w:tcW w:type="dxa" w:w="1728"/>
          </w:tcPr>
          <w:p>
            <w:r>
              <w:t>147. Institutos Tecnológicos</w:t>
            </w:r>
          </w:p>
        </w:tc>
        <w:tc>
          <w:tcPr>
            <w:tcW w:type="dxa" w:w="1728"/>
          </w:tcPr>
          <w:p>
            <w:r>
              <w:t>566,202</w:t>
            </w:r>
          </w:p>
        </w:tc>
        <w:tc>
          <w:tcPr>
            <w:tcW w:type="dxa" w:w="1728"/>
          </w:tcPr>
          <w:p>
            <w:r>
              <w:t>235,760</w:t>
            </w:r>
          </w:p>
        </w:tc>
        <w:tc>
          <w:tcPr>
            <w:tcW w:type="dxa" w:w="1728"/>
          </w:tcPr>
          <w:p>
            <w:r>
              <w:t>153,459</w:t>
            </w:r>
          </w:p>
        </w:tc>
        <w:tc>
          <w:tcPr>
            <w:tcW w:type="dxa" w:w="1728"/>
          </w:tcPr>
          <w:p>
            <w:r>
              <w:t>61.2%</w:t>
            </w:r>
          </w:p>
        </w:tc>
      </w:tr>
      <w:tr>
        <w:tc>
          <w:tcPr>
            <w:tcW w:type="dxa" w:w="1728"/>
          </w:tcPr>
          <w:p>
            <w:r>
              <w:t>Acciones comunes - Acompañatic</w:t>
            </w:r>
          </w:p>
        </w:tc>
        <w:tc>
          <w:tcPr>
            <w:tcW w:type="dxa" w:w="1728"/>
          </w:tcPr>
          <w:p>
            <w:r>
              <w:t>53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635</w:t>
            </w:r>
          </w:p>
        </w:tc>
        <w:tc>
          <w:tcPr>
            <w:tcW w:type="dxa" w:w="1728"/>
          </w:tcPr>
          <w:p>
            <w:r>
              <w:t>635</w:t>
            </w:r>
          </w:p>
        </w:tc>
        <w:tc>
          <w:tcPr>
            <w:tcW w:type="dxa" w:w="1728"/>
          </w:tcPr>
          <w:p>
            <w:r>
              <w:t>49.6%</w:t>
            </w:r>
          </w:p>
        </w:tc>
      </w:tr>
      <w:tr>
        <w:tc>
          <w:tcPr>
            <w:tcW w:type="dxa" w:w="1728"/>
          </w:tcPr>
          <w:p>
            <w:r>
              <w:t>CRFA</w:t>
            </w:r>
          </w:p>
        </w:tc>
        <w:tc>
          <w:tcPr>
            <w:tcW w:type="dxa" w:w="1728"/>
          </w:tcPr>
          <w:p>
            <w:r>
              <w:t>25,020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112,787</w:t>
            </w:r>
          </w:p>
        </w:tc>
        <w:tc>
          <w:tcPr>
            <w:tcW w:type="dxa" w:w="1728"/>
          </w:tcPr>
          <w:p>
            <w:r>
              <w:t>48,907</w:t>
            </w:r>
          </w:p>
        </w:tc>
        <w:tc>
          <w:tcPr>
            <w:tcW w:type="dxa" w:w="1728"/>
          </w:tcPr>
          <w:p>
            <w:r>
              <w:t>48,412</w:t>
            </w:r>
          </w:p>
        </w:tc>
        <w:tc>
          <w:tcPr>
            <w:tcW w:type="dxa" w:w="1728"/>
          </w:tcPr>
          <w:p>
            <w:r>
              <w:t>50.2%</w:t>
            </w:r>
          </w:p>
        </w:tc>
      </w:tr>
      <w:tr>
        <w:tc>
          <w:tcPr>
            <w:tcW w:type="dxa" w:w="1728"/>
          </w:tcPr>
          <w:p>
            <w:r>
              <w:t>Distribución de materiales educativos</w:t>
            </w:r>
          </w:p>
        </w:tc>
        <w:tc>
          <w:tcPr>
            <w:tcW w:type="dxa" w:w="1728"/>
          </w:tcPr>
          <w:p>
            <w:r>
              <w:t>1,298,763</w:t>
            </w:r>
          </w:p>
        </w:tc>
        <w:tc>
          <w:tcPr>
            <w:tcW w:type="dxa" w:w="1728"/>
          </w:tcPr>
          <w:p>
            <w:r>
              <w:t>728,249</w:t>
            </w:r>
          </w:p>
        </w:tc>
        <w:tc>
          <w:tcPr>
            <w:tcW w:type="dxa" w:w="1728"/>
          </w:tcPr>
          <w:p>
            <w:r>
              <w:t>646,059</w:t>
            </w:r>
          </w:p>
        </w:tc>
        <w:tc>
          <w:tcPr>
            <w:tcW w:type="dxa" w:w="1728"/>
          </w:tcPr>
          <w:p>
            <w:r>
              <w:t>79.0%</w:t>
            </w:r>
          </w:p>
        </w:tc>
      </w:tr>
      <w:tr>
        <w:tc>
          <w:tcPr>
            <w:tcW w:type="dxa" w:w="1728"/>
          </w:tcPr>
          <w:p>
            <w:r>
              <w:t>Fortalecimiento de competencias para uso de dispositivos electrónicos</w:t>
            </w:r>
          </w:p>
        </w:tc>
        <w:tc>
          <w:tcPr>
            <w:tcW w:type="dxa" w:w="1728"/>
          </w:tcPr>
          <w:p>
            <w:r>
              <w:t>318,948</w:t>
            </w:r>
          </w:p>
        </w:tc>
        <w:tc>
          <w:tcPr>
            <w:tcW w:type="dxa" w:w="1728"/>
          </w:tcPr>
          <w:p>
            <w:r>
              <w:t>5,290</w:t>
            </w:r>
          </w:p>
        </w:tc>
        <w:tc>
          <w:tcPr>
            <w:tcW w:type="dxa" w:w="1728"/>
          </w:tcPr>
          <w:p>
            <w:r>
              <w:t>5,290</w:t>
            </w:r>
          </w:p>
        </w:tc>
        <w:tc>
          <w:tcPr>
            <w:tcW w:type="dxa" w:w="1728"/>
          </w:tcPr>
          <w:p>
            <w:r>
              <w:t>1.7%</w:t>
            </w:r>
          </w:p>
        </w:tc>
      </w:tr>
      <w:tr>
        <w:tc>
          <w:tcPr>
            <w:tcW w:type="dxa" w:w="1728"/>
          </w:tcPr>
          <w:p>
            <w:r>
              <w:t>Fortalecimiento de las acciones del PP 106</w:t>
            </w:r>
          </w:p>
        </w:tc>
        <w:tc>
          <w:tcPr>
            <w:tcW w:type="dxa" w:w="1728"/>
          </w:tcPr>
          <w:p>
            <w:r>
              <w:t>249,812</w:t>
            </w:r>
          </w:p>
        </w:tc>
        <w:tc>
          <w:tcPr>
            <w:tcW w:type="dxa" w:w="1728"/>
          </w:tcPr>
          <w:p>
            <w:r>
              <w:t>115,871</w:t>
            </w:r>
          </w:p>
        </w:tc>
        <w:tc>
          <w:tcPr>
            <w:tcW w:type="dxa" w:w="1728"/>
          </w:tcPr>
          <w:p>
            <w:r>
              <w:t>97,045</w:t>
            </w:r>
          </w:p>
        </w:tc>
        <w:tc>
          <w:tcPr>
            <w:tcW w:type="dxa" w:w="1728"/>
          </w:tcPr>
          <w:p>
            <w:r>
              <w:t>68.4%</w:t>
            </w:r>
          </w:p>
        </w:tc>
      </w:tr>
      <w:tr>
        <w:tc>
          <w:tcPr>
            <w:tcW w:type="dxa" w:w="1728"/>
          </w:tcPr>
          <w:p>
            <w:r>
              <w:t>Kit de impresiones</w:t>
            </w:r>
          </w:p>
        </w:tc>
        <w:tc>
          <w:tcPr>
            <w:tcW w:type="dxa" w:w="1728"/>
          </w:tcPr>
          <w:p>
            <w:r>
              <w:t>1,122,831</w:t>
            </w:r>
          </w:p>
        </w:tc>
        <w:tc>
          <w:tcPr>
            <w:tcW w:type="dxa" w:w="1728"/>
          </w:tcPr>
          <w:p>
            <w:r>
              <w:t>713,872</w:t>
            </w:r>
          </w:p>
        </w:tc>
        <w:tc>
          <w:tcPr>
            <w:tcW w:type="dxa" w:w="1728"/>
          </w:tcPr>
          <w:p>
            <w:r>
              <w:t>546,041</w:t>
            </w:r>
          </w:p>
        </w:tc>
        <w:tc>
          <w:tcPr>
            <w:tcW w:type="dxa" w:w="1728"/>
          </w:tcPr>
          <w:p>
            <w:r>
              <w:t>67.7%</w:t>
            </w:r>
          </w:p>
        </w:tc>
      </w:tr>
      <w:tr>
        <w:tc>
          <w:tcPr>
            <w:tcW w:type="dxa" w:w="1728"/>
          </w:tcPr>
          <w:p>
            <w:r>
              <w:t>PRONOEI</w:t>
            </w:r>
          </w:p>
        </w:tc>
        <w:tc>
          <w:tcPr>
            <w:tcW w:type="dxa" w:w="1728"/>
          </w:tcPr>
          <w:p>
            <w:r>
              <w:t>3,801,014</w:t>
            </w:r>
          </w:p>
        </w:tc>
        <w:tc>
          <w:tcPr>
            <w:tcW w:type="dxa" w:w="1728"/>
          </w:tcPr>
          <w:p>
            <w:r>
              <w:t>3,035,730</w:t>
            </w:r>
          </w:p>
        </w:tc>
        <w:tc>
          <w:tcPr>
            <w:tcW w:type="dxa" w:w="1728"/>
          </w:tcPr>
          <w:p>
            <w:r>
              <w:t>3,006,800</w:t>
            </w:r>
          </w:p>
        </w:tc>
        <w:tc>
          <w:tcPr>
            <w:tcW w:type="dxa" w:w="1728"/>
          </w:tcPr>
          <w:p>
            <w:r>
              <w:t>98.9%</w:t>
            </w:r>
          </w:p>
        </w:tc>
      </w:tr>
      <w:tr>
        <w:tc>
          <w:tcPr>
            <w:tcW w:type="dxa" w:w="1728"/>
          </w:tcPr>
          <w:p>
            <w:r>
              <w:t>Plan de Mejora del PP 0107</w:t>
            </w:r>
          </w:p>
        </w:tc>
        <w:tc>
          <w:tcPr>
            <w:tcW w:type="dxa" w:w="1728"/>
          </w:tcPr>
          <w:p>
            <w:r>
              <w:t>109,855</w:t>
            </w:r>
          </w:p>
        </w:tc>
        <w:tc>
          <w:tcPr>
            <w:tcW w:type="dxa" w:w="1728"/>
          </w:tcPr>
          <w:p>
            <w:r>
              <w:t>87,998</w:t>
            </w:r>
          </w:p>
        </w:tc>
        <w:tc>
          <w:tcPr>
            <w:tcW w:type="dxa" w:w="1728"/>
          </w:tcPr>
          <w:p>
            <w:r>
              <w:t>69,298</w:t>
            </w:r>
          </w:p>
        </w:tc>
        <w:tc>
          <w:tcPr>
            <w:tcW w:type="dxa" w:w="1728"/>
          </w:tcPr>
          <w:p>
            <w:r>
              <w:t>57.4%</w:t>
            </w:r>
          </w:p>
        </w:tc>
      </w:tr>
      <w:tr>
        <w:tc>
          <w:tcPr>
            <w:tcW w:type="dxa" w:w="1728"/>
          </w:tcPr>
          <w:p>
            <w:r>
              <w:t>Supervisión de IIEE privadas</w:t>
            </w:r>
          </w:p>
        </w:tc>
        <w:tc>
          <w:tcPr>
            <w:tcW w:type="dxa" w:w="1728"/>
          </w:tcPr>
          <w:p>
            <w:r>
              <w:t>1,885</w:t>
            </w:r>
          </w:p>
        </w:tc>
        <w:tc>
          <w:tcPr>
            <w:tcW w:type="dxa" w:w="1728"/>
          </w:tcPr>
          <w:p>
            <w:r>
              <w:t>266</w:t>
            </w:r>
          </w:p>
        </w:tc>
        <w:tc>
          <w:tcPr>
            <w:tcW w:type="dxa" w:w="1728"/>
          </w:tcPr>
          <w:p>
            <w:r>
              <w:t>266</w:t>
            </w:r>
          </w:p>
        </w:tc>
        <w:tc>
          <w:tcPr>
            <w:tcW w:type="dxa" w:w="1728"/>
          </w:tcPr>
          <w:p>
            <w:r>
              <w:t>4.9%</w:t>
            </w:r>
          </w:p>
        </w:tc>
      </w:tr>
      <w:tr>
        <w:tc>
          <w:tcPr>
            <w:tcW w:type="dxa" w:w="1728"/>
          </w:tcPr>
          <w:p>
            <w:r>
              <w:t>Traslado Docente</w:t>
            </w:r>
          </w:p>
        </w:tc>
        <w:tc>
          <w:tcPr>
            <w:tcW w:type="dxa" w:w="1728"/>
          </w:tcPr>
          <w:p>
            <w:r>
              <w:t>14,602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13,377,455</w:t>
            </w:r>
          </w:p>
        </w:tc>
        <w:tc>
          <w:tcPr>
            <w:tcW w:type="dxa" w:w="1728"/>
          </w:tcPr>
          <w:p>
            <w:r>
              <w:t>9,054,869</w:t>
            </w:r>
          </w:p>
        </w:tc>
        <w:tc>
          <w:tcPr>
            <w:tcW w:type="dxa" w:w="1728"/>
          </w:tcPr>
          <w:p>
            <w:r>
              <w:t>8,618,341</w:t>
            </w:r>
          </w:p>
        </w:tc>
        <w:tc>
          <w:tcPr>
            <w:tcW w:type="dxa" w:w="1728"/>
          </w:tcPr>
          <w:p>
            <w:r>
              <w:t>79.2%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