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CALLAO</w:t>
      </w:r>
      <w:r>
        <w:rPr>
          <w:u w:val="single"/>
        </w:rPr>
      </w:r>
    </w:p>
    <w:p>
      <w:pPr>
        <w:pStyle w:val="Heading1"/>
      </w:pPr>
      <w:r>
        <w:t>1. Intervenciones pedagógicas</w:t>
      </w:r>
    </w:p>
    <w:p>
      <w:r>
        <w:rPr>
          <w:b/>
        </w:rPr>
        <w:t xml:space="preserve">Actualizado al </w:t>
      </w:r>
      <w:r>
        <w:rPr>
          <w:b/>
        </w:rPr>
        <w:t>12 Oct 2021</w:t>
      </w:r>
    </w:p>
    <w:p>
      <w:pPr>
        <w:pStyle w:val="ListBullet"/>
        <w:jc w:val="both"/>
      </w:pPr>
      <w:r>
        <w:t xml:space="preserve">Las Unidades Ejecutoras de Educación de la región </w:t>
      </w:r>
      <w:r>
        <w:t>CALLAO</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CALLAO</w:t>
      </w:r>
      <w:r>
        <w:t xml:space="preserve"> cuentan con </w:t>
      </w:r>
      <w:r>
        <w:t>6,849,426</w:t>
      </w:r>
      <w:r>
        <w:t xml:space="preserve"> millones en su Presupuesto Institucional Modificado (PIM) para el     financiamiento de intervenciones y acciones pedagógicas, de los cuales se han ejecutado S/ </w:t>
      </w:r>
      <w:r>
        <w:t>3,688,226</w:t>
      </w:r>
      <w:r>
        <w:t>.</w:t>
      </w:r>
    </w:p>
    <w:p>
      <w:pPr>
        <w:jc w:val="center"/>
      </w:pPr>
      <w:r>
        <w:rPr>
          <w:b/>
        </w:rPr>
        <w:t>Intervenciones Pedagógicas - Componente 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27,848</w:t>
            </w:r>
          </w:p>
        </w:tc>
        <w:tc>
          <w:tcPr>
            <w:tcW w:type="dxa" w:w="1234"/>
          </w:tcPr>
          <w:p>
            <w:r>
              <w:t>17,399</w:t>
            </w:r>
          </w:p>
        </w:tc>
        <w:tc>
          <w:tcPr>
            <w:tcW w:type="dxa" w:w="1234"/>
          </w:tcPr>
          <w:p>
            <w:r>
              <w:t>17,399</w:t>
            </w:r>
          </w:p>
        </w:tc>
        <w:tc>
          <w:tcPr>
            <w:tcW w:type="dxa" w:w="1234"/>
          </w:tcPr>
          <w:p>
            <w:r>
              <w:t>62.5%</w:t>
            </w:r>
          </w:p>
        </w:tc>
        <w:tc>
          <w:tcPr>
            <w:tcW w:type="dxa" w:w="1234"/>
          </w:tcPr>
          <w:p>
            <w:r>
              <w:t>27,644</w:t>
            </w:r>
          </w:p>
        </w:tc>
        <w:tc>
          <w:tcPr>
            <w:tcW w:type="dxa" w:w="1234"/>
          </w:tcPr>
          <w:p>
            <w:r>
              <w:t>62.9%</w:t>
            </w:r>
          </w:p>
        </w:tc>
      </w:tr>
      <w:tr>
        <w:tc>
          <w:tcPr>
            <w:tcW w:type="dxa" w:w="1234"/>
          </w:tcPr>
          <w:p>
            <w:r>
              <w:t>Absorción</w:t>
            </w:r>
          </w:p>
        </w:tc>
        <w:tc>
          <w:tcPr>
            <w:tcW w:type="dxa" w:w="1234"/>
          </w:tcPr>
          <w:p>
            <w:r>
              <w:t>1,234,741</w:t>
            </w:r>
          </w:p>
        </w:tc>
        <w:tc>
          <w:tcPr>
            <w:tcW w:type="dxa" w:w="1234"/>
          </w:tcPr>
          <w:p>
            <w:r>
              <w:t>719,276</w:t>
            </w:r>
          </w:p>
        </w:tc>
        <w:tc>
          <w:tcPr>
            <w:tcW w:type="dxa" w:w="1234"/>
          </w:tcPr>
          <w:p>
            <w:r>
              <w:t>719,254</w:t>
            </w:r>
          </w:p>
        </w:tc>
        <w:tc>
          <w:tcPr>
            <w:tcW w:type="dxa" w:w="1234"/>
          </w:tcPr>
          <w:p>
            <w:r>
              <w:t>58.3%</w:t>
            </w:r>
          </w:p>
        </w:tc>
        <w:tc>
          <w:tcPr>
            <w:tcW w:type="dxa" w:w="1234"/>
          </w:tcPr>
          <w:p>
            <w:r>
              <w:t>1,095,384</w:t>
            </w:r>
          </w:p>
        </w:tc>
        <w:tc>
          <w:tcPr>
            <w:tcW w:type="dxa" w:w="1234"/>
          </w:tcPr>
          <w:p>
            <w:r>
              <w:t>65.7%</w:t>
            </w:r>
          </w:p>
        </w:tc>
      </w:tr>
      <w:tr>
        <w:tc>
          <w:tcPr>
            <w:tcW w:type="dxa" w:w="1234"/>
          </w:tcPr>
          <w:p>
            <w:r>
              <w:t>Acciones comunes del PP 107</w:t>
            </w:r>
          </w:p>
        </w:tc>
        <w:tc>
          <w:tcPr>
            <w:tcW w:type="dxa" w:w="1234"/>
          </w:tcPr>
          <w:p>
            <w:r>
              <w:t>46,818</w:t>
            </w:r>
          </w:p>
        </w:tc>
        <w:tc>
          <w:tcPr>
            <w:tcW w:type="dxa" w:w="1234"/>
          </w:tcPr>
          <w:p>
            <w:r>
              <w:t>24,012</w:t>
            </w:r>
          </w:p>
        </w:tc>
        <w:tc>
          <w:tcPr>
            <w:tcW w:type="dxa" w:w="1234"/>
          </w:tcPr>
          <w:p>
            <w:r>
              <w:t>24,006</w:t>
            </w:r>
          </w:p>
        </w:tc>
        <w:tc>
          <w:tcPr>
            <w:tcW w:type="dxa" w:w="1234"/>
          </w:tcPr>
          <w:p>
            <w:r>
              <w:t>51.3%</w:t>
            </w:r>
          </w:p>
        </w:tc>
        <w:tc>
          <w:tcPr>
            <w:tcW w:type="dxa" w:w="1234"/>
          </w:tcPr>
          <w:p>
            <w:r>
              <w:t>28,480</w:t>
            </w:r>
          </w:p>
        </w:tc>
        <w:tc>
          <w:tcPr>
            <w:tcW w:type="dxa" w:w="1234"/>
          </w:tcPr>
          <w:p>
            <w:r>
              <w:t>84.3%</w:t>
            </w:r>
          </w:p>
        </w:tc>
      </w:tr>
      <w:tr>
        <w:tc>
          <w:tcPr>
            <w:tcW w:type="dxa" w:w="1234"/>
          </w:tcPr>
          <w:p>
            <w:r>
              <w:t>CAS UGEL</w:t>
            </w:r>
          </w:p>
        </w:tc>
        <w:tc>
          <w:tcPr>
            <w:tcW w:type="dxa" w:w="1234"/>
          </w:tcPr>
          <w:p>
            <w:r>
              <w:t>59,791</w:t>
            </w:r>
          </w:p>
        </w:tc>
        <w:tc>
          <w:tcPr>
            <w:tcW w:type="dxa" w:w="1234"/>
          </w:tcPr>
          <w:p>
            <w:r>
              <w:t>15,180</w:t>
            </w:r>
          </w:p>
        </w:tc>
        <w:tc>
          <w:tcPr>
            <w:tcW w:type="dxa" w:w="1234"/>
          </w:tcPr>
          <w:p>
            <w:r>
              <w:t>15,180</w:t>
            </w:r>
          </w:p>
        </w:tc>
        <w:tc>
          <w:tcPr>
            <w:tcW w:type="dxa" w:w="1234"/>
          </w:tcPr>
          <w:p>
            <w:r>
              <w:t>25.4%</w:t>
            </w:r>
          </w:p>
        </w:tc>
        <w:tc>
          <w:tcPr>
            <w:tcW w:type="dxa" w:w="1234"/>
          </w:tcPr>
          <w:p>
            <w:r>
              <w:t>85,086</w:t>
            </w:r>
          </w:p>
        </w:tc>
        <w:tc>
          <w:tcPr>
            <w:tcW w:type="dxa" w:w="1234"/>
          </w:tcPr>
          <w:p>
            <w:r>
              <w:t>17.8%</w:t>
            </w:r>
          </w:p>
        </w:tc>
      </w:tr>
      <w:tr>
        <w:tc>
          <w:tcPr>
            <w:tcW w:type="dxa" w:w="1234"/>
          </w:tcPr>
          <w:p>
            <w:r>
              <w:t>Convivencia Escolar</w:t>
            </w:r>
          </w:p>
        </w:tc>
        <w:tc>
          <w:tcPr>
            <w:tcW w:type="dxa" w:w="1234"/>
          </w:tcPr>
          <w:p>
            <w:r>
              <w:t>160,706</w:t>
            </w:r>
          </w:p>
        </w:tc>
        <w:tc>
          <w:tcPr>
            <w:tcW w:type="dxa" w:w="1234"/>
          </w:tcPr>
          <w:p>
            <w:r>
              <w:t>114,764</w:t>
            </w:r>
          </w:p>
        </w:tc>
        <w:tc>
          <w:tcPr>
            <w:tcW w:type="dxa" w:w="1234"/>
          </w:tcPr>
          <w:p>
            <w:r>
              <w:t>114,546</w:t>
            </w:r>
          </w:p>
        </w:tc>
        <w:tc>
          <w:tcPr>
            <w:tcW w:type="dxa" w:w="1234"/>
          </w:tcPr>
          <w:p>
            <w:r>
              <w:t>71.3%</w:t>
            </w:r>
          </w:p>
        </w:tc>
        <w:tc>
          <w:tcPr>
            <w:tcW w:type="dxa" w:w="1234"/>
          </w:tcPr>
          <w:p>
            <w:r>
              <w:t>175,736</w:t>
            </w:r>
          </w:p>
        </w:tc>
        <w:tc>
          <w:tcPr>
            <w:tcW w:type="dxa" w:w="1234"/>
          </w:tcPr>
          <w:p>
            <w:r>
              <w:t>65.2%</w:t>
            </w:r>
          </w:p>
        </w:tc>
      </w:tr>
      <w:tr>
        <w:tc>
          <w:tcPr>
            <w:tcW w:type="dxa" w:w="1234"/>
          </w:tcPr>
          <w:p>
            <w:r>
              <w:t>Fortalecimiento de acciones del PP 107</w:t>
            </w:r>
          </w:p>
        </w:tc>
        <w:tc>
          <w:tcPr>
            <w:tcW w:type="dxa" w:w="1234"/>
          </w:tcPr>
          <w:p>
            <w:r>
              <w:t>94,673</w:t>
            </w:r>
          </w:p>
        </w:tc>
        <w:tc>
          <w:tcPr>
            <w:tcW w:type="dxa" w:w="1234"/>
          </w:tcPr>
          <w:p>
            <w:r>
              <w:t>46,326</w:t>
            </w:r>
          </w:p>
        </w:tc>
        <w:tc>
          <w:tcPr>
            <w:tcW w:type="dxa" w:w="1234"/>
          </w:tcPr>
          <w:p>
            <w:r>
              <w:t>46,316</w:t>
            </w:r>
          </w:p>
        </w:tc>
        <w:tc>
          <w:tcPr>
            <w:tcW w:type="dxa" w:w="1234"/>
          </w:tcPr>
          <w:p>
            <w:r>
              <w:t>48.9%</w:t>
            </w:r>
          </w:p>
        </w:tc>
        <w:tc>
          <w:tcPr>
            <w:tcW w:type="dxa" w:w="1234"/>
          </w:tcPr>
          <w:p>
            <w:r>
              <w:t>51,360</w:t>
            </w:r>
          </w:p>
        </w:tc>
        <w:tc>
          <w:tcPr>
            <w:tcW w:type="dxa" w:w="1234"/>
          </w:tcPr>
          <w:p>
            <w:r>
              <w:t>90.2%</w:t>
            </w:r>
          </w:p>
        </w:tc>
      </w:tr>
      <w:tr>
        <w:tc>
          <w:tcPr>
            <w:tcW w:type="dxa" w:w="1234"/>
          </w:tcPr>
          <w:p>
            <w:r>
              <w:t>Fortalecimiento de las acciones del PP 106</w:t>
            </w:r>
          </w:p>
        </w:tc>
        <w:tc>
          <w:tcPr>
            <w:tcW w:type="dxa" w:w="1234"/>
          </w:tcPr>
          <w:p>
            <w:r>
              <w:t>264,301</w:t>
            </w:r>
          </w:p>
        </w:tc>
        <w:tc>
          <w:tcPr>
            <w:tcW w:type="dxa" w:w="1234"/>
          </w:tcPr>
          <w:p>
            <w:r>
              <w:t>98,857</w:t>
            </w:r>
          </w:p>
        </w:tc>
        <w:tc>
          <w:tcPr>
            <w:tcW w:type="dxa" w:w="1234"/>
          </w:tcPr>
          <w:p>
            <w:r>
              <w:t>98,857</w:t>
            </w:r>
          </w:p>
        </w:tc>
        <w:tc>
          <w:tcPr>
            <w:tcW w:type="dxa" w:w="1234"/>
          </w:tcPr>
          <w:p>
            <w:r>
              <w:t>37.4%</w:t>
            </w:r>
          </w:p>
        </w:tc>
        <w:tc>
          <w:tcPr>
            <w:tcW w:type="dxa" w:w="1234"/>
          </w:tcPr>
          <w:p>
            <w:r>
              <w:t>168,792</w:t>
            </w:r>
          </w:p>
        </w:tc>
        <w:tc>
          <w:tcPr>
            <w:tcW w:type="dxa" w:w="1234"/>
          </w:tcPr>
          <w:p>
            <w:r>
              <w:t>58.6%</w:t>
            </w:r>
          </w:p>
        </w:tc>
      </w:tr>
      <w:tr>
        <w:tc>
          <w:tcPr>
            <w:tcW w:type="dxa" w:w="1234"/>
          </w:tcPr>
          <w:p>
            <w:r>
              <w:t>JEC</w:t>
            </w:r>
          </w:p>
        </w:tc>
        <w:tc>
          <w:tcPr>
            <w:tcW w:type="dxa" w:w="1234"/>
          </w:tcPr>
          <w:p>
            <w:r>
              <w:t>1,455,858</w:t>
            </w:r>
          </w:p>
        </w:tc>
        <w:tc>
          <w:tcPr>
            <w:tcW w:type="dxa" w:w="1234"/>
          </w:tcPr>
          <w:p>
            <w:r>
              <w:t>629,886</w:t>
            </w:r>
          </w:p>
        </w:tc>
        <w:tc>
          <w:tcPr>
            <w:tcW w:type="dxa" w:w="1234"/>
          </w:tcPr>
          <w:p>
            <w:r>
              <w:t>611,119</w:t>
            </w:r>
          </w:p>
        </w:tc>
        <w:tc>
          <w:tcPr>
            <w:tcW w:type="dxa" w:w="1234"/>
          </w:tcPr>
          <w:p>
            <w:r>
              <w:t>42.0%</w:t>
            </w:r>
          </w:p>
        </w:tc>
        <w:tc>
          <w:tcPr>
            <w:tcW w:type="dxa" w:w="1234"/>
          </w:tcPr>
          <w:p>
            <w:r>
              <w:t>737,490</w:t>
            </w:r>
          </w:p>
        </w:tc>
        <w:tc>
          <w:tcPr>
            <w:tcW w:type="dxa" w:w="1234"/>
          </w:tcPr>
          <w:p>
            <w:r>
              <w:t>82.9%</w:t>
            </w:r>
          </w:p>
        </w:tc>
      </w:tr>
      <w:tr>
        <w:tc>
          <w:tcPr>
            <w:tcW w:type="dxa" w:w="1234"/>
          </w:tcPr>
          <w:p>
            <w:r>
              <w:t>Orquestando</w:t>
            </w:r>
          </w:p>
        </w:tc>
        <w:tc>
          <w:tcPr>
            <w:tcW w:type="dxa" w:w="1234"/>
          </w:tcPr>
          <w:p>
            <w:r>
              <w:t>59,062</w:t>
            </w:r>
          </w:p>
        </w:tc>
        <w:tc>
          <w:tcPr>
            <w:tcW w:type="dxa" w:w="1234"/>
          </w:tcPr>
          <w:p>
            <w:r>
              <w:t>36,859</w:t>
            </w:r>
          </w:p>
        </w:tc>
        <w:tc>
          <w:tcPr>
            <w:tcW w:type="dxa" w:w="1234"/>
          </w:tcPr>
          <w:p>
            <w:r>
              <w:t>36,859</w:t>
            </w:r>
          </w:p>
        </w:tc>
        <w:tc>
          <w:tcPr>
            <w:tcW w:type="dxa" w:w="1234"/>
          </w:tcPr>
          <w:p>
            <w:r>
              <w:t>62.4%</w:t>
            </w:r>
          </w:p>
        </w:tc>
        <w:tc>
          <w:tcPr>
            <w:tcW w:type="dxa" w:w="1234"/>
          </w:tcPr>
          <w:p>
            <w:r>
              <w:t>58,452</w:t>
            </w:r>
          </w:p>
        </w:tc>
        <w:tc>
          <w:tcPr>
            <w:tcW w:type="dxa" w:w="1234"/>
          </w:tcPr>
          <w:p>
            <w:r>
              <w:t>63.1%</w:t>
            </w:r>
          </w:p>
        </w:tc>
      </w:tr>
      <w:tr>
        <w:tc>
          <w:tcPr>
            <w:tcW w:type="dxa" w:w="1234"/>
          </w:tcPr>
          <w:p>
            <w:r>
              <w:t>Supervisión de IIEE privadas</w:t>
            </w:r>
          </w:p>
        </w:tc>
        <w:tc>
          <w:tcPr>
            <w:tcW w:type="dxa" w:w="1234"/>
          </w:tcPr>
          <w:p>
            <w:r>
              <w:t>722,834</w:t>
            </w:r>
          </w:p>
        </w:tc>
        <w:tc>
          <w:tcPr>
            <w:tcW w:type="dxa" w:w="1234"/>
          </w:tcPr>
          <w:p>
            <w:r>
              <w:t>406,637</w:t>
            </w:r>
          </w:p>
        </w:tc>
        <w:tc>
          <w:tcPr>
            <w:tcW w:type="dxa" w:w="1234"/>
          </w:tcPr>
          <w:p>
            <w:r>
              <w:t>406,637</w:t>
            </w:r>
          </w:p>
        </w:tc>
        <w:tc>
          <w:tcPr>
            <w:tcW w:type="dxa" w:w="1234"/>
          </w:tcPr>
          <w:p>
            <w:r>
              <w:t>56.3%</w:t>
            </w:r>
          </w:p>
        </w:tc>
        <w:tc>
          <w:tcPr>
            <w:tcW w:type="dxa" w:w="1234"/>
          </w:tcPr>
          <w:p>
            <w:r>
              <w:t>738,836</w:t>
            </w:r>
          </w:p>
        </w:tc>
        <w:tc>
          <w:tcPr>
            <w:tcW w:type="dxa" w:w="1234"/>
          </w:tcPr>
          <w:p>
            <w:r>
              <w:t>55.0%</w:t>
            </w:r>
          </w:p>
        </w:tc>
      </w:tr>
      <w:tr>
        <w:tc>
          <w:tcPr>
            <w:tcW w:type="dxa" w:w="1234"/>
          </w:tcPr>
          <w:p>
            <w:r>
              <w:t>Total</w:t>
            </w:r>
          </w:p>
        </w:tc>
        <w:tc>
          <w:tcPr>
            <w:tcW w:type="dxa" w:w="1234"/>
          </w:tcPr>
          <w:p>
            <w:r>
              <w:t>4,126,632</w:t>
            </w:r>
          </w:p>
        </w:tc>
        <w:tc>
          <w:tcPr>
            <w:tcW w:type="dxa" w:w="1234"/>
          </w:tcPr>
          <w:p>
            <w:r>
              <w:t>2,109,196</w:t>
            </w:r>
          </w:p>
        </w:tc>
        <w:tc>
          <w:tcPr>
            <w:tcW w:type="dxa" w:w="1234"/>
          </w:tcPr>
          <w:p>
            <w:r>
              <w:t>2,090,172</w:t>
            </w:r>
          </w:p>
        </w:tc>
        <w:tc>
          <w:tcPr>
            <w:tcW w:type="dxa" w:w="1234"/>
          </w:tcPr>
          <w:p>
            <w:r>
              <w:t>50.7%</w:t>
            </w:r>
          </w:p>
        </w:tc>
        <w:tc>
          <w:tcPr>
            <w:tcW w:type="dxa" w:w="1234"/>
          </w:tcPr>
          <w:p>
            <w:r>
              <w:t>3,167,260</w:t>
            </w:r>
          </w:p>
        </w:tc>
        <w:tc>
          <w:tcPr>
            <w:tcW w:type="dxa" w:w="1234"/>
          </w:tcPr>
          <w:p>
            <w:r>
              <w:t>66.0%</w:t>
            </w:r>
          </w:p>
        </w:tc>
      </w:tr>
    </w:tbl>
    <w:p>
      <w:pPr>
        <w:jc w:val="center"/>
      </w:pPr>
      <w:r>
        <w:rPr>
          <w:b/>
        </w:rPr>
        <w:t>Intervenciones Pedagógicas - Componente NO CAS (soles)</w:t>
      </w:r>
    </w:p>
    <w:tbl>
      <w:tblPr>
        <w:tblStyle w:val="formatotablaminedu"/>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124,588</w:t>
            </w:r>
          </w:p>
        </w:tc>
        <w:tc>
          <w:tcPr>
            <w:tcW w:type="dxa" w:w="1234"/>
          </w:tcPr>
          <w:p>
            <w:r>
              <w:t>55,929</w:t>
            </w:r>
          </w:p>
        </w:tc>
        <w:tc>
          <w:tcPr>
            <w:tcW w:type="dxa" w:w="1234"/>
          </w:tcPr>
          <w:p>
            <w:r>
              <w:t>43,885</w:t>
            </w:r>
          </w:p>
        </w:tc>
        <w:tc>
          <w:tcPr>
            <w:tcW w:type="dxa" w:w="1234"/>
          </w:tcPr>
          <w:p>
            <w:r>
              <w:t>35.2%</w:t>
            </w:r>
          </w:p>
        </w:tc>
        <w:tc>
          <w:tcPr>
            <w:tcW w:type="dxa" w:w="1234"/>
          </w:tcPr>
          <w:p>
            <w:r>
              <w:t>146,550</w:t>
            </w:r>
          </w:p>
        </w:tc>
        <w:tc>
          <w:tcPr>
            <w:tcW w:type="dxa" w:w="1234"/>
          </w:tcPr>
          <w:p>
            <w:r>
              <w:t>29.9%</w:t>
            </w:r>
          </w:p>
        </w:tc>
      </w:tr>
      <w:tr>
        <w:tc>
          <w:tcPr>
            <w:tcW w:type="dxa" w:w="1234"/>
          </w:tcPr>
          <w:p>
            <w:r>
              <w:t>Convivencia Escolar</w:t>
            </w:r>
          </w:p>
        </w:tc>
        <w:tc>
          <w:tcPr>
            <w:tcW w:type="dxa" w:w="1234"/>
          </w:tcPr>
          <w:p>
            <w:r>
              <w:t>3,168</w:t>
            </w:r>
          </w:p>
        </w:tc>
        <w:tc>
          <w:tcPr>
            <w:tcW w:type="dxa" w:w="1234"/>
          </w:tcPr>
          <w:p>
            <w:r>
              <w:t>0</w:t>
            </w:r>
          </w:p>
        </w:tc>
        <w:tc>
          <w:tcPr>
            <w:tcW w:type="dxa" w:w="1234"/>
          </w:tcPr>
          <w:p>
            <w:r>
              <w:t>0</w:t>
            </w:r>
          </w:p>
        </w:tc>
        <w:tc>
          <w:tcPr>
            <w:tcW w:type="dxa" w:w="1234"/>
          </w:tcPr>
          <w:p>
            <w:r>
              <w:t>0.0%</w:t>
            </w:r>
          </w:p>
        </w:tc>
        <w:tc>
          <w:tcPr>
            <w:tcW w:type="dxa" w:w="1234"/>
          </w:tcPr>
          <w:p>
            <w:r>
              <w:t>3,130</w:t>
            </w:r>
          </w:p>
        </w:tc>
        <w:tc>
          <w:tcPr>
            <w:tcW w:type="dxa" w:w="1234"/>
          </w:tcPr>
          <w:p>
            <w:r>
              <w:t>0.0%</w:t>
            </w:r>
          </w:p>
        </w:tc>
      </w:tr>
      <w:tr>
        <w:tc>
          <w:tcPr>
            <w:tcW w:type="dxa" w:w="1234"/>
          </w:tcPr>
          <w:p>
            <w:r>
              <w:t>Distribución de materiales educativos</w:t>
            </w:r>
          </w:p>
        </w:tc>
        <w:tc>
          <w:tcPr>
            <w:tcW w:type="dxa" w:w="1234"/>
          </w:tcPr>
          <w:p>
            <w:r>
              <w:t>494,569</w:t>
            </w:r>
          </w:p>
        </w:tc>
        <w:tc>
          <w:tcPr>
            <w:tcW w:type="dxa" w:w="1234"/>
          </w:tcPr>
          <w:p>
            <w:r>
              <w:t>314,454</w:t>
            </w:r>
          </w:p>
        </w:tc>
        <w:tc>
          <w:tcPr>
            <w:tcW w:type="dxa" w:w="1234"/>
          </w:tcPr>
          <w:p>
            <w:r>
              <w:t>243,515</w:t>
            </w:r>
          </w:p>
        </w:tc>
        <w:tc>
          <w:tcPr>
            <w:tcW w:type="dxa" w:w="1234"/>
          </w:tcPr>
          <w:p>
            <w:r>
              <w:t>49.2%</w:t>
            </w:r>
          </w:p>
        </w:tc>
        <w:tc>
          <w:tcPr>
            <w:tcW w:type="dxa" w:w="1234"/>
          </w:tcPr>
          <w:p>
            <w:r>
              <w:t>527,018</w:t>
            </w:r>
          </w:p>
        </w:tc>
        <w:tc>
          <w:tcPr>
            <w:tcW w:type="dxa" w:w="1234"/>
          </w:tcPr>
          <w:p>
            <w:r>
              <w:t>46.2%</w:t>
            </w:r>
          </w:p>
        </w:tc>
      </w:tr>
      <w:tr>
        <w:tc>
          <w:tcPr>
            <w:tcW w:type="dxa" w:w="1234"/>
          </w:tcPr>
          <w:p>
            <w:r>
              <w:t>Fortalecimiento de las acciones del PP 106</w:t>
            </w:r>
          </w:p>
        </w:tc>
        <w:tc>
          <w:tcPr>
            <w:tcW w:type="dxa" w:w="1234"/>
          </w:tcPr>
          <w:p>
            <w:r>
              <w:t>168,271</w:t>
            </w:r>
          </w:p>
        </w:tc>
        <w:tc>
          <w:tcPr>
            <w:tcW w:type="dxa" w:w="1234"/>
          </w:tcPr>
          <w:p>
            <w:r>
              <w:t>92,386</w:t>
            </w:r>
          </w:p>
        </w:tc>
        <w:tc>
          <w:tcPr>
            <w:tcW w:type="dxa" w:w="1234"/>
          </w:tcPr>
          <w:p>
            <w:r>
              <w:t>61,320</w:t>
            </w:r>
          </w:p>
        </w:tc>
        <w:tc>
          <w:tcPr>
            <w:tcW w:type="dxa" w:w="1234"/>
          </w:tcPr>
          <w:p>
            <w:r>
              <w:t>36.4%</w:t>
            </w:r>
          </w:p>
        </w:tc>
        <w:tc>
          <w:tcPr>
            <w:tcW w:type="dxa" w:w="1234"/>
          </w:tcPr>
          <w:p>
            <w:r>
              <w:t>101,169</w:t>
            </w:r>
          </w:p>
        </w:tc>
        <w:tc>
          <w:tcPr>
            <w:tcW w:type="dxa" w:w="1234"/>
          </w:tcPr>
          <w:p>
            <w:r>
              <w:t>60.6%</w:t>
            </w:r>
          </w:p>
        </w:tc>
      </w:tr>
      <w:tr>
        <w:tc>
          <w:tcPr>
            <w:tcW w:type="dxa" w:w="1234"/>
          </w:tcPr>
          <w:p>
            <w:r>
              <w:t>Kit de impresiones</w:t>
            </w:r>
          </w:p>
        </w:tc>
        <w:tc>
          <w:tcPr>
            <w:tcW w:type="dxa" w:w="1234"/>
          </w:tcPr>
          <w:p>
            <w:r>
              <w:t>398,013</w:t>
            </w:r>
          </w:p>
        </w:tc>
        <w:tc>
          <w:tcPr>
            <w:tcW w:type="dxa" w:w="1234"/>
          </w:tcPr>
          <w:p>
            <w:r>
              <w:t>217,406</w:t>
            </w:r>
          </w:p>
        </w:tc>
        <w:tc>
          <w:tcPr>
            <w:tcW w:type="dxa" w:w="1234"/>
          </w:tcPr>
          <w:p>
            <w:r>
              <w:t>213,764</w:t>
            </w:r>
          </w:p>
        </w:tc>
        <w:tc>
          <w:tcPr>
            <w:tcW w:type="dxa" w:w="1234"/>
          </w:tcPr>
          <w:p>
            <w:r>
              <w:t>53.7%</w:t>
            </w:r>
          </w:p>
        </w:tc>
        <w:tc>
          <w:tcPr>
            <w:tcW w:type="dxa" w:w="1234"/>
          </w:tcPr>
          <w:p>
            <w:r>
              <w:t>492,138</w:t>
            </w:r>
          </w:p>
        </w:tc>
        <w:tc>
          <w:tcPr>
            <w:tcW w:type="dxa" w:w="1234"/>
          </w:tcPr>
          <w:p>
            <w:r>
              <w:t>43.4%</w:t>
            </w:r>
          </w:p>
        </w:tc>
      </w:tr>
      <w:tr>
        <w:tc>
          <w:tcPr>
            <w:tcW w:type="dxa" w:w="1234"/>
          </w:tcPr>
          <w:p>
            <w:r>
              <w:t>PRONOEI</w:t>
            </w:r>
          </w:p>
        </w:tc>
        <w:tc>
          <w:tcPr>
            <w:tcW w:type="dxa" w:w="1234"/>
          </w:tcPr>
          <w:p>
            <w:r>
              <w:t>1,440,000</w:t>
            </w:r>
          </w:p>
        </w:tc>
        <w:tc>
          <w:tcPr>
            <w:tcW w:type="dxa" w:w="1234"/>
          </w:tcPr>
          <w:p>
            <w:r>
              <w:t>1,281,000</w:t>
            </w:r>
          </w:p>
        </w:tc>
        <w:tc>
          <w:tcPr>
            <w:tcW w:type="dxa" w:w="1234"/>
          </w:tcPr>
          <w:p>
            <w:r>
              <w:t>1,008,000</w:t>
            </w:r>
          </w:p>
        </w:tc>
        <w:tc>
          <w:tcPr>
            <w:tcW w:type="dxa" w:w="1234"/>
          </w:tcPr>
          <w:p>
            <w:r>
              <w:t>70.0%</w:t>
            </w:r>
          </w:p>
        </w:tc>
        <w:tc>
          <w:tcPr>
            <w:tcW w:type="dxa" w:w="1234"/>
          </w:tcPr>
          <w:p>
            <w:r>
              <w:t>1,152,000</w:t>
            </w:r>
          </w:p>
        </w:tc>
        <w:tc>
          <w:tcPr>
            <w:tcW w:type="dxa" w:w="1234"/>
          </w:tcPr>
          <w:p>
            <w:r>
              <w:t>87.5%</w:t>
            </w:r>
          </w:p>
        </w:tc>
      </w:tr>
      <w:tr>
        <w:tc>
          <w:tcPr>
            <w:tcW w:type="dxa" w:w="1234"/>
          </w:tcPr>
          <w:p>
            <w:r>
              <w:t>Plan de Mejora del PP 0107</w:t>
            </w:r>
          </w:p>
        </w:tc>
        <w:tc>
          <w:tcPr>
            <w:tcW w:type="dxa" w:w="1234"/>
          </w:tcPr>
          <w:p>
            <w:r>
              <w:t>91,590</w:t>
            </w:r>
          </w:p>
        </w:tc>
        <w:tc>
          <w:tcPr>
            <w:tcW w:type="dxa" w:w="1234"/>
          </w:tcPr>
          <w:p>
            <w:r>
              <w:t>57,255</w:t>
            </w:r>
          </w:p>
        </w:tc>
        <w:tc>
          <w:tcPr>
            <w:tcW w:type="dxa" w:w="1234"/>
          </w:tcPr>
          <w:p>
            <w:r>
              <w:t>26,555</w:t>
            </w:r>
          </w:p>
        </w:tc>
        <w:tc>
          <w:tcPr>
            <w:tcW w:type="dxa" w:w="1234"/>
          </w:tcPr>
          <w:p>
            <w:r>
              <w:t>29.0%</w:t>
            </w:r>
          </w:p>
        </w:tc>
        <w:tc>
          <w:tcPr>
            <w:tcW w:type="dxa" w:w="1234"/>
          </w:tcPr>
          <w:p>
            <w:r>
              <w:t>77,890</w:t>
            </w:r>
          </w:p>
        </w:tc>
        <w:tc>
          <w:tcPr>
            <w:tcW w:type="dxa" w:w="1234"/>
          </w:tcPr>
          <w:p>
            <w:r>
              <w:t>34.1%</w:t>
            </w:r>
          </w:p>
        </w:tc>
      </w:tr>
      <w:tr>
        <w:tc>
          <w:tcPr>
            <w:tcW w:type="dxa" w:w="1234"/>
          </w:tcPr>
          <w:p>
            <w:r>
              <w:t>Supervisión de IIEE privadas</w:t>
            </w:r>
          </w:p>
        </w:tc>
        <w:tc>
          <w:tcPr>
            <w:tcW w:type="dxa" w:w="1234"/>
          </w:tcPr>
          <w:p>
            <w:r>
              <w:t>2,015</w:t>
            </w:r>
          </w:p>
        </w:tc>
        <w:tc>
          <w:tcPr>
            <w:tcW w:type="dxa" w:w="1234"/>
          </w:tcPr>
          <w:p>
            <w:r>
              <w:t>1,615</w:t>
            </w:r>
          </w:p>
        </w:tc>
        <w:tc>
          <w:tcPr>
            <w:tcW w:type="dxa" w:w="1234"/>
          </w:tcPr>
          <w:p>
            <w:r>
              <w:t>1,015</w:t>
            </w:r>
          </w:p>
        </w:tc>
        <w:tc>
          <w:tcPr>
            <w:tcW w:type="dxa" w:w="1234"/>
          </w:tcPr>
          <w:p>
            <w:r>
              <w:t>50.4%</w:t>
            </w:r>
          </w:p>
        </w:tc>
        <w:tc>
          <w:tcPr>
            <w:tcW w:type="dxa" w:w="1234"/>
          </w:tcPr>
          <w:p>
            <w:r>
              <w:t>1,612</w:t>
            </w:r>
          </w:p>
        </w:tc>
        <w:tc>
          <w:tcPr>
            <w:tcW w:type="dxa" w:w="1234"/>
          </w:tcPr>
          <w:p>
            <w:r>
              <w:t>63.0%</w:t>
            </w:r>
          </w:p>
        </w:tc>
      </w:tr>
      <w:tr>
        <w:tc>
          <w:tcPr>
            <w:tcW w:type="dxa" w:w="1234"/>
          </w:tcPr>
          <w:p>
            <w:r>
              <w:t>Traslado Docente</w:t>
            </w:r>
          </w:p>
        </w:tc>
        <w:tc>
          <w:tcPr>
            <w:tcW w:type="dxa" w:w="1234"/>
          </w:tcPr>
          <w:p>
            <w:r>
              <w:t>580</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Total</w:t>
            </w:r>
          </w:p>
        </w:tc>
        <w:tc>
          <w:tcPr>
            <w:tcW w:type="dxa" w:w="1234"/>
          </w:tcPr>
          <w:p>
            <w:r>
              <w:t>2,722,794</w:t>
            </w:r>
          </w:p>
        </w:tc>
        <w:tc>
          <w:tcPr>
            <w:tcW w:type="dxa" w:w="1234"/>
          </w:tcPr>
          <w:p>
            <w:r>
              <w:t>2,020,045</w:t>
            </w:r>
          </w:p>
        </w:tc>
        <w:tc>
          <w:tcPr>
            <w:tcW w:type="dxa" w:w="1234"/>
          </w:tcPr>
          <w:p>
            <w:r>
              <w:t>1,598,053</w:t>
            </w:r>
          </w:p>
        </w:tc>
        <w:tc>
          <w:tcPr>
            <w:tcW w:type="dxa" w:w="1234"/>
          </w:tcPr>
          <w:p>
            <w:r>
              <w:t>58.7%</w:t>
            </w:r>
          </w:p>
        </w:tc>
        <w:tc>
          <w:tcPr>
            <w:tcW w:type="dxa" w:w="1234"/>
          </w:tcPr>
          <w:p>
            <w:r>
              <w:t>2,501,507</w:t>
            </w:r>
          </w:p>
        </w:tc>
        <w:tc>
          <w:tcPr>
            <w:tcW w:type="dxa" w:w="1234"/>
          </w:tcPr>
          <w:p>
            <w:r>
              <w:t>63.9%</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2.3</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53.5%</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CALLAO</w:t>
            </w:r>
          </w:p>
        </w:tc>
        <w:tc>
          <w:tcPr>
            <w:tcW w:type="dxa" w:w="1440"/>
          </w:tcPr>
          <w:p>
            <w:r>
              <w:t>1,258,178</w:t>
            </w:r>
          </w:p>
        </w:tc>
        <w:tc>
          <w:tcPr>
            <w:tcW w:type="dxa" w:w="1440"/>
          </w:tcPr>
          <w:p>
            <w:r>
              <w:t>1,258,178</w:t>
            </w:r>
          </w:p>
        </w:tc>
        <w:tc>
          <w:tcPr>
            <w:tcW w:type="dxa" w:w="1440"/>
          </w:tcPr>
          <w:p>
            <w:r>
              <w:t>97.8%</w:t>
            </w:r>
          </w:p>
        </w:tc>
        <w:tc>
          <w:tcPr>
            <w:tcW w:type="dxa" w:w="1440"/>
          </w:tcPr>
          <w:p>
            <w:r>
              <w:t>97.8%</w:t>
            </w:r>
          </w:p>
        </w:tc>
        <w:tc>
          <w:tcPr>
            <w:tcW w:type="dxa" w:w="1440"/>
          </w:tcPr>
          <w:p>
            <w:r>
              <w:t>97.8%</w:t>
            </w:r>
          </w:p>
        </w:tc>
      </w:tr>
      <w:tr>
        <w:tc>
          <w:tcPr>
            <w:tcW w:type="dxa" w:w="1440"/>
          </w:tcPr>
          <w:p>
            <w:r>
              <w:t>301. COLEGIO MILITAR LEONCIO PRADO</w:t>
            </w:r>
          </w:p>
        </w:tc>
        <w:tc>
          <w:tcPr>
            <w:tcW w:type="dxa" w:w="1440"/>
          </w:tcPr>
          <w:p>
            <w:r>
              <w:t>9,050</w:t>
            </w:r>
          </w:p>
        </w:tc>
        <w:tc>
          <w:tcPr>
            <w:tcW w:type="dxa" w:w="1440"/>
          </w:tcPr>
          <w:p>
            <w:r>
              <w:t>9,050</w:t>
            </w:r>
          </w:p>
        </w:tc>
        <w:tc>
          <w:tcPr>
            <w:tcW w:type="dxa" w:w="1440"/>
          </w:tcPr>
          <w:p>
            <w:r>
              <w:t>95.9%</w:t>
            </w:r>
          </w:p>
        </w:tc>
        <w:tc>
          <w:tcPr>
            <w:tcW w:type="dxa" w:w="1440"/>
          </w:tcPr>
          <w:p>
            <w:r>
              <w:t>95.9%</w:t>
            </w:r>
          </w:p>
        </w:tc>
        <w:tc>
          <w:tcPr>
            <w:tcW w:type="dxa" w:w="1440"/>
          </w:tcPr>
          <w:p>
            <w:r>
              <w:t>95.9%</w:t>
            </w:r>
          </w:p>
        </w:tc>
      </w:tr>
      <w:tr>
        <w:tc>
          <w:tcPr>
            <w:tcW w:type="dxa" w:w="1440"/>
          </w:tcPr>
          <w:p>
            <w:r>
              <w:t>302. EDUCACION VENTANILLA</w:t>
            </w:r>
          </w:p>
        </w:tc>
        <w:tc>
          <w:tcPr>
            <w:tcW w:type="dxa" w:w="1440"/>
          </w:tcPr>
          <w:p>
            <w:r>
              <w:t>1,050,616</w:t>
            </w:r>
          </w:p>
        </w:tc>
        <w:tc>
          <w:tcPr>
            <w:tcW w:type="dxa" w:w="1440"/>
          </w:tcPr>
          <w:p>
            <w:r>
              <w:t>1,050,616</w:t>
            </w:r>
          </w:p>
        </w:tc>
        <w:tc>
          <w:tcPr>
            <w:tcW w:type="dxa" w:w="1440"/>
          </w:tcPr>
          <w:p>
            <w:r>
              <w:t>52.1%</w:t>
            </w:r>
          </w:p>
        </w:tc>
        <w:tc>
          <w:tcPr>
            <w:tcW w:type="dxa" w:w="1440"/>
          </w:tcPr>
          <w:p>
            <w:r>
              <w:t>0.0%</w:t>
            </w:r>
          </w:p>
        </w:tc>
        <w:tc>
          <w:tcPr>
            <w:tcW w:type="dxa" w:w="1440"/>
          </w:tcPr>
          <w:p>
            <w:r>
              <w:t>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CALLAO</w:t>
      </w:r>
      <w:r>
        <w:t xml:space="preserve"> por la suma de S/. </w:t>
      </w:r>
      <w:r>
        <w:t>924,844</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2,200</w:t>
            </w:r>
          </w:p>
        </w:tc>
        <w:tc>
          <w:tcPr>
            <w:tcW w:type="dxa" w:w="1440"/>
          </w:tcPr>
          <w:p>
            <w:r>
              <w:t>0</w:t>
            </w:r>
          </w:p>
        </w:tc>
        <w:tc>
          <w:tcPr>
            <w:tcW w:type="dxa" w:w="1440"/>
          </w:tcPr>
          <w:p>
            <w:r>
              <w:t>0</w:t>
            </w:r>
          </w:p>
        </w:tc>
        <w:tc>
          <w:tcPr>
            <w:tcW w:type="dxa" w:w="1440"/>
          </w:tcPr>
          <w:p>
            <w:r>
              <w:t>2,200</w:t>
            </w:r>
          </w:p>
        </w:tc>
      </w:tr>
      <w:tr>
        <w:tc>
          <w:tcPr>
            <w:tcW w:type="dxa" w:w="1440"/>
          </w:tcPr>
          <w:p>
            <w:r>
              <w:t>9001. ACCIONES CENTRALES</w:t>
            </w:r>
          </w:p>
        </w:tc>
        <w:tc>
          <w:tcPr>
            <w:tcW w:type="dxa" w:w="1440"/>
          </w:tcPr>
          <w:p>
            <w:r>
              <w:t>2.3. BIENES Y SERVICIOS</w:t>
            </w:r>
          </w:p>
        </w:tc>
        <w:tc>
          <w:tcPr>
            <w:tcW w:type="dxa" w:w="1440"/>
          </w:tcPr>
          <w:p>
            <w:r>
              <w:t>382,769</w:t>
            </w:r>
          </w:p>
        </w:tc>
        <w:tc>
          <w:tcPr>
            <w:tcW w:type="dxa" w:w="1440"/>
          </w:tcPr>
          <w:p>
            <w:r>
              <w:t>94,757</w:t>
            </w:r>
          </w:p>
        </w:tc>
        <w:tc>
          <w:tcPr>
            <w:tcW w:type="dxa" w:w="1440"/>
          </w:tcPr>
          <w:p>
            <w:r>
              <w:t>215,691</w:t>
            </w:r>
          </w:p>
        </w:tc>
        <w:tc>
          <w:tcPr>
            <w:tcW w:type="dxa" w:w="1440"/>
          </w:tcPr>
          <w:p>
            <w:r>
              <w:t>72,321</w:t>
            </w:r>
          </w:p>
        </w:tc>
      </w:tr>
      <w:tr>
        <w:tc>
          <w:tcPr>
            <w:tcW w:type="dxa" w:w="1440"/>
          </w:tcPr>
          <w:p>
            <w:r>
              <w:t>9001. ACCIONES CENTRALES</w:t>
            </w:r>
          </w:p>
        </w:tc>
        <w:tc>
          <w:tcPr>
            <w:tcW w:type="dxa" w:w="1440"/>
          </w:tcPr>
          <w:p>
            <w:r>
              <w:t>2.6. ADQUISICION DE ACTIVOS NO FINANCIEROS</w:t>
            </w:r>
          </w:p>
        </w:tc>
        <w:tc>
          <w:tcPr>
            <w:tcW w:type="dxa" w:w="1440"/>
          </w:tcPr>
          <w:p>
            <w:r>
              <w:t>77,453</w:t>
            </w:r>
          </w:p>
        </w:tc>
        <w:tc>
          <w:tcPr>
            <w:tcW w:type="dxa" w:w="1440"/>
          </w:tcPr>
          <w:p>
            <w:r>
              <w:t>0</w:t>
            </w:r>
          </w:p>
        </w:tc>
        <w:tc>
          <w:tcPr>
            <w:tcW w:type="dxa" w:w="1440"/>
          </w:tcPr>
          <w:p>
            <w:r>
              <w:t>57,453</w:t>
            </w:r>
          </w:p>
        </w:tc>
        <w:tc>
          <w:tcPr>
            <w:tcW w:type="dxa" w:w="1440"/>
          </w:tcPr>
          <w:p>
            <w:r>
              <w:t>20,000</w:t>
            </w:r>
          </w:p>
        </w:tc>
      </w:tr>
      <w:tr>
        <w:tc>
          <w:tcPr>
            <w:tcW w:type="dxa" w:w="1440"/>
          </w:tcPr>
          <w:p>
            <w:r>
              <w:t>Total</w:t>
            </w:r>
          </w:p>
        </w:tc>
        <w:tc>
          <w:tcPr>
            <w:tcW w:type="dxa" w:w="1440"/>
          </w:tcPr>
          <w:p>
            <w:r>
              <w:t>-</w:t>
            </w:r>
          </w:p>
        </w:tc>
        <w:tc>
          <w:tcPr>
            <w:tcW w:type="dxa" w:w="1440"/>
          </w:tcPr>
          <w:p>
            <w:r>
              <w:t>462,422</w:t>
            </w:r>
          </w:p>
        </w:tc>
        <w:tc>
          <w:tcPr>
            <w:tcW w:type="dxa" w:w="1440"/>
          </w:tcPr>
          <w:p>
            <w:r>
              <w:t>94,757</w:t>
            </w:r>
          </w:p>
        </w:tc>
        <w:tc>
          <w:tcPr>
            <w:tcW w:type="dxa" w:w="1440"/>
          </w:tcPr>
          <w:p>
            <w:r>
              <w:t>273,144</w:t>
            </w:r>
          </w:p>
        </w:tc>
        <w:tc>
          <w:tcPr>
            <w:tcW w:type="dxa" w:w="1440"/>
          </w:tcPr>
          <w:p>
            <w:r>
              <w:t>94,521</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CALLAO, por concepto de encargaturas, </w:t>
      </w:r>
      <w:r>
        <w:t xml:space="preserve">se ha calculado para el </w:t>
      </w:r>
      <w:r>
        <w:t>2021</w:t>
      </w:r>
      <w:r>
        <w:t xml:space="preserve"> un costo de S/.</w:t>
      </w:r>
      <w:r>
        <w:t>3,419,903</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CALLAO</w:t>
      </w:r>
      <w:r>
        <w:t xml:space="preserve"> por el monto de S/.</w:t>
      </w:r>
      <w:r>
        <w:t>1,577,650</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780,007</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111,415</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953,760</w:t>
      </w:r>
      <w:r>
        <w:t xml:space="preserve"> a favor de las Unidades Ejecutoras de Educación de la Región </w:t>
      </w:r>
      <w:r>
        <w:t>CALLAO</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CALLAO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CALLAO</w:t>
            </w:r>
          </w:p>
        </w:tc>
        <w:tc>
          <w:tcPr>
            <w:tcW w:type="dxa" w:w="1728"/>
          </w:tcPr>
          <w:p>
            <w:r>
              <w:t>1751832.29</w:t>
            </w:r>
          </w:p>
        </w:tc>
        <w:tc>
          <w:tcPr>
            <w:tcW w:type="dxa" w:w="1728"/>
          </w:tcPr>
          <w:p>
            <w:r>
              <w:t>928181.0</w:t>
            </w:r>
          </w:p>
        </w:tc>
        <w:tc>
          <w:tcPr>
            <w:tcW w:type="dxa" w:w="1728"/>
          </w:tcPr>
          <w:p>
            <w:r>
              <w:t>472778.0</w:t>
            </w:r>
          </w:p>
        </w:tc>
        <w:tc>
          <w:tcPr>
            <w:tcW w:type="dxa" w:w="1728"/>
          </w:tcPr>
          <w:p>
            <w:r>
              <w:t>351030.0</w:t>
            </w:r>
          </w:p>
        </w:tc>
      </w:tr>
      <w:tr>
        <w:tc>
          <w:tcPr>
            <w:tcW w:type="dxa" w:w="1728"/>
          </w:tcPr>
          <w:p>
            <w:r>
              <w:t>301. COLEGIO MILITAR LEONCIO PRADO</w:t>
            </w:r>
          </w:p>
        </w:tc>
        <w:tc>
          <w:tcPr>
            <w:tcW w:type="dxa" w:w="1728"/>
          </w:tcPr>
          <w:p>
            <w:r>
              <w:t>42050.05</w:t>
            </w:r>
          </w:p>
        </w:tc>
        <w:tc>
          <w:tcPr>
            <w:tcW w:type="dxa" w:w="1728"/>
          </w:tcPr>
          <w:p>
            <w:r>
              <w:t>25074.0</w:t>
            </w:r>
          </w:p>
        </w:tc>
        <w:tc>
          <w:tcPr>
            <w:tcW w:type="dxa" w:w="1728"/>
          </w:tcPr>
          <w:p>
            <w:r>
              <w:t>19701.0</w:t>
            </w:r>
          </w:p>
        </w:tc>
        <w:tc>
          <w:tcPr>
            <w:tcW w:type="dxa" w:w="1728"/>
          </w:tcPr>
          <w:p>
            <w:r>
              <w:t>0.0</w:t>
            </w:r>
          </w:p>
        </w:tc>
      </w:tr>
      <w:tr>
        <w:tc>
          <w:tcPr>
            <w:tcW w:type="dxa" w:w="1728"/>
          </w:tcPr>
          <w:p>
            <w:r>
              <w:t>302. EDUCACION VENTANILLA</w:t>
            </w:r>
          </w:p>
        </w:tc>
        <w:tc>
          <w:tcPr>
            <w:tcW w:type="dxa" w:w="1728"/>
          </w:tcPr>
          <w:p>
            <w:r>
              <w:t>1626020.37</w:t>
            </w:r>
          </w:p>
        </w:tc>
        <w:tc>
          <w:tcPr>
            <w:tcW w:type="dxa" w:w="1728"/>
          </w:tcPr>
          <w:p>
            <w:r>
              <w:t>735810.0</w:t>
            </w:r>
          </w:p>
        </w:tc>
        <w:tc>
          <w:tcPr>
            <w:tcW w:type="dxa" w:w="1728"/>
          </w:tcPr>
          <w:p>
            <w:r>
              <w:t>287528.0</w:t>
            </w:r>
          </w:p>
        </w:tc>
        <w:tc>
          <w:tcPr>
            <w:tcW w:type="dxa" w:w="1728"/>
          </w:tcPr>
          <w:p>
            <w:r>
              <w:t>602730.0</w:t>
            </w:r>
          </w:p>
        </w:tc>
      </w:tr>
      <w:tr>
        <w:tc>
          <w:tcPr>
            <w:tcW w:type="dxa" w:w="1728"/>
          </w:tcPr>
          <w:p>
            <w:r>
              <w:t>Total</w:t>
            </w:r>
          </w:p>
        </w:tc>
        <w:tc>
          <w:tcPr>
            <w:tcW w:type="dxa" w:w="1728"/>
          </w:tcPr>
          <w:p>
            <w:r>
              <w:t>3419902.71</w:t>
            </w:r>
          </w:p>
        </w:tc>
        <w:tc>
          <w:tcPr>
            <w:tcW w:type="dxa" w:w="1728"/>
          </w:tcPr>
          <w:p>
            <w:r>
              <w:t>1689065.0</w:t>
            </w:r>
          </w:p>
        </w:tc>
        <w:tc>
          <w:tcPr>
            <w:tcW w:type="dxa" w:w="1728"/>
          </w:tcPr>
          <w:p>
            <w:r>
              <w:t>780007.0</w:t>
            </w:r>
          </w:p>
        </w:tc>
        <w:tc>
          <w:tcPr>
            <w:tcW w:type="dxa" w:w="1728"/>
          </w:tcPr>
          <w:p>
            <w:r>
              <w:t>953760.0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CALLAO</w:t>
      </w:r>
      <w:r>
        <w:t xml:space="preserve">, por concepto de Asignaciones Temporales por prestar servicios en condiciones especiales, se ha calculado para el 2021 un costo de S/ </w:t>
      </w:r>
      <w:r>
        <w:t xml:space="preserve">0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0</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0</w:t>
      </w:r>
      <w:r>
        <w:t xml:space="preserve"> a favor de las Unidades Ejecutoras de Educación de la Región </w:t>
      </w:r>
      <w:r>
        <w:t>CALLAO</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CALLAO</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Total</w:t>
            </w:r>
          </w:p>
        </w:tc>
        <w:tc>
          <w:tcPr>
            <w:tcW w:type="dxa" w:w="2160"/>
          </w:tcPr>
          <w:p>
            <w:r>
              <w:t>0.0</w:t>
            </w:r>
          </w:p>
        </w:tc>
        <w:tc>
          <w:tcPr>
            <w:tcW w:type="dxa" w:w="2160"/>
          </w:tcPr>
          <w:p>
            <w:r>
              <w:t>0.0</w:t>
            </w:r>
          </w:p>
        </w:tc>
        <w:tc>
          <w:tcPr>
            <w:tcW w:type="dxa" w:w="2160"/>
          </w:tcPr>
          <w:p>
            <w:r>
              <w:t>0.0</w:t>
            </w:r>
          </w:p>
        </w:tc>
      </w:tr>
    </w:tbl>
    <w:p/>
    <w:p>
      <w:pPr>
        <w:pStyle w:val="Heading1"/>
      </w:pPr>
      <w:r>
        <w:t>3.Pago de Beneficios Sociales</w:t>
      </w:r>
    </w:p>
    <w:p>
      <w:pPr>
        <w:jc w:val="both"/>
      </w:pPr>
      <w:r>
        <w:t xml:space="preserve">Para la Región </w:t>
      </w:r>
      <w:r>
        <w:t>CALLAO</w:t>
      </w:r>
      <w:r>
        <w:t xml:space="preserve">, por concepto de Beneficios Sociales se ha calculado un costo total de S/. </w:t>
      </w:r>
      <w:r>
        <w:t>4,092,815</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1,782,007</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CALLAO</w:t>
      </w:r>
      <w:r>
        <w:t xml:space="preserve"> por el monto de S/. </w:t>
      </w:r>
      <w:r>
        <w:t>1,960,160,</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1,134,452.</w:t>
      </w:r>
      <w:r>
        <w:t xml:space="preserve">, a favor de las Unidades Ejecutoras de Educación de la Región </w:t>
      </w:r>
      <w:r>
        <w:t>CALLAO</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1,178,160.</w:t>
      </w:r>
      <w:r>
        <w:t xml:space="preserve">  a las Unidades Ejecutoras de Educación de la Región </w:t>
      </w:r>
      <w:r>
        <w:t>CALLAO</w:t>
      </w:r>
    </w:p>
    <w:p>
      <w:pPr>
        <w:jc w:val="both"/>
      </w:pPr>
      <w:r>
        <w:t xml:space="preserve">En el siguiente cuadro se muestran el costo y los montos programados/transferidos a la Región </w:t>
      </w:r>
      <w:r>
        <w:t>CALLAO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CALLAO</w:t>
            </w:r>
          </w:p>
        </w:tc>
        <w:tc>
          <w:tcPr>
            <w:tcW w:type="dxa" w:w="1728"/>
          </w:tcPr>
          <w:p>
            <w:r>
              <w:t>2550087.55</w:t>
            </w:r>
          </w:p>
        </w:tc>
        <w:tc>
          <w:tcPr>
            <w:tcW w:type="dxa" w:w="1728"/>
          </w:tcPr>
          <w:p>
            <w:r>
              <w:t>1379753.0</w:t>
            </w:r>
          </w:p>
        </w:tc>
        <w:tc>
          <w:tcPr>
            <w:tcW w:type="dxa" w:w="1728"/>
          </w:tcPr>
          <w:p>
            <w:r>
              <w:t>875321.0</w:t>
            </w:r>
          </w:p>
        </w:tc>
        <w:tc>
          <w:tcPr>
            <w:tcW w:type="dxa" w:w="1728"/>
          </w:tcPr>
          <w:p>
            <w:r>
              <w:t>474071.0</w:t>
            </w:r>
          </w:p>
        </w:tc>
      </w:tr>
      <w:tr>
        <w:tc>
          <w:tcPr>
            <w:tcW w:type="dxa" w:w="1728"/>
          </w:tcPr>
          <w:p>
            <w:r>
              <w:t>301. COLEGIO MILITAR LEONCIO PRADO</w:t>
            </w:r>
          </w:p>
        </w:tc>
        <w:tc>
          <w:tcPr>
            <w:tcW w:type="dxa" w:w="1728"/>
          </w:tcPr>
          <w:p>
            <w:r>
              <w:t>23413.01</w:t>
            </w:r>
          </w:p>
        </w:tc>
        <w:tc>
          <w:tcPr>
            <w:tcW w:type="dxa" w:w="1728"/>
          </w:tcPr>
          <w:p>
            <w:r>
              <w:t>3000.0</w:t>
            </w:r>
          </w:p>
        </w:tc>
        <w:tc>
          <w:tcPr>
            <w:tcW w:type="dxa" w:w="1728"/>
          </w:tcPr>
          <w:p>
            <w:r>
              <w:t>0.0</w:t>
            </w:r>
          </w:p>
        </w:tc>
        <w:tc>
          <w:tcPr>
            <w:tcW w:type="dxa" w:w="1728"/>
          </w:tcPr>
          <w:p>
            <w:r>
              <w:t>20445.0</w:t>
            </w:r>
          </w:p>
        </w:tc>
      </w:tr>
      <w:tr>
        <w:tc>
          <w:tcPr>
            <w:tcW w:type="dxa" w:w="1728"/>
          </w:tcPr>
          <w:p>
            <w:r>
              <w:t>302. EDUCACION VENTANILLA</w:t>
            </w:r>
          </w:p>
        </w:tc>
        <w:tc>
          <w:tcPr>
            <w:tcW w:type="dxa" w:w="1728"/>
          </w:tcPr>
          <w:p>
            <w:r>
              <w:t>1519314.12</w:t>
            </w:r>
          </w:p>
        </w:tc>
        <w:tc>
          <w:tcPr>
            <w:tcW w:type="dxa" w:w="1728"/>
          </w:tcPr>
          <w:p>
            <w:r>
              <w:t>577407.0</w:t>
            </w:r>
          </w:p>
        </w:tc>
        <w:tc>
          <w:tcPr>
            <w:tcW w:type="dxa" w:w="1728"/>
          </w:tcPr>
          <w:p>
            <w:r>
              <w:t>259131.0</w:t>
            </w:r>
          </w:p>
        </w:tc>
        <w:tc>
          <w:tcPr>
            <w:tcW w:type="dxa" w:w="1728"/>
          </w:tcPr>
          <w:p>
            <w:r>
              <w:t>683644.0</w:t>
            </w:r>
          </w:p>
        </w:tc>
      </w:tr>
      <w:tr>
        <w:tc>
          <w:tcPr>
            <w:tcW w:type="dxa" w:w="1728"/>
          </w:tcPr>
          <w:p>
            <w:r>
              <w:t>303. COMITÉ DE ADMINISTRACIÓN DEL FONDO EDUCATIVO DEL CALLAO - CAFED</w:t>
            </w:r>
          </w:p>
        </w:tc>
        <w:tc>
          <w:tcPr>
            <w:tcW w:type="dxa" w:w="1728"/>
          </w:tcPr>
          <w:p>
            <w:r>
              <w:t>0.0</w:t>
            </w:r>
          </w:p>
        </w:tc>
        <w:tc>
          <w:tcPr>
            <w:tcW w:type="dxa" w:w="1728"/>
          </w:tcPr>
          <w:p>
            <w:r>
              <w:t>0.0</w:t>
            </w:r>
          </w:p>
        </w:tc>
        <w:tc>
          <w:tcPr>
            <w:tcW w:type="dxa" w:w="1728"/>
          </w:tcPr>
          <w:p>
            <w:r>
              <w:t>0.0</w:t>
            </w:r>
          </w:p>
        </w:tc>
        <w:tc>
          <w:tcPr>
            <w:tcW w:type="dxa" w:w="1728"/>
          </w:tcPr>
          <w:p>
            <w:r>
              <w:t>0.0</w:t>
            </w:r>
          </w:p>
        </w:tc>
      </w:tr>
      <w:tr>
        <w:tc>
          <w:tcPr>
            <w:tcW w:type="dxa" w:w="1728"/>
          </w:tcPr>
          <w:p>
            <w:r>
              <w:t>Total</w:t>
            </w:r>
          </w:p>
        </w:tc>
        <w:tc>
          <w:tcPr>
            <w:tcW w:type="dxa" w:w="1728"/>
          </w:tcPr>
          <w:p>
            <w:r>
              <w:t>4092814.68</w:t>
            </w:r>
          </w:p>
        </w:tc>
        <w:tc>
          <w:tcPr>
            <w:tcW w:type="dxa" w:w="1728"/>
          </w:tcPr>
          <w:p>
            <w:r>
              <w:t>1960160.0</w:t>
            </w:r>
          </w:p>
        </w:tc>
        <w:tc>
          <w:tcPr>
            <w:tcW w:type="dxa" w:w="1728"/>
          </w:tcPr>
          <w:p>
            <w:r>
              <w:t>1134452.0</w:t>
            </w:r>
          </w:p>
        </w:tc>
        <w:tc>
          <w:tcPr>
            <w:tcW w:type="dxa" w:w="1728"/>
          </w:tcPr>
          <w:p>
            <w:r>
              <w:t>1178160.0</w:t>
            </w:r>
          </w:p>
        </w:tc>
      </w:tr>
    </w:tbl>
    <w:p/>
    <w:p>
      <w:pPr>
        <w:jc w:val="both"/>
      </w:pPr>
      <w:r>
        <w:t xml:space="preserve"> De la misma forma, durante el presente año, para la Región </w:t>
      </w:r>
      <w:r>
        <w:t>CALLAO</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570,459</w:t>
            </w:r>
          </w:p>
        </w:tc>
      </w:tr>
      <w:tr>
        <w:tc>
          <w:tcPr>
            <w:tcW w:type="dxa" w:w="2880"/>
          </w:tcPr>
          <w:p>
            <w:r>
              <w:t>DECRETO SUPREMO N 044-2021-EF</w:t>
            </w:r>
          </w:p>
        </w:tc>
        <w:tc>
          <w:tcPr>
            <w:tcW w:type="dxa" w:w="2880"/>
          </w:tcPr>
          <w:p>
            <w:r>
              <w:t>Contratación de plazas docentes en instituciones educativas de educación básica del Ministerio de Defensa</w:t>
            </w:r>
          </w:p>
        </w:tc>
        <w:tc>
          <w:tcPr>
            <w:tcW w:type="dxa" w:w="2880"/>
          </w:tcPr>
          <w:p>
            <w:r>
              <w:t>442,125</w:t>
            </w:r>
          </w:p>
        </w:tc>
      </w:tr>
      <w:tr>
        <w:tc>
          <w:tcPr>
            <w:tcW w:type="dxa" w:w="2880"/>
          </w:tcPr>
          <w:p>
            <w:r>
              <w:t>DECRETO SUPREMO N 078-2021-EF</w:t>
            </w:r>
          </w:p>
        </w:tc>
        <w:tc>
          <w:tcPr>
            <w:tcW w:type="dxa" w:w="2880"/>
          </w:tcPr>
          <w:p>
            <w:r>
              <w:t>PEM 2020</w:t>
            </w:r>
          </w:p>
        </w:tc>
        <w:tc>
          <w:tcPr>
            <w:tcW w:type="dxa" w:w="2880"/>
          </w:tcPr>
          <w:p>
            <w:r>
              <w:t>9,237,683</w:t>
            </w:r>
          </w:p>
        </w:tc>
      </w:tr>
      <w:tr>
        <w:tc>
          <w:tcPr>
            <w:tcW w:type="dxa" w:w="2880"/>
          </w:tcPr>
          <w:p>
            <w:r>
              <w:t>DECRETO SUPREMO N 078-2021-EF</w:t>
            </w:r>
          </w:p>
        </w:tc>
        <w:tc>
          <w:tcPr>
            <w:tcW w:type="dxa" w:w="2880"/>
          </w:tcPr>
          <w:p>
            <w:r>
              <w:t>RACIONALIZACIÓN 2020</w:t>
            </w:r>
          </w:p>
        </w:tc>
        <w:tc>
          <w:tcPr>
            <w:tcW w:type="dxa" w:w="2880"/>
          </w:tcPr>
          <w:p>
            <w:r>
              <w:t>1,270,384</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CALLAO</w:t>
      </w:r>
      <w:r>
        <w:t xml:space="preserve"> un total de </w:t>
      </w:r>
      <w:r>
        <w:rPr>
          <w:b/>
        </w:rPr>
        <w:t>22</w:t>
      </w:r>
      <w:r>
        <w:rPr>
          <w:b/>
        </w:rPr>
        <w:t xml:space="preserve"> plazas de docentes de aula excedentes </w:t>
      </w:r>
      <w:r>
        <w:t xml:space="preserve">y </w:t>
      </w:r>
      <w:r>
        <w:rPr>
          <w:b/>
        </w:rPr>
        <w:t>83</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DRE CALLAO</w:t>
            </w:r>
          </w:p>
        </w:tc>
        <w:tc>
          <w:tcPr>
            <w:tcW w:type="dxa" w:w="1080"/>
          </w:tcPr>
          <w:p>
            <w:r>
              <w:t>37</w:t>
            </w:r>
          </w:p>
        </w:tc>
        <w:tc>
          <w:tcPr>
            <w:tcW w:type="dxa" w:w="1080"/>
          </w:tcPr>
          <w:p>
            <w:r>
              <w:t>21</w:t>
            </w:r>
          </w:p>
        </w:tc>
        <w:tc>
          <w:tcPr>
            <w:tcW w:type="dxa" w:w="1080"/>
          </w:tcPr>
          <w:p>
            <w:r>
              <w:t>0</w:t>
            </w:r>
          </w:p>
        </w:tc>
        <w:tc>
          <w:tcPr>
            <w:tcW w:type="dxa" w:w="1080"/>
          </w:tcPr>
          <w:p>
            <w:r>
              <w:t>0</w:t>
            </w:r>
          </w:p>
        </w:tc>
        <w:tc>
          <w:tcPr>
            <w:tcW w:type="dxa" w:w="1080"/>
          </w:tcPr>
          <w:p>
            <w:r>
              <w:t>21</w:t>
            </w:r>
          </w:p>
        </w:tc>
        <w:tc>
          <w:tcPr>
            <w:tcW w:type="dxa" w:w="1080"/>
          </w:tcPr>
          <w:p>
            <w:r>
              <w:t>16</w:t>
            </w:r>
          </w:p>
        </w:tc>
        <w:tc>
          <w:tcPr>
            <w:tcW w:type="dxa" w:w="1080"/>
          </w:tcPr>
          <w:p>
            <w:r>
              <w:t>0</w:t>
            </w:r>
          </w:p>
        </w:tc>
      </w:tr>
      <w:tr>
        <w:tc>
          <w:tcPr>
            <w:tcW w:type="dxa" w:w="1080"/>
          </w:tcPr>
          <w:p>
            <w:r>
              <w:t>UGEL VENTANILLA</w:t>
            </w:r>
          </w:p>
        </w:tc>
        <w:tc>
          <w:tcPr>
            <w:tcW w:type="dxa" w:w="1080"/>
          </w:tcPr>
          <w:p>
            <w:r>
              <w:t>46</w:t>
            </w:r>
          </w:p>
        </w:tc>
        <w:tc>
          <w:tcPr>
            <w:tcW w:type="dxa" w:w="1080"/>
          </w:tcPr>
          <w:p>
            <w:r>
              <w:t>1</w:t>
            </w:r>
          </w:p>
        </w:tc>
        <w:tc>
          <w:tcPr>
            <w:tcW w:type="dxa" w:w="1080"/>
          </w:tcPr>
          <w:p>
            <w:r>
              <w:t>0</w:t>
            </w:r>
          </w:p>
        </w:tc>
        <w:tc>
          <w:tcPr>
            <w:tcW w:type="dxa" w:w="1080"/>
          </w:tcPr>
          <w:p>
            <w:r>
              <w:t>0</w:t>
            </w:r>
          </w:p>
        </w:tc>
        <w:tc>
          <w:tcPr>
            <w:tcW w:type="dxa" w:w="1080"/>
          </w:tcPr>
          <w:p>
            <w:r>
              <w:t>1</w:t>
            </w:r>
          </w:p>
        </w:tc>
        <w:tc>
          <w:tcPr>
            <w:tcW w:type="dxa" w:w="1080"/>
          </w:tcPr>
          <w:p>
            <w:r>
              <w:t>45</w:t>
            </w:r>
          </w:p>
        </w:tc>
        <w:tc>
          <w:tcPr>
            <w:tcW w:type="dxa" w:w="1080"/>
          </w:tcPr>
          <w:p>
            <w:r>
              <w:t>0</w:t>
            </w:r>
          </w:p>
        </w:tc>
      </w:tr>
      <w:tr>
        <w:tc>
          <w:tcPr>
            <w:tcW w:type="dxa" w:w="1080"/>
          </w:tcPr>
          <w:p>
            <w:r>
              <w:t>Total</w:t>
            </w:r>
          </w:p>
        </w:tc>
        <w:tc>
          <w:tcPr>
            <w:tcW w:type="dxa" w:w="1080"/>
          </w:tcPr>
          <w:p>
            <w:r>
              <w:t>83</w:t>
            </w:r>
          </w:p>
        </w:tc>
        <w:tc>
          <w:tcPr>
            <w:tcW w:type="dxa" w:w="1080"/>
          </w:tcPr>
          <w:p>
            <w:r>
              <w:t>22</w:t>
            </w:r>
          </w:p>
        </w:tc>
        <w:tc>
          <w:tcPr>
            <w:tcW w:type="dxa" w:w="1080"/>
          </w:tcPr>
          <w:p>
            <w:r>
              <w:t>0</w:t>
            </w:r>
          </w:p>
        </w:tc>
        <w:tc>
          <w:tcPr>
            <w:tcW w:type="dxa" w:w="1080"/>
          </w:tcPr>
          <w:p>
            <w:r>
              <w:t>0</w:t>
            </w:r>
          </w:p>
        </w:tc>
        <w:tc>
          <w:tcPr>
            <w:tcW w:type="dxa" w:w="1080"/>
          </w:tcPr>
          <w:p>
            <w:r>
              <w:t>22</w:t>
            </w:r>
          </w:p>
        </w:tc>
        <w:tc>
          <w:tcPr>
            <w:tcW w:type="dxa" w:w="1080"/>
          </w:tcPr>
          <w:p>
            <w:r>
              <w:t>61</w:t>
            </w:r>
          </w:p>
        </w:tc>
        <w:tc>
          <w:tcPr>
            <w:tcW w:type="dxa" w:w="1080"/>
          </w:tcPr>
          <w:p>
            <w:r>
              <w:t>0</w:t>
            </w:r>
          </w:p>
        </w:tc>
      </w:tr>
    </w:tbl>
    <w:p/>
    <w:p>
      <w:pPr>
        <w:pStyle w:val="ListBullet"/>
        <w:jc w:val="both"/>
      </w:pPr>
      <w:r>
        <w:t xml:space="preserve"> Por lo tanto, a nivel regional se contaba con una brecha interna de </w:t>
      </w:r>
      <w:r>
        <w:t>61</w:t>
      </w:r>
      <w:r>
        <w:t xml:space="preserve"> plazas en </w:t>
      </w:r>
      <w:r>
        <w:t>2</w:t>
      </w:r>
      <w:r>
        <w:t xml:space="preserve"> UGEL, y un excedente neto de plazas vacantes ascendente a </w:t>
      </w:r>
      <w:r>
        <w:t>0</w:t>
      </w:r>
      <w:r>
        <w:t xml:space="preserve"> plazas en </w:t>
      </w:r>
      <w:r>
        <w:t>0</w:t>
      </w:r>
      <w:r>
        <w:t xml:space="preserve"> UGEL. Con ello, se obtuvo </w:t>
      </w:r>
      <w:r>
        <w:rPr>
          <w:b/>
        </w:rPr>
        <w:t xml:space="preserve">un requerimiento neto a nivel regional igual a </w:t>
      </w:r>
      <w:r>
        <w:rPr>
          <w:b/>
        </w:rPr>
        <w:t>61</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61</w:t>
      </w:r>
      <w:r>
        <w:t xml:space="preserve"> plazas de docentes de aula en el marco de los resultados del proceso de racionalización </w:t>
      </w:r>
      <w:r>
        <w:t xml:space="preserve">2020 </w:t>
      </w:r>
      <w:r>
        <w:t xml:space="preserve">en servicios educativos públicos de la región </w:t>
      </w:r>
      <w:r>
        <w:t>CALLAO</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DRE CALLAO</w:t>
            </w:r>
          </w:p>
        </w:tc>
        <w:tc>
          <w:tcPr>
            <w:tcW w:type="dxa" w:w="1728"/>
          </w:tcPr>
          <w:p>
            <w:r>
              <w:t>3</w:t>
            </w:r>
          </w:p>
        </w:tc>
        <w:tc>
          <w:tcPr>
            <w:tcW w:type="dxa" w:w="1728"/>
          </w:tcPr>
          <w:p>
            <w:r>
              <w:t>21</w:t>
            </w:r>
          </w:p>
        </w:tc>
        <w:tc>
          <w:tcPr>
            <w:tcW w:type="dxa" w:w="1728"/>
          </w:tcPr>
          <w:p>
            <w:r>
              <w:t>0</w:t>
            </w:r>
          </w:p>
        </w:tc>
        <w:tc>
          <w:tcPr>
            <w:tcW w:type="dxa" w:w="1728"/>
          </w:tcPr>
          <w:p>
            <w:r>
              <w:t>24</w:t>
            </w:r>
          </w:p>
        </w:tc>
      </w:tr>
      <w:tr>
        <w:tc>
          <w:tcPr>
            <w:tcW w:type="dxa" w:w="1728"/>
          </w:tcPr>
          <w:p>
            <w:r>
              <w:t>UGEL VENTANILLA</w:t>
            </w:r>
          </w:p>
        </w:tc>
        <w:tc>
          <w:tcPr>
            <w:tcW w:type="dxa" w:w="1728"/>
          </w:tcPr>
          <w:p>
            <w:r>
              <w:t>14</w:t>
            </w:r>
          </w:p>
        </w:tc>
        <w:tc>
          <w:tcPr>
            <w:tcW w:type="dxa" w:w="1728"/>
          </w:tcPr>
          <w:p>
            <w:r>
              <w:t>23</w:t>
            </w:r>
          </w:p>
        </w:tc>
        <w:tc>
          <w:tcPr>
            <w:tcW w:type="dxa" w:w="1728"/>
          </w:tcPr>
          <w:p>
            <w:r>
              <w:t>0</w:t>
            </w:r>
          </w:p>
        </w:tc>
        <w:tc>
          <w:tcPr>
            <w:tcW w:type="dxa" w:w="1728"/>
          </w:tcPr>
          <w:p>
            <w:r>
              <w:t>37</w:t>
            </w:r>
          </w:p>
        </w:tc>
      </w:tr>
      <w:tr>
        <w:tc>
          <w:tcPr>
            <w:tcW w:type="dxa" w:w="1728"/>
          </w:tcPr>
          <w:p>
            <w:r>
              <w:t>Total</w:t>
            </w:r>
          </w:p>
        </w:tc>
        <w:tc>
          <w:tcPr>
            <w:tcW w:type="dxa" w:w="1728"/>
          </w:tcPr>
          <w:p>
            <w:r>
              <w:t>17</w:t>
            </w:r>
          </w:p>
        </w:tc>
        <w:tc>
          <w:tcPr>
            <w:tcW w:type="dxa" w:w="1728"/>
          </w:tcPr>
          <w:p>
            <w:r>
              <w:t>44</w:t>
            </w:r>
          </w:p>
        </w:tc>
        <w:tc>
          <w:tcPr>
            <w:tcW w:type="dxa" w:w="1728"/>
          </w:tcPr>
          <w:p>
            <w:r>
              <w:t>0</w:t>
            </w:r>
          </w:p>
        </w:tc>
        <w:tc>
          <w:tcPr>
            <w:tcW w:type="dxa" w:w="1728"/>
          </w:tcPr>
          <w:p>
            <w:r>
              <w:t>61</w:t>
            </w:r>
          </w:p>
        </w:tc>
      </w:tr>
    </w:tbl>
    <w:p/>
    <w:p>
      <w:r>
        <w:rPr>
          <w:b/>
          <w:i/>
        </w:rPr>
        <w:t>En el marco del Proceso Extraordinario de Matrícula (PEM) 2021</w:t>
      </w:r>
    </w:p>
    <w:p>
      <w:pPr>
        <w:pStyle w:val="ListBullet"/>
      </w:pPr>
      <w:r>
        <w:t xml:space="preserve">A través del </w:t>
      </w:r>
      <w:r>
        <w:t>DS N° 065-2021-EF</w:t>
      </w:r>
      <w:r>
        <w:t xml:space="preserve"> se financiaron </w:t>
      </w:r>
      <w:r>
        <w:t>8</w:t>
      </w:r>
      <w:r>
        <w:t xml:space="preserve"> plazas de docentes de aula, </w:t>
      </w:r>
      <w:r>
        <w:t>140</w:t>
      </w:r>
      <w:r>
        <w:t xml:space="preserve"> horas de bolsa, </w:t>
      </w:r>
      <w:r>
        <w:t>11</w:t>
      </w:r>
      <w:r>
        <w:t xml:space="preserve"> plazas de director, </w:t>
      </w:r>
      <w:r>
        <w:t>6</w:t>
      </w:r>
      <w:r>
        <w:t xml:space="preserve"> plazas de subdirector,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DRE CALLAO</w:t>
            </w:r>
          </w:p>
        </w:tc>
        <w:tc>
          <w:tcPr>
            <w:tcW w:type="dxa" w:w="1440"/>
          </w:tcPr>
          <w:p>
            <w:r>
              <w:t>EBE</w:t>
            </w:r>
          </w:p>
        </w:tc>
        <w:tc>
          <w:tcPr>
            <w:tcW w:type="dxa" w:w="1440"/>
          </w:tcPr>
          <w:p>
            <w:r>
              <w:t>1</w:t>
            </w:r>
          </w:p>
        </w:tc>
        <w:tc>
          <w:tcPr>
            <w:tcW w:type="dxa" w:w="1440"/>
          </w:tcPr>
          <w:p>
            <w:r>
              <w:t>0</w:t>
            </w:r>
          </w:p>
        </w:tc>
        <w:tc>
          <w:tcPr>
            <w:tcW w:type="dxa" w:w="1440"/>
          </w:tcPr>
          <w:p>
            <w:r>
              <w:t>0</w:t>
            </w:r>
          </w:p>
        </w:tc>
        <w:tc>
          <w:tcPr>
            <w:tcW w:type="dxa" w:w="1440"/>
          </w:tcPr>
          <w:p>
            <w:r>
              <w:t>0</w:t>
            </w:r>
          </w:p>
        </w:tc>
      </w:tr>
      <w:tr>
        <w:tc>
          <w:tcPr>
            <w:tcW w:type="dxa" w:w="1440"/>
          </w:tcPr>
          <w:p>
            <w:r>
              <w:t>DRE CALLAO</w:t>
            </w:r>
          </w:p>
        </w:tc>
        <w:tc>
          <w:tcPr>
            <w:tcW w:type="dxa" w:w="1440"/>
          </w:tcPr>
          <w:p>
            <w:r>
              <w:t>EBR</w:t>
            </w:r>
          </w:p>
        </w:tc>
        <w:tc>
          <w:tcPr>
            <w:tcW w:type="dxa" w:w="1440"/>
          </w:tcPr>
          <w:p>
            <w:r>
              <w:t>2</w:t>
            </w:r>
          </w:p>
        </w:tc>
        <w:tc>
          <w:tcPr>
            <w:tcW w:type="dxa" w:w="1440"/>
          </w:tcPr>
          <w:p>
            <w:r>
              <w:t>35</w:t>
            </w:r>
          </w:p>
        </w:tc>
        <w:tc>
          <w:tcPr>
            <w:tcW w:type="dxa" w:w="1440"/>
          </w:tcPr>
          <w:p>
            <w:r>
              <w:t>1</w:t>
            </w:r>
          </w:p>
        </w:tc>
        <w:tc>
          <w:tcPr>
            <w:tcW w:type="dxa" w:w="1440"/>
          </w:tcPr>
          <w:p>
            <w:r>
              <w:t>2</w:t>
            </w:r>
          </w:p>
        </w:tc>
      </w:tr>
      <w:tr>
        <w:tc>
          <w:tcPr>
            <w:tcW w:type="dxa" w:w="1440"/>
          </w:tcPr>
          <w:p>
            <w:r>
              <w:t>UGEL VENTANILLA</w:t>
            </w:r>
          </w:p>
        </w:tc>
        <w:tc>
          <w:tcPr>
            <w:tcW w:type="dxa" w:w="1440"/>
          </w:tcPr>
          <w:p>
            <w:r>
              <w:t>EBE</w:t>
            </w:r>
          </w:p>
        </w:tc>
        <w:tc>
          <w:tcPr>
            <w:tcW w:type="dxa" w:w="1440"/>
          </w:tcPr>
          <w:p>
            <w:r>
              <w:t>1</w:t>
            </w:r>
          </w:p>
        </w:tc>
        <w:tc>
          <w:tcPr>
            <w:tcW w:type="dxa" w:w="1440"/>
          </w:tcPr>
          <w:p>
            <w:r>
              <w:t>0</w:t>
            </w:r>
          </w:p>
        </w:tc>
        <w:tc>
          <w:tcPr>
            <w:tcW w:type="dxa" w:w="1440"/>
          </w:tcPr>
          <w:p>
            <w:r>
              <w:t>1</w:t>
            </w:r>
          </w:p>
        </w:tc>
        <w:tc>
          <w:tcPr>
            <w:tcW w:type="dxa" w:w="1440"/>
          </w:tcPr>
          <w:p>
            <w:r>
              <w:t>0</w:t>
            </w:r>
          </w:p>
        </w:tc>
      </w:tr>
      <w:tr>
        <w:tc>
          <w:tcPr>
            <w:tcW w:type="dxa" w:w="1440"/>
          </w:tcPr>
          <w:p>
            <w:r>
              <w:t>UGEL VENTANILLA</w:t>
            </w:r>
          </w:p>
        </w:tc>
        <w:tc>
          <w:tcPr>
            <w:tcW w:type="dxa" w:w="1440"/>
          </w:tcPr>
          <w:p>
            <w:r>
              <w:t>EBR</w:t>
            </w:r>
          </w:p>
        </w:tc>
        <w:tc>
          <w:tcPr>
            <w:tcW w:type="dxa" w:w="1440"/>
          </w:tcPr>
          <w:p>
            <w:r>
              <w:t>4</w:t>
            </w:r>
          </w:p>
        </w:tc>
        <w:tc>
          <w:tcPr>
            <w:tcW w:type="dxa" w:w="1440"/>
          </w:tcPr>
          <w:p>
            <w:r>
              <w:t>105</w:t>
            </w:r>
          </w:p>
        </w:tc>
        <w:tc>
          <w:tcPr>
            <w:tcW w:type="dxa" w:w="1440"/>
          </w:tcPr>
          <w:p>
            <w:r>
              <w:t>9</w:t>
            </w:r>
          </w:p>
        </w:tc>
        <w:tc>
          <w:tcPr>
            <w:tcW w:type="dxa" w:w="1440"/>
          </w:tcPr>
          <w:p>
            <w:r>
              <w:t>4</w:t>
            </w:r>
          </w:p>
        </w:tc>
      </w:tr>
      <w:tr>
        <w:tc>
          <w:tcPr>
            <w:tcW w:type="dxa" w:w="1440"/>
          </w:tcPr>
          <w:p>
            <w:r>
              <w:t>Total</w:t>
            </w:r>
          </w:p>
        </w:tc>
        <w:tc>
          <w:tcPr>
            <w:tcW w:type="dxa" w:w="1440"/>
          </w:tcPr>
          <w:p>
            <w:r>
              <w:t>-</w:t>
            </w:r>
          </w:p>
        </w:tc>
        <w:tc>
          <w:tcPr>
            <w:tcW w:type="dxa" w:w="1440"/>
          </w:tcPr>
          <w:p>
            <w:r>
              <w:t>8</w:t>
            </w:r>
          </w:p>
        </w:tc>
        <w:tc>
          <w:tcPr>
            <w:tcW w:type="dxa" w:w="1440"/>
          </w:tcPr>
          <w:p>
            <w:r>
              <w:t>140</w:t>
            </w:r>
          </w:p>
        </w:tc>
        <w:tc>
          <w:tcPr>
            <w:tcW w:type="dxa" w:w="1440"/>
          </w:tcPr>
          <w:p>
            <w:r>
              <w:t>11</w:t>
            </w:r>
          </w:p>
        </w:tc>
        <w:tc>
          <w:tcPr>
            <w:tcW w:type="dxa" w:w="1440"/>
          </w:tcPr>
          <w:p>
            <w:r>
              <w:t>6</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CALLAO</w:t>
      </w:r>
      <w:r>
        <w:t xml:space="preserve"> no se inhabilitaron plazas a pesar de contar con </w:t>
      </w:r>
      <w:r>
        <w:t>0</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