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98DC" w14:textId="77777777" w:rsidR="00226224" w:rsidRPr="002E59CD" w:rsidRDefault="00226224" w:rsidP="002E59CD"/>
    <w:p>
      <w:pPr>
        <w:pStyle w:val="Ttulo"/>
      </w:pPr>
      <w:r>
        <w:t>AYUDA MEMORIA</w:t>
      </w:r>
      <w:r>
        <w:br/>
      </w:r>
      <w:r>
        <w:t xml:space="preserve">REGIÓN </w:t>
      </w:r>
      <w:r>
        <w:t>TACNA</w:t>
      </w:r>
      <w:r>
        <w:br/>
      </w:r>
      <w:r>
        <w:t>26-09-21</w:t>
      </w:r>
    </w:p>
    <w:p>
      <w:pPr>
        <w:pStyle w:val="Ttulo1"/>
      </w:pPr>
      <w:r>
        <w:t>1. Intervenciones pedagógicas</w:t>
      </w:r>
    </w:p>
    <w:p>
      <w:pPr>
        <w:pStyle w:val="Listaconvietas"/>
        <w:jc w:val="both"/>
      </w:pPr>
      <w:r>
        <w:t xml:space="preserve">Las Unidades Ejecutoras de Educación de la región </w:t>
      </w:r>
      <w:r>
        <w:t>TACNA</w:t>
      </w:r>
      <w:r>
        <w:t xml:space="preserve"> vienen implementando </w:t>
      </w:r>
      <w:r>
        <w:t>8</w:t>
      </w:r>
      <w:r>
        <w:t xml:space="preserve"> intervenciones y acciones pedagógicas en el Año 2021, en el marco de la     Norma Técnica “Disposiciones para la implementación de las intervenciones     y acciones pedagógicas del Ministerio de Educación en los Gobiernos Regionales     y Lima Metropolitana en el Año Fiscal 2021”, aprobada mediante     RM N° 043-2021-MINEDU y modificada RM N° 159-2021-MINEDU.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region</w:t>
            </w:r>
          </w:p>
        </w:tc>
        <w:tc>
          <w:tcPr>
            <w:tcW w:type="dxa" w:w="1234"/>
          </w:tcPr>
          <w:p>
            <w:r>
              <w:t>cas_no_cas</w:t>
            </w:r>
          </w:p>
        </w:tc>
        <w:tc>
          <w:tcPr>
            <w:tcW w:type="dxa" w:w="1234"/>
          </w:tcPr>
          <w:p>
            <w:r>
              <w:t>intervencion_pedagogica</w:t>
            </w:r>
          </w:p>
        </w:tc>
        <w:tc>
          <w:tcPr>
            <w:tcW w:type="dxa" w:w="1234"/>
          </w:tcPr>
          <w:p>
            <w:r>
              <w:t>pim_reporte_siaf_20210923</w:t>
            </w:r>
          </w:p>
        </w:tc>
        <w:tc>
          <w:tcPr>
            <w:tcW w:type="dxa" w:w="1234"/>
          </w:tcPr>
          <w:p>
            <w:r>
              <w:t>presupuesto_certificado_reporte_siaf_20210923</w:t>
            </w:r>
          </w:p>
        </w:tc>
        <w:tc>
          <w:tcPr>
            <w:tcW w:type="dxa" w:w="1234"/>
          </w:tcPr>
          <w:p>
            <w:r>
              <w:t>comprometido_anual_reporte_siaf_20210923</w:t>
            </w:r>
          </w:p>
        </w:tc>
        <w:tc>
          <w:tcPr>
            <w:tcW w:type="dxa" w:w="1234"/>
          </w:tcPr>
          <w:p>
            <w:r>
              <w:t>presupuesto_devengado_reporte_siaf_20210923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147. Institutos Tecnológicos</w:t>
            </w:r>
          </w:p>
        </w:tc>
        <w:tc>
          <w:tcPr>
            <w:tcW w:type="dxa" w:w="1234"/>
          </w:tcPr>
          <w:p>
            <w:r>
              <w:t>36635</w:t>
            </w:r>
          </w:p>
        </w:tc>
        <w:tc>
          <w:tcPr>
            <w:tcW w:type="dxa" w:w="1234"/>
          </w:tcPr>
          <w:p>
            <w:r>
              <w:t>36635.0</w:t>
            </w:r>
          </w:p>
        </w:tc>
        <w:tc>
          <w:tcPr>
            <w:tcW w:type="dxa" w:w="1234"/>
          </w:tcPr>
          <w:p>
            <w:r>
              <w:t>36635.0</w:t>
            </w:r>
          </w:p>
        </w:tc>
        <w:tc>
          <w:tcPr>
            <w:tcW w:type="dxa" w:w="1234"/>
          </w:tcPr>
          <w:p>
            <w:r>
              <w:t>23580.07080078125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Absorción</w:t>
            </w:r>
          </w:p>
        </w:tc>
        <w:tc>
          <w:tcPr>
            <w:tcW w:type="dxa" w:w="1234"/>
          </w:tcPr>
          <w:p>
            <w:r>
              <w:t>26994</w:t>
            </w:r>
          </w:p>
        </w:tc>
        <w:tc>
          <w:tcPr>
            <w:tcW w:type="dxa" w:w="1234"/>
          </w:tcPr>
          <w:p>
            <w:r>
              <w:t>21978.0</w:t>
            </w:r>
          </w:p>
        </w:tc>
        <w:tc>
          <w:tcPr>
            <w:tcW w:type="dxa" w:w="1234"/>
          </w:tcPr>
          <w:p>
            <w:r>
              <w:t>21978.0</w:t>
            </w:r>
          </w:p>
        </w:tc>
        <w:tc>
          <w:tcPr>
            <w:tcW w:type="dxa" w:w="1234"/>
          </w:tcPr>
          <w:p>
            <w:r>
              <w:t>15930.599975585938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Acciones comunes - Acompañatic</w:t>
            </w:r>
          </w:p>
        </w:tc>
        <w:tc>
          <w:tcPr>
            <w:tcW w:type="dxa" w:w="1234"/>
          </w:tcPr>
          <w:p>
            <w:r>
              <w:t>741</w:t>
            </w:r>
          </w:p>
        </w:tc>
        <w:tc>
          <w:tcPr>
            <w:tcW w:type="dxa" w:w="1234"/>
          </w:tcPr>
          <w:p>
            <w:r>
              <w:t>741.0</w:t>
            </w:r>
          </w:p>
        </w:tc>
        <w:tc>
          <w:tcPr>
            <w:tcW w:type="dxa" w:w="1234"/>
          </w:tcPr>
          <w:p>
            <w:r>
              <w:t>741.0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Acciones comunes del PP 106</w:t>
            </w:r>
          </w:p>
        </w:tc>
        <w:tc>
          <w:tcPr>
            <w:tcW w:type="dxa" w:w="1234"/>
          </w:tcPr>
          <w:p>
            <w:r>
              <w:t>33708</w:t>
            </w:r>
          </w:p>
        </w:tc>
        <w:tc>
          <w:tcPr>
            <w:tcW w:type="dxa" w:w="1234"/>
          </w:tcPr>
          <w:p>
            <w:r>
              <w:t>33708.0</w:t>
            </w:r>
          </w:p>
        </w:tc>
        <w:tc>
          <w:tcPr>
            <w:tcW w:type="dxa" w:w="1234"/>
          </w:tcPr>
          <w:p>
            <w:r>
              <w:t>33708.0</w:t>
            </w:r>
          </w:p>
        </w:tc>
        <w:tc>
          <w:tcPr>
            <w:tcW w:type="dxa" w:w="1234"/>
          </w:tcPr>
          <w:p>
            <w:r>
              <w:t>24972.350219726562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Acciones comunes del PP 107</w:t>
            </w:r>
          </w:p>
        </w:tc>
        <w:tc>
          <w:tcPr>
            <w:tcW w:type="dxa" w:w="1234"/>
          </w:tcPr>
          <w:p>
            <w:r>
              <w:t>33728</w:t>
            </w:r>
          </w:p>
        </w:tc>
        <w:tc>
          <w:tcPr>
            <w:tcW w:type="dxa" w:w="1234"/>
          </w:tcPr>
          <w:p>
            <w:r>
              <w:t>33728.0</w:t>
            </w:r>
          </w:p>
        </w:tc>
        <w:tc>
          <w:tcPr>
            <w:tcW w:type="dxa" w:w="1234"/>
          </w:tcPr>
          <w:p>
            <w:r>
              <w:t>33728.0</w:t>
            </w:r>
          </w:p>
        </w:tc>
        <w:tc>
          <w:tcPr>
            <w:tcW w:type="dxa" w:w="1234"/>
          </w:tcPr>
          <w:p>
            <w:r>
              <w:t>25652.400146484375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Acciones comunes del PP 90</w:t>
            </w:r>
          </w:p>
        </w:tc>
        <w:tc>
          <w:tcPr>
            <w:tcW w:type="dxa" w:w="1234"/>
          </w:tcPr>
          <w:p>
            <w:r>
              <w:t>20789</w:t>
            </w:r>
          </w:p>
        </w:tc>
        <w:tc>
          <w:tcPr>
            <w:tcW w:type="dxa" w:w="1234"/>
          </w:tcPr>
          <w:p>
            <w:r>
              <w:t>20489.0</w:t>
            </w:r>
          </w:p>
        </w:tc>
        <w:tc>
          <w:tcPr>
            <w:tcW w:type="dxa" w:w="1234"/>
          </w:tcPr>
          <w:p>
            <w:r>
              <w:t>20489.0</w:t>
            </w:r>
          </w:p>
        </w:tc>
        <w:tc>
          <w:tcPr>
            <w:tcW w:type="dxa" w:w="1234"/>
          </w:tcPr>
          <w:p>
            <w:r>
              <w:t>13213.039794921875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Acompañamiento Multigrado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Acompañamiento Polidocente</w:t>
            </w:r>
          </w:p>
        </w:tc>
        <w:tc>
          <w:tcPr>
            <w:tcW w:type="dxa" w:w="1234"/>
          </w:tcPr>
          <w:p>
            <w:r>
              <w:t>34865</w:t>
            </w:r>
          </w:p>
        </w:tc>
        <w:tc>
          <w:tcPr>
            <w:tcW w:type="dxa" w:w="1234"/>
          </w:tcPr>
          <w:p>
            <w:r>
              <w:t>34864.68994140625</w:t>
            </w:r>
          </w:p>
        </w:tc>
        <w:tc>
          <w:tcPr>
            <w:tcW w:type="dxa" w:w="1234"/>
          </w:tcPr>
          <w:p>
            <w:r>
              <w:t>34864.68994140625</w:t>
            </w:r>
          </w:p>
        </w:tc>
        <w:tc>
          <w:tcPr>
            <w:tcW w:type="dxa" w:w="1234"/>
          </w:tcPr>
          <w:p>
            <w:r>
              <w:t>34864.68994140625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CAS UGEL</w:t>
            </w:r>
          </w:p>
        </w:tc>
        <w:tc>
          <w:tcPr>
            <w:tcW w:type="dxa" w:w="1234"/>
          </w:tcPr>
          <w:p>
            <w:r>
              <w:t>202807</w:t>
            </w:r>
          </w:p>
        </w:tc>
        <w:tc>
          <w:tcPr>
            <w:tcW w:type="dxa" w:w="1234"/>
          </w:tcPr>
          <w:p>
            <w:r>
              <w:t>179417.0</w:t>
            </w:r>
          </w:p>
        </w:tc>
        <w:tc>
          <w:tcPr>
            <w:tcW w:type="dxa" w:w="1234"/>
          </w:tcPr>
          <w:p>
            <w:r>
              <w:t>179417.0</w:t>
            </w:r>
          </w:p>
        </w:tc>
        <w:tc>
          <w:tcPr>
            <w:tcW w:type="dxa" w:w="1234"/>
          </w:tcPr>
          <w:p>
            <w:r>
              <w:t>123312.35205078125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Convivencia Escolar</w:t>
            </w:r>
          </w:p>
        </w:tc>
        <w:tc>
          <w:tcPr>
            <w:tcW w:type="dxa" w:w="1234"/>
          </w:tcPr>
          <w:p>
            <w:r>
              <w:t>271791</w:t>
            </w:r>
          </w:p>
        </w:tc>
        <w:tc>
          <w:tcPr>
            <w:tcW w:type="dxa" w:w="1234"/>
          </w:tcPr>
          <w:p>
            <w:r>
              <w:t>253409.0</w:t>
            </w:r>
          </w:p>
        </w:tc>
        <w:tc>
          <w:tcPr>
            <w:tcW w:type="dxa" w:w="1234"/>
          </w:tcPr>
          <w:p>
            <w:r>
              <w:t>253409.0</w:t>
            </w:r>
          </w:p>
        </w:tc>
        <w:tc>
          <w:tcPr>
            <w:tcW w:type="dxa" w:w="1234"/>
          </w:tcPr>
          <w:p>
            <w:r>
              <w:t>206069.38916015625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Fortalecimiento de acciones del PP 107</w:t>
            </w:r>
          </w:p>
        </w:tc>
        <w:tc>
          <w:tcPr>
            <w:tcW w:type="dxa" w:w="1234"/>
          </w:tcPr>
          <w:p>
            <w:r>
              <w:t>68794</w:t>
            </w:r>
          </w:p>
        </w:tc>
        <w:tc>
          <w:tcPr>
            <w:tcW w:type="dxa" w:w="1234"/>
          </w:tcPr>
          <w:p>
            <w:r>
              <w:t>68794.0</w:t>
            </w:r>
          </w:p>
        </w:tc>
        <w:tc>
          <w:tcPr>
            <w:tcW w:type="dxa" w:w="1234"/>
          </w:tcPr>
          <w:p>
            <w:r>
              <w:t>68794.0</w:t>
            </w:r>
          </w:p>
        </w:tc>
        <w:tc>
          <w:tcPr>
            <w:tcW w:type="dxa" w:w="1234"/>
          </w:tcPr>
          <w:p>
            <w:r>
              <w:t>46324.70007324219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Fortalecimiento de competencias para uso de dispositivos electrónicos</w:t>
            </w:r>
          </w:p>
        </w:tc>
        <w:tc>
          <w:tcPr>
            <w:tcW w:type="dxa" w:w="1234"/>
          </w:tcPr>
          <w:p>
            <w:r>
              <w:t>362092</w:t>
            </w:r>
          </w:p>
        </w:tc>
        <w:tc>
          <w:tcPr>
            <w:tcW w:type="dxa" w:w="1234"/>
          </w:tcPr>
          <w:p>
            <w:r>
              <w:t>362092.0</w:t>
            </w:r>
          </w:p>
        </w:tc>
        <w:tc>
          <w:tcPr>
            <w:tcW w:type="dxa" w:w="1234"/>
          </w:tcPr>
          <w:p>
            <w:r>
              <w:t>362092.0</w:t>
            </w:r>
          </w:p>
        </w:tc>
        <w:tc>
          <w:tcPr>
            <w:tcW w:type="dxa" w:w="1234"/>
          </w:tcPr>
          <w:p>
            <w:r>
              <w:t>202676.69952392578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Fortalecimiento de las acciones del PP 106</w:t>
            </w:r>
          </w:p>
        </w:tc>
        <w:tc>
          <w:tcPr>
            <w:tcW w:type="dxa" w:w="1234"/>
          </w:tcPr>
          <w:p>
            <w:r>
              <w:t>74233</w:t>
            </w:r>
          </w:p>
        </w:tc>
        <w:tc>
          <w:tcPr>
            <w:tcW w:type="dxa" w:w="1234"/>
          </w:tcPr>
          <w:p>
            <w:r>
              <w:t>53386.0</w:t>
            </w:r>
          </w:p>
        </w:tc>
        <w:tc>
          <w:tcPr>
            <w:tcW w:type="dxa" w:w="1234"/>
          </w:tcPr>
          <w:p>
            <w:r>
              <w:t>53386.0</w:t>
            </w:r>
          </w:p>
        </w:tc>
        <w:tc>
          <w:tcPr>
            <w:tcW w:type="dxa" w:w="1234"/>
          </w:tcPr>
          <w:p>
            <w:r>
              <w:t>49717.469970703125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JEC</w:t>
            </w:r>
          </w:p>
        </w:tc>
        <w:tc>
          <w:tcPr>
            <w:tcW w:type="dxa" w:w="1234"/>
          </w:tcPr>
          <w:p>
            <w:r>
              <w:t>994637</w:t>
            </w:r>
          </w:p>
        </w:tc>
        <w:tc>
          <w:tcPr>
            <w:tcW w:type="dxa" w:w="1234"/>
          </w:tcPr>
          <w:p>
            <w:r>
              <w:t>761713.6875</w:t>
            </w:r>
          </w:p>
        </w:tc>
        <w:tc>
          <w:tcPr>
            <w:tcW w:type="dxa" w:w="1234"/>
          </w:tcPr>
          <w:p>
            <w:r>
              <w:t>761713.6875</w:t>
            </w:r>
          </w:p>
        </w:tc>
        <w:tc>
          <w:tcPr>
            <w:tcW w:type="dxa" w:w="1234"/>
          </w:tcPr>
          <w:p>
            <w:r>
              <w:t>708222.5922851562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PP 0150: Incremento en el acceso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CAS</w:t>
            </w:r>
          </w:p>
        </w:tc>
        <w:tc>
          <w:tcPr>
            <w:tcW w:type="dxa" w:w="1234"/>
          </w:tcPr>
          <w:p>
            <w:r>
              <w:t>SEHO</w:t>
            </w:r>
          </w:p>
        </w:tc>
        <w:tc>
          <w:tcPr>
            <w:tcW w:type="dxa" w:w="1234"/>
          </w:tcPr>
          <w:p>
            <w:r>
              <w:t>96018</w:t>
            </w:r>
          </w:p>
        </w:tc>
        <w:tc>
          <w:tcPr>
            <w:tcW w:type="dxa" w:w="1234"/>
          </w:tcPr>
          <w:p>
            <w:r>
              <w:t>72484.0</w:t>
            </w:r>
          </w:p>
        </w:tc>
        <w:tc>
          <w:tcPr>
            <w:tcW w:type="dxa" w:w="1234"/>
          </w:tcPr>
          <w:p>
            <w:r>
              <w:t>72484.0</w:t>
            </w:r>
          </w:p>
        </w:tc>
        <w:tc>
          <w:tcPr>
            <w:tcW w:type="dxa" w:w="1234"/>
          </w:tcPr>
          <w:p>
            <w:r>
              <w:t>61671.52783203125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147. Institutos Tecnológicos</w:t>
            </w:r>
          </w:p>
        </w:tc>
        <w:tc>
          <w:tcPr>
            <w:tcW w:type="dxa" w:w="1234"/>
          </w:tcPr>
          <w:p>
            <w:r>
              <w:t>100444</w:t>
            </w:r>
          </w:p>
        </w:tc>
        <w:tc>
          <w:tcPr>
            <w:tcW w:type="dxa" w:w="1234"/>
          </w:tcPr>
          <w:p>
            <w:r>
              <w:t>91505.3984375</w:t>
            </w:r>
          </w:p>
        </w:tc>
        <w:tc>
          <w:tcPr>
            <w:tcW w:type="dxa" w:w="1234"/>
          </w:tcPr>
          <w:p>
            <w:r>
              <w:t>91505.3984375</w:t>
            </w:r>
          </w:p>
        </w:tc>
        <w:tc>
          <w:tcPr>
            <w:tcW w:type="dxa" w:w="1234"/>
          </w:tcPr>
          <w:p>
            <w:r>
              <w:t>60076.2392578125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Acciones comunes - Acompañatic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Acciones comunes del PP 106</w:t>
            </w:r>
          </w:p>
        </w:tc>
        <w:tc>
          <w:tcPr>
            <w:tcW w:type="dxa" w:w="1234"/>
          </w:tcPr>
          <w:p>
            <w:r>
              <w:t>320</w:t>
            </w:r>
          </w:p>
        </w:tc>
        <w:tc>
          <w:tcPr>
            <w:tcW w:type="dxa" w:w="1234"/>
          </w:tcPr>
          <w:p>
            <w:r>
              <w:t>320.0</w:t>
            </w:r>
          </w:p>
        </w:tc>
        <w:tc>
          <w:tcPr>
            <w:tcW w:type="dxa" w:w="1234"/>
          </w:tcPr>
          <w:p>
            <w:r>
              <w:t>320.0</w:t>
            </w:r>
          </w:p>
        </w:tc>
        <w:tc>
          <w:tcPr>
            <w:tcW w:type="dxa" w:w="1234"/>
          </w:tcPr>
          <w:p>
            <w:r>
              <w:t>320.0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Convivencia Escolar</w:t>
            </w:r>
          </w:p>
        </w:tc>
        <w:tc>
          <w:tcPr>
            <w:tcW w:type="dxa" w:w="1234"/>
          </w:tcPr>
          <w:p>
            <w:r>
              <w:t>10606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Distribución de materiales educativos</w:t>
            </w:r>
          </w:p>
        </w:tc>
        <w:tc>
          <w:tcPr>
            <w:tcW w:type="dxa" w:w="1234"/>
          </w:tcPr>
          <w:p>
            <w:r>
              <w:t>843578</w:t>
            </w:r>
          </w:p>
        </w:tc>
        <w:tc>
          <w:tcPr>
            <w:tcW w:type="dxa" w:w="1234"/>
          </w:tcPr>
          <w:p>
            <w:r>
              <w:t>158140.54321289062</w:t>
            </w:r>
          </w:p>
        </w:tc>
        <w:tc>
          <w:tcPr>
            <w:tcW w:type="dxa" w:w="1234"/>
          </w:tcPr>
          <w:p>
            <w:r>
              <w:t>121079.9580078125</w:t>
            </w:r>
          </w:p>
        </w:tc>
        <w:tc>
          <w:tcPr>
            <w:tcW w:type="dxa" w:w="1234"/>
          </w:tcPr>
          <w:p>
            <w:r>
              <w:t>121079.9580078125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Fortalecimiento de competencias para uso de dispositivos electrónicos</w:t>
            </w:r>
          </w:p>
        </w:tc>
        <w:tc>
          <w:tcPr>
            <w:tcW w:type="dxa" w:w="1234"/>
          </w:tcPr>
          <w:p>
            <w:r>
              <w:t>48990</w:t>
            </w:r>
          </w:p>
        </w:tc>
        <w:tc>
          <w:tcPr>
            <w:tcW w:type="dxa" w:w="1234"/>
          </w:tcPr>
          <w:p>
            <w:r>
              <w:t>21031.5</w:t>
            </w:r>
          </w:p>
        </w:tc>
        <w:tc>
          <w:tcPr>
            <w:tcW w:type="dxa" w:w="1234"/>
          </w:tcPr>
          <w:p>
            <w:r>
              <w:t>4302.5</w:t>
            </w:r>
          </w:p>
        </w:tc>
        <w:tc>
          <w:tcPr>
            <w:tcW w:type="dxa" w:w="1234"/>
          </w:tcPr>
          <w:p>
            <w:r>
              <w:t>4302.5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Fortalecimiento de las acciones del PP 106</w:t>
            </w:r>
          </w:p>
        </w:tc>
        <w:tc>
          <w:tcPr>
            <w:tcW w:type="dxa" w:w="1234"/>
          </w:tcPr>
          <w:p>
            <w:r>
              <w:t>57409</w:t>
            </w:r>
          </w:p>
        </w:tc>
        <w:tc>
          <w:tcPr>
            <w:tcW w:type="dxa" w:w="1234"/>
          </w:tcPr>
          <w:p>
            <w:r>
              <w:t>31462.340175628662</w:t>
            </w:r>
          </w:p>
        </w:tc>
        <w:tc>
          <w:tcPr>
            <w:tcW w:type="dxa" w:w="1234"/>
          </w:tcPr>
          <w:p>
            <w:r>
              <w:t>31424.841152191162</w:t>
            </w:r>
          </w:p>
        </w:tc>
        <w:tc>
          <w:tcPr>
            <w:tcW w:type="dxa" w:w="1234"/>
          </w:tcPr>
          <w:p>
            <w:r>
              <w:t>29319.350887298584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Kit de impresiones</w:t>
            </w:r>
          </w:p>
        </w:tc>
        <w:tc>
          <w:tcPr>
            <w:tcW w:type="dxa" w:w="1234"/>
          </w:tcPr>
          <w:p>
            <w:r>
              <w:t>664919</w:t>
            </w:r>
          </w:p>
        </w:tc>
        <w:tc>
          <w:tcPr>
            <w:tcW w:type="dxa" w:w="1234"/>
          </w:tcPr>
          <w:p>
            <w:r>
              <w:t>160425.45629882812</w:t>
            </w:r>
          </w:p>
        </w:tc>
        <w:tc>
          <w:tcPr>
            <w:tcW w:type="dxa" w:w="1234"/>
          </w:tcPr>
          <w:p>
            <w:r>
              <w:t>145560.0411682129</w:t>
            </w:r>
          </w:p>
        </w:tc>
        <w:tc>
          <w:tcPr>
            <w:tcW w:type="dxa" w:w="1234"/>
          </w:tcPr>
          <w:p>
            <w:r>
              <w:t>145560.0411682129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PRONOEI</w:t>
            </w:r>
          </w:p>
        </w:tc>
        <w:tc>
          <w:tcPr>
            <w:tcW w:type="dxa" w:w="1234"/>
          </w:tcPr>
          <w:p>
            <w:r>
              <w:t>1913434</w:t>
            </w:r>
          </w:p>
        </w:tc>
        <w:tc>
          <w:tcPr>
            <w:tcW w:type="dxa" w:w="1234"/>
          </w:tcPr>
          <w:p>
            <w:r>
              <w:t>1502134.0</w:t>
            </w:r>
          </w:p>
        </w:tc>
        <w:tc>
          <w:tcPr>
            <w:tcW w:type="dxa" w:w="1234"/>
          </w:tcPr>
          <w:p>
            <w:r>
              <w:t>1502134.0</w:t>
            </w:r>
          </w:p>
        </w:tc>
        <w:tc>
          <w:tcPr>
            <w:tcW w:type="dxa" w:w="1234"/>
          </w:tcPr>
          <w:p>
            <w:r>
              <w:t>1348950.59375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Plan de Mejora del PP 0107</w:t>
            </w:r>
          </w:p>
        </w:tc>
        <w:tc>
          <w:tcPr>
            <w:tcW w:type="dxa" w:w="1234"/>
          </w:tcPr>
          <w:p>
            <w:r>
              <w:t>95000</w:t>
            </w:r>
          </w:p>
        </w:tc>
        <w:tc>
          <w:tcPr>
            <w:tcW w:type="dxa" w:w="1234"/>
          </w:tcPr>
          <w:p>
            <w:r>
              <w:t>66835.0</w:t>
            </w:r>
          </w:p>
        </w:tc>
        <w:tc>
          <w:tcPr>
            <w:tcW w:type="dxa" w:w="1234"/>
          </w:tcPr>
          <w:p>
            <w:r>
              <w:t>66835.0</w:t>
            </w:r>
          </w:p>
        </w:tc>
        <w:tc>
          <w:tcPr>
            <w:tcW w:type="dxa" w:w="1234"/>
          </w:tcPr>
          <w:p>
            <w:r>
              <w:t>57235.0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SEHO</w:t>
            </w:r>
          </w:p>
        </w:tc>
        <w:tc>
          <w:tcPr>
            <w:tcW w:type="dxa" w:w="1234"/>
          </w:tcPr>
          <w:p>
            <w:r>
              <w:t>13574</w:t>
            </w:r>
          </w:p>
        </w:tc>
        <w:tc>
          <w:tcPr>
            <w:tcW w:type="dxa" w:w="1234"/>
          </w:tcPr>
          <w:p>
            <w:r>
              <w:t>5079.500045776367</w:t>
            </w:r>
          </w:p>
        </w:tc>
        <w:tc>
          <w:tcPr>
            <w:tcW w:type="dxa" w:w="1234"/>
          </w:tcPr>
          <w:p>
            <w:r>
              <w:t>5079.500045776367</w:t>
            </w:r>
          </w:p>
        </w:tc>
        <w:tc>
          <w:tcPr>
            <w:tcW w:type="dxa" w:w="1234"/>
          </w:tcPr>
          <w:p>
            <w:r>
              <w:t>5079.500045776367</w:t>
            </w:r>
          </w:p>
        </w:tc>
      </w:tr>
      <w:tr>
        <w:tc>
          <w:tcPr>
            <w:tcW w:type="dxa" w:w="1234"/>
          </w:tcPr>
          <w:p>
            <w:r>
              <w:t>TACNA</w:t>
            </w:r>
          </w:p>
        </w:tc>
        <w:tc>
          <w:tcPr>
            <w:tcW w:type="dxa" w:w="1234"/>
          </w:tcPr>
          <w:p>
            <w:r>
              <w:t>NO CAS</w:t>
            </w:r>
          </w:p>
        </w:tc>
        <w:tc>
          <w:tcPr>
            <w:tcW w:type="dxa" w:w="1234"/>
          </w:tcPr>
          <w:p>
            <w:r>
              <w:t>Traslado Docente</w:t>
            </w:r>
          </w:p>
        </w:tc>
        <w:tc>
          <w:tcPr>
            <w:tcW w:type="dxa" w:w="1234"/>
          </w:tcPr>
          <w:p>
            <w:r>
              <w:t>1698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</w:tbl>
    <w:p>
      <w:pPr>
        <w:pStyle w:val="Listaconvietas"/>
        <w:jc w:val="both"/>
      </w:pPr>
      <w:r>
        <w:t>A través de los Decretos Supremos N°s 092, 169, 189, 209 y 210-2021-EF,     se realizaron todas las transferencias de partidas programadas para el Año     Fiscal 2021 para el financiamiento de las intervenciones y acciones pedagógicas     hasta el 31 de diciembre.</w:t>
      </w:r>
    </w:p>
    <w:p>
      <w:pPr>
        <w:pStyle w:val="Listaconvietas"/>
        <w:jc w:val="both"/>
      </w:pPr>
      <w:r>
        <w:t>Es importante considerar que la ejecución en los Contratos Administrativos     de Servicios (CAS) se ha visto afectada por la vigencia de la Ley N° 31131.     Por otro lado, la ejecución en bienes y servicios (excluyendo CAS) es menor     a lo esperado debido al bajo número de IIEE que brindan servicios presenciales     y semipresenciales a nivel nacional.</w:t>
      </w:r>
    </w:p>
    <w:p>
      <w:pPr>
        <w:pStyle w:val="Listaconvietas"/>
        <w:jc w:val="both"/>
      </w:pPr>
      <w:r>
        <w:t xml:space="preserve">Las Unidades Ejecutoras de Educación de la región </w:t>
      </w:r>
      <w:r>
        <w:t>TACNA</w:t>
      </w:r>
      <w:r>
        <w:t xml:space="preserve"> cuentan con </w:t>
      </w:r>
      <w:r>
        <w:t>6,007,804</w:t>
      </w:r>
      <w:r>
        <w:t xml:space="preserve"> millones en su Presupuesto Institucional Modificado (PIM) para el     financiamiento de intervenciones y acciones pedagógicas, de los cuales se han ejecutado S/ </w:t>
      </w:r>
      <w:r>
        <w:t>3,308,131</w:t>
      </w:r>
      <w:r>
        <w:t>.</w:t>
      </w:r>
    </w:p>
    <w:sectPr w:rsidR="00226224" w:rsidRPr="002E59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224"/>
    <w:rsid w:val="0029639D"/>
    <w:rsid w:val="002E59CD"/>
    <w:rsid w:val="00326F90"/>
    <w:rsid w:val="00AA1D8D"/>
    <w:rsid w:val="00B47730"/>
    <w:rsid w:val="00CA2C14"/>
    <w:rsid w:val="00CB0664"/>
    <w:rsid w:val="00DC0C91"/>
    <w:rsid w:val="00EC73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4916E3AE-E6F4-4E99-9283-E87410B3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EC7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C7355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Ttulo1"/>
    <w:next w:val="Normal"/>
    <w:link w:val="TtuloCar"/>
    <w:uiPriority w:val="10"/>
    <w:qFormat/>
    <w:rsid w:val="00EC7355"/>
    <w:pPr>
      <w:jc w:val="center"/>
    </w:pPr>
    <w:rPr>
      <w:sz w:val="28"/>
    </w:rPr>
  </w:style>
  <w:style w:type="character" w:customStyle="1" w:styleId="TtuloCar">
    <w:name w:val="Título Car"/>
    <w:basedOn w:val="Fuentedeprrafopredeter"/>
    <w:link w:val="Ttulo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HEBER MAURO TTITO CHARA</cp:lastModifiedBy>
  <cp:revision>4</cp:revision>
  <dcterms:created xsi:type="dcterms:W3CDTF">2013-12-23T23:15:00Z</dcterms:created>
  <dcterms:modified xsi:type="dcterms:W3CDTF">2021-09-21T15:35:00Z</dcterms:modified>
  <cp:category/>
</cp:coreProperties>
</file>