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31579C" w:rsidRPr="0092671A" w:rsidRDefault="0031579C">
      <w:pPr>
        <w:rPr>
          <w:rFonts w:ascii="Arial" w:hAnsi="Arial" w:cs="Arial"/>
          <w:sz w:val="24"/>
          <w:szCs w:val="24"/>
          <w:lang w:val="es-CO"/>
        </w:rPr>
      </w:pPr>
    </w:p>
    <w:p w14:paraId="7F43FBC7" w14:textId="77777777" w:rsidR="00D9647A" w:rsidRPr="0092671A" w:rsidRDefault="00D9647A" w:rsidP="00A019A7">
      <w:pPr>
        <w:jc w:val="center"/>
        <w:rPr>
          <w:rFonts w:ascii="Arial" w:hAnsi="Arial" w:cs="Arial"/>
          <w:b/>
          <w:bCs/>
          <w:sz w:val="24"/>
          <w:szCs w:val="24"/>
          <w:lang w:val="es-CO"/>
        </w:rPr>
      </w:pPr>
    </w:p>
    <w:p w14:paraId="23615159" w14:textId="77777777" w:rsidR="00C56190" w:rsidRPr="0092671A" w:rsidRDefault="00C56190" w:rsidP="00C56190">
      <w:pPr>
        <w:jc w:val="center"/>
        <w:rPr>
          <w:rFonts w:ascii="Arial" w:hAnsi="Arial" w:cs="Arial"/>
          <w:sz w:val="24"/>
          <w:szCs w:val="24"/>
          <w:lang w:val="es-CO"/>
        </w:rPr>
      </w:pPr>
      <w:r w:rsidRPr="0092671A">
        <w:rPr>
          <w:rFonts w:ascii="Arial" w:hAnsi="Arial" w:cs="Arial"/>
          <w:b/>
          <w:bCs/>
          <w:sz w:val="24"/>
          <w:szCs w:val="24"/>
          <w:lang w:val="es-CO"/>
        </w:rPr>
        <w:t xml:space="preserve">PROTOCOLO DE </w:t>
      </w:r>
      <w:r w:rsidRPr="0092671A">
        <w:rPr>
          <w:rFonts w:ascii="Arial" w:hAnsi="Arial" w:cs="Arial"/>
          <w:b/>
          <w:sz w:val="24"/>
          <w:szCs w:val="24"/>
          <w:lang w:val="es-CO"/>
        </w:rPr>
        <w:t>ATENCIÓN A MÚLTIPLES VÍCTIMAS</w:t>
      </w:r>
    </w:p>
    <w:p w14:paraId="497FDD85" w14:textId="49620B76" w:rsidR="00A019A7" w:rsidRPr="0092671A" w:rsidRDefault="00A019A7" w:rsidP="00A019A7">
      <w:pPr>
        <w:jc w:val="center"/>
        <w:rPr>
          <w:rFonts w:ascii="Arial" w:hAnsi="Arial" w:cs="Arial"/>
          <w:b/>
          <w:bCs/>
          <w:sz w:val="24"/>
          <w:szCs w:val="24"/>
          <w:lang w:val="es-CO"/>
        </w:rPr>
      </w:pPr>
    </w:p>
    <w:p w14:paraId="515E8708" w14:textId="326F1D97" w:rsidR="00A019A7" w:rsidRPr="0092671A" w:rsidRDefault="00A019A7" w:rsidP="00A019A7">
      <w:pPr>
        <w:jc w:val="center"/>
        <w:rPr>
          <w:rFonts w:ascii="Arial" w:hAnsi="Arial" w:cs="Arial"/>
          <w:b/>
          <w:bCs/>
          <w:sz w:val="24"/>
          <w:szCs w:val="24"/>
          <w:lang w:val="es-CO"/>
        </w:rPr>
      </w:pPr>
    </w:p>
    <w:p w14:paraId="3046F53E" w14:textId="35AC3DA7" w:rsidR="00D9647A" w:rsidRPr="0092671A" w:rsidRDefault="00D06834" w:rsidP="00A019A7">
      <w:pPr>
        <w:jc w:val="center"/>
        <w:rPr>
          <w:rFonts w:ascii="Arial" w:hAnsi="Arial" w:cs="Arial"/>
          <w:b/>
          <w:bCs/>
          <w:sz w:val="24"/>
          <w:szCs w:val="24"/>
          <w:lang w:val="es-CO"/>
        </w:rPr>
      </w:pPr>
      <w:r w:rsidRPr="0092671A">
        <w:rPr>
          <w:rFonts w:ascii="Arial" w:hAnsi="Arial" w:cs="Arial"/>
          <w:b/>
          <w:bCs/>
          <w:noProof/>
          <w:sz w:val="24"/>
          <w:szCs w:val="24"/>
          <w:lang w:val="es-CO"/>
        </w:rPr>
        <w:drawing>
          <wp:inline distT="0" distB="0" distL="0" distR="0" wp14:anchorId="2BC600F7" wp14:editId="3050F349">
            <wp:extent cx="5612130" cy="3156585"/>
            <wp:effectExtent l="0" t="0" r="7620" b="5715"/>
            <wp:docPr id="1246675045"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75045" name="Imagen 2"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0A71006D" w14:textId="2C29FA50" w:rsidR="00434B87" w:rsidRPr="0092671A" w:rsidRDefault="00434B87" w:rsidP="00A019A7">
      <w:pPr>
        <w:jc w:val="center"/>
        <w:rPr>
          <w:rFonts w:ascii="Arial" w:hAnsi="Arial" w:cs="Arial"/>
          <w:b/>
          <w:bCs/>
          <w:sz w:val="24"/>
          <w:szCs w:val="24"/>
          <w:lang w:val="es-CO"/>
        </w:rPr>
      </w:pPr>
    </w:p>
    <w:p w14:paraId="7D904A6F" w14:textId="23849038" w:rsidR="00A019A7" w:rsidRPr="0092671A" w:rsidRDefault="00A019A7" w:rsidP="00A019A7">
      <w:pPr>
        <w:jc w:val="center"/>
        <w:rPr>
          <w:rFonts w:ascii="Arial" w:hAnsi="Arial" w:cs="Arial"/>
          <w:b/>
          <w:bCs/>
          <w:sz w:val="24"/>
          <w:szCs w:val="24"/>
          <w:lang w:val="es-CO"/>
        </w:rPr>
      </w:pPr>
    </w:p>
    <w:p w14:paraId="3876235E" w14:textId="77777777" w:rsidR="00C56190" w:rsidRPr="0092671A" w:rsidRDefault="00C56190" w:rsidP="00C56190">
      <w:pPr>
        <w:rPr>
          <w:rFonts w:ascii="Arial" w:hAnsi="Arial" w:cs="Arial"/>
          <w:b/>
          <w:bCs/>
          <w:sz w:val="24"/>
          <w:szCs w:val="24"/>
          <w:lang w:val="es-CO"/>
        </w:rPr>
      </w:pPr>
    </w:p>
    <w:tbl>
      <w:tblPr>
        <w:tblStyle w:val="Tablaconcuadrcula"/>
        <w:tblW w:w="8805" w:type="dxa"/>
        <w:tblLayout w:type="fixed"/>
        <w:tblLook w:val="04A0" w:firstRow="1" w:lastRow="0" w:firstColumn="1" w:lastColumn="0" w:noHBand="0" w:noVBand="1"/>
      </w:tblPr>
      <w:tblGrid>
        <w:gridCol w:w="1555"/>
        <w:gridCol w:w="2833"/>
        <w:gridCol w:w="3401"/>
        <w:gridCol w:w="1016"/>
      </w:tblGrid>
      <w:tr w:rsidR="00C56190" w:rsidRPr="0092671A" w14:paraId="24D2AED1" w14:textId="77777777" w:rsidTr="00357DDE">
        <w:trPr>
          <w:trHeight w:val="20"/>
        </w:trPr>
        <w:tc>
          <w:tcPr>
            <w:tcW w:w="1555" w:type="dxa"/>
            <w:tcBorders>
              <w:right w:val="nil"/>
            </w:tcBorders>
          </w:tcPr>
          <w:p w14:paraId="27379E5F" w14:textId="77777777" w:rsidR="00C56190" w:rsidRPr="0092671A" w:rsidRDefault="00C56190" w:rsidP="00221A6B">
            <w:pPr>
              <w:tabs>
                <w:tab w:val="left" w:pos="-3188"/>
                <w:tab w:val="left" w:pos="-3046"/>
                <w:tab w:val="left" w:pos="781"/>
              </w:tabs>
              <w:jc w:val="center"/>
              <w:rPr>
                <w:rFonts w:ascii="Arial" w:hAnsi="Arial" w:cs="Arial"/>
                <w:b/>
                <w:sz w:val="20"/>
                <w:szCs w:val="20"/>
                <w:lang w:val="es-CO"/>
              </w:rPr>
            </w:pPr>
            <w:bookmarkStart w:id="0" w:name="_Hlk84255673"/>
          </w:p>
        </w:tc>
        <w:tc>
          <w:tcPr>
            <w:tcW w:w="2833" w:type="dxa"/>
            <w:tcBorders>
              <w:left w:val="nil"/>
            </w:tcBorders>
            <w:hideMark/>
          </w:tcPr>
          <w:p w14:paraId="1BC37875" w14:textId="77777777" w:rsidR="00C56190" w:rsidRPr="0092671A" w:rsidRDefault="00C56190" w:rsidP="00221A6B">
            <w:pPr>
              <w:tabs>
                <w:tab w:val="left" w:pos="-3188"/>
                <w:tab w:val="left" w:pos="-3046"/>
                <w:tab w:val="left" w:pos="781"/>
              </w:tabs>
              <w:jc w:val="center"/>
              <w:rPr>
                <w:rFonts w:ascii="Arial" w:hAnsi="Arial" w:cs="Arial"/>
                <w:b/>
                <w:sz w:val="20"/>
                <w:szCs w:val="20"/>
                <w:lang w:val="es-CO"/>
              </w:rPr>
            </w:pPr>
            <w:r w:rsidRPr="0092671A">
              <w:rPr>
                <w:rFonts w:ascii="Arial" w:hAnsi="Arial" w:cs="Arial"/>
                <w:b/>
                <w:sz w:val="20"/>
                <w:szCs w:val="20"/>
                <w:lang w:val="es-CO"/>
              </w:rPr>
              <w:t>NOMBRE</w:t>
            </w:r>
          </w:p>
        </w:tc>
        <w:tc>
          <w:tcPr>
            <w:tcW w:w="3401" w:type="dxa"/>
            <w:hideMark/>
          </w:tcPr>
          <w:p w14:paraId="34F0E118" w14:textId="77777777" w:rsidR="00C56190" w:rsidRPr="0092671A" w:rsidRDefault="00C56190" w:rsidP="00221A6B">
            <w:pPr>
              <w:keepNext/>
              <w:jc w:val="center"/>
              <w:outlineLvl w:val="3"/>
              <w:rPr>
                <w:rFonts w:ascii="Arial" w:hAnsi="Arial" w:cs="Arial"/>
                <w:b/>
                <w:sz w:val="20"/>
                <w:szCs w:val="20"/>
                <w:lang w:val="es-CO"/>
              </w:rPr>
            </w:pPr>
            <w:r w:rsidRPr="0092671A">
              <w:rPr>
                <w:rFonts w:ascii="Arial" w:hAnsi="Arial" w:cs="Arial"/>
                <w:b/>
                <w:sz w:val="20"/>
                <w:szCs w:val="20"/>
                <w:lang w:val="es-CO"/>
              </w:rPr>
              <w:t>CARGO</w:t>
            </w:r>
          </w:p>
        </w:tc>
        <w:tc>
          <w:tcPr>
            <w:tcW w:w="1016" w:type="dxa"/>
            <w:hideMark/>
          </w:tcPr>
          <w:p w14:paraId="17F81F3A" w14:textId="77777777" w:rsidR="00C56190" w:rsidRPr="0092671A" w:rsidRDefault="00C56190" w:rsidP="00221A6B">
            <w:pPr>
              <w:tabs>
                <w:tab w:val="left" w:pos="-3188"/>
                <w:tab w:val="left" w:pos="-3046"/>
              </w:tabs>
              <w:jc w:val="center"/>
              <w:rPr>
                <w:rFonts w:ascii="Arial" w:hAnsi="Arial" w:cs="Arial"/>
                <w:b/>
                <w:sz w:val="20"/>
                <w:szCs w:val="20"/>
                <w:lang w:val="es-CO"/>
              </w:rPr>
            </w:pPr>
            <w:r w:rsidRPr="0092671A">
              <w:rPr>
                <w:rFonts w:ascii="Arial" w:hAnsi="Arial" w:cs="Arial"/>
                <w:b/>
                <w:sz w:val="20"/>
                <w:szCs w:val="20"/>
                <w:lang w:val="es-CO"/>
              </w:rPr>
              <w:t xml:space="preserve">FECHA </w:t>
            </w:r>
          </w:p>
        </w:tc>
      </w:tr>
      <w:tr w:rsidR="00C56190" w:rsidRPr="0092671A" w14:paraId="03533B8B" w14:textId="77777777" w:rsidTr="00357DDE">
        <w:trPr>
          <w:trHeight w:val="20"/>
        </w:trPr>
        <w:tc>
          <w:tcPr>
            <w:tcW w:w="1555" w:type="dxa"/>
            <w:hideMark/>
          </w:tcPr>
          <w:p w14:paraId="41894AFD" w14:textId="77777777" w:rsidR="00C56190" w:rsidRPr="0092671A" w:rsidRDefault="00C56190" w:rsidP="00221A6B">
            <w:pPr>
              <w:tabs>
                <w:tab w:val="left" w:pos="-3188"/>
                <w:tab w:val="left" w:pos="-3046"/>
                <w:tab w:val="left" w:pos="781"/>
              </w:tabs>
              <w:jc w:val="center"/>
              <w:rPr>
                <w:rFonts w:ascii="Arial" w:hAnsi="Arial" w:cs="Arial"/>
                <w:b/>
                <w:sz w:val="20"/>
                <w:szCs w:val="20"/>
                <w:lang w:val="es-CO"/>
              </w:rPr>
            </w:pPr>
            <w:r w:rsidRPr="0092671A">
              <w:rPr>
                <w:rFonts w:ascii="Arial" w:hAnsi="Arial" w:cs="Arial"/>
                <w:b/>
                <w:sz w:val="20"/>
                <w:szCs w:val="20"/>
                <w:lang w:val="es-CO"/>
              </w:rPr>
              <w:t>ELABORÓ</w:t>
            </w:r>
          </w:p>
        </w:tc>
        <w:tc>
          <w:tcPr>
            <w:tcW w:w="2833" w:type="dxa"/>
            <w:hideMark/>
          </w:tcPr>
          <w:p w14:paraId="4B0E9531" w14:textId="77777777" w:rsidR="00C56190" w:rsidRPr="0092671A" w:rsidRDefault="00C56190" w:rsidP="00221A6B">
            <w:pPr>
              <w:tabs>
                <w:tab w:val="left" w:pos="-3188"/>
                <w:tab w:val="left" w:pos="-3046"/>
                <w:tab w:val="left" w:pos="781"/>
              </w:tabs>
              <w:jc w:val="center"/>
              <w:rPr>
                <w:rFonts w:ascii="Arial" w:hAnsi="Arial" w:cs="Arial"/>
                <w:sz w:val="20"/>
                <w:szCs w:val="20"/>
                <w:lang w:val="es-CO"/>
              </w:rPr>
            </w:pPr>
            <w:r w:rsidRPr="0092671A">
              <w:rPr>
                <w:rFonts w:ascii="Arial" w:hAnsi="Arial" w:cs="Arial"/>
                <w:sz w:val="20"/>
                <w:szCs w:val="20"/>
                <w:lang w:val="es-CO"/>
              </w:rPr>
              <w:t>Iván Ortiz</w:t>
            </w:r>
          </w:p>
        </w:tc>
        <w:tc>
          <w:tcPr>
            <w:tcW w:w="3401" w:type="dxa"/>
          </w:tcPr>
          <w:p w14:paraId="097E4502" w14:textId="7A8BB589" w:rsidR="00C56190" w:rsidRPr="0092671A" w:rsidRDefault="00C56190" w:rsidP="00221A6B">
            <w:pPr>
              <w:keepNext/>
              <w:jc w:val="center"/>
              <w:outlineLvl w:val="3"/>
              <w:rPr>
                <w:rFonts w:ascii="Arial" w:hAnsi="Arial" w:cs="Arial"/>
                <w:sz w:val="20"/>
                <w:szCs w:val="20"/>
                <w:lang w:val="es-CO"/>
              </w:rPr>
            </w:pPr>
            <w:r w:rsidRPr="0092671A">
              <w:rPr>
                <w:rFonts w:ascii="Arial" w:hAnsi="Arial" w:cs="Arial"/>
                <w:sz w:val="20"/>
                <w:szCs w:val="20"/>
                <w:lang w:val="es-CO"/>
              </w:rPr>
              <w:t xml:space="preserve">Especialista </w:t>
            </w:r>
            <w:r w:rsidR="00357DDE">
              <w:rPr>
                <w:rFonts w:ascii="Arial" w:hAnsi="Arial" w:cs="Arial"/>
                <w:sz w:val="20"/>
                <w:szCs w:val="20"/>
                <w:lang w:val="es-CO"/>
              </w:rPr>
              <w:t>de Urgencias</w:t>
            </w:r>
          </w:p>
        </w:tc>
        <w:tc>
          <w:tcPr>
            <w:tcW w:w="1016" w:type="dxa"/>
          </w:tcPr>
          <w:p w14:paraId="4C2A06C9" w14:textId="77777777" w:rsidR="00C56190" w:rsidRPr="0092671A" w:rsidRDefault="00C56190" w:rsidP="00221A6B">
            <w:pPr>
              <w:tabs>
                <w:tab w:val="left" w:pos="-3188"/>
                <w:tab w:val="left" w:pos="-3046"/>
              </w:tabs>
              <w:jc w:val="center"/>
              <w:rPr>
                <w:rFonts w:ascii="Arial" w:hAnsi="Arial" w:cs="Arial"/>
                <w:sz w:val="20"/>
                <w:szCs w:val="20"/>
                <w:lang w:val="es-CO"/>
              </w:rPr>
            </w:pPr>
            <w:r w:rsidRPr="0092671A">
              <w:rPr>
                <w:rFonts w:ascii="Arial" w:hAnsi="Arial" w:cs="Arial"/>
                <w:sz w:val="20"/>
                <w:szCs w:val="20"/>
                <w:lang w:val="es-CO"/>
              </w:rPr>
              <w:t>05/12/25</w:t>
            </w:r>
          </w:p>
        </w:tc>
      </w:tr>
      <w:tr w:rsidR="00C56190" w:rsidRPr="0092671A" w14:paraId="14199D4A" w14:textId="77777777" w:rsidTr="00357DDE">
        <w:trPr>
          <w:trHeight w:val="20"/>
        </w:trPr>
        <w:tc>
          <w:tcPr>
            <w:tcW w:w="1555" w:type="dxa"/>
            <w:hideMark/>
          </w:tcPr>
          <w:p w14:paraId="2B1FF3E7" w14:textId="77777777" w:rsidR="00C56190" w:rsidRPr="0092671A" w:rsidRDefault="00C56190" w:rsidP="00221A6B">
            <w:pPr>
              <w:tabs>
                <w:tab w:val="left" w:pos="567"/>
                <w:tab w:val="left" w:pos="781"/>
                <w:tab w:val="left" w:pos="1134"/>
                <w:tab w:val="left" w:pos="2552"/>
              </w:tabs>
              <w:jc w:val="center"/>
              <w:rPr>
                <w:rFonts w:ascii="Arial" w:hAnsi="Arial" w:cs="Arial"/>
                <w:b/>
                <w:sz w:val="20"/>
                <w:szCs w:val="20"/>
                <w:lang w:val="es-CO"/>
              </w:rPr>
            </w:pPr>
            <w:r w:rsidRPr="0092671A">
              <w:rPr>
                <w:rFonts w:ascii="Arial" w:hAnsi="Arial" w:cs="Arial"/>
                <w:b/>
                <w:sz w:val="20"/>
                <w:szCs w:val="20"/>
                <w:lang w:val="es-CO"/>
              </w:rPr>
              <w:t>VALIDÓ</w:t>
            </w:r>
          </w:p>
        </w:tc>
        <w:tc>
          <w:tcPr>
            <w:tcW w:w="2833" w:type="dxa"/>
          </w:tcPr>
          <w:p w14:paraId="26628A65" w14:textId="15B7497B" w:rsidR="00C56190" w:rsidRPr="0092671A" w:rsidRDefault="00C56190" w:rsidP="00221A6B">
            <w:pPr>
              <w:tabs>
                <w:tab w:val="left" w:pos="567"/>
                <w:tab w:val="left" w:pos="781"/>
                <w:tab w:val="left" w:pos="1134"/>
                <w:tab w:val="left" w:pos="2552"/>
              </w:tabs>
              <w:jc w:val="center"/>
              <w:rPr>
                <w:rFonts w:ascii="Arial" w:hAnsi="Arial" w:cs="Arial"/>
                <w:sz w:val="20"/>
                <w:szCs w:val="20"/>
                <w:lang w:val="es-CO"/>
              </w:rPr>
            </w:pPr>
            <w:r w:rsidRPr="0092671A">
              <w:rPr>
                <w:rFonts w:ascii="Arial" w:hAnsi="Arial" w:cs="Arial"/>
                <w:sz w:val="20"/>
                <w:szCs w:val="20"/>
                <w:lang w:val="es-CO"/>
              </w:rPr>
              <w:t>Melbi Yolanda Hernández</w:t>
            </w:r>
          </w:p>
          <w:p w14:paraId="03DCA570" w14:textId="7CD8DB50" w:rsidR="00C56190" w:rsidRPr="0092671A" w:rsidRDefault="00C56190" w:rsidP="00221A6B">
            <w:pPr>
              <w:tabs>
                <w:tab w:val="left" w:pos="567"/>
                <w:tab w:val="left" w:pos="781"/>
                <w:tab w:val="left" w:pos="1134"/>
                <w:tab w:val="left" w:pos="2552"/>
              </w:tabs>
              <w:jc w:val="center"/>
              <w:rPr>
                <w:rFonts w:ascii="Arial" w:hAnsi="Arial" w:cs="Arial"/>
                <w:sz w:val="20"/>
                <w:szCs w:val="20"/>
                <w:lang w:val="es-CO"/>
              </w:rPr>
            </w:pPr>
            <w:r w:rsidRPr="0092671A">
              <w:rPr>
                <w:rFonts w:ascii="Arial" w:hAnsi="Arial" w:cs="Arial"/>
                <w:sz w:val="20"/>
                <w:szCs w:val="20"/>
                <w:lang w:val="es-CO"/>
              </w:rPr>
              <w:t>Leidy Yibeth Toledo Rojas</w:t>
            </w:r>
          </w:p>
        </w:tc>
        <w:tc>
          <w:tcPr>
            <w:tcW w:w="3401" w:type="dxa"/>
          </w:tcPr>
          <w:p w14:paraId="70A44ABD" w14:textId="74B1F1FD" w:rsidR="00C56190" w:rsidRPr="0092671A" w:rsidRDefault="00C56190" w:rsidP="00221A6B">
            <w:pPr>
              <w:tabs>
                <w:tab w:val="left" w:pos="-3188"/>
                <w:tab w:val="left" w:pos="-3046"/>
              </w:tabs>
              <w:jc w:val="center"/>
              <w:rPr>
                <w:rFonts w:ascii="Arial" w:hAnsi="Arial" w:cs="Arial"/>
                <w:sz w:val="20"/>
                <w:szCs w:val="20"/>
                <w:lang w:val="es-CO"/>
              </w:rPr>
            </w:pPr>
            <w:r w:rsidRPr="0092671A">
              <w:rPr>
                <w:rFonts w:ascii="Arial" w:hAnsi="Arial" w:cs="Arial"/>
                <w:sz w:val="20"/>
                <w:szCs w:val="20"/>
                <w:lang w:val="es-CO"/>
              </w:rPr>
              <w:t>Líder de Calidad</w:t>
            </w:r>
          </w:p>
          <w:p w14:paraId="42C36CDD" w14:textId="2D6401C2" w:rsidR="00C56190" w:rsidRPr="0092671A" w:rsidRDefault="00C56190" w:rsidP="00221A6B">
            <w:pPr>
              <w:tabs>
                <w:tab w:val="left" w:pos="-3188"/>
                <w:tab w:val="left" w:pos="-3046"/>
              </w:tabs>
              <w:jc w:val="center"/>
              <w:rPr>
                <w:rFonts w:ascii="Arial" w:hAnsi="Arial" w:cs="Arial"/>
                <w:sz w:val="20"/>
                <w:szCs w:val="20"/>
                <w:lang w:val="es-CO"/>
              </w:rPr>
            </w:pPr>
            <w:r w:rsidRPr="0092671A">
              <w:rPr>
                <w:rFonts w:ascii="Arial" w:hAnsi="Arial" w:cs="Arial"/>
                <w:sz w:val="20"/>
                <w:szCs w:val="20"/>
                <w:lang w:val="es-CO"/>
              </w:rPr>
              <w:t>Referente GPC y Protocolos</w:t>
            </w:r>
          </w:p>
        </w:tc>
        <w:tc>
          <w:tcPr>
            <w:tcW w:w="1016" w:type="dxa"/>
          </w:tcPr>
          <w:p w14:paraId="55A52B40" w14:textId="4DE27A23" w:rsidR="00C56190" w:rsidRPr="0092671A" w:rsidRDefault="00C56190" w:rsidP="00221A6B">
            <w:pPr>
              <w:tabs>
                <w:tab w:val="left" w:pos="-3188"/>
                <w:tab w:val="left" w:pos="-3046"/>
              </w:tabs>
              <w:jc w:val="center"/>
              <w:rPr>
                <w:rFonts w:ascii="Arial" w:hAnsi="Arial" w:cs="Arial"/>
                <w:sz w:val="20"/>
                <w:szCs w:val="20"/>
                <w:lang w:val="es-CO"/>
              </w:rPr>
            </w:pPr>
            <w:r w:rsidRPr="0092671A">
              <w:rPr>
                <w:rFonts w:ascii="Arial" w:hAnsi="Arial" w:cs="Arial"/>
                <w:sz w:val="20"/>
                <w:szCs w:val="20"/>
                <w:lang w:val="es-CO"/>
              </w:rPr>
              <w:t>16/12/25</w:t>
            </w:r>
          </w:p>
          <w:p w14:paraId="5E343672" w14:textId="699D6128" w:rsidR="00C56190" w:rsidRPr="0092671A" w:rsidRDefault="00C56190" w:rsidP="00221A6B">
            <w:pPr>
              <w:tabs>
                <w:tab w:val="left" w:pos="-3188"/>
                <w:tab w:val="left" w:pos="-3046"/>
              </w:tabs>
              <w:jc w:val="center"/>
              <w:rPr>
                <w:rFonts w:ascii="Arial" w:hAnsi="Arial" w:cs="Arial"/>
                <w:sz w:val="20"/>
                <w:szCs w:val="20"/>
                <w:lang w:val="es-CO"/>
              </w:rPr>
            </w:pPr>
            <w:r w:rsidRPr="0092671A">
              <w:rPr>
                <w:rFonts w:ascii="Arial" w:hAnsi="Arial" w:cs="Arial"/>
                <w:sz w:val="20"/>
                <w:szCs w:val="20"/>
                <w:lang w:val="es-CO"/>
              </w:rPr>
              <w:t>16/12/25</w:t>
            </w:r>
          </w:p>
        </w:tc>
      </w:tr>
      <w:tr w:rsidR="00C56190" w:rsidRPr="0092671A" w14:paraId="4569643C" w14:textId="77777777" w:rsidTr="00357DDE">
        <w:trPr>
          <w:trHeight w:val="20"/>
        </w:trPr>
        <w:tc>
          <w:tcPr>
            <w:tcW w:w="1555" w:type="dxa"/>
            <w:hideMark/>
          </w:tcPr>
          <w:p w14:paraId="35B3EC9C" w14:textId="77777777" w:rsidR="00C56190" w:rsidRPr="0092671A" w:rsidRDefault="00C56190" w:rsidP="00221A6B">
            <w:pPr>
              <w:tabs>
                <w:tab w:val="left" w:pos="567"/>
                <w:tab w:val="left" w:pos="781"/>
                <w:tab w:val="left" w:pos="1134"/>
                <w:tab w:val="left" w:pos="2552"/>
              </w:tabs>
              <w:jc w:val="center"/>
              <w:rPr>
                <w:rFonts w:ascii="Arial" w:hAnsi="Arial" w:cs="Arial"/>
                <w:b/>
                <w:sz w:val="20"/>
                <w:szCs w:val="20"/>
                <w:lang w:val="es-CO"/>
              </w:rPr>
            </w:pPr>
            <w:r w:rsidRPr="0092671A">
              <w:rPr>
                <w:rFonts w:ascii="Arial" w:hAnsi="Arial" w:cs="Arial"/>
                <w:b/>
                <w:sz w:val="20"/>
                <w:szCs w:val="20"/>
                <w:lang w:val="es-CO"/>
              </w:rPr>
              <w:t>APROBÓ</w:t>
            </w:r>
          </w:p>
        </w:tc>
        <w:tc>
          <w:tcPr>
            <w:tcW w:w="2833" w:type="dxa"/>
          </w:tcPr>
          <w:p w14:paraId="5288F683" w14:textId="77777777" w:rsidR="00C56190" w:rsidRPr="0092671A" w:rsidRDefault="00C56190" w:rsidP="00221A6B">
            <w:pPr>
              <w:tabs>
                <w:tab w:val="left" w:pos="567"/>
                <w:tab w:val="left" w:pos="781"/>
                <w:tab w:val="left" w:pos="1134"/>
                <w:tab w:val="left" w:pos="2552"/>
              </w:tabs>
              <w:jc w:val="center"/>
              <w:rPr>
                <w:rFonts w:ascii="Arial" w:hAnsi="Arial" w:cs="Arial"/>
                <w:sz w:val="20"/>
                <w:szCs w:val="20"/>
                <w:lang w:val="es-CO"/>
              </w:rPr>
            </w:pPr>
            <w:r w:rsidRPr="0092671A">
              <w:rPr>
                <w:rFonts w:ascii="Arial" w:hAnsi="Arial" w:cs="Arial"/>
                <w:sz w:val="20"/>
                <w:szCs w:val="20"/>
                <w:lang w:val="es-CO"/>
              </w:rPr>
              <w:t>Karin Milena Gamba F</w:t>
            </w:r>
          </w:p>
        </w:tc>
        <w:tc>
          <w:tcPr>
            <w:tcW w:w="3401" w:type="dxa"/>
          </w:tcPr>
          <w:p w14:paraId="6B65D142" w14:textId="77777777" w:rsidR="00C56190" w:rsidRPr="0092671A" w:rsidRDefault="00C56190" w:rsidP="00221A6B">
            <w:pPr>
              <w:tabs>
                <w:tab w:val="left" w:pos="-3188"/>
                <w:tab w:val="left" w:pos="-3046"/>
              </w:tabs>
              <w:jc w:val="center"/>
              <w:rPr>
                <w:rFonts w:ascii="Arial" w:hAnsi="Arial" w:cs="Arial"/>
                <w:sz w:val="20"/>
                <w:szCs w:val="20"/>
                <w:lang w:val="es-CO"/>
              </w:rPr>
            </w:pPr>
            <w:r w:rsidRPr="0092671A">
              <w:rPr>
                <w:rFonts w:ascii="Arial" w:hAnsi="Arial" w:cs="Arial"/>
                <w:sz w:val="20"/>
                <w:szCs w:val="20"/>
                <w:lang w:val="es-CO"/>
              </w:rPr>
              <w:t>Subgerente científica</w:t>
            </w:r>
          </w:p>
        </w:tc>
        <w:tc>
          <w:tcPr>
            <w:tcW w:w="1016" w:type="dxa"/>
          </w:tcPr>
          <w:p w14:paraId="3C19D0BB" w14:textId="77777777" w:rsidR="00C56190" w:rsidRPr="0092671A" w:rsidRDefault="00C56190" w:rsidP="00221A6B">
            <w:pPr>
              <w:tabs>
                <w:tab w:val="left" w:pos="-3188"/>
                <w:tab w:val="left" w:pos="-3046"/>
              </w:tabs>
              <w:jc w:val="center"/>
              <w:rPr>
                <w:rFonts w:ascii="Arial" w:hAnsi="Arial" w:cs="Arial"/>
                <w:sz w:val="20"/>
                <w:szCs w:val="20"/>
                <w:lang w:val="es-CO"/>
              </w:rPr>
            </w:pPr>
            <w:r w:rsidRPr="0092671A">
              <w:rPr>
                <w:rFonts w:ascii="Arial" w:hAnsi="Arial" w:cs="Arial"/>
                <w:sz w:val="20"/>
                <w:szCs w:val="20"/>
                <w:lang w:val="es-CO"/>
              </w:rPr>
              <w:t>18/12/25</w:t>
            </w:r>
          </w:p>
        </w:tc>
      </w:tr>
      <w:bookmarkEnd w:id="0"/>
    </w:tbl>
    <w:p w14:paraId="2E0852C4" w14:textId="4F871517" w:rsidR="00434B87" w:rsidRPr="0092671A" w:rsidRDefault="00434B87" w:rsidP="00D9647A">
      <w:pPr>
        <w:rPr>
          <w:rFonts w:ascii="Arial" w:hAnsi="Arial" w:cs="Arial"/>
          <w:b/>
          <w:bCs/>
          <w:sz w:val="24"/>
          <w:szCs w:val="24"/>
          <w:lang w:val="es-CO"/>
        </w:rPr>
        <w:sectPr w:rsidR="00434B87" w:rsidRPr="0092671A">
          <w:headerReference w:type="default" r:id="rId9"/>
          <w:pgSz w:w="12240" w:h="15840"/>
          <w:pgMar w:top="1417" w:right="1701" w:bottom="1417" w:left="1701" w:header="708" w:footer="708" w:gutter="0"/>
          <w:cols w:space="708"/>
          <w:docGrid w:linePitch="360"/>
        </w:sectPr>
      </w:pPr>
    </w:p>
    <w:p w14:paraId="2F9D6C9E" w14:textId="697AC17C" w:rsidR="00A019A7" w:rsidRPr="0092671A" w:rsidRDefault="00FD757D" w:rsidP="006C30FC">
      <w:pPr>
        <w:pStyle w:val="Ttulo1"/>
        <w:numPr>
          <w:ilvl w:val="0"/>
          <w:numId w:val="4"/>
        </w:numPr>
        <w:rPr>
          <w:rFonts w:ascii="Arial" w:hAnsi="Arial" w:cs="Arial"/>
          <w:sz w:val="20"/>
          <w:szCs w:val="20"/>
        </w:rPr>
      </w:pPr>
      <w:bookmarkStart w:id="2" w:name="_Toc84330569"/>
      <w:r w:rsidRPr="0092671A">
        <w:rPr>
          <w:rFonts w:ascii="Arial" w:hAnsi="Arial" w:cs="Arial"/>
          <w:sz w:val="20"/>
          <w:szCs w:val="20"/>
        </w:rPr>
        <w:lastRenderedPageBreak/>
        <w:t>OBJETIVO</w:t>
      </w:r>
      <w:bookmarkEnd w:id="2"/>
    </w:p>
    <w:p w14:paraId="2CB90970" w14:textId="5EB510C1" w:rsidR="00C56190" w:rsidRPr="0092671A" w:rsidRDefault="00C56190" w:rsidP="0092671A">
      <w:pPr>
        <w:pStyle w:val="Textoindependiente"/>
        <w:spacing w:line="276" w:lineRule="auto"/>
        <w:rPr>
          <w:rFonts w:ascii="Arial" w:hAnsi="Arial" w:cs="Arial"/>
          <w:sz w:val="20"/>
          <w:szCs w:val="20"/>
        </w:rPr>
      </w:pPr>
      <w:r w:rsidRPr="0092671A">
        <w:rPr>
          <w:rFonts w:ascii="Arial" w:hAnsi="Arial" w:cs="Arial"/>
          <w:sz w:val="20"/>
          <w:szCs w:val="20"/>
        </w:rPr>
        <w:t>Estandarizar el proceso de atención institucional ante eventos de atención de múltiples víctimas, garantizando una atención priorizada, segura y eficiente mediante la activación racional y coordinada de los recursos humanos, físicos y logísticos disponibles.</w:t>
      </w:r>
    </w:p>
    <w:p w14:paraId="2983CD01" w14:textId="183B709D" w:rsidR="00B47C09" w:rsidRPr="0092671A" w:rsidRDefault="006C30FC" w:rsidP="0092671A">
      <w:pPr>
        <w:pStyle w:val="Ttulo1"/>
        <w:numPr>
          <w:ilvl w:val="0"/>
          <w:numId w:val="4"/>
        </w:numPr>
        <w:spacing w:line="276" w:lineRule="auto"/>
        <w:rPr>
          <w:rFonts w:ascii="Arial" w:hAnsi="Arial" w:cs="Arial"/>
          <w:sz w:val="20"/>
          <w:szCs w:val="20"/>
          <w:lang w:val="es-CO"/>
        </w:rPr>
      </w:pPr>
      <w:bookmarkStart w:id="3" w:name="_Toc84330572"/>
      <w:r w:rsidRPr="0092671A">
        <w:rPr>
          <w:rFonts w:ascii="Arial" w:hAnsi="Arial" w:cs="Arial"/>
          <w:sz w:val="20"/>
          <w:szCs w:val="20"/>
          <w:lang w:val="es-CO"/>
        </w:rPr>
        <w:t>ALCANCE DEL PROTOCOLO</w:t>
      </w:r>
      <w:bookmarkEnd w:id="3"/>
    </w:p>
    <w:p w14:paraId="4DFB3B4B" w14:textId="77777777" w:rsidR="00C56190" w:rsidRPr="0092671A" w:rsidRDefault="00C56190" w:rsidP="0092671A">
      <w:pPr>
        <w:pStyle w:val="NormalWeb"/>
        <w:spacing w:line="276" w:lineRule="auto"/>
        <w:jc w:val="both"/>
        <w:rPr>
          <w:rFonts w:ascii="Arial" w:hAnsi="Arial" w:cs="Arial"/>
          <w:sz w:val="20"/>
          <w:szCs w:val="20"/>
        </w:rPr>
      </w:pPr>
      <w:r w:rsidRPr="0092671A">
        <w:rPr>
          <w:rFonts w:ascii="Arial" w:hAnsi="Arial" w:cs="Arial"/>
          <w:sz w:val="20"/>
          <w:szCs w:val="20"/>
        </w:rPr>
        <w:t>El presente protocolo aplica desde el momento en que se identifica, notifica o confirma un evento de atención de múltiples víctimas, y se extiende hasta la desactivación oficial del incidente, la reposición de insumos y recursos, la evaluación y análisis posterior del evento, y la normalización de las actividades asistenciales del Hospital Regional de Moniquirá.</w:t>
      </w:r>
    </w:p>
    <w:p w14:paraId="3A1E924D" w14:textId="6501B6F1" w:rsidR="00C56190" w:rsidRPr="0092671A" w:rsidRDefault="00C56190" w:rsidP="0092671A">
      <w:pPr>
        <w:pStyle w:val="NormalWeb"/>
        <w:spacing w:line="276" w:lineRule="auto"/>
        <w:jc w:val="both"/>
        <w:rPr>
          <w:rFonts w:ascii="Arial" w:hAnsi="Arial" w:cs="Arial"/>
          <w:sz w:val="20"/>
          <w:szCs w:val="20"/>
        </w:rPr>
      </w:pPr>
      <w:r w:rsidRPr="0092671A">
        <w:rPr>
          <w:rFonts w:ascii="Arial" w:hAnsi="Arial" w:cs="Arial"/>
          <w:sz w:val="20"/>
          <w:szCs w:val="20"/>
        </w:rPr>
        <w:t>Su aplicación comprende de manera integral a todos los servicios asistenciales y áreas administrativas involucradas en la respuesta institucional</w:t>
      </w:r>
      <w:r w:rsidR="0092671A" w:rsidRPr="0092671A">
        <w:rPr>
          <w:rFonts w:ascii="Arial" w:hAnsi="Arial" w:cs="Arial"/>
          <w:sz w:val="20"/>
          <w:szCs w:val="20"/>
        </w:rPr>
        <w:t xml:space="preserve">: </w:t>
      </w:r>
      <w:r w:rsidRPr="0092671A">
        <w:rPr>
          <w:rFonts w:ascii="Arial" w:hAnsi="Arial" w:cs="Arial"/>
          <w:sz w:val="20"/>
          <w:szCs w:val="20"/>
        </w:rPr>
        <w:t xml:space="preserve"> Urgencias, Reanimación, Imagenología, Laboratorio Clínico, Quirófanos, Ambulancias, Hospitalización, Seguridad</w:t>
      </w:r>
      <w:r w:rsidR="0092671A" w:rsidRPr="0092671A">
        <w:rPr>
          <w:rFonts w:ascii="Arial" w:hAnsi="Arial" w:cs="Arial"/>
          <w:sz w:val="20"/>
          <w:szCs w:val="20"/>
        </w:rPr>
        <w:t>, Subgerencia</w:t>
      </w:r>
      <w:r w:rsidRPr="0092671A">
        <w:rPr>
          <w:rFonts w:ascii="Arial" w:hAnsi="Arial" w:cs="Arial"/>
          <w:sz w:val="20"/>
          <w:szCs w:val="20"/>
        </w:rPr>
        <w:t xml:space="preserve"> Científica, así como a l</w:t>
      </w:r>
      <w:r w:rsidR="0092671A" w:rsidRPr="0092671A">
        <w:rPr>
          <w:rFonts w:ascii="Arial" w:hAnsi="Arial" w:cs="Arial"/>
          <w:sz w:val="20"/>
          <w:szCs w:val="20"/>
        </w:rPr>
        <w:t>a</w:t>
      </w:r>
      <w:r w:rsidRPr="0092671A">
        <w:rPr>
          <w:rFonts w:ascii="Arial" w:hAnsi="Arial" w:cs="Arial"/>
          <w:sz w:val="20"/>
          <w:szCs w:val="20"/>
        </w:rPr>
        <w:t>s demás</w:t>
      </w:r>
      <w:r w:rsidR="0092671A" w:rsidRPr="0092671A">
        <w:rPr>
          <w:rFonts w:ascii="Arial" w:hAnsi="Arial" w:cs="Arial"/>
          <w:sz w:val="20"/>
          <w:szCs w:val="20"/>
        </w:rPr>
        <w:t xml:space="preserve"> especialidades</w:t>
      </w:r>
      <w:r w:rsidRPr="0092671A">
        <w:rPr>
          <w:rFonts w:ascii="Arial" w:hAnsi="Arial" w:cs="Arial"/>
          <w:sz w:val="20"/>
          <w:szCs w:val="20"/>
        </w:rPr>
        <w:t xml:space="preserve"> de apoyo que se requieran durante el desarrollo del evento.</w:t>
      </w:r>
    </w:p>
    <w:p w14:paraId="75718934" w14:textId="13FD5C93" w:rsidR="00E70CE2" w:rsidRPr="0092671A" w:rsidRDefault="00F171E8" w:rsidP="00E70CE2">
      <w:pPr>
        <w:pStyle w:val="Ttulo1"/>
        <w:numPr>
          <w:ilvl w:val="0"/>
          <w:numId w:val="4"/>
        </w:numPr>
        <w:rPr>
          <w:rFonts w:ascii="Arial" w:hAnsi="Arial" w:cs="Arial"/>
          <w:sz w:val="20"/>
          <w:szCs w:val="20"/>
          <w:lang w:val="es-CO"/>
        </w:rPr>
      </w:pPr>
      <w:r w:rsidRPr="0092671A">
        <w:rPr>
          <w:rFonts w:ascii="Arial" w:hAnsi="Arial" w:cs="Arial"/>
          <w:caps w:val="0"/>
          <w:sz w:val="20"/>
          <w:szCs w:val="20"/>
          <w:lang w:val="es-CO"/>
        </w:rPr>
        <w:t>ENFOQUE DIFERENCIAL</w:t>
      </w:r>
    </w:p>
    <w:p w14:paraId="2836B190" w14:textId="77777777" w:rsidR="00D06834" w:rsidRPr="0092671A" w:rsidRDefault="00D06834" w:rsidP="0092671A">
      <w:pPr>
        <w:spacing w:line="276" w:lineRule="auto"/>
        <w:rPr>
          <w:rStyle w:val="Hipervnculo"/>
          <w:rFonts w:ascii="Arial" w:hAnsi="Arial" w:cs="Arial"/>
          <w:iCs/>
          <w:color w:val="auto"/>
          <w:sz w:val="20"/>
          <w:szCs w:val="20"/>
          <w:lang w:val="es-CO"/>
        </w:rPr>
      </w:pPr>
      <w:bookmarkStart w:id="4" w:name="_Toc155343234"/>
      <w:r w:rsidRPr="0092671A">
        <w:rPr>
          <w:rFonts w:ascii="Arial" w:hAnsi="Arial" w:cs="Arial"/>
          <w:sz w:val="20"/>
          <w:szCs w:val="20"/>
          <w:lang w:val="es-CO"/>
        </w:rPr>
        <w:t xml:space="preserve">Bajo este contexto el Hospital Regional de Moniquirá estableció el </w:t>
      </w:r>
      <w:r w:rsidRPr="0092671A">
        <w:rPr>
          <w:rFonts w:ascii="Arial" w:hAnsi="Arial" w:cs="Arial"/>
          <w:i/>
          <w:sz w:val="20"/>
          <w:szCs w:val="20"/>
          <w:u w:val="single"/>
          <w:lang w:val="es-CO"/>
        </w:rPr>
        <w:t xml:space="preserve">Protocolo de Atención con Enfoque Diferencial </w:t>
      </w:r>
      <w:r w:rsidRPr="0092671A">
        <w:rPr>
          <w:rFonts w:ascii="Arial" w:hAnsi="Arial" w:cs="Arial"/>
          <w:b/>
          <w:bCs/>
          <w:i/>
          <w:sz w:val="20"/>
          <w:szCs w:val="20"/>
          <w:u w:val="single"/>
          <w:lang w:val="es-CO"/>
        </w:rPr>
        <w:t>GU-E-PT-001.</w:t>
      </w:r>
      <w:r w:rsidRPr="0092671A">
        <w:rPr>
          <w:rFonts w:ascii="Arial" w:hAnsi="Arial" w:cs="Arial"/>
          <w:i/>
          <w:sz w:val="20"/>
          <w:szCs w:val="20"/>
          <w:u w:val="single"/>
          <w:lang w:val="es-CO"/>
        </w:rPr>
        <w:t xml:space="preserve"> Cargado en la plataforma</w:t>
      </w:r>
      <w:bookmarkEnd w:id="4"/>
      <w:r w:rsidRPr="0092671A">
        <w:rPr>
          <w:rFonts w:ascii="Arial" w:hAnsi="Arial" w:cs="Arial"/>
          <w:i/>
          <w:sz w:val="20"/>
          <w:szCs w:val="20"/>
          <w:u w:val="single"/>
          <w:lang w:val="es-CO"/>
        </w:rPr>
        <w:t xml:space="preserve"> Almera: </w:t>
      </w:r>
      <w:hyperlink r:id="rId10" w:history="1">
        <w:r w:rsidRPr="0092671A">
          <w:rPr>
            <w:rStyle w:val="Hipervnculo"/>
            <w:rFonts w:ascii="Arial" w:hAnsi="Arial" w:cs="Arial"/>
            <w:iCs/>
            <w:color w:val="auto"/>
            <w:sz w:val="20"/>
            <w:szCs w:val="20"/>
            <w:lang w:val="es-CO"/>
          </w:rPr>
          <w:t>https://sgi.almeraim.com/sgi/lib/pdf/pdfjs-4.10.38/web/viewer.php?archivoid=7268&amp;token=98b5a1abbd20b37ffee4896dec676e76d20de6d07a550ebef49d0aba2fda0323</w:t>
        </w:r>
      </w:hyperlink>
    </w:p>
    <w:p w14:paraId="31516891" w14:textId="77777777" w:rsidR="00434B87" w:rsidRPr="0092671A" w:rsidRDefault="00434B87" w:rsidP="0092671A">
      <w:pPr>
        <w:pStyle w:val="Ttulo1"/>
        <w:numPr>
          <w:ilvl w:val="0"/>
          <w:numId w:val="4"/>
        </w:numPr>
        <w:spacing w:line="276" w:lineRule="auto"/>
        <w:rPr>
          <w:rFonts w:ascii="Arial" w:hAnsi="Arial" w:cs="Arial"/>
          <w:sz w:val="20"/>
          <w:szCs w:val="20"/>
          <w:lang w:val="es-CO"/>
        </w:rPr>
      </w:pPr>
      <w:bookmarkStart w:id="5" w:name="_Toc84330574"/>
      <w:bookmarkStart w:id="6" w:name="_Hlk84255742"/>
      <w:r w:rsidRPr="0092671A">
        <w:rPr>
          <w:rFonts w:ascii="Arial" w:hAnsi="Arial" w:cs="Arial"/>
          <w:sz w:val="20"/>
          <w:szCs w:val="20"/>
          <w:lang w:val="es-CO"/>
        </w:rPr>
        <w:t>RECURSOS</w:t>
      </w:r>
      <w:bookmarkEnd w:id="5"/>
    </w:p>
    <w:tbl>
      <w:tblPr>
        <w:tblStyle w:val="Tablaconcuadrcula"/>
        <w:tblpPr w:leftFromText="141" w:rightFromText="141" w:vertAnchor="text" w:horzAnchor="margin" w:tblpY="204"/>
        <w:tblOverlap w:val="never"/>
        <w:tblW w:w="8789" w:type="dxa"/>
        <w:tblLook w:val="04A0" w:firstRow="1" w:lastRow="0" w:firstColumn="1" w:lastColumn="0" w:noHBand="0" w:noVBand="1"/>
      </w:tblPr>
      <w:tblGrid>
        <w:gridCol w:w="794"/>
        <w:gridCol w:w="3178"/>
        <w:gridCol w:w="3468"/>
        <w:gridCol w:w="1349"/>
      </w:tblGrid>
      <w:tr w:rsidR="00C56190" w:rsidRPr="0092671A" w14:paraId="5332AF5F" w14:textId="77777777" w:rsidTr="00C56190">
        <w:tc>
          <w:tcPr>
            <w:tcW w:w="794" w:type="dxa"/>
            <w:shd w:val="clear" w:color="auto" w:fill="C5E0B3" w:themeFill="accent6" w:themeFillTint="66"/>
            <w:hideMark/>
          </w:tcPr>
          <w:bookmarkEnd w:id="6"/>
          <w:p w14:paraId="03B16D60" w14:textId="77777777" w:rsidR="00C56190" w:rsidRPr="0092671A" w:rsidRDefault="00C56190" w:rsidP="0092671A">
            <w:pPr>
              <w:spacing w:line="276" w:lineRule="auto"/>
              <w:rPr>
                <w:rFonts w:ascii="Arial" w:hAnsi="Arial" w:cs="Arial"/>
                <w:b/>
                <w:bCs/>
                <w:sz w:val="20"/>
                <w:szCs w:val="20"/>
              </w:rPr>
            </w:pPr>
            <w:r w:rsidRPr="0092671A">
              <w:rPr>
                <w:rFonts w:ascii="Arial" w:hAnsi="Arial" w:cs="Arial"/>
                <w:b/>
                <w:bCs/>
                <w:sz w:val="20"/>
                <w:szCs w:val="20"/>
              </w:rPr>
              <w:t>ID</w:t>
            </w:r>
          </w:p>
        </w:tc>
        <w:tc>
          <w:tcPr>
            <w:tcW w:w="3178" w:type="dxa"/>
            <w:shd w:val="clear" w:color="auto" w:fill="C5E0B3" w:themeFill="accent6" w:themeFillTint="66"/>
            <w:hideMark/>
          </w:tcPr>
          <w:p w14:paraId="48BD9B32" w14:textId="77777777" w:rsidR="00C56190" w:rsidRPr="0092671A" w:rsidRDefault="00C56190" w:rsidP="0092671A">
            <w:pPr>
              <w:spacing w:line="276" w:lineRule="auto"/>
              <w:rPr>
                <w:rFonts w:ascii="Arial" w:hAnsi="Arial" w:cs="Arial"/>
                <w:b/>
                <w:bCs/>
                <w:sz w:val="20"/>
                <w:szCs w:val="20"/>
              </w:rPr>
            </w:pPr>
            <w:r w:rsidRPr="0092671A">
              <w:rPr>
                <w:rFonts w:ascii="Arial" w:hAnsi="Arial" w:cs="Arial"/>
                <w:b/>
                <w:bCs/>
                <w:sz w:val="20"/>
                <w:szCs w:val="20"/>
              </w:rPr>
              <w:t>Tipo de Recurso</w:t>
            </w:r>
          </w:p>
        </w:tc>
        <w:tc>
          <w:tcPr>
            <w:tcW w:w="3468" w:type="dxa"/>
            <w:shd w:val="clear" w:color="auto" w:fill="C5E0B3" w:themeFill="accent6" w:themeFillTint="66"/>
            <w:hideMark/>
          </w:tcPr>
          <w:p w14:paraId="2CF7AFA7" w14:textId="77777777" w:rsidR="00C56190" w:rsidRPr="0092671A" w:rsidRDefault="00C56190" w:rsidP="0092671A">
            <w:pPr>
              <w:spacing w:line="276" w:lineRule="auto"/>
              <w:rPr>
                <w:rFonts w:ascii="Arial" w:hAnsi="Arial" w:cs="Arial"/>
                <w:b/>
                <w:bCs/>
                <w:sz w:val="20"/>
                <w:szCs w:val="20"/>
              </w:rPr>
            </w:pPr>
            <w:r w:rsidRPr="0092671A">
              <w:rPr>
                <w:rFonts w:ascii="Arial" w:hAnsi="Arial" w:cs="Arial"/>
                <w:b/>
                <w:bCs/>
                <w:sz w:val="20"/>
                <w:szCs w:val="20"/>
              </w:rPr>
              <w:t>Cuál Recurso</w:t>
            </w:r>
          </w:p>
        </w:tc>
        <w:tc>
          <w:tcPr>
            <w:tcW w:w="1349" w:type="dxa"/>
            <w:shd w:val="clear" w:color="auto" w:fill="C5E0B3" w:themeFill="accent6" w:themeFillTint="66"/>
            <w:hideMark/>
          </w:tcPr>
          <w:p w14:paraId="351A7621" w14:textId="1D022AF4" w:rsidR="00C56190" w:rsidRPr="0092671A" w:rsidRDefault="00C56190" w:rsidP="0092671A">
            <w:pPr>
              <w:spacing w:line="276" w:lineRule="auto"/>
              <w:rPr>
                <w:rFonts w:ascii="Arial" w:hAnsi="Arial" w:cs="Arial"/>
                <w:b/>
                <w:bCs/>
                <w:sz w:val="20"/>
                <w:szCs w:val="20"/>
              </w:rPr>
            </w:pPr>
            <w:r w:rsidRPr="0092671A">
              <w:rPr>
                <w:rFonts w:ascii="Arial" w:hAnsi="Arial" w:cs="Arial"/>
                <w:b/>
                <w:bCs/>
                <w:sz w:val="20"/>
                <w:szCs w:val="20"/>
              </w:rPr>
              <w:t>Cantidad</w:t>
            </w:r>
          </w:p>
        </w:tc>
      </w:tr>
      <w:tr w:rsidR="00C56190" w:rsidRPr="0092671A" w14:paraId="47A23559" w14:textId="77777777" w:rsidTr="00221A6B">
        <w:tc>
          <w:tcPr>
            <w:tcW w:w="794" w:type="dxa"/>
            <w:hideMark/>
          </w:tcPr>
          <w:p w14:paraId="5A7EB21E"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w:t>
            </w:r>
          </w:p>
        </w:tc>
        <w:tc>
          <w:tcPr>
            <w:tcW w:w="3178" w:type="dxa"/>
            <w:hideMark/>
          </w:tcPr>
          <w:p w14:paraId="4984043C"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Talento Humano</w:t>
            </w:r>
          </w:p>
        </w:tc>
        <w:tc>
          <w:tcPr>
            <w:tcW w:w="3468" w:type="dxa"/>
            <w:hideMark/>
          </w:tcPr>
          <w:p w14:paraId="68A35BBE"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Coordinador Médico</w:t>
            </w:r>
          </w:p>
        </w:tc>
        <w:tc>
          <w:tcPr>
            <w:tcW w:w="1349" w:type="dxa"/>
            <w:hideMark/>
          </w:tcPr>
          <w:p w14:paraId="5E038215"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w:t>
            </w:r>
          </w:p>
        </w:tc>
      </w:tr>
      <w:tr w:rsidR="00C56190" w:rsidRPr="0092671A" w14:paraId="4A56E93E" w14:textId="77777777" w:rsidTr="00221A6B">
        <w:tc>
          <w:tcPr>
            <w:tcW w:w="794" w:type="dxa"/>
            <w:hideMark/>
          </w:tcPr>
          <w:p w14:paraId="34E56961"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2</w:t>
            </w:r>
          </w:p>
        </w:tc>
        <w:tc>
          <w:tcPr>
            <w:tcW w:w="3178" w:type="dxa"/>
            <w:hideMark/>
          </w:tcPr>
          <w:p w14:paraId="6008841B"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Talento Humano</w:t>
            </w:r>
          </w:p>
        </w:tc>
        <w:tc>
          <w:tcPr>
            <w:tcW w:w="3468" w:type="dxa"/>
            <w:hideMark/>
          </w:tcPr>
          <w:p w14:paraId="41C0DFCB"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Médico urgenciólogo</w:t>
            </w:r>
          </w:p>
        </w:tc>
        <w:tc>
          <w:tcPr>
            <w:tcW w:w="1349" w:type="dxa"/>
            <w:hideMark/>
          </w:tcPr>
          <w:p w14:paraId="1F563C60"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w:t>
            </w:r>
          </w:p>
        </w:tc>
      </w:tr>
      <w:tr w:rsidR="00C56190" w:rsidRPr="0092671A" w14:paraId="39641E04" w14:textId="77777777" w:rsidTr="00221A6B">
        <w:tc>
          <w:tcPr>
            <w:tcW w:w="794" w:type="dxa"/>
            <w:hideMark/>
          </w:tcPr>
          <w:p w14:paraId="033EDC79"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3</w:t>
            </w:r>
          </w:p>
        </w:tc>
        <w:tc>
          <w:tcPr>
            <w:tcW w:w="3178" w:type="dxa"/>
            <w:hideMark/>
          </w:tcPr>
          <w:p w14:paraId="1D9CC57B"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Talento Humano</w:t>
            </w:r>
          </w:p>
        </w:tc>
        <w:tc>
          <w:tcPr>
            <w:tcW w:w="3468" w:type="dxa"/>
            <w:hideMark/>
          </w:tcPr>
          <w:p w14:paraId="2250CA04"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Médicos generales</w:t>
            </w:r>
          </w:p>
        </w:tc>
        <w:tc>
          <w:tcPr>
            <w:tcW w:w="1349" w:type="dxa"/>
            <w:hideMark/>
          </w:tcPr>
          <w:p w14:paraId="1062CD21"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2-4</w:t>
            </w:r>
          </w:p>
        </w:tc>
      </w:tr>
      <w:tr w:rsidR="00C56190" w:rsidRPr="0092671A" w14:paraId="3EE7FBBC" w14:textId="77777777" w:rsidTr="00221A6B">
        <w:tc>
          <w:tcPr>
            <w:tcW w:w="794" w:type="dxa"/>
            <w:hideMark/>
          </w:tcPr>
          <w:p w14:paraId="50E04DAD"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4</w:t>
            </w:r>
          </w:p>
        </w:tc>
        <w:tc>
          <w:tcPr>
            <w:tcW w:w="3178" w:type="dxa"/>
            <w:hideMark/>
          </w:tcPr>
          <w:p w14:paraId="4810D7F7"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Talento Humano</w:t>
            </w:r>
          </w:p>
        </w:tc>
        <w:tc>
          <w:tcPr>
            <w:tcW w:w="3468" w:type="dxa"/>
            <w:hideMark/>
          </w:tcPr>
          <w:p w14:paraId="4939EAB5"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Enfermeras profesionales</w:t>
            </w:r>
          </w:p>
        </w:tc>
        <w:tc>
          <w:tcPr>
            <w:tcW w:w="1349" w:type="dxa"/>
            <w:hideMark/>
          </w:tcPr>
          <w:p w14:paraId="4DEE02A3"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2–4</w:t>
            </w:r>
          </w:p>
        </w:tc>
      </w:tr>
      <w:tr w:rsidR="00C56190" w:rsidRPr="0092671A" w14:paraId="2C15888E" w14:textId="77777777" w:rsidTr="00221A6B">
        <w:tc>
          <w:tcPr>
            <w:tcW w:w="794" w:type="dxa"/>
            <w:hideMark/>
          </w:tcPr>
          <w:p w14:paraId="64B130F0"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5</w:t>
            </w:r>
          </w:p>
        </w:tc>
        <w:tc>
          <w:tcPr>
            <w:tcW w:w="3178" w:type="dxa"/>
            <w:hideMark/>
          </w:tcPr>
          <w:p w14:paraId="7CAF58A0"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Talento Humano</w:t>
            </w:r>
          </w:p>
        </w:tc>
        <w:tc>
          <w:tcPr>
            <w:tcW w:w="3468" w:type="dxa"/>
            <w:hideMark/>
          </w:tcPr>
          <w:p w14:paraId="6DE7F27A"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Auxiliares de enfermería</w:t>
            </w:r>
          </w:p>
        </w:tc>
        <w:tc>
          <w:tcPr>
            <w:tcW w:w="1349" w:type="dxa"/>
            <w:hideMark/>
          </w:tcPr>
          <w:p w14:paraId="764E1200"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4–6</w:t>
            </w:r>
          </w:p>
        </w:tc>
      </w:tr>
      <w:tr w:rsidR="00C56190" w:rsidRPr="0092671A" w14:paraId="6FFA3A11" w14:textId="77777777" w:rsidTr="00221A6B">
        <w:tc>
          <w:tcPr>
            <w:tcW w:w="794" w:type="dxa"/>
            <w:hideMark/>
          </w:tcPr>
          <w:p w14:paraId="5124817B"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6</w:t>
            </w:r>
          </w:p>
        </w:tc>
        <w:tc>
          <w:tcPr>
            <w:tcW w:w="3178" w:type="dxa"/>
            <w:hideMark/>
          </w:tcPr>
          <w:p w14:paraId="008839FB"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Talento Humano</w:t>
            </w:r>
          </w:p>
        </w:tc>
        <w:tc>
          <w:tcPr>
            <w:tcW w:w="3468" w:type="dxa"/>
            <w:hideMark/>
          </w:tcPr>
          <w:p w14:paraId="0525140D"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Personal imagenología</w:t>
            </w:r>
          </w:p>
        </w:tc>
        <w:tc>
          <w:tcPr>
            <w:tcW w:w="1349" w:type="dxa"/>
            <w:hideMark/>
          </w:tcPr>
          <w:p w14:paraId="7A7EDD3C"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1–2</w:t>
            </w:r>
          </w:p>
        </w:tc>
      </w:tr>
      <w:tr w:rsidR="00C56190" w:rsidRPr="0092671A" w14:paraId="630B0B3A" w14:textId="77777777" w:rsidTr="00221A6B">
        <w:tc>
          <w:tcPr>
            <w:tcW w:w="794" w:type="dxa"/>
            <w:hideMark/>
          </w:tcPr>
          <w:p w14:paraId="6D929516"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7</w:t>
            </w:r>
          </w:p>
        </w:tc>
        <w:tc>
          <w:tcPr>
            <w:tcW w:w="3178" w:type="dxa"/>
            <w:hideMark/>
          </w:tcPr>
          <w:p w14:paraId="2B6E5106"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Talento Humano</w:t>
            </w:r>
          </w:p>
        </w:tc>
        <w:tc>
          <w:tcPr>
            <w:tcW w:w="3468" w:type="dxa"/>
            <w:hideMark/>
          </w:tcPr>
          <w:p w14:paraId="4227198A"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Personal laboratorio</w:t>
            </w:r>
          </w:p>
        </w:tc>
        <w:tc>
          <w:tcPr>
            <w:tcW w:w="1349" w:type="dxa"/>
            <w:hideMark/>
          </w:tcPr>
          <w:p w14:paraId="710B8C1C"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1–2</w:t>
            </w:r>
          </w:p>
        </w:tc>
      </w:tr>
      <w:tr w:rsidR="00C56190" w:rsidRPr="0092671A" w14:paraId="7840A12D" w14:textId="77777777" w:rsidTr="00221A6B">
        <w:tc>
          <w:tcPr>
            <w:tcW w:w="794" w:type="dxa"/>
            <w:hideMark/>
          </w:tcPr>
          <w:p w14:paraId="39BA900E"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8</w:t>
            </w:r>
          </w:p>
        </w:tc>
        <w:tc>
          <w:tcPr>
            <w:tcW w:w="3178" w:type="dxa"/>
            <w:hideMark/>
          </w:tcPr>
          <w:p w14:paraId="453536B6"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Equipos biomédicos</w:t>
            </w:r>
          </w:p>
        </w:tc>
        <w:tc>
          <w:tcPr>
            <w:tcW w:w="3468" w:type="dxa"/>
            <w:hideMark/>
          </w:tcPr>
          <w:p w14:paraId="2580C4DA"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Monitores multiparámetros</w:t>
            </w:r>
          </w:p>
        </w:tc>
        <w:tc>
          <w:tcPr>
            <w:tcW w:w="1349" w:type="dxa"/>
            <w:hideMark/>
          </w:tcPr>
          <w:p w14:paraId="580CA5C7"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6–10</w:t>
            </w:r>
          </w:p>
        </w:tc>
      </w:tr>
      <w:tr w:rsidR="00C56190" w:rsidRPr="0092671A" w14:paraId="59408281" w14:textId="77777777" w:rsidTr="00221A6B">
        <w:tc>
          <w:tcPr>
            <w:tcW w:w="794" w:type="dxa"/>
            <w:hideMark/>
          </w:tcPr>
          <w:p w14:paraId="62742C0A"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9</w:t>
            </w:r>
          </w:p>
        </w:tc>
        <w:tc>
          <w:tcPr>
            <w:tcW w:w="3178" w:type="dxa"/>
            <w:hideMark/>
          </w:tcPr>
          <w:p w14:paraId="1DCA5CAB"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Equipos biomédicos</w:t>
            </w:r>
          </w:p>
        </w:tc>
        <w:tc>
          <w:tcPr>
            <w:tcW w:w="3468" w:type="dxa"/>
            <w:hideMark/>
          </w:tcPr>
          <w:p w14:paraId="7751C836"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Desfibrilador</w:t>
            </w:r>
          </w:p>
        </w:tc>
        <w:tc>
          <w:tcPr>
            <w:tcW w:w="1349" w:type="dxa"/>
            <w:hideMark/>
          </w:tcPr>
          <w:p w14:paraId="177AB362"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1–2</w:t>
            </w:r>
          </w:p>
        </w:tc>
      </w:tr>
      <w:tr w:rsidR="00C56190" w:rsidRPr="0092671A" w14:paraId="2BBBCCD6" w14:textId="77777777" w:rsidTr="00221A6B">
        <w:tc>
          <w:tcPr>
            <w:tcW w:w="794" w:type="dxa"/>
            <w:hideMark/>
          </w:tcPr>
          <w:p w14:paraId="1ADB68C8"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10</w:t>
            </w:r>
          </w:p>
        </w:tc>
        <w:tc>
          <w:tcPr>
            <w:tcW w:w="3178" w:type="dxa"/>
            <w:hideMark/>
          </w:tcPr>
          <w:p w14:paraId="6E4F72EE"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Equipos biomédicos</w:t>
            </w:r>
          </w:p>
        </w:tc>
        <w:tc>
          <w:tcPr>
            <w:tcW w:w="3468" w:type="dxa"/>
            <w:hideMark/>
          </w:tcPr>
          <w:p w14:paraId="78F91017"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Ventiladores</w:t>
            </w:r>
          </w:p>
        </w:tc>
        <w:tc>
          <w:tcPr>
            <w:tcW w:w="1349" w:type="dxa"/>
            <w:hideMark/>
          </w:tcPr>
          <w:p w14:paraId="05EB3779"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2</w:t>
            </w:r>
          </w:p>
        </w:tc>
      </w:tr>
      <w:tr w:rsidR="00C56190" w:rsidRPr="0092671A" w14:paraId="0E92E443" w14:textId="77777777" w:rsidTr="00221A6B">
        <w:tc>
          <w:tcPr>
            <w:tcW w:w="794" w:type="dxa"/>
            <w:hideMark/>
          </w:tcPr>
          <w:p w14:paraId="5EAE0A34"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11</w:t>
            </w:r>
          </w:p>
        </w:tc>
        <w:tc>
          <w:tcPr>
            <w:tcW w:w="3178" w:type="dxa"/>
            <w:hideMark/>
          </w:tcPr>
          <w:p w14:paraId="55CA4C46"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Insumos y medicamentos</w:t>
            </w:r>
          </w:p>
        </w:tc>
        <w:tc>
          <w:tcPr>
            <w:tcW w:w="3468" w:type="dxa"/>
            <w:hideMark/>
          </w:tcPr>
          <w:p w14:paraId="4CDCFC09"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Kits de trauma</w:t>
            </w:r>
          </w:p>
        </w:tc>
        <w:tc>
          <w:tcPr>
            <w:tcW w:w="1349" w:type="dxa"/>
            <w:hideMark/>
          </w:tcPr>
          <w:p w14:paraId="54BDC09B"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≥10</w:t>
            </w:r>
          </w:p>
        </w:tc>
      </w:tr>
      <w:tr w:rsidR="00C56190" w:rsidRPr="0092671A" w14:paraId="54CC7511" w14:textId="77777777" w:rsidTr="00221A6B">
        <w:tc>
          <w:tcPr>
            <w:tcW w:w="794" w:type="dxa"/>
            <w:hideMark/>
          </w:tcPr>
          <w:p w14:paraId="344B8BAC"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12</w:t>
            </w:r>
          </w:p>
        </w:tc>
        <w:tc>
          <w:tcPr>
            <w:tcW w:w="3178" w:type="dxa"/>
            <w:hideMark/>
          </w:tcPr>
          <w:p w14:paraId="513A1B34"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Insumos y medicamentos</w:t>
            </w:r>
          </w:p>
        </w:tc>
        <w:tc>
          <w:tcPr>
            <w:tcW w:w="3468" w:type="dxa"/>
            <w:hideMark/>
          </w:tcPr>
          <w:p w14:paraId="3D326BF0"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Torniquetes</w:t>
            </w:r>
          </w:p>
        </w:tc>
        <w:tc>
          <w:tcPr>
            <w:tcW w:w="1349" w:type="dxa"/>
            <w:hideMark/>
          </w:tcPr>
          <w:p w14:paraId="5263AC0E"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≥20</w:t>
            </w:r>
          </w:p>
        </w:tc>
      </w:tr>
      <w:tr w:rsidR="00C56190" w:rsidRPr="0092671A" w14:paraId="42EC20BE" w14:textId="77777777" w:rsidTr="00221A6B">
        <w:tc>
          <w:tcPr>
            <w:tcW w:w="794" w:type="dxa"/>
            <w:hideMark/>
          </w:tcPr>
          <w:p w14:paraId="42B4012A"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13</w:t>
            </w:r>
          </w:p>
        </w:tc>
        <w:tc>
          <w:tcPr>
            <w:tcW w:w="3178" w:type="dxa"/>
            <w:hideMark/>
          </w:tcPr>
          <w:p w14:paraId="0E9D88FE"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Infraestructura</w:t>
            </w:r>
          </w:p>
        </w:tc>
        <w:tc>
          <w:tcPr>
            <w:tcW w:w="3468" w:type="dxa"/>
            <w:hideMark/>
          </w:tcPr>
          <w:p w14:paraId="4C9D3EDB" w14:textId="77777777" w:rsidR="00C56190" w:rsidRPr="0092671A" w:rsidRDefault="00C56190" w:rsidP="0092671A">
            <w:pPr>
              <w:spacing w:line="276" w:lineRule="auto"/>
              <w:rPr>
                <w:rFonts w:ascii="Arial" w:hAnsi="Arial" w:cs="Arial"/>
                <w:sz w:val="20"/>
                <w:szCs w:val="20"/>
                <w:lang w:val="es-CO"/>
              </w:rPr>
            </w:pPr>
            <w:r w:rsidRPr="0092671A">
              <w:rPr>
                <w:rFonts w:ascii="Arial" w:hAnsi="Arial" w:cs="Arial"/>
                <w:sz w:val="20"/>
                <w:szCs w:val="20"/>
                <w:lang w:val="es-CO"/>
              </w:rPr>
              <w:t>Áreas de triage/rojo/amarillo</w:t>
            </w:r>
          </w:p>
        </w:tc>
        <w:tc>
          <w:tcPr>
            <w:tcW w:w="1349" w:type="dxa"/>
            <w:hideMark/>
          </w:tcPr>
          <w:p w14:paraId="47813572"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5–6</w:t>
            </w:r>
          </w:p>
        </w:tc>
      </w:tr>
      <w:tr w:rsidR="00C56190" w:rsidRPr="0092671A" w14:paraId="647F1754" w14:textId="77777777" w:rsidTr="00221A6B">
        <w:tc>
          <w:tcPr>
            <w:tcW w:w="794" w:type="dxa"/>
            <w:hideMark/>
          </w:tcPr>
          <w:p w14:paraId="77B0FA0D"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14</w:t>
            </w:r>
          </w:p>
        </w:tc>
        <w:tc>
          <w:tcPr>
            <w:tcW w:w="3178" w:type="dxa"/>
            <w:hideMark/>
          </w:tcPr>
          <w:p w14:paraId="5B75CD8A"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Transporte</w:t>
            </w:r>
          </w:p>
        </w:tc>
        <w:tc>
          <w:tcPr>
            <w:tcW w:w="3468" w:type="dxa"/>
            <w:hideMark/>
          </w:tcPr>
          <w:p w14:paraId="515B1B0C"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Ambulancias</w:t>
            </w:r>
          </w:p>
        </w:tc>
        <w:tc>
          <w:tcPr>
            <w:tcW w:w="1349" w:type="dxa"/>
            <w:hideMark/>
          </w:tcPr>
          <w:p w14:paraId="2F297520"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2–3</w:t>
            </w:r>
          </w:p>
        </w:tc>
      </w:tr>
      <w:tr w:rsidR="00C56190" w:rsidRPr="0092671A" w14:paraId="70C993F6" w14:textId="77777777" w:rsidTr="00221A6B">
        <w:tc>
          <w:tcPr>
            <w:tcW w:w="794" w:type="dxa"/>
            <w:hideMark/>
          </w:tcPr>
          <w:p w14:paraId="7AAECF06"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15</w:t>
            </w:r>
          </w:p>
        </w:tc>
        <w:tc>
          <w:tcPr>
            <w:tcW w:w="3178" w:type="dxa"/>
            <w:hideMark/>
          </w:tcPr>
          <w:p w14:paraId="1F490D65"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Comunicaciones</w:t>
            </w:r>
          </w:p>
        </w:tc>
        <w:tc>
          <w:tcPr>
            <w:tcW w:w="3468" w:type="dxa"/>
            <w:hideMark/>
          </w:tcPr>
          <w:p w14:paraId="5093AB0A"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Radios / teléfonos</w:t>
            </w:r>
          </w:p>
        </w:tc>
        <w:tc>
          <w:tcPr>
            <w:tcW w:w="1349" w:type="dxa"/>
            <w:hideMark/>
          </w:tcPr>
          <w:p w14:paraId="4C15862F" w14:textId="77777777" w:rsidR="00C56190" w:rsidRPr="0092671A" w:rsidRDefault="00C56190" w:rsidP="0092671A">
            <w:pPr>
              <w:spacing w:line="276" w:lineRule="auto"/>
              <w:rPr>
                <w:rFonts w:ascii="Arial" w:hAnsi="Arial" w:cs="Arial"/>
                <w:sz w:val="20"/>
                <w:szCs w:val="20"/>
              </w:rPr>
            </w:pPr>
            <w:r w:rsidRPr="0092671A">
              <w:rPr>
                <w:rFonts w:ascii="Arial" w:hAnsi="Arial" w:cs="Arial"/>
                <w:sz w:val="20"/>
                <w:szCs w:val="20"/>
              </w:rPr>
              <w:t>6–10</w:t>
            </w:r>
          </w:p>
        </w:tc>
      </w:tr>
    </w:tbl>
    <w:p w14:paraId="00A6B4E0" w14:textId="77777777" w:rsidR="00E52CB2" w:rsidRPr="0092671A" w:rsidRDefault="00E52CB2" w:rsidP="0092671A">
      <w:pPr>
        <w:spacing w:line="276" w:lineRule="auto"/>
        <w:rPr>
          <w:rFonts w:ascii="Arial" w:hAnsi="Arial" w:cs="Arial"/>
          <w:sz w:val="20"/>
          <w:szCs w:val="20"/>
          <w:lang w:val="es-CO"/>
        </w:rPr>
      </w:pPr>
    </w:p>
    <w:p w14:paraId="1100B7D8" w14:textId="01282513" w:rsidR="00FA0918" w:rsidRDefault="00E52CB2" w:rsidP="0092671A">
      <w:pPr>
        <w:pStyle w:val="Ttulo1"/>
        <w:numPr>
          <w:ilvl w:val="0"/>
          <w:numId w:val="4"/>
        </w:numPr>
        <w:spacing w:line="276" w:lineRule="auto"/>
        <w:rPr>
          <w:rFonts w:ascii="Arial" w:hAnsi="Arial" w:cs="Arial"/>
          <w:color w:val="FF0000"/>
          <w:sz w:val="20"/>
          <w:szCs w:val="20"/>
          <w:lang w:val="es-CO"/>
        </w:rPr>
      </w:pPr>
      <w:bookmarkStart w:id="7" w:name="_Toc84330581"/>
      <w:r w:rsidRPr="0092671A">
        <w:rPr>
          <w:rFonts w:ascii="Arial" w:hAnsi="Arial" w:cs="Arial"/>
          <w:sz w:val="20"/>
          <w:szCs w:val="20"/>
          <w:lang w:val="es-CO"/>
        </w:rPr>
        <w:lastRenderedPageBreak/>
        <w:t>DESCRIPCIÓN DE ACTIVIDADES</w:t>
      </w:r>
      <w:bookmarkEnd w:id="7"/>
      <w:r w:rsidRPr="0092671A">
        <w:rPr>
          <w:rFonts w:ascii="Arial" w:hAnsi="Arial" w:cs="Arial"/>
          <w:sz w:val="20"/>
          <w:szCs w:val="20"/>
          <w:lang w:val="es-CO"/>
        </w:rPr>
        <w:t xml:space="preserve"> </w:t>
      </w:r>
      <w:r w:rsidR="00FA0918" w:rsidRPr="0092671A">
        <w:rPr>
          <w:rFonts w:ascii="Arial" w:hAnsi="Arial" w:cs="Arial"/>
          <w:color w:val="FF0000"/>
          <w:sz w:val="20"/>
          <w:szCs w:val="20"/>
          <w:lang w:val="es-CO"/>
        </w:rPr>
        <w:t xml:space="preserve"> </w:t>
      </w:r>
    </w:p>
    <w:tbl>
      <w:tblPr>
        <w:tblStyle w:val="Tablaconcuadrcula"/>
        <w:tblW w:w="0" w:type="auto"/>
        <w:jc w:val="center"/>
        <w:tblLook w:val="04A0" w:firstRow="1" w:lastRow="0" w:firstColumn="1" w:lastColumn="0" w:noHBand="0" w:noVBand="1"/>
      </w:tblPr>
      <w:tblGrid>
        <w:gridCol w:w="460"/>
        <w:gridCol w:w="6339"/>
        <w:gridCol w:w="2024"/>
      </w:tblGrid>
      <w:tr w:rsidR="00435FEA" w:rsidRPr="0092671A" w14:paraId="13B3E40C" w14:textId="77777777" w:rsidTr="00E00D08">
        <w:trPr>
          <w:trHeight w:val="304"/>
          <w:jc w:val="center"/>
        </w:trPr>
        <w:tc>
          <w:tcPr>
            <w:tcW w:w="460" w:type="dxa"/>
            <w:shd w:val="clear" w:color="auto" w:fill="C5E0B3" w:themeFill="accent6" w:themeFillTint="66"/>
            <w:vAlign w:val="center"/>
          </w:tcPr>
          <w:p w14:paraId="2153E0CA" w14:textId="77777777" w:rsidR="00435FEA" w:rsidRPr="0092671A" w:rsidRDefault="00435FEA" w:rsidP="0092671A">
            <w:pPr>
              <w:spacing w:line="276" w:lineRule="auto"/>
              <w:jc w:val="center"/>
              <w:rPr>
                <w:rFonts w:ascii="Arial" w:hAnsi="Arial" w:cs="Arial"/>
                <w:b/>
                <w:bCs/>
                <w:sz w:val="20"/>
                <w:szCs w:val="20"/>
                <w:lang w:val="es-CO"/>
              </w:rPr>
            </w:pPr>
            <w:r w:rsidRPr="0092671A">
              <w:rPr>
                <w:rFonts w:ascii="Arial" w:hAnsi="Arial" w:cs="Arial"/>
                <w:b/>
                <w:bCs/>
                <w:sz w:val="20"/>
                <w:szCs w:val="20"/>
                <w:lang w:val="es-CO"/>
              </w:rPr>
              <w:t>ID</w:t>
            </w:r>
          </w:p>
        </w:tc>
        <w:tc>
          <w:tcPr>
            <w:tcW w:w="6339" w:type="dxa"/>
            <w:shd w:val="clear" w:color="auto" w:fill="C5E0B3" w:themeFill="accent6" w:themeFillTint="66"/>
            <w:vAlign w:val="center"/>
          </w:tcPr>
          <w:p w14:paraId="29E35770" w14:textId="77777777" w:rsidR="00435FEA" w:rsidRPr="0092671A" w:rsidRDefault="00435FEA" w:rsidP="0092671A">
            <w:pPr>
              <w:spacing w:line="276" w:lineRule="auto"/>
              <w:jc w:val="center"/>
              <w:rPr>
                <w:rFonts w:ascii="Arial" w:hAnsi="Arial" w:cs="Arial"/>
                <w:b/>
                <w:bCs/>
                <w:sz w:val="20"/>
                <w:szCs w:val="20"/>
                <w:lang w:val="es-CO"/>
              </w:rPr>
            </w:pPr>
            <w:r w:rsidRPr="0092671A">
              <w:rPr>
                <w:rFonts w:ascii="Arial" w:hAnsi="Arial" w:cs="Arial"/>
                <w:b/>
                <w:bCs/>
                <w:sz w:val="20"/>
                <w:szCs w:val="20"/>
                <w:lang w:val="es-CO"/>
              </w:rPr>
              <w:t>Actividad</w:t>
            </w:r>
          </w:p>
        </w:tc>
        <w:tc>
          <w:tcPr>
            <w:tcW w:w="2024" w:type="dxa"/>
            <w:shd w:val="clear" w:color="auto" w:fill="C5E0B3" w:themeFill="accent6" w:themeFillTint="66"/>
            <w:vAlign w:val="center"/>
          </w:tcPr>
          <w:p w14:paraId="119E240E" w14:textId="77777777" w:rsidR="00435FEA" w:rsidRPr="0092671A" w:rsidRDefault="00435FEA" w:rsidP="0092671A">
            <w:pPr>
              <w:spacing w:line="276" w:lineRule="auto"/>
              <w:jc w:val="center"/>
              <w:rPr>
                <w:rFonts w:ascii="Arial" w:hAnsi="Arial" w:cs="Arial"/>
                <w:b/>
                <w:bCs/>
                <w:sz w:val="20"/>
                <w:szCs w:val="20"/>
                <w:lang w:val="es-CO"/>
              </w:rPr>
            </w:pPr>
            <w:r w:rsidRPr="0092671A">
              <w:rPr>
                <w:rFonts w:ascii="Arial" w:hAnsi="Arial" w:cs="Arial"/>
                <w:b/>
                <w:bCs/>
                <w:sz w:val="20"/>
                <w:szCs w:val="20"/>
                <w:lang w:val="es-CO"/>
              </w:rPr>
              <w:t>Responsable</w:t>
            </w:r>
          </w:p>
        </w:tc>
      </w:tr>
      <w:tr w:rsidR="0092671A" w:rsidRPr="0092671A" w14:paraId="62A8E86C" w14:textId="77777777" w:rsidTr="00E00D08">
        <w:trPr>
          <w:jc w:val="center"/>
        </w:trPr>
        <w:tc>
          <w:tcPr>
            <w:tcW w:w="460" w:type="dxa"/>
          </w:tcPr>
          <w:p w14:paraId="1EB3D7DD" w14:textId="6BEFE6A0" w:rsidR="0092671A" w:rsidRPr="00996B8D" w:rsidRDefault="0092671A" w:rsidP="0092671A">
            <w:pPr>
              <w:spacing w:line="276" w:lineRule="auto"/>
              <w:jc w:val="center"/>
              <w:rPr>
                <w:rFonts w:ascii="Arial" w:hAnsi="Arial" w:cs="Arial"/>
                <w:b/>
                <w:bCs/>
                <w:sz w:val="20"/>
                <w:szCs w:val="20"/>
                <w:lang w:val="es-CO"/>
              </w:rPr>
            </w:pPr>
            <w:r w:rsidRPr="00996B8D">
              <w:rPr>
                <w:rFonts w:ascii="Arial" w:hAnsi="Arial" w:cs="Arial"/>
                <w:b/>
                <w:bCs/>
                <w:sz w:val="20"/>
                <w:szCs w:val="20"/>
              </w:rPr>
              <w:t>1</w:t>
            </w:r>
          </w:p>
        </w:tc>
        <w:tc>
          <w:tcPr>
            <w:tcW w:w="6339" w:type="dxa"/>
          </w:tcPr>
          <w:p w14:paraId="746D064F" w14:textId="6755984C" w:rsidR="0092671A" w:rsidRP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Recibir alerta del CRUE o identificación interna del evento</w:t>
            </w:r>
          </w:p>
        </w:tc>
        <w:tc>
          <w:tcPr>
            <w:tcW w:w="2024" w:type="dxa"/>
          </w:tcPr>
          <w:p w14:paraId="1597FA6A" w14:textId="24760322" w:rsidR="0092671A" w:rsidRPr="0092671A" w:rsidRDefault="00996B8D" w:rsidP="0092671A">
            <w:pPr>
              <w:spacing w:line="276" w:lineRule="auto"/>
              <w:jc w:val="left"/>
              <w:rPr>
                <w:rFonts w:ascii="Arial" w:hAnsi="Arial" w:cs="Arial"/>
                <w:sz w:val="20"/>
                <w:szCs w:val="20"/>
                <w:lang w:val="es-CO"/>
              </w:rPr>
            </w:pPr>
            <w:r>
              <w:rPr>
                <w:rFonts w:ascii="Arial" w:hAnsi="Arial" w:cs="Arial"/>
                <w:sz w:val="20"/>
                <w:szCs w:val="20"/>
                <w:lang w:val="es-CO"/>
              </w:rPr>
              <w:t xml:space="preserve">Líder del servicio de </w:t>
            </w:r>
            <w:r w:rsidRPr="0092671A">
              <w:rPr>
                <w:rFonts w:ascii="Arial" w:hAnsi="Arial" w:cs="Arial"/>
                <w:sz w:val="20"/>
                <w:szCs w:val="20"/>
                <w:lang w:val="es-CO"/>
              </w:rPr>
              <w:t xml:space="preserve">Urgencias </w:t>
            </w:r>
            <w:r w:rsidR="0092671A" w:rsidRPr="0092671A">
              <w:rPr>
                <w:rFonts w:ascii="Arial" w:hAnsi="Arial" w:cs="Arial"/>
                <w:sz w:val="20"/>
                <w:szCs w:val="20"/>
                <w:lang w:val="es-CO"/>
              </w:rPr>
              <w:t xml:space="preserve">/ </w:t>
            </w:r>
            <w:r>
              <w:rPr>
                <w:rFonts w:ascii="Arial" w:hAnsi="Arial" w:cs="Arial"/>
                <w:sz w:val="20"/>
                <w:szCs w:val="20"/>
                <w:lang w:val="es-CO"/>
              </w:rPr>
              <w:t>Médico de turno/ Jefe de Enfermería</w:t>
            </w:r>
          </w:p>
        </w:tc>
      </w:tr>
      <w:tr w:rsidR="00996B8D" w:rsidRPr="0092671A" w14:paraId="321C1B0C" w14:textId="77777777" w:rsidTr="00E00D08">
        <w:trPr>
          <w:jc w:val="center"/>
        </w:trPr>
        <w:tc>
          <w:tcPr>
            <w:tcW w:w="460" w:type="dxa"/>
          </w:tcPr>
          <w:p w14:paraId="1EDDA930" w14:textId="7B46634A" w:rsidR="00996B8D" w:rsidRPr="00996B8D" w:rsidRDefault="00996B8D" w:rsidP="0092671A">
            <w:pPr>
              <w:spacing w:line="276" w:lineRule="auto"/>
              <w:jc w:val="center"/>
              <w:rPr>
                <w:rFonts w:ascii="Arial" w:hAnsi="Arial" w:cs="Arial"/>
                <w:b/>
                <w:bCs/>
                <w:sz w:val="20"/>
                <w:szCs w:val="20"/>
              </w:rPr>
            </w:pPr>
            <w:r w:rsidRPr="00996B8D">
              <w:rPr>
                <w:rFonts w:ascii="Arial" w:hAnsi="Arial" w:cs="Arial"/>
                <w:b/>
                <w:bCs/>
                <w:sz w:val="20"/>
                <w:szCs w:val="20"/>
              </w:rPr>
              <w:t>2</w:t>
            </w:r>
          </w:p>
        </w:tc>
        <w:tc>
          <w:tcPr>
            <w:tcW w:w="6339" w:type="dxa"/>
          </w:tcPr>
          <w:p w14:paraId="00AFF864" w14:textId="77777777" w:rsidR="00996B8D" w:rsidRDefault="00996B8D" w:rsidP="0092671A">
            <w:pPr>
              <w:spacing w:line="276" w:lineRule="auto"/>
              <w:jc w:val="left"/>
              <w:rPr>
                <w:rFonts w:ascii="Arial" w:hAnsi="Arial" w:cs="Arial"/>
                <w:sz w:val="20"/>
                <w:szCs w:val="20"/>
              </w:rPr>
            </w:pPr>
            <w:r w:rsidRPr="00996B8D">
              <w:rPr>
                <w:rFonts w:ascii="Arial" w:hAnsi="Arial" w:cs="Arial"/>
                <w:sz w:val="20"/>
                <w:szCs w:val="20"/>
              </w:rPr>
              <w:t>Evaluar capacidad institucional y definir nivel del evento (I, II o III)</w:t>
            </w:r>
            <w:r>
              <w:rPr>
                <w:rFonts w:ascii="Arial" w:hAnsi="Arial" w:cs="Arial"/>
                <w:sz w:val="20"/>
                <w:szCs w:val="20"/>
              </w:rPr>
              <w:t>:</w:t>
            </w:r>
          </w:p>
          <w:p w14:paraId="0D4D91D0" w14:textId="77777777" w:rsidR="00996B8D" w:rsidRDefault="00996B8D" w:rsidP="0092671A">
            <w:pPr>
              <w:spacing w:line="276" w:lineRule="auto"/>
              <w:jc w:val="left"/>
              <w:rPr>
                <w:rFonts w:ascii="Arial" w:hAnsi="Arial" w:cs="Arial"/>
                <w:sz w:val="20"/>
                <w:szCs w:val="20"/>
              </w:rPr>
            </w:pPr>
          </w:p>
          <w:p w14:paraId="73DF9507" w14:textId="54A4FF82" w:rsidR="00996B8D" w:rsidRPr="00996B8D" w:rsidRDefault="00996B8D" w:rsidP="00996B8D">
            <w:pPr>
              <w:rPr>
                <w:rFonts w:ascii="Arial" w:hAnsi="Arial" w:cs="Arial"/>
                <w:sz w:val="20"/>
                <w:szCs w:val="20"/>
                <w:lang w:val="es-CO"/>
              </w:rPr>
            </w:pPr>
            <w:r w:rsidRPr="00996B8D">
              <w:rPr>
                <w:rFonts w:ascii="Arial" w:hAnsi="Arial" w:cs="Arial"/>
                <w:sz w:val="20"/>
                <w:szCs w:val="20"/>
                <w:lang w:val="es-CO"/>
              </w:rPr>
              <w:t>•Nivel I: 4–10 víctimas (capacidad parcialmente comprometida)</w:t>
            </w:r>
          </w:p>
          <w:p w14:paraId="63651DC9" w14:textId="58EB0853" w:rsidR="00996B8D" w:rsidRPr="00996B8D" w:rsidRDefault="00996B8D" w:rsidP="00996B8D">
            <w:pPr>
              <w:rPr>
                <w:rFonts w:ascii="Arial" w:hAnsi="Arial" w:cs="Arial"/>
                <w:sz w:val="20"/>
                <w:szCs w:val="20"/>
                <w:lang w:val="es-CO"/>
              </w:rPr>
            </w:pPr>
            <w:r w:rsidRPr="00996B8D">
              <w:rPr>
                <w:rFonts w:ascii="Arial" w:hAnsi="Arial" w:cs="Arial"/>
                <w:sz w:val="20"/>
                <w:szCs w:val="20"/>
                <w:lang w:val="es-CO"/>
              </w:rPr>
              <w:t>•Nivel II: 11–25 víctimas (reorganización total del servicio)</w:t>
            </w:r>
          </w:p>
          <w:p w14:paraId="393485C1" w14:textId="4BAB39C9" w:rsidR="00996B8D" w:rsidRDefault="00996B8D" w:rsidP="00996B8D">
            <w:pPr>
              <w:rPr>
                <w:rFonts w:ascii="Arial" w:hAnsi="Arial" w:cs="Arial"/>
                <w:sz w:val="20"/>
                <w:szCs w:val="20"/>
                <w:lang w:val="es-CO"/>
              </w:rPr>
            </w:pPr>
            <w:r w:rsidRPr="00996B8D">
              <w:rPr>
                <w:rFonts w:ascii="Arial" w:hAnsi="Arial" w:cs="Arial"/>
                <w:sz w:val="20"/>
                <w:szCs w:val="20"/>
                <w:lang w:val="es-CO"/>
              </w:rPr>
              <w:t>•Nivel III: &gt;25 víctimas (requiere apoyo extrainstitucional)</w:t>
            </w:r>
          </w:p>
          <w:p w14:paraId="37E4EB43" w14:textId="642233D1" w:rsidR="00996B8D" w:rsidRDefault="00996B8D" w:rsidP="00996B8D">
            <w:pPr>
              <w:rPr>
                <w:rFonts w:ascii="Arial" w:hAnsi="Arial" w:cs="Arial"/>
                <w:sz w:val="20"/>
                <w:szCs w:val="20"/>
                <w:lang w:val="es-CO"/>
              </w:rPr>
            </w:pPr>
          </w:p>
          <w:p w14:paraId="0F2AC7E6" w14:textId="3091C9D1" w:rsidR="00996B8D" w:rsidRPr="00996B8D" w:rsidRDefault="00996B8D" w:rsidP="00996B8D">
            <w:pPr>
              <w:rPr>
                <w:rFonts w:ascii="Arial" w:hAnsi="Arial" w:cs="Arial"/>
                <w:sz w:val="18"/>
                <w:szCs w:val="18"/>
                <w:lang w:val="es-CO"/>
              </w:rPr>
            </w:pPr>
            <w:r w:rsidRPr="00996B8D">
              <w:rPr>
                <w:rFonts w:ascii="Arial" w:hAnsi="Arial" w:cs="Arial"/>
                <w:b/>
                <w:bCs/>
                <w:sz w:val="20"/>
                <w:szCs w:val="20"/>
                <w:lang w:val="es-CO"/>
              </w:rPr>
              <w:t>El protocolo se activa cuando: número de víctimas supera la capacidad inmediata de respuesta del servicio de urgencias, comprometiendo los recursos existentes y requiriendo reorganización operativa.</w:t>
            </w:r>
          </w:p>
          <w:p w14:paraId="38B05800" w14:textId="79D8CD6C" w:rsidR="00996B8D" w:rsidRPr="00996B8D" w:rsidRDefault="00996B8D" w:rsidP="0092671A">
            <w:pPr>
              <w:spacing w:line="276" w:lineRule="auto"/>
              <w:jc w:val="left"/>
              <w:rPr>
                <w:rFonts w:ascii="Arial" w:hAnsi="Arial" w:cs="Arial"/>
                <w:sz w:val="20"/>
                <w:szCs w:val="20"/>
                <w:lang w:val="es-CO"/>
              </w:rPr>
            </w:pPr>
          </w:p>
        </w:tc>
        <w:tc>
          <w:tcPr>
            <w:tcW w:w="2024" w:type="dxa"/>
          </w:tcPr>
          <w:p w14:paraId="602CCF5D" w14:textId="6AB7397E" w:rsidR="00996B8D" w:rsidRPr="0092671A" w:rsidRDefault="00996B8D" w:rsidP="0092671A">
            <w:pPr>
              <w:spacing w:line="276" w:lineRule="auto"/>
              <w:jc w:val="left"/>
              <w:rPr>
                <w:rFonts w:ascii="Arial" w:hAnsi="Arial" w:cs="Arial"/>
                <w:sz w:val="20"/>
                <w:szCs w:val="20"/>
                <w:lang w:val="es-CO"/>
              </w:rPr>
            </w:pPr>
            <w:r>
              <w:rPr>
                <w:rFonts w:ascii="Arial" w:hAnsi="Arial" w:cs="Arial"/>
                <w:sz w:val="20"/>
                <w:szCs w:val="20"/>
                <w:lang w:val="es-CO"/>
              </w:rPr>
              <w:t xml:space="preserve">Líder del servicio de </w:t>
            </w:r>
            <w:r w:rsidRPr="0092671A">
              <w:rPr>
                <w:rFonts w:ascii="Arial" w:hAnsi="Arial" w:cs="Arial"/>
                <w:sz w:val="20"/>
                <w:szCs w:val="20"/>
                <w:lang w:val="es-CO"/>
              </w:rPr>
              <w:t>Urgencias</w:t>
            </w:r>
          </w:p>
        </w:tc>
      </w:tr>
      <w:tr w:rsidR="0092671A" w:rsidRPr="0092671A" w14:paraId="5E723A99" w14:textId="77777777" w:rsidTr="00E00D08">
        <w:trPr>
          <w:jc w:val="center"/>
        </w:trPr>
        <w:tc>
          <w:tcPr>
            <w:tcW w:w="460" w:type="dxa"/>
          </w:tcPr>
          <w:p w14:paraId="04E9599F" w14:textId="5832FEE3" w:rsidR="0092671A" w:rsidRPr="00996B8D" w:rsidRDefault="00996B8D" w:rsidP="0092671A">
            <w:pPr>
              <w:spacing w:line="276" w:lineRule="auto"/>
              <w:jc w:val="center"/>
              <w:rPr>
                <w:rFonts w:ascii="Arial" w:hAnsi="Arial" w:cs="Arial"/>
                <w:b/>
                <w:bCs/>
                <w:sz w:val="20"/>
                <w:szCs w:val="20"/>
                <w:lang w:val="es-CO"/>
              </w:rPr>
            </w:pPr>
            <w:r w:rsidRPr="00996B8D">
              <w:rPr>
                <w:rFonts w:ascii="Arial" w:hAnsi="Arial" w:cs="Arial"/>
                <w:b/>
                <w:bCs/>
                <w:sz w:val="20"/>
                <w:szCs w:val="20"/>
                <w:lang w:val="es-CO"/>
              </w:rPr>
              <w:t>3</w:t>
            </w:r>
          </w:p>
        </w:tc>
        <w:tc>
          <w:tcPr>
            <w:tcW w:w="6339" w:type="dxa"/>
          </w:tcPr>
          <w:p w14:paraId="72221ED0" w14:textId="72506A61" w:rsid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 xml:space="preserve">Activar oficialmente </w:t>
            </w:r>
            <w:r w:rsidRPr="00996B8D">
              <w:rPr>
                <w:rStyle w:val="Textoennegrita"/>
                <w:rFonts w:ascii="Arial" w:hAnsi="Arial" w:cs="Arial"/>
                <w:b w:val="0"/>
                <w:bCs w:val="0"/>
                <w:sz w:val="20"/>
                <w:szCs w:val="20"/>
                <w:lang w:val="es-CO"/>
              </w:rPr>
              <w:t>Código Atención múltiples víctimas</w:t>
            </w:r>
            <w:r w:rsidR="00CA1D48">
              <w:rPr>
                <w:rStyle w:val="Textoennegrita"/>
                <w:rFonts w:ascii="Arial" w:hAnsi="Arial" w:cs="Arial"/>
                <w:b w:val="0"/>
                <w:bCs w:val="0"/>
                <w:sz w:val="20"/>
                <w:szCs w:val="20"/>
                <w:lang w:val="es-CO"/>
              </w:rPr>
              <w:t xml:space="preserve"> </w:t>
            </w:r>
            <w:r w:rsidR="00CA1D48" w:rsidRPr="00CA1D48">
              <w:rPr>
                <w:rStyle w:val="Textoennegrita"/>
                <w:b w:val="0"/>
                <w:bCs w:val="0"/>
                <w:lang w:val="es-CO"/>
              </w:rPr>
              <w:t>(AMV)</w:t>
            </w:r>
            <w:r w:rsidRPr="0092671A">
              <w:rPr>
                <w:rFonts w:ascii="Arial" w:hAnsi="Arial" w:cs="Arial"/>
                <w:sz w:val="20"/>
                <w:szCs w:val="20"/>
                <w:lang w:val="es-CO"/>
              </w:rPr>
              <w:t xml:space="preserve"> y comunicar nivel del incidente</w:t>
            </w:r>
            <w:r w:rsidR="00996B8D">
              <w:rPr>
                <w:rFonts w:ascii="Arial" w:hAnsi="Arial" w:cs="Arial"/>
                <w:sz w:val="20"/>
                <w:szCs w:val="20"/>
                <w:lang w:val="es-CO"/>
              </w:rPr>
              <w:t xml:space="preserve"> así:</w:t>
            </w:r>
          </w:p>
          <w:p w14:paraId="332C1021" w14:textId="77777777" w:rsidR="00996B8D" w:rsidRDefault="00996B8D" w:rsidP="0092671A">
            <w:pPr>
              <w:spacing w:line="276" w:lineRule="auto"/>
              <w:jc w:val="left"/>
              <w:rPr>
                <w:rFonts w:ascii="Arial" w:hAnsi="Arial" w:cs="Arial"/>
                <w:sz w:val="20"/>
                <w:szCs w:val="20"/>
                <w:lang w:val="es-CO"/>
              </w:rPr>
            </w:pPr>
          </w:p>
          <w:p w14:paraId="3C73960F" w14:textId="1D7E9785" w:rsidR="00996B8D" w:rsidRPr="000E304F" w:rsidRDefault="00996B8D" w:rsidP="00996B8D">
            <w:pPr>
              <w:rPr>
                <w:rFonts w:ascii="Arial" w:hAnsi="Arial" w:cs="Arial"/>
                <w:b/>
                <w:bCs/>
                <w:color w:val="C00000"/>
                <w:sz w:val="20"/>
                <w:szCs w:val="20"/>
                <w:lang w:val="es-CO"/>
              </w:rPr>
            </w:pPr>
            <w:r w:rsidRPr="000E304F">
              <w:rPr>
                <w:rFonts w:ascii="Arial" w:hAnsi="Arial" w:cs="Arial"/>
                <w:b/>
                <w:bCs/>
                <w:color w:val="C00000"/>
                <w:sz w:val="20"/>
                <w:szCs w:val="20"/>
                <w:lang w:val="es-CO"/>
              </w:rPr>
              <w:t>Mensaje institucional: “ACTIVACIÓN CÓDIGO ATENCION MULTIPLES VICTIMAS – NIVEL – Personal a sus puestos asignados”.</w:t>
            </w:r>
          </w:p>
          <w:p w14:paraId="071FDFD6" w14:textId="2204F4B2" w:rsidR="00996B8D" w:rsidRPr="0092671A" w:rsidRDefault="00996B8D" w:rsidP="0092671A">
            <w:pPr>
              <w:spacing w:line="276" w:lineRule="auto"/>
              <w:jc w:val="left"/>
              <w:rPr>
                <w:rFonts w:ascii="Arial" w:hAnsi="Arial" w:cs="Arial"/>
                <w:sz w:val="20"/>
                <w:szCs w:val="20"/>
                <w:lang w:val="es-CO"/>
              </w:rPr>
            </w:pPr>
          </w:p>
        </w:tc>
        <w:tc>
          <w:tcPr>
            <w:tcW w:w="2024" w:type="dxa"/>
          </w:tcPr>
          <w:p w14:paraId="6CDADB9F" w14:textId="11A43367" w:rsidR="0092671A" w:rsidRPr="0092671A" w:rsidRDefault="00996B8D" w:rsidP="0092671A">
            <w:pPr>
              <w:spacing w:line="276" w:lineRule="auto"/>
              <w:jc w:val="left"/>
              <w:rPr>
                <w:rFonts w:ascii="Arial" w:hAnsi="Arial" w:cs="Arial"/>
                <w:sz w:val="20"/>
                <w:szCs w:val="20"/>
                <w:lang w:val="es-CO"/>
              </w:rPr>
            </w:pPr>
            <w:r>
              <w:rPr>
                <w:rFonts w:ascii="Arial" w:hAnsi="Arial" w:cs="Arial"/>
                <w:sz w:val="20"/>
                <w:szCs w:val="20"/>
                <w:lang w:val="es-CO"/>
              </w:rPr>
              <w:t xml:space="preserve">Líder del servicio de </w:t>
            </w:r>
            <w:r w:rsidRPr="0092671A">
              <w:rPr>
                <w:rFonts w:ascii="Arial" w:hAnsi="Arial" w:cs="Arial"/>
                <w:sz w:val="20"/>
                <w:szCs w:val="20"/>
                <w:lang w:val="es-CO"/>
              </w:rPr>
              <w:t xml:space="preserve">Urgencias / </w:t>
            </w:r>
            <w:r>
              <w:rPr>
                <w:rFonts w:ascii="Arial" w:hAnsi="Arial" w:cs="Arial"/>
                <w:sz w:val="20"/>
                <w:szCs w:val="20"/>
                <w:lang w:val="es-CO"/>
              </w:rPr>
              <w:t>Médico de turno/ Jefe de Enfermería/ Subgerencia científica</w:t>
            </w:r>
          </w:p>
        </w:tc>
      </w:tr>
      <w:tr w:rsidR="0092671A" w:rsidRPr="0092671A" w14:paraId="18EE17FE" w14:textId="77777777" w:rsidTr="00E00D08">
        <w:trPr>
          <w:jc w:val="center"/>
        </w:trPr>
        <w:tc>
          <w:tcPr>
            <w:tcW w:w="460" w:type="dxa"/>
          </w:tcPr>
          <w:p w14:paraId="5F3EE914" w14:textId="37692966" w:rsidR="0092671A" w:rsidRPr="00996B8D" w:rsidRDefault="00996B8D" w:rsidP="0092671A">
            <w:pPr>
              <w:spacing w:line="276" w:lineRule="auto"/>
              <w:jc w:val="center"/>
              <w:rPr>
                <w:rFonts w:ascii="Arial" w:hAnsi="Arial" w:cs="Arial"/>
                <w:b/>
                <w:bCs/>
                <w:sz w:val="20"/>
                <w:szCs w:val="20"/>
                <w:lang w:val="es-CO"/>
              </w:rPr>
            </w:pPr>
            <w:r w:rsidRPr="00996B8D">
              <w:rPr>
                <w:rFonts w:ascii="Arial" w:hAnsi="Arial" w:cs="Arial"/>
                <w:b/>
                <w:bCs/>
                <w:sz w:val="20"/>
                <w:szCs w:val="20"/>
                <w:lang w:val="es-CO"/>
              </w:rPr>
              <w:t>4</w:t>
            </w:r>
          </w:p>
        </w:tc>
        <w:tc>
          <w:tcPr>
            <w:tcW w:w="6339" w:type="dxa"/>
          </w:tcPr>
          <w:p w14:paraId="7F260AC5" w14:textId="47CB27DB" w:rsid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Notificar a todo el personal y activar puestos asignados según ICS-H</w:t>
            </w:r>
            <w:r w:rsidR="00996B8D">
              <w:rPr>
                <w:rFonts w:ascii="Arial" w:hAnsi="Arial" w:cs="Arial"/>
                <w:sz w:val="20"/>
                <w:szCs w:val="20"/>
                <w:lang w:val="es-CO"/>
              </w:rPr>
              <w:t xml:space="preserve">: </w:t>
            </w:r>
          </w:p>
          <w:p w14:paraId="266FE6C9" w14:textId="77777777" w:rsidR="00996B8D" w:rsidRDefault="00996B8D" w:rsidP="0092671A">
            <w:pPr>
              <w:spacing w:line="276" w:lineRule="auto"/>
              <w:jc w:val="left"/>
              <w:rPr>
                <w:rFonts w:ascii="Arial" w:hAnsi="Arial" w:cs="Arial"/>
                <w:sz w:val="20"/>
                <w:szCs w:val="20"/>
                <w:lang w:val="es-CO"/>
              </w:rPr>
            </w:pPr>
          </w:p>
          <w:p w14:paraId="370865B7" w14:textId="375F5DDF" w:rsidR="00996B8D" w:rsidRDefault="00996B8D" w:rsidP="00996B8D">
            <w:pPr>
              <w:spacing w:line="276" w:lineRule="auto"/>
              <w:jc w:val="left"/>
              <w:rPr>
                <w:rFonts w:ascii="Arial" w:hAnsi="Arial" w:cs="Arial"/>
                <w:color w:val="000000" w:themeColor="text1"/>
                <w:sz w:val="20"/>
                <w:szCs w:val="20"/>
                <w:lang w:val="es-CO"/>
              </w:rPr>
            </w:pPr>
            <w:r w:rsidRPr="00996B8D">
              <w:rPr>
                <w:rFonts w:ascii="Arial" w:hAnsi="Arial" w:cs="Arial"/>
                <w:color w:val="000000" w:themeColor="text1"/>
                <w:sz w:val="20"/>
                <w:szCs w:val="20"/>
                <w:lang w:val="es-CO"/>
              </w:rPr>
              <w:t>El hospital adopta estructura ICS-H (Incident Command System Hospitalario) con roles definidos: comandante del Incidente, Operaciones, Triage, Logística, Comunicaciones, Transporte y Registro.</w:t>
            </w:r>
          </w:p>
          <w:p w14:paraId="60A11365" w14:textId="64F038DA" w:rsidR="00996B8D" w:rsidRDefault="00996B8D" w:rsidP="00996B8D">
            <w:pPr>
              <w:spacing w:line="276" w:lineRule="auto"/>
              <w:jc w:val="left"/>
              <w:rPr>
                <w:rFonts w:ascii="Arial" w:hAnsi="Arial" w:cs="Arial"/>
                <w:color w:val="000000" w:themeColor="text1"/>
                <w:sz w:val="20"/>
                <w:szCs w:val="20"/>
                <w:lang w:val="es-CO"/>
              </w:rPr>
            </w:pPr>
          </w:p>
          <w:p w14:paraId="6EC1F8F8" w14:textId="07DC14E7" w:rsidR="00F303EE" w:rsidRPr="00F303EE" w:rsidRDefault="00A97AF1" w:rsidP="00996B8D">
            <w:pPr>
              <w:spacing w:line="276" w:lineRule="auto"/>
              <w:jc w:val="left"/>
              <w:rPr>
                <w:rFonts w:ascii="Arial" w:hAnsi="Arial" w:cs="Arial"/>
                <w:color w:val="000000" w:themeColor="text1"/>
                <w:sz w:val="20"/>
                <w:szCs w:val="20"/>
                <w:u w:val="single"/>
                <w:lang w:val="es-CO"/>
              </w:rPr>
            </w:pPr>
            <w:r w:rsidRPr="00A97AF1">
              <w:rPr>
                <w:rFonts w:ascii="Arial" w:hAnsi="Arial" w:cs="Arial"/>
                <w:color w:val="000000" w:themeColor="text1"/>
                <w:sz w:val="20"/>
                <w:szCs w:val="20"/>
                <w:lang w:val="es-CO"/>
              </w:rPr>
              <w:t>*</w:t>
            </w:r>
            <w:r w:rsidR="00F303EE" w:rsidRPr="00F303EE">
              <w:rPr>
                <w:rFonts w:ascii="Arial" w:hAnsi="Arial" w:cs="Arial"/>
                <w:color w:val="000000" w:themeColor="text1"/>
                <w:sz w:val="20"/>
                <w:szCs w:val="20"/>
                <w:u w:val="single"/>
                <w:lang w:val="es-CO"/>
              </w:rPr>
              <w:t xml:space="preserve">Revisar </w:t>
            </w:r>
            <w:r w:rsidR="00F303EE">
              <w:rPr>
                <w:rFonts w:ascii="Arial" w:hAnsi="Arial" w:cs="Arial"/>
                <w:color w:val="000000" w:themeColor="text1"/>
                <w:sz w:val="20"/>
                <w:szCs w:val="20"/>
                <w:u w:val="single"/>
                <w:lang w:val="es-CO"/>
              </w:rPr>
              <w:t xml:space="preserve">más adelante </w:t>
            </w:r>
            <w:r w:rsidR="00F303EE" w:rsidRPr="00F303EE">
              <w:rPr>
                <w:rFonts w:ascii="Arial" w:hAnsi="Arial" w:cs="Arial"/>
                <w:color w:val="000000" w:themeColor="text1"/>
                <w:sz w:val="20"/>
                <w:szCs w:val="20"/>
                <w:u w:val="single"/>
                <w:lang w:val="es-CO"/>
              </w:rPr>
              <w:t xml:space="preserve">ítem personal </w:t>
            </w:r>
            <w:r w:rsidR="00F303EE">
              <w:rPr>
                <w:rFonts w:ascii="Arial" w:hAnsi="Arial" w:cs="Arial"/>
                <w:color w:val="000000" w:themeColor="text1"/>
                <w:sz w:val="20"/>
                <w:szCs w:val="20"/>
                <w:u w:val="single"/>
                <w:lang w:val="es-CO"/>
              </w:rPr>
              <w:t xml:space="preserve">asistencia y recursos físicos </w:t>
            </w:r>
            <w:r w:rsidR="00F303EE" w:rsidRPr="00F303EE">
              <w:rPr>
                <w:rFonts w:ascii="Arial" w:hAnsi="Arial" w:cs="Arial"/>
                <w:color w:val="000000" w:themeColor="text1"/>
                <w:sz w:val="20"/>
                <w:szCs w:val="20"/>
                <w:u w:val="single"/>
                <w:lang w:val="es-CO"/>
              </w:rPr>
              <w:t>disponible</w:t>
            </w:r>
            <w:r w:rsidR="00F303EE">
              <w:rPr>
                <w:rFonts w:ascii="Arial" w:hAnsi="Arial" w:cs="Arial"/>
                <w:color w:val="000000" w:themeColor="text1"/>
                <w:sz w:val="20"/>
                <w:szCs w:val="20"/>
                <w:u w:val="single"/>
                <w:lang w:val="es-CO"/>
              </w:rPr>
              <w:t>s</w:t>
            </w:r>
            <w:r w:rsidR="00F303EE" w:rsidRPr="00F303EE">
              <w:rPr>
                <w:rFonts w:ascii="Arial" w:hAnsi="Arial" w:cs="Arial"/>
                <w:color w:val="000000" w:themeColor="text1"/>
                <w:sz w:val="20"/>
                <w:szCs w:val="20"/>
                <w:u w:val="single"/>
                <w:lang w:val="es-CO"/>
              </w:rPr>
              <w:t xml:space="preserve"> por turno</w:t>
            </w:r>
            <w:r w:rsidR="00F303EE">
              <w:rPr>
                <w:rFonts w:ascii="Arial" w:hAnsi="Arial" w:cs="Arial"/>
                <w:color w:val="000000" w:themeColor="text1"/>
                <w:sz w:val="20"/>
                <w:szCs w:val="20"/>
                <w:u w:val="single"/>
                <w:lang w:val="es-CO"/>
              </w:rPr>
              <w:t xml:space="preserve"> </w:t>
            </w:r>
          </w:p>
          <w:p w14:paraId="031AF476" w14:textId="77777777" w:rsidR="00996B8D" w:rsidRDefault="00996B8D" w:rsidP="00996B8D">
            <w:pPr>
              <w:spacing w:line="276" w:lineRule="auto"/>
              <w:jc w:val="left"/>
              <w:rPr>
                <w:rFonts w:ascii="Arial" w:hAnsi="Arial" w:cs="Arial"/>
                <w:sz w:val="20"/>
                <w:szCs w:val="20"/>
                <w:lang w:val="es-CO"/>
              </w:rPr>
            </w:pPr>
          </w:p>
          <w:p w14:paraId="1A5655C9" w14:textId="03D47C8A" w:rsidR="00A97AF1" w:rsidRDefault="00F303EE" w:rsidP="00996B8D">
            <w:pPr>
              <w:spacing w:line="276" w:lineRule="auto"/>
              <w:jc w:val="left"/>
              <w:rPr>
                <w:rFonts w:ascii="Arial" w:hAnsi="Arial" w:cs="Arial"/>
                <w:sz w:val="20"/>
                <w:szCs w:val="20"/>
                <w:u w:val="single"/>
                <w:lang w:val="es-CO"/>
              </w:rPr>
            </w:pPr>
            <w:r>
              <w:rPr>
                <w:rFonts w:ascii="Arial" w:hAnsi="Arial" w:cs="Arial"/>
                <w:sz w:val="20"/>
                <w:szCs w:val="20"/>
                <w:lang w:val="es-CO"/>
              </w:rPr>
              <w:t>**</w:t>
            </w:r>
            <w:r w:rsidRPr="00F303EE">
              <w:rPr>
                <w:rFonts w:ascii="Arial" w:hAnsi="Arial" w:cs="Arial"/>
                <w:sz w:val="20"/>
                <w:szCs w:val="20"/>
                <w:u w:val="single"/>
                <w:lang w:val="es-CO"/>
              </w:rPr>
              <w:t>Revisar más adelante ítem roles definidos</w:t>
            </w:r>
            <w:r w:rsidR="00A97AF1">
              <w:rPr>
                <w:rFonts w:ascii="Arial" w:hAnsi="Arial" w:cs="Arial"/>
                <w:sz w:val="20"/>
                <w:szCs w:val="20"/>
                <w:u w:val="single"/>
                <w:lang w:val="es-CO"/>
              </w:rPr>
              <w:t xml:space="preserve"> y distribución</w:t>
            </w:r>
            <w:r w:rsidR="00D514FB">
              <w:rPr>
                <w:rFonts w:ascii="Arial" w:hAnsi="Arial" w:cs="Arial"/>
                <w:sz w:val="20"/>
                <w:szCs w:val="20"/>
                <w:u w:val="single"/>
                <w:lang w:val="es-CO"/>
              </w:rPr>
              <w:t xml:space="preserve"> de áreas</w:t>
            </w:r>
          </w:p>
          <w:p w14:paraId="0B809AE1" w14:textId="527163A0" w:rsidR="00F303EE" w:rsidRPr="00996B8D" w:rsidRDefault="00F303EE" w:rsidP="00996B8D">
            <w:pPr>
              <w:spacing w:line="276" w:lineRule="auto"/>
              <w:jc w:val="left"/>
              <w:rPr>
                <w:rFonts w:ascii="Arial" w:hAnsi="Arial" w:cs="Arial"/>
                <w:sz w:val="20"/>
                <w:szCs w:val="20"/>
                <w:lang w:val="es-CO"/>
              </w:rPr>
            </w:pPr>
          </w:p>
        </w:tc>
        <w:tc>
          <w:tcPr>
            <w:tcW w:w="2024" w:type="dxa"/>
          </w:tcPr>
          <w:p w14:paraId="5FC271D1" w14:textId="32AD0C48" w:rsidR="0092671A" w:rsidRPr="0092671A" w:rsidRDefault="00996B8D" w:rsidP="0092671A">
            <w:pPr>
              <w:spacing w:line="276" w:lineRule="auto"/>
              <w:jc w:val="left"/>
              <w:rPr>
                <w:rFonts w:ascii="Arial" w:hAnsi="Arial" w:cs="Arial"/>
                <w:sz w:val="20"/>
                <w:szCs w:val="20"/>
                <w:lang w:val="es-CO"/>
              </w:rPr>
            </w:pPr>
            <w:r w:rsidRPr="0092671A">
              <w:rPr>
                <w:rFonts w:ascii="Arial" w:hAnsi="Arial" w:cs="Arial"/>
                <w:sz w:val="20"/>
                <w:szCs w:val="20"/>
              </w:rPr>
              <w:t>Médicos</w:t>
            </w:r>
            <w:r>
              <w:rPr>
                <w:rFonts w:ascii="Arial" w:hAnsi="Arial" w:cs="Arial"/>
                <w:sz w:val="20"/>
                <w:szCs w:val="20"/>
              </w:rPr>
              <w:t xml:space="preserve"> generales, Médicos especialistas, E</w:t>
            </w:r>
            <w:r w:rsidRPr="0092671A">
              <w:rPr>
                <w:rFonts w:ascii="Arial" w:hAnsi="Arial" w:cs="Arial"/>
                <w:sz w:val="20"/>
                <w:szCs w:val="20"/>
              </w:rPr>
              <w:t>nfermería</w:t>
            </w:r>
            <w:r>
              <w:rPr>
                <w:rFonts w:ascii="Arial" w:hAnsi="Arial" w:cs="Arial"/>
                <w:sz w:val="20"/>
                <w:szCs w:val="20"/>
              </w:rPr>
              <w:t xml:space="preserve"> y auxiliares de enfermería</w:t>
            </w:r>
          </w:p>
        </w:tc>
      </w:tr>
      <w:tr w:rsidR="0092671A" w:rsidRPr="0092671A" w14:paraId="3DB5C9E2" w14:textId="77777777" w:rsidTr="00E00D08">
        <w:trPr>
          <w:jc w:val="center"/>
        </w:trPr>
        <w:tc>
          <w:tcPr>
            <w:tcW w:w="460" w:type="dxa"/>
          </w:tcPr>
          <w:p w14:paraId="011B2D70" w14:textId="09D53CF6" w:rsidR="0092671A" w:rsidRPr="0092671A" w:rsidRDefault="000E304F" w:rsidP="0092671A">
            <w:pPr>
              <w:spacing w:line="276" w:lineRule="auto"/>
              <w:jc w:val="center"/>
              <w:rPr>
                <w:rFonts w:ascii="Arial" w:hAnsi="Arial" w:cs="Arial"/>
                <w:b/>
                <w:bCs/>
                <w:sz w:val="20"/>
                <w:szCs w:val="20"/>
                <w:lang w:val="es-CO"/>
              </w:rPr>
            </w:pPr>
            <w:r>
              <w:rPr>
                <w:rFonts w:ascii="Arial" w:hAnsi="Arial" w:cs="Arial"/>
                <w:b/>
                <w:bCs/>
                <w:sz w:val="20"/>
                <w:szCs w:val="20"/>
                <w:lang w:val="es-CO"/>
              </w:rPr>
              <w:t>5</w:t>
            </w:r>
          </w:p>
        </w:tc>
        <w:tc>
          <w:tcPr>
            <w:tcW w:w="6339" w:type="dxa"/>
          </w:tcPr>
          <w:p w14:paraId="03CB692F" w14:textId="77777777" w:rsidR="000E304F"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Habilitar y señalizar áreas: Triage Externo, Rojo, Amarillo, Verde, Negro-G</w:t>
            </w:r>
            <w:r w:rsidR="000E304F">
              <w:rPr>
                <w:rFonts w:ascii="Arial" w:hAnsi="Arial" w:cs="Arial"/>
                <w:sz w:val="20"/>
                <w:szCs w:val="20"/>
                <w:lang w:val="es-CO"/>
              </w:rPr>
              <w:t xml:space="preserve"> </w:t>
            </w:r>
          </w:p>
          <w:p w14:paraId="5DD37FDA" w14:textId="77777777" w:rsidR="000E304F" w:rsidRDefault="000E304F" w:rsidP="0092671A">
            <w:pPr>
              <w:spacing w:line="276" w:lineRule="auto"/>
              <w:jc w:val="left"/>
              <w:rPr>
                <w:rFonts w:ascii="Arial" w:hAnsi="Arial" w:cs="Arial"/>
                <w:sz w:val="20"/>
                <w:szCs w:val="20"/>
                <w:lang w:val="es-CO"/>
              </w:rPr>
            </w:pPr>
          </w:p>
          <w:p w14:paraId="4D632C1F" w14:textId="77777777" w:rsidR="000E304F" w:rsidRDefault="000E304F" w:rsidP="000E304F">
            <w:pPr>
              <w:spacing w:line="276" w:lineRule="auto"/>
              <w:jc w:val="left"/>
              <w:rPr>
                <w:rFonts w:ascii="Arial" w:hAnsi="Arial" w:cs="Arial"/>
                <w:sz w:val="20"/>
                <w:szCs w:val="20"/>
                <w:u w:val="single"/>
                <w:lang w:val="es-CO"/>
              </w:rPr>
            </w:pPr>
            <w:r>
              <w:rPr>
                <w:rFonts w:ascii="Arial" w:hAnsi="Arial" w:cs="Arial"/>
                <w:sz w:val="20"/>
                <w:szCs w:val="20"/>
                <w:lang w:val="es-CO"/>
              </w:rPr>
              <w:t>**</w:t>
            </w:r>
            <w:r w:rsidRPr="00F303EE">
              <w:rPr>
                <w:rFonts w:ascii="Arial" w:hAnsi="Arial" w:cs="Arial"/>
                <w:sz w:val="20"/>
                <w:szCs w:val="20"/>
                <w:u w:val="single"/>
                <w:lang w:val="es-CO"/>
              </w:rPr>
              <w:t>Revisar más adelante ítem roles definidos</w:t>
            </w:r>
            <w:r>
              <w:rPr>
                <w:rFonts w:ascii="Arial" w:hAnsi="Arial" w:cs="Arial"/>
                <w:sz w:val="20"/>
                <w:szCs w:val="20"/>
                <w:u w:val="single"/>
                <w:lang w:val="es-CO"/>
              </w:rPr>
              <w:t xml:space="preserve"> y distribución de áreas</w:t>
            </w:r>
          </w:p>
          <w:p w14:paraId="0AAAE414" w14:textId="26956C29" w:rsidR="0092671A" w:rsidRPr="000E304F" w:rsidRDefault="0092671A" w:rsidP="0092671A">
            <w:pPr>
              <w:spacing w:line="276" w:lineRule="auto"/>
              <w:jc w:val="left"/>
              <w:rPr>
                <w:rFonts w:ascii="Arial" w:hAnsi="Arial" w:cs="Arial"/>
                <w:sz w:val="20"/>
                <w:szCs w:val="20"/>
                <w:u w:val="single"/>
                <w:lang w:val="es-CO"/>
              </w:rPr>
            </w:pPr>
          </w:p>
        </w:tc>
        <w:tc>
          <w:tcPr>
            <w:tcW w:w="2024" w:type="dxa"/>
          </w:tcPr>
          <w:p w14:paraId="620C7B1E" w14:textId="73E5C33C" w:rsidR="0092671A" w:rsidRDefault="0092671A" w:rsidP="0092671A">
            <w:pPr>
              <w:spacing w:line="276" w:lineRule="auto"/>
              <w:jc w:val="left"/>
              <w:rPr>
                <w:rFonts w:ascii="Arial" w:hAnsi="Arial" w:cs="Arial"/>
                <w:sz w:val="20"/>
                <w:szCs w:val="20"/>
              </w:rPr>
            </w:pPr>
            <w:r>
              <w:rPr>
                <w:rFonts w:ascii="Arial" w:hAnsi="Arial" w:cs="Arial"/>
                <w:sz w:val="20"/>
                <w:szCs w:val="20"/>
              </w:rPr>
              <w:t xml:space="preserve">Líder de Salud y Seguridad en el trabajo </w:t>
            </w:r>
          </w:p>
          <w:p w14:paraId="507FBCA6" w14:textId="77777777" w:rsidR="000E304F" w:rsidRDefault="000E304F" w:rsidP="0092671A">
            <w:pPr>
              <w:spacing w:line="276" w:lineRule="auto"/>
              <w:jc w:val="left"/>
              <w:rPr>
                <w:rFonts w:ascii="Arial" w:hAnsi="Arial" w:cs="Arial"/>
                <w:sz w:val="20"/>
                <w:szCs w:val="20"/>
              </w:rPr>
            </w:pPr>
          </w:p>
          <w:p w14:paraId="58FC8432" w14:textId="06AC4278" w:rsidR="0092671A" w:rsidRPr="0092671A" w:rsidRDefault="0092671A" w:rsidP="0092671A">
            <w:pPr>
              <w:spacing w:line="276" w:lineRule="auto"/>
              <w:jc w:val="left"/>
              <w:rPr>
                <w:rFonts w:ascii="Arial" w:hAnsi="Arial" w:cs="Arial"/>
                <w:sz w:val="20"/>
                <w:szCs w:val="20"/>
              </w:rPr>
            </w:pPr>
            <w:r>
              <w:rPr>
                <w:rFonts w:ascii="Arial" w:hAnsi="Arial" w:cs="Arial"/>
                <w:sz w:val="20"/>
                <w:szCs w:val="20"/>
              </w:rPr>
              <w:t>Jefe de Enfermería</w:t>
            </w:r>
          </w:p>
        </w:tc>
      </w:tr>
      <w:tr w:rsidR="0092671A" w:rsidRPr="0092671A" w14:paraId="15571830" w14:textId="77777777" w:rsidTr="00E00D08">
        <w:trPr>
          <w:jc w:val="center"/>
        </w:trPr>
        <w:tc>
          <w:tcPr>
            <w:tcW w:w="460" w:type="dxa"/>
          </w:tcPr>
          <w:p w14:paraId="020EB4B4" w14:textId="54906396" w:rsidR="0092671A" w:rsidRPr="0092671A" w:rsidRDefault="000E304F" w:rsidP="0092671A">
            <w:pPr>
              <w:spacing w:line="276" w:lineRule="auto"/>
              <w:jc w:val="center"/>
              <w:rPr>
                <w:rFonts w:ascii="Arial" w:hAnsi="Arial" w:cs="Arial"/>
                <w:b/>
                <w:bCs/>
                <w:sz w:val="20"/>
                <w:szCs w:val="20"/>
                <w:lang w:val="es-CO"/>
              </w:rPr>
            </w:pPr>
            <w:r>
              <w:rPr>
                <w:rFonts w:ascii="Arial" w:hAnsi="Arial" w:cs="Arial"/>
                <w:b/>
                <w:bCs/>
                <w:sz w:val="20"/>
                <w:szCs w:val="20"/>
                <w:lang w:val="es-CO"/>
              </w:rPr>
              <w:t>6</w:t>
            </w:r>
          </w:p>
        </w:tc>
        <w:tc>
          <w:tcPr>
            <w:tcW w:w="6339" w:type="dxa"/>
          </w:tcPr>
          <w:p w14:paraId="03FA98F9" w14:textId="77777777" w:rsid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Realizar TRIAGE rápido START/SALT a todos los pacientes</w:t>
            </w:r>
          </w:p>
          <w:p w14:paraId="73B2C6E3" w14:textId="77777777" w:rsidR="000E304F" w:rsidRDefault="000E304F" w:rsidP="0092671A">
            <w:pPr>
              <w:spacing w:line="276" w:lineRule="auto"/>
              <w:jc w:val="left"/>
              <w:rPr>
                <w:rFonts w:ascii="Arial" w:hAnsi="Arial" w:cs="Arial"/>
                <w:sz w:val="20"/>
                <w:szCs w:val="20"/>
                <w:lang w:val="es-CO"/>
              </w:rPr>
            </w:pPr>
          </w:p>
          <w:p w14:paraId="48E30943" w14:textId="480D3109" w:rsidR="000E304F" w:rsidRDefault="000E304F" w:rsidP="000E304F">
            <w:pPr>
              <w:rPr>
                <w:rFonts w:ascii="Arial" w:hAnsi="Arial" w:cs="Arial"/>
                <w:b/>
                <w:bCs/>
                <w:color w:val="000000" w:themeColor="text1"/>
                <w:sz w:val="20"/>
                <w:szCs w:val="20"/>
                <w:lang w:val="es-CO"/>
              </w:rPr>
            </w:pPr>
            <w:r w:rsidRPr="000E304F">
              <w:rPr>
                <w:rFonts w:ascii="Arial" w:hAnsi="Arial" w:cs="Arial"/>
                <w:b/>
                <w:bCs/>
                <w:color w:val="000000" w:themeColor="text1"/>
                <w:sz w:val="20"/>
                <w:szCs w:val="20"/>
                <w:lang w:val="es-CO"/>
              </w:rPr>
              <w:t xml:space="preserve">Protocolo START adaptado: </w:t>
            </w:r>
          </w:p>
          <w:p w14:paraId="3D1F05A7" w14:textId="77777777" w:rsidR="000E304F" w:rsidRDefault="000E304F" w:rsidP="000E304F">
            <w:pPr>
              <w:rPr>
                <w:rFonts w:ascii="Arial" w:hAnsi="Arial" w:cs="Arial"/>
                <w:b/>
                <w:bCs/>
                <w:color w:val="000000" w:themeColor="text1"/>
                <w:sz w:val="20"/>
                <w:szCs w:val="20"/>
                <w:lang w:val="es-CO"/>
              </w:rPr>
            </w:pPr>
          </w:p>
          <w:p w14:paraId="487D9329" w14:textId="77777777" w:rsidR="000E304F" w:rsidRPr="000E304F" w:rsidRDefault="000E304F" w:rsidP="000E304F">
            <w:pPr>
              <w:pStyle w:val="Prrafodelista"/>
              <w:numPr>
                <w:ilvl w:val="0"/>
                <w:numId w:val="14"/>
              </w:numPr>
              <w:rPr>
                <w:rFonts w:ascii="Arial" w:hAnsi="Arial" w:cs="Arial"/>
                <w:b/>
                <w:bCs/>
                <w:color w:val="C00000"/>
                <w:sz w:val="20"/>
                <w:szCs w:val="20"/>
                <w:lang w:val="es-CO"/>
              </w:rPr>
            </w:pPr>
            <w:r>
              <w:rPr>
                <w:rFonts w:ascii="Arial" w:hAnsi="Arial" w:cs="Arial"/>
                <w:b/>
                <w:bCs/>
                <w:color w:val="385623" w:themeColor="accent6" w:themeShade="80"/>
                <w:sz w:val="20"/>
                <w:szCs w:val="20"/>
                <w:lang w:val="es-CO"/>
              </w:rPr>
              <w:t xml:space="preserve">Paciente </w:t>
            </w:r>
            <w:r w:rsidRPr="000E304F">
              <w:rPr>
                <w:rFonts w:ascii="Arial" w:hAnsi="Arial" w:cs="Arial"/>
                <w:b/>
                <w:bCs/>
                <w:color w:val="385623" w:themeColor="accent6" w:themeShade="80"/>
                <w:sz w:val="20"/>
                <w:szCs w:val="20"/>
                <w:lang w:val="es-CO"/>
              </w:rPr>
              <w:t>camina (verde)</w:t>
            </w:r>
          </w:p>
          <w:p w14:paraId="52CC7B4A" w14:textId="77777777" w:rsidR="000E304F" w:rsidRPr="000E304F" w:rsidRDefault="000E304F" w:rsidP="000E304F">
            <w:pPr>
              <w:pStyle w:val="Prrafodelista"/>
              <w:numPr>
                <w:ilvl w:val="0"/>
                <w:numId w:val="14"/>
              </w:numPr>
              <w:rPr>
                <w:rFonts w:ascii="Arial" w:hAnsi="Arial" w:cs="Arial"/>
                <w:b/>
                <w:bCs/>
                <w:color w:val="C00000"/>
                <w:sz w:val="20"/>
                <w:szCs w:val="20"/>
                <w:lang w:val="es-CO"/>
              </w:rPr>
            </w:pPr>
            <w:r>
              <w:rPr>
                <w:rFonts w:ascii="Arial" w:hAnsi="Arial" w:cs="Arial"/>
                <w:b/>
                <w:bCs/>
                <w:color w:val="000000" w:themeColor="text1"/>
                <w:sz w:val="20"/>
                <w:szCs w:val="20"/>
                <w:lang w:val="es-CO"/>
              </w:rPr>
              <w:lastRenderedPageBreak/>
              <w:t>NO</w:t>
            </w:r>
            <w:r w:rsidRPr="000E304F">
              <w:rPr>
                <w:rFonts w:ascii="Arial" w:hAnsi="Arial" w:cs="Arial"/>
                <w:b/>
                <w:bCs/>
                <w:color w:val="000000" w:themeColor="text1"/>
                <w:sz w:val="20"/>
                <w:szCs w:val="20"/>
                <w:lang w:val="es-CO"/>
              </w:rPr>
              <w:t xml:space="preserve"> respira (negro)</w:t>
            </w:r>
          </w:p>
          <w:p w14:paraId="2C84F990" w14:textId="48C5A9E6" w:rsidR="000E304F" w:rsidRDefault="000E304F" w:rsidP="005D0782">
            <w:pPr>
              <w:pStyle w:val="Prrafodelista"/>
              <w:numPr>
                <w:ilvl w:val="0"/>
                <w:numId w:val="14"/>
              </w:numPr>
              <w:rPr>
                <w:rFonts w:ascii="Arial" w:hAnsi="Arial" w:cs="Arial"/>
                <w:b/>
                <w:bCs/>
                <w:color w:val="C00000"/>
                <w:sz w:val="20"/>
                <w:szCs w:val="20"/>
                <w:lang w:val="es-CO"/>
              </w:rPr>
            </w:pPr>
            <w:r w:rsidRPr="00962EA6">
              <w:rPr>
                <w:rFonts w:ascii="Arial" w:hAnsi="Arial" w:cs="Arial"/>
                <w:b/>
                <w:bCs/>
                <w:color w:val="C00000"/>
                <w:sz w:val="20"/>
                <w:szCs w:val="20"/>
                <w:lang w:val="es-CO"/>
              </w:rPr>
              <w:t>Frecuencia respiratoria &gt;30 o &lt;10</w:t>
            </w:r>
            <w:r w:rsidR="00962EA6" w:rsidRPr="00962EA6">
              <w:rPr>
                <w:rFonts w:ascii="Arial" w:hAnsi="Arial" w:cs="Arial"/>
                <w:b/>
                <w:bCs/>
                <w:color w:val="C00000"/>
                <w:sz w:val="20"/>
                <w:szCs w:val="20"/>
                <w:lang w:val="es-CO"/>
              </w:rPr>
              <w:t>, A</w:t>
            </w:r>
            <w:r w:rsidRPr="00962EA6">
              <w:rPr>
                <w:rFonts w:ascii="Arial" w:hAnsi="Arial" w:cs="Arial"/>
                <w:b/>
                <w:bCs/>
                <w:color w:val="C00000"/>
                <w:sz w:val="20"/>
                <w:szCs w:val="20"/>
                <w:lang w:val="es-CO"/>
              </w:rPr>
              <w:t>usencia de pulso radial</w:t>
            </w:r>
            <w:r w:rsidR="00962EA6" w:rsidRPr="00962EA6">
              <w:rPr>
                <w:rFonts w:ascii="Arial" w:hAnsi="Arial" w:cs="Arial"/>
                <w:b/>
                <w:bCs/>
                <w:color w:val="C00000"/>
                <w:sz w:val="20"/>
                <w:szCs w:val="20"/>
                <w:lang w:val="es-CO"/>
              </w:rPr>
              <w:t xml:space="preserve">, </w:t>
            </w:r>
            <w:r w:rsidRPr="00962EA6">
              <w:rPr>
                <w:rFonts w:ascii="Arial" w:hAnsi="Arial" w:cs="Arial"/>
                <w:b/>
                <w:bCs/>
                <w:color w:val="C00000"/>
                <w:sz w:val="20"/>
                <w:szCs w:val="20"/>
                <w:lang w:val="es-CO"/>
              </w:rPr>
              <w:t xml:space="preserve">NO obedece órdenes (rojo). </w:t>
            </w:r>
          </w:p>
          <w:p w14:paraId="09370974" w14:textId="5060DAAF" w:rsidR="000E304F" w:rsidRPr="0092671A" w:rsidRDefault="00962EA6" w:rsidP="00962EA6">
            <w:pPr>
              <w:pStyle w:val="Prrafodelista"/>
              <w:numPr>
                <w:ilvl w:val="0"/>
                <w:numId w:val="14"/>
              </w:numPr>
              <w:rPr>
                <w:rFonts w:ascii="Arial" w:hAnsi="Arial" w:cs="Arial"/>
                <w:sz w:val="20"/>
                <w:szCs w:val="20"/>
                <w:lang w:val="es-CO"/>
              </w:rPr>
            </w:pPr>
            <w:r w:rsidRPr="00962EA6">
              <w:rPr>
                <w:rFonts w:ascii="Arial" w:hAnsi="Arial" w:cs="Arial"/>
                <w:b/>
                <w:bCs/>
                <w:color w:val="BF8F00" w:themeColor="accent4" w:themeShade="BF"/>
                <w:sz w:val="20"/>
                <w:szCs w:val="20"/>
                <w:lang w:val="es-CO"/>
              </w:rPr>
              <w:t>Fracturas de huesos largos, laceraciones, dolor toracico o abdominal sin signos de shock, trauma cerrado con signos vitales estables (amarillo)</w:t>
            </w:r>
          </w:p>
        </w:tc>
        <w:tc>
          <w:tcPr>
            <w:tcW w:w="2024" w:type="dxa"/>
          </w:tcPr>
          <w:p w14:paraId="1F725321" w14:textId="6236E220" w:rsidR="0092671A" w:rsidRP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rPr>
              <w:lastRenderedPageBreak/>
              <w:t xml:space="preserve">Enfermería </w:t>
            </w:r>
          </w:p>
        </w:tc>
      </w:tr>
      <w:tr w:rsidR="0092671A" w:rsidRPr="0092671A" w14:paraId="792E6420" w14:textId="77777777" w:rsidTr="00E00D08">
        <w:tblPrEx>
          <w:jc w:val="left"/>
        </w:tblPrEx>
        <w:tc>
          <w:tcPr>
            <w:tcW w:w="460" w:type="dxa"/>
            <w:hideMark/>
          </w:tcPr>
          <w:p w14:paraId="770BAC77" w14:textId="6A28BA45" w:rsidR="0092671A" w:rsidRPr="0092671A" w:rsidRDefault="000E304F" w:rsidP="0092671A">
            <w:pPr>
              <w:spacing w:line="276" w:lineRule="auto"/>
              <w:jc w:val="center"/>
              <w:rPr>
                <w:rFonts w:ascii="Arial" w:hAnsi="Arial" w:cs="Arial"/>
                <w:b/>
                <w:bCs/>
                <w:sz w:val="20"/>
                <w:szCs w:val="20"/>
              </w:rPr>
            </w:pPr>
            <w:r>
              <w:rPr>
                <w:rFonts w:ascii="Arial" w:hAnsi="Arial" w:cs="Arial"/>
                <w:b/>
                <w:bCs/>
                <w:sz w:val="20"/>
                <w:szCs w:val="20"/>
              </w:rPr>
              <w:t>7</w:t>
            </w:r>
          </w:p>
        </w:tc>
        <w:tc>
          <w:tcPr>
            <w:tcW w:w="6339" w:type="dxa"/>
            <w:hideMark/>
          </w:tcPr>
          <w:p w14:paraId="15E4528F" w14:textId="5F2EB68E" w:rsidR="0092671A" w:rsidRPr="0092671A" w:rsidRDefault="0092671A" w:rsidP="0092671A">
            <w:pPr>
              <w:spacing w:line="276" w:lineRule="auto"/>
              <w:jc w:val="left"/>
              <w:rPr>
                <w:rFonts w:ascii="Arial" w:hAnsi="Arial" w:cs="Arial"/>
                <w:b/>
                <w:bCs/>
                <w:sz w:val="20"/>
                <w:szCs w:val="20"/>
              </w:rPr>
            </w:pPr>
            <w:r w:rsidRPr="0092671A">
              <w:rPr>
                <w:rFonts w:ascii="Arial" w:hAnsi="Arial" w:cs="Arial"/>
                <w:sz w:val="20"/>
                <w:szCs w:val="20"/>
                <w:lang w:val="es-CO"/>
              </w:rPr>
              <w:t>Trasladar pacientes según clasificación a su área correspondiente</w:t>
            </w:r>
          </w:p>
        </w:tc>
        <w:tc>
          <w:tcPr>
            <w:tcW w:w="2024" w:type="dxa"/>
            <w:hideMark/>
          </w:tcPr>
          <w:p w14:paraId="733FFF34" w14:textId="487DC90E" w:rsidR="0092671A" w:rsidRPr="0092671A" w:rsidRDefault="0092671A" w:rsidP="0092671A">
            <w:pPr>
              <w:spacing w:line="276" w:lineRule="auto"/>
              <w:jc w:val="left"/>
              <w:rPr>
                <w:rFonts w:ascii="Arial" w:hAnsi="Arial" w:cs="Arial"/>
                <w:sz w:val="20"/>
                <w:szCs w:val="20"/>
              </w:rPr>
            </w:pPr>
            <w:r w:rsidRPr="0092671A">
              <w:rPr>
                <w:rFonts w:ascii="Arial" w:hAnsi="Arial" w:cs="Arial"/>
                <w:sz w:val="20"/>
                <w:szCs w:val="20"/>
              </w:rPr>
              <w:t>Enfermería</w:t>
            </w:r>
            <w:r>
              <w:rPr>
                <w:rFonts w:ascii="Arial" w:hAnsi="Arial" w:cs="Arial"/>
                <w:sz w:val="20"/>
                <w:szCs w:val="20"/>
              </w:rPr>
              <w:t xml:space="preserve">, </w:t>
            </w:r>
            <w:r w:rsidR="00996B8D">
              <w:rPr>
                <w:rFonts w:ascii="Arial" w:hAnsi="Arial" w:cs="Arial"/>
                <w:sz w:val="20"/>
                <w:szCs w:val="20"/>
              </w:rPr>
              <w:t>Camillero</w:t>
            </w:r>
          </w:p>
        </w:tc>
      </w:tr>
      <w:tr w:rsidR="0092671A" w:rsidRPr="0092671A" w14:paraId="4FD6FE83" w14:textId="77777777" w:rsidTr="00E00D08">
        <w:tblPrEx>
          <w:jc w:val="left"/>
        </w:tblPrEx>
        <w:tc>
          <w:tcPr>
            <w:tcW w:w="460" w:type="dxa"/>
            <w:hideMark/>
          </w:tcPr>
          <w:p w14:paraId="03C411BF" w14:textId="377EEAC5" w:rsidR="0092671A" w:rsidRPr="000E304F" w:rsidRDefault="000E304F" w:rsidP="000E304F">
            <w:pPr>
              <w:spacing w:line="276" w:lineRule="auto"/>
              <w:jc w:val="center"/>
              <w:rPr>
                <w:rFonts w:ascii="Arial" w:hAnsi="Arial" w:cs="Arial"/>
                <w:b/>
                <w:bCs/>
                <w:sz w:val="20"/>
                <w:szCs w:val="20"/>
              </w:rPr>
            </w:pPr>
            <w:r w:rsidRPr="000E304F">
              <w:rPr>
                <w:rFonts w:ascii="Arial" w:hAnsi="Arial" w:cs="Arial"/>
                <w:b/>
                <w:bCs/>
                <w:sz w:val="20"/>
                <w:szCs w:val="20"/>
              </w:rPr>
              <w:t>8</w:t>
            </w:r>
          </w:p>
        </w:tc>
        <w:tc>
          <w:tcPr>
            <w:tcW w:w="6339" w:type="dxa"/>
            <w:hideMark/>
          </w:tcPr>
          <w:p w14:paraId="1BACEADE" w14:textId="77777777" w:rsid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Iniciar atención clínica priorizada según categoría (Rojo–Amarillo–Verde–Negro)</w:t>
            </w:r>
          </w:p>
          <w:p w14:paraId="467C5669" w14:textId="77777777" w:rsidR="000E304F" w:rsidRDefault="000E304F" w:rsidP="0092671A">
            <w:pPr>
              <w:spacing w:line="276" w:lineRule="auto"/>
              <w:jc w:val="left"/>
              <w:rPr>
                <w:rFonts w:ascii="Arial" w:hAnsi="Arial" w:cs="Arial"/>
                <w:sz w:val="20"/>
                <w:szCs w:val="20"/>
                <w:lang w:val="es-CO"/>
              </w:rPr>
            </w:pPr>
          </w:p>
          <w:p w14:paraId="4DAABAEF" w14:textId="77777777" w:rsidR="000E304F" w:rsidRDefault="000E304F" w:rsidP="0092671A">
            <w:pPr>
              <w:spacing w:line="276" w:lineRule="auto"/>
              <w:jc w:val="left"/>
              <w:rPr>
                <w:rFonts w:ascii="Arial" w:hAnsi="Arial" w:cs="Arial"/>
                <w:sz w:val="20"/>
                <w:szCs w:val="20"/>
                <w:lang w:val="es-CO"/>
              </w:rPr>
            </w:pPr>
            <w:r>
              <w:rPr>
                <w:rFonts w:ascii="Arial" w:hAnsi="Arial" w:cs="Arial"/>
                <w:sz w:val="20"/>
                <w:szCs w:val="20"/>
                <w:lang w:val="es-CO"/>
              </w:rPr>
              <w:t xml:space="preserve">*** </w:t>
            </w:r>
            <w:r w:rsidRPr="000E304F">
              <w:rPr>
                <w:rFonts w:ascii="Arial" w:hAnsi="Arial" w:cs="Arial"/>
                <w:sz w:val="20"/>
                <w:szCs w:val="20"/>
                <w:u w:val="single"/>
                <w:lang w:val="es-CO"/>
              </w:rPr>
              <w:t>Revisar más adelante ítem atención clínica priorizada</w:t>
            </w:r>
          </w:p>
          <w:p w14:paraId="13E97214" w14:textId="2248607F" w:rsidR="000E304F" w:rsidRPr="0092671A" w:rsidRDefault="000E304F" w:rsidP="0092671A">
            <w:pPr>
              <w:spacing w:line="276" w:lineRule="auto"/>
              <w:jc w:val="left"/>
              <w:rPr>
                <w:rFonts w:ascii="Arial" w:hAnsi="Arial" w:cs="Arial"/>
                <w:sz w:val="20"/>
                <w:szCs w:val="20"/>
                <w:lang w:val="es-CO"/>
              </w:rPr>
            </w:pPr>
          </w:p>
        </w:tc>
        <w:tc>
          <w:tcPr>
            <w:tcW w:w="2024" w:type="dxa"/>
            <w:hideMark/>
          </w:tcPr>
          <w:p w14:paraId="7DCA2AC0" w14:textId="2B4F0349" w:rsidR="0092671A" w:rsidRP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rPr>
              <w:t>Médicos</w:t>
            </w:r>
            <w:r w:rsidR="00996B8D">
              <w:rPr>
                <w:rFonts w:ascii="Arial" w:hAnsi="Arial" w:cs="Arial"/>
                <w:sz w:val="20"/>
                <w:szCs w:val="20"/>
              </w:rPr>
              <w:t xml:space="preserve"> generales, Médicos especialistas, E</w:t>
            </w:r>
            <w:r w:rsidRPr="0092671A">
              <w:rPr>
                <w:rFonts w:ascii="Arial" w:hAnsi="Arial" w:cs="Arial"/>
                <w:sz w:val="20"/>
                <w:szCs w:val="20"/>
              </w:rPr>
              <w:t>nfermería</w:t>
            </w:r>
            <w:r w:rsidR="00996B8D">
              <w:rPr>
                <w:rFonts w:ascii="Arial" w:hAnsi="Arial" w:cs="Arial"/>
                <w:sz w:val="20"/>
                <w:szCs w:val="20"/>
              </w:rPr>
              <w:t xml:space="preserve"> y auxiliares de enfermería</w:t>
            </w:r>
          </w:p>
        </w:tc>
      </w:tr>
      <w:tr w:rsidR="0092671A" w:rsidRPr="0092671A" w14:paraId="6BB7489C" w14:textId="77777777" w:rsidTr="00E00D08">
        <w:tblPrEx>
          <w:jc w:val="left"/>
        </w:tblPrEx>
        <w:tc>
          <w:tcPr>
            <w:tcW w:w="460" w:type="dxa"/>
            <w:hideMark/>
          </w:tcPr>
          <w:p w14:paraId="05EEBDB0" w14:textId="4F184729" w:rsidR="0092671A" w:rsidRPr="0032719E" w:rsidRDefault="0032719E" w:rsidP="0092671A">
            <w:pPr>
              <w:spacing w:line="276" w:lineRule="auto"/>
              <w:rPr>
                <w:rFonts w:ascii="Arial" w:hAnsi="Arial" w:cs="Arial"/>
                <w:b/>
                <w:bCs/>
                <w:sz w:val="20"/>
                <w:szCs w:val="20"/>
              </w:rPr>
            </w:pPr>
            <w:r w:rsidRPr="0032719E">
              <w:rPr>
                <w:rFonts w:ascii="Arial" w:hAnsi="Arial" w:cs="Arial"/>
                <w:b/>
                <w:bCs/>
                <w:sz w:val="20"/>
                <w:szCs w:val="20"/>
              </w:rPr>
              <w:t>9</w:t>
            </w:r>
          </w:p>
        </w:tc>
        <w:tc>
          <w:tcPr>
            <w:tcW w:w="6339" w:type="dxa"/>
            <w:hideMark/>
          </w:tcPr>
          <w:p w14:paraId="32EFB11A" w14:textId="198A9CA8" w:rsidR="0092671A" w:rsidRP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Activar equipos biomédicos, medicamentos e insumos según necesidad</w:t>
            </w:r>
          </w:p>
        </w:tc>
        <w:tc>
          <w:tcPr>
            <w:tcW w:w="2024" w:type="dxa"/>
            <w:hideMark/>
          </w:tcPr>
          <w:p w14:paraId="382C50B8" w14:textId="77777777" w:rsidR="0092671A" w:rsidRDefault="0092671A" w:rsidP="0092671A">
            <w:pPr>
              <w:spacing w:line="276" w:lineRule="auto"/>
              <w:jc w:val="left"/>
              <w:rPr>
                <w:rFonts w:ascii="Arial" w:hAnsi="Arial" w:cs="Arial"/>
                <w:sz w:val="20"/>
                <w:szCs w:val="20"/>
              </w:rPr>
            </w:pPr>
            <w:r w:rsidRPr="0092671A">
              <w:rPr>
                <w:rFonts w:ascii="Arial" w:hAnsi="Arial" w:cs="Arial"/>
                <w:sz w:val="20"/>
                <w:szCs w:val="20"/>
              </w:rPr>
              <w:t xml:space="preserve">Enfermería </w:t>
            </w:r>
          </w:p>
          <w:p w14:paraId="3069F3B6" w14:textId="064A0956" w:rsidR="00996B8D" w:rsidRPr="0092671A" w:rsidRDefault="00996B8D" w:rsidP="0092671A">
            <w:pPr>
              <w:spacing w:line="276" w:lineRule="auto"/>
              <w:jc w:val="left"/>
              <w:rPr>
                <w:rFonts w:ascii="Arial" w:hAnsi="Arial" w:cs="Arial"/>
                <w:sz w:val="20"/>
                <w:szCs w:val="20"/>
              </w:rPr>
            </w:pPr>
            <w:r>
              <w:rPr>
                <w:rFonts w:ascii="Arial" w:hAnsi="Arial" w:cs="Arial"/>
                <w:sz w:val="20"/>
                <w:szCs w:val="20"/>
              </w:rPr>
              <w:t>Área Biomédica</w:t>
            </w:r>
          </w:p>
        </w:tc>
      </w:tr>
      <w:tr w:rsidR="0092671A" w:rsidRPr="0092671A" w14:paraId="1E70811D" w14:textId="77777777" w:rsidTr="00E00D08">
        <w:tblPrEx>
          <w:jc w:val="left"/>
        </w:tblPrEx>
        <w:tc>
          <w:tcPr>
            <w:tcW w:w="460" w:type="dxa"/>
            <w:hideMark/>
          </w:tcPr>
          <w:p w14:paraId="71696B0D" w14:textId="4FC98823" w:rsidR="0092671A" w:rsidRPr="00CA1D48" w:rsidRDefault="00CA1D48" w:rsidP="0092671A">
            <w:pPr>
              <w:spacing w:line="276" w:lineRule="auto"/>
              <w:rPr>
                <w:rFonts w:ascii="Arial" w:hAnsi="Arial" w:cs="Arial"/>
                <w:b/>
                <w:bCs/>
                <w:sz w:val="20"/>
                <w:szCs w:val="20"/>
              </w:rPr>
            </w:pPr>
            <w:r w:rsidRPr="00CA1D48">
              <w:rPr>
                <w:rFonts w:ascii="Arial" w:hAnsi="Arial" w:cs="Arial"/>
                <w:b/>
                <w:bCs/>
                <w:sz w:val="20"/>
                <w:szCs w:val="20"/>
              </w:rPr>
              <w:t>10</w:t>
            </w:r>
          </w:p>
        </w:tc>
        <w:tc>
          <w:tcPr>
            <w:tcW w:w="6339" w:type="dxa"/>
            <w:hideMark/>
          </w:tcPr>
          <w:p w14:paraId="10B2F285" w14:textId="56743284" w:rsidR="00CA1D48"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Realizar registro simplificado AMV para cada paciente</w:t>
            </w:r>
            <w:r w:rsidR="00CA1D48">
              <w:rPr>
                <w:rFonts w:ascii="Arial" w:hAnsi="Arial" w:cs="Arial"/>
                <w:sz w:val="20"/>
                <w:szCs w:val="20"/>
                <w:lang w:val="es-CO"/>
              </w:rPr>
              <w:t>. Es decir:</w:t>
            </w:r>
          </w:p>
          <w:p w14:paraId="1657ADF0" w14:textId="77777777" w:rsidR="00CA1D48" w:rsidRDefault="00CA1D48" w:rsidP="0092671A">
            <w:pPr>
              <w:spacing w:line="276" w:lineRule="auto"/>
              <w:jc w:val="left"/>
              <w:rPr>
                <w:rFonts w:ascii="Arial" w:hAnsi="Arial" w:cs="Arial"/>
                <w:sz w:val="20"/>
                <w:szCs w:val="20"/>
                <w:lang w:val="es-CO"/>
              </w:rPr>
            </w:pPr>
          </w:p>
          <w:p w14:paraId="743CBE97" w14:textId="44A734B9" w:rsidR="00CA1D48" w:rsidRPr="00CA1D48" w:rsidRDefault="00CA1D48" w:rsidP="00CA1D48">
            <w:pPr>
              <w:spacing w:line="276" w:lineRule="auto"/>
              <w:jc w:val="left"/>
              <w:rPr>
                <w:rFonts w:ascii="Arial" w:hAnsi="Arial" w:cs="Arial"/>
                <w:sz w:val="20"/>
                <w:szCs w:val="20"/>
                <w:lang w:val="es-CO"/>
              </w:rPr>
            </w:pPr>
            <w:r w:rsidRPr="00CA1D48">
              <w:rPr>
                <w:rFonts w:ascii="Arial" w:hAnsi="Arial" w:cs="Arial"/>
                <w:sz w:val="20"/>
                <w:szCs w:val="20"/>
                <w:lang w:val="es-CO"/>
              </w:rPr>
              <w:t>Cada paciente recibe código alfanumérico (A1, A2 Etc.), color de triage, hora de llegada y lesiones principales</w:t>
            </w:r>
            <w:r>
              <w:rPr>
                <w:rFonts w:ascii="Arial" w:hAnsi="Arial" w:cs="Arial"/>
                <w:sz w:val="20"/>
                <w:szCs w:val="20"/>
                <w:lang w:val="es-CO"/>
              </w:rPr>
              <w:t>.</w:t>
            </w:r>
          </w:p>
        </w:tc>
        <w:tc>
          <w:tcPr>
            <w:tcW w:w="2024" w:type="dxa"/>
            <w:hideMark/>
          </w:tcPr>
          <w:p w14:paraId="5968A436" w14:textId="786A2431" w:rsidR="0092671A" w:rsidRPr="0092671A" w:rsidRDefault="0092671A" w:rsidP="0092671A">
            <w:pPr>
              <w:spacing w:line="276" w:lineRule="auto"/>
              <w:jc w:val="left"/>
              <w:rPr>
                <w:rFonts w:ascii="Arial" w:hAnsi="Arial" w:cs="Arial"/>
                <w:sz w:val="20"/>
                <w:szCs w:val="20"/>
              </w:rPr>
            </w:pPr>
            <w:r w:rsidRPr="0092671A">
              <w:rPr>
                <w:rFonts w:ascii="Arial" w:hAnsi="Arial" w:cs="Arial"/>
                <w:sz w:val="20"/>
                <w:szCs w:val="20"/>
              </w:rPr>
              <w:t>Auxiliar administrativo</w:t>
            </w:r>
          </w:p>
        </w:tc>
      </w:tr>
      <w:tr w:rsidR="0092671A" w:rsidRPr="0092671A" w14:paraId="20928AD1" w14:textId="77777777" w:rsidTr="00E00D08">
        <w:tblPrEx>
          <w:jc w:val="left"/>
        </w:tblPrEx>
        <w:tc>
          <w:tcPr>
            <w:tcW w:w="460" w:type="dxa"/>
            <w:hideMark/>
          </w:tcPr>
          <w:p w14:paraId="5D15F2AD" w14:textId="068C9D66" w:rsidR="0092671A" w:rsidRPr="00CA1D48" w:rsidRDefault="00CA1D48" w:rsidP="0092671A">
            <w:pPr>
              <w:spacing w:line="276" w:lineRule="auto"/>
              <w:rPr>
                <w:rFonts w:ascii="Arial" w:hAnsi="Arial" w:cs="Arial"/>
                <w:b/>
                <w:bCs/>
                <w:sz w:val="20"/>
                <w:szCs w:val="20"/>
              </w:rPr>
            </w:pPr>
            <w:r w:rsidRPr="00CA1D48">
              <w:rPr>
                <w:rFonts w:ascii="Arial" w:hAnsi="Arial" w:cs="Arial"/>
                <w:b/>
                <w:bCs/>
                <w:sz w:val="20"/>
                <w:szCs w:val="20"/>
              </w:rPr>
              <w:t>11</w:t>
            </w:r>
          </w:p>
        </w:tc>
        <w:tc>
          <w:tcPr>
            <w:tcW w:w="6339" w:type="dxa"/>
            <w:hideMark/>
          </w:tcPr>
          <w:p w14:paraId="3576B362" w14:textId="77777777" w:rsid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Coordinar traslado de pacientes críticos o excedentes a otras instituciones</w:t>
            </w:r>
          </w:p>
          <w:p w14:paraId="3263E105" w14:textId="77777777" w:rsidR="00CA1D48" w:rsidRDefault="00CA1D48" w:rsidP="0092671A">
            <w:pPr>
              <w:spacing w:line="276" w:lineRule="auto"/>
              <w:jc w:val="left"/>
              <w:rPr>
                <w:rFonts w:ascii="Arial" w:hAnsi="Arial" w:cs="Arial"/>
                <w:sz w:val="20"/>
                <w:szCs w:val="20"/>
                <w:lang w:val="es-CO"/>
              </w:rPr>
            </w:pPr>
          </w:p>
          <w:p w14:paraId="2E0BB914" w14:textId="3CBC4460" w:rsidR="00CA1D48" w:rsidRPr="00CA1D48" w:rsidRDefault="00CA1D48" w:rsidP="00CA1D48">
            <w:pPr>
              <w:spacing w:line="276" w:lineRule="auto"/>
              <w:jc w:val="left"/>
              <w:rPr>
                <w:rFonts w:ascii="Arial" w:hAnsi="Arial" w:cs="Arial"/>
                <w:b/>
                <w:bCs/>
                <w:sz w:val="20"/>
                <w:szCs w:val="20"/>
                <w:lang w:val="es-CO"/>
              </w:rPr>
            </w:pPr>
            <w:r w:rsidRPr="00CA1D48">
              <w:rPr>
                <w:rFonts w:ascii="Arial" w:hAnsi="Arial" w:cs="Arial"/>
                <w:b/>
                <w:bCs/>
                <w:sz w:val="20"/>
                <w:szCs w:val="20"/>
                <w:lang w:val="es-CO"/>
              </w:rPr>
              <w:t>Suspender actividades no urgentes, coordinar remisiones con hospitales de Tunja, Barbosa y Chiquinquirá</w:t>
            </w:r>
          </w:p>
        </w:tc>
        <w:tc>
          <w:tcPr>
            <w:tcW w:w="2024" w:type="dxa"/>
            <w:hideMark/>
          </w:tcPr>
          <w:p w14:paraId="12C81321" w14:textId="6CA9FA68" w:rsidR="0092671A" w:rsidRPr="0092671A" w:rsidRDefault="0092671A" w:rsidP="0092671A">
            <w:pPr>
              <w:spacing w:line="276" w:lineRule="auto"/>
              <w:jc w:val="left"/>
              <w:rPr>
                <w:rFonts w:ascii="Arial" w:hAnsi="Arial" w:cs="Arial"/>
                <w:sz w:val="20"/>
                <w:szCs w:val="20"/>
              </w:rPr>
            </w:pPr>
            <w:r w:rsidRPr="0092671A">
              <w:rPr>
                <w:rFonts w:ascii="Arial" w:hAnsi="Arial" w:cs="Arial"/>
                <w:sz w:val="20"/>
                <w:szCs w:val="20"/>
              </w:rPr>
              <w:t xml:space="preserve">Coordinador </w:t>
            </w:r>
            <w:r w:rsidR="00996B8D" w:rsidRPr="0092671A">
              <w:rPr>
                <w:rFonts w:ascii="Arial" w:hAnsi="Arial" w:cs="Arial"/>
                <w:sz w:val="20"/>
                <w:szCs w:val="20"/>
              </w:rPr>
              <w:t xml:space="preserve">Médico </w:t>
            </w:r>
            <w:r w:rsidR="00996B8D">
              <w:rPr>
                <w:rFonts w:ascii="Arial" w:hAnsi="Arial" w:cs="Arial"/>
                <w:sz w:val="20"/>
                <w:szCs w:val="20"/>
              </w:rPr>
              <w:t xml:space="preserve">y </w:t>
            </w:r>
            <w:r w:rsidRPr="0092671A">
              <w:rPr>
                <w:rFonts w:ascii="Arial" w:hAnsi="Arial" w:cs="Arial"/>
                <w:sz w:val="20"/>
                <w:szCs w:val="20"/>
              </w:rPr>
              <w:t>CRUE</w:t>
            </w:r>
          </w:p>
        </w:tc>
      </w:tr>
      <w:tr w:rsidR="0092671A" w:rsidRPr="0092671A" w14:paraId="0F0A5ABC" w14:textId="77777777" w:rsidTr="00E00D08">
        <w:tblPrEx>
          <w:jc w:val="left"/>
        </w:tblPrEx>
        <w:tc>
          <w:tcPr>
            <w:tcW w:w="460" w:type="dxa"/>
            <w:hideMark/>
          </w:tcPr>
          <w:p w14:paraId="30E445C0" w14:textId="3DDFD68F" w:rsidR="0092671A" w:rsidRPr="00CA1D48" w:rsidRDefault="00CA1D48" w:rsidP="0092671A">
            <w:pPr>
              <w:spacing w:line="276" w:lineRule="auto"/>
              <w:rPr>
                <w:rFonts w:ascii="Arial" w:hAnsi="Arial" w:cs="Arial"/>
                <w:b/>
                <w:bCs/>
                <w:sz w:val="20"/>
                <w:szCs w:val="20"/>
              </w:rPr>
            </w:pPr>
            <w:r w:rsidRPr="00CA1D48">
              <w:rPr>
                <w:rFonts w:ascii="Arial" w:hAnsi="Arial" w:cs="Arial"/>
                <w:b/>
                <w:bCs/>
                <w:sz w:val="20"/>
                <w:szCs w:val="20"/>
              </w:rPr>
              <w:t>12</w:t>
            </w:r>
          </w:p>
        </w:tc>
        <w:tc>
          <w:tcPr>
            <w:tcW w:w="6339" w:type="dxa"/>
            <w:hideMark/>
          </w:tcPr>
          <w:p w14:paraId="7D210D5E" w14:textId="77777777" w:rsid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Mantener comunicación interna y externa con CRUE, dirección y equipos</w:t>
            </w:r>
          </w:p>
          <w:p w14:paraId="533A1093" w14:textId="77777777" w:rsidR="00CA1D48" w:rsidRDefault="00CA1D48" w:rsidP="0092671A">
            <w:pPr>
              <w:spacing w:line="276" w:lineRule="auto"/>
              <w:jc w:val="left"/>
              <w:rPr>
                <w:rFonts w:ascii="Arial" w:hAnsi="Arial" w:cs="Arial"/>
                <w:sz w:val="20"/>
                <w:szCs w:val="20"/>
              </w:rPr>
            </w:pPr>
          </w:p>
          <w:p w14:paraId="209718D3" w14:textId="4FD798D9" w:rsidR="00CA1D48" w:rsidRPr="00CA1D48" w:rsidRDefault="00CA1D48" w:rsidP="00CA1D48">
            <w:pPr>
              <w:pStyle w:val="Prrafodelista"/>
              <w:numPr>
                <w:ilvl w:val="0"/>
                <w:numId w:val="17"/>
              </w:numPr>
              <w:rPr>
                <w:rFonts w:ascii="Arial" w:hAnsi="Arial" w:cs="Arial"/>
                <w:sz w:val="20"/>
                <w:szCs w:val="20"/>
                <w:lang w:val="es-CO"/>
              </w:rPr>
            </w:pPr>
            <w:r>
              <w:rPr>
                <w:rFonts w:ascii="Arial" w:hAnsi="Arial" w:cs="Arial"/>
                <w:sz w:val="20"/>
                <w:szCs w:val="20"/>
              </w:rPr>
              <w:t>C</w:t>
            </w:r>
            <w:r w:rsidRPr="00CA1D48">
              <w:rPr>
                <w:rFonts w:ascii="Arial" w:hAnsi="Arial" w:cs="Arial"/>
                <w:sz w:val="20"/>
                <w:szCs w:val="20"/>
              </w:rPr>
              <w:t xml:space="preserve">omunicación </w:t>
            </w:r>
            <w:r>
              <w:rPr>
                <w:rFonts w:ascii="Arial" w:hAnsi="Arial" w:cs="Arial"/>
                <w:sz w:val="20"/>
                <w:szCs w:val="20"/>
              </w:rPr>
              <w:t>i</w:t>
            </w:r>
            <w:r w:rsidRPr="00CA1D48">
              <w:rPr>
                <w:rFonts w:ascii="Arial" w:hAnsi="Arial" w:cs="Arial"/>
                <w:sz w:val="20"/>
                <w:szCs w:val="20"/>
                <w:lang w:val="es-CO"/>
              </w:rPr>
              <w:t>nterna: Extensiones telefónicas o radios</w:t>
            </w:r>
          </w:p>
          <w:p w14:paraId="68FDFE74" w14:textId="1D2C842E" w:rsidR="00CA1D48" w:rsidRPr="00CA1D48" w:rsidRDefault="00CA1D48" w:rsidP="00CA1D48">
            <w:pPr>
              <w:pStyle w:val="Prrafodelista"/>
              <w:numPr>
                <w:ilvl w:val="0"/>
                <w:numId w:val="17"/>
              </w:numPr>
              <w:rPr>
                <w:rFonts w:ascii="Arial" w:hAnsi="Arial" w:cs="Arial"/>
                <w:sz w:val="20"/>
                <w:szCs w:val="20"/>
                <w:lang w:val="es-CO"/>
              </w:rPr>
            </w:pPr>
            <w:r>
              <w:rPr>
                <w:rFonts w:ascii="Arial" w:hAnsi="Arial" w:cs="Arial"/>
                <w:sz w:val="20"/>
                <w:szCs w:val="20"/>
                <w:lang w:val="es-CO"/>
              </w:rPr>
              <w:t>C</w:t>
            </w:r>
            <w:r w:rsidRPr="00CA1D48">
              <w:rPr>
                <w:rFonts w:ascii="Arial" w:hAnsi="Arial" w:cs="Arial"/>
                <w:sz w:val="20"/>
                <w:szCs w:val="20"/>
                <w:lang w:val="es-CO"/>
              </w:rPr>
              <w:t xml:space="preserve">omunicación </w:t>
            </w:r>
            <w:r>
              <w:rPr>
                <w:rFonts w:ascii="Arial" w:hAnsi="Arial" w:cs="Arial"/>
                <w:sz w:val="20"/>
                <w:szCs w:val="20"/>
                <w:lang w:val="es-CO"/>
              </w:rPr>
              <w:t>e</w:t>
            </w:r>
            <w:r w:rsidRPr="00CA1D48">
              <w:rPr>
                <w:rFonts w:ascii="Arial" w:hAnsi="Arial" w:cs="Arial"/>
                <w:sz w:val="20"/>
                <w:szCs w:val="20"/>
                <w:lang w:val="es-CO"/>
              </w:rPr>
              <w:t xml:space="preserve">xterna: CRUE. </w:t>
            </w:r>
          </w:p>
          <w:p w14:paraId="08A430A6" w14:textId="77777777" w:rsidR="00CA1D48" w:rsidRPr="00CA1D48" w:rsidRDefault="00CA1D48" w:rsidP="00CA1D48">
            <w:pPr>
              <w:pStyle w:val="Prrafodelista"/>
              <w:numPr>
                <w:ilvl w:val="0"/>
                <w:numId w:val="17"/>
              </w:numPr>
              <w:rPr>
                <w:rFonts w:ascii="Arial" w:hAnsi="Arial" w:cs="Arial"/>
                <w:sz w:val="20"/>
                <w:szCs w:val="20"/>
                <w:lang w:val="es-CO"/>
              </w:rPr>
            </w:pPr>
            <w:r w:rsidRPr="00CA1D48">
              <w:rPr>
                <w:rFonts w:ascii="Arial" w:hAnsi="Arial" w:cs="Arial"/>
                <w:sz w:val="20"/>
                <w:szCs w:val="20"/>
                <w:lang w:val="es-CO"/>
              </w:rPr>
              <w:t>Vocería única: Subgerencia científica</w:t>
            </w:r>
          </w:p>
          <w:p w14:paraId="759ABC07" w14:textId="26049CA8" w:rsidR="00CA1D48" w:rsidRPr="00CA1D48" w:rsidRDefault="00CA1D48" w:rsidP="00CA1D48">
            <w:pPr>
              <w:pStyle w:val="Prrafodelista"/>
              <w:numPr>
                <w:ilvl w:val="0"/>
                <w:numId w:val="17"/>
              </w:numPr>
              <w:rPr>
                <w:rFonts w:ascii="Arial" w:hAnsi="Arial" w:cs="Arial"/>
                <w:b/>
                <w:bCs/>
                <w:color w:val="C00000"/>
                <w:sz w:val="20"/>
                <w:szCs w:val="20"/>
                <w:lang w:val="es-CO"/>
              </w:rPr>
            </w:pPr>
            <w:r w:rsidRPr="00CA1D48">
              <w:rPr>
                <w:rFonts w:ascii="Arial" w:hAnsi="Arial" w:cs="Arial"/>
                <w:b/>
                <w:bCs/>
                <w:color w:val="C00000"/>
                <w:sz w:val="20"/>
                <w:szCs w:val="20"/>
                <w:lang w:val="es-CO"/>
              </w:rPr>
              <w:t>Prohibición de divulgación de contenido.</w:t>
            </w:r>
          </w:p>
          <w:p w14:paraId="19FAA1CA" w14:textId="77777777" w:rsidR="00CA1D48" w:rsidRPr="00CA1D48" w:rsidRDefault="00CA1D48" w:rsidP="00CA1D48">
            <w:pPr>
              <w:pStyle w:val="Prrafodelista"/>
              <w:ind w:left="360"/>
              <w:rPr>
                <w:rFonts w:ascii="Arial" w:hAnsi="Arial" w:cs="Arial"/>
                <w:b/>
                <w:bCs/>
                <w:sz w:val="20"/>
                <w:szCs w:val="20"/>
                <w:lang w:val="es-CO"/>
              </w:rPr>
            </w:pPr>
          </w:p>
          <w:p w14:paraId="405497B7" w14:textId="780AD92A" w:rsidR="00CA1D48" w:rsidRPr="0092671A" w:rsidRDefault="00CA1D48" w:rsidP="0092671A">
            <w:pPr>
              <w:spacing w:line="276" w:lineRule="auto"/>
              <w:jc w:val="left"/>
              <w:rPr>
                <w:rFonts w:ascii="Arial" w:hAnsi="Arial" w:cs="Arial"/>
                <w:sz w:val="20"/>
                <w:szCs w:val="20"/>
                <w:lang w:val="es-CO"/>
              </w:rPr>
            </w:pPr>
          </w:p>
        </w:tc>
        <w:tc>
          <w:tcPr>
            <w:tcW w:w="2024" w:type="dxa"/>
            <w:hideMark/>
          </w:tcPr>
          <w:p w14:paraId="084D0D78" w14:textId="09C8DF81" w:rsidR="0092671A" w:rsidRPr="0092671A" w:rsidRDefault="0092671A" w:rsidP="0092671A">
            <w:pPr>
              <w:spacing w:line="276" w:lineRule="auto"/>
              <w:jc w:val="left"/>
              <w:rPr>
                <w:rFonts w:ascii="Arial" w:hAnsi="Arial" w:cs="Arial"/>
                <w:sz w:val="20"/>
                <w:szCs w:val="20"/>
              </w:rPr>
            </w:pPr>
            <w:r w:rsidRPr="0092671A">
              <w:rPr>
                <w:rFonts w:ascii="Arial" w:hAnsi="Arial" w:cs="Arial"/>
                <w:sz w:val="20"/>
                <w:szCs w:val="20"/>
              </w:rPr>
              <w:t>Líder de comunicaciones</w:t>
            </w:r>
          </w:p>
        </w:tc>
      </w:tr>
      <w:tr w:rsidR="0092671A" w:rsidRPr="0092671A" w14:paraId="371CC3B6" w14:textId="77777777" w:rsidTr="00E00D08">
        <w:tblPrEx>
          <w:jc w:val="left"/>
        </w:tblPrEx>
        <w:tc>
          <w:tcPr>
            <w:tcW w:w="460" w:type="dxa"/>
            <w:hideMark/>
          </w:tcPr>
          <w:p w14:paraId="1B47A33C" w14:textId="0D560304" w:rsidR="0092671A" w:rsidRPr="00CA1D48" w:rsidRDefault="00CA1D48" w:rsidP="0092671A">
            <w:pPr>
              <w:spacing w:line="276" w:lineRule="auto"/>
              <w:rPr>
                <w:rFonts w:ascii="Arial" w:hAnsi="Arial" w:cs="Arial"/>
                <w:b/>
                <w:bCs/>
                <w:sz w:val="20"/>
                <w:szCs w:val="20"/>
              </w:rPr>
            </w:pPr>
            <w:r w:rsidRPr="00CA1D48">
              <w:rPr>
                <w:rFonts w:ascii="Arial" w:hAnsi="Arial" w:cs="Arial"/>
                <w:b/>
                <w:bCs/>
                <w:sz w:val="20"/>
                <w:szCs w:val="20"/>
              </w:rPr>
              <w:t>13</w:t>
            </w:r>
          </w:p>
        </w:tc>
        <w:tc>
          <w:tcPr>
            <w:tcW w:w="6339" w:type="dxa"/>
            <w:hideMark/>
          </w:tcPr>
          <w:p w14:paraId="264DEC78" w14:textId="78EE4204" w:rsidR="0092671A" w:rsidRP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Monitorear disponibilidad de recursos y solicitar refuerzos si se requieren</w:t>
            </w:r>
          </w:p>
        </w:tc>
        <w:tc>
          <w:tcPr>
            <w:tcW w:w="2024" w:type="dxa"/>
            <w:hideMark/>
          </w:tcPr>
          <w:p w14:paraId="16758FDD" w14:textId="4FF86356" w:rsidR="0092671A" w:rsidRPr="0092671A" w:rsidRDefault="00996B8D" w:rsidP="00996B8D">
            <w:pPr>
              <w:spacing w:line="276" w:lineRule="auto"/>
              <w:jc w:val="left"/>
              <w:rPr>
                <w:rFonts w:ascii="Arial" w:hAnsi="Arial" w:cs="Arial"/>
                <w:sz w:val="20"/>
                <w:szCs w:val="20"/>
              </w:rPr>
            </w:pPr>
            <w:r>
              <w:rPr>
                <w:rFonts w:ascii="Arial" w:hAnsi="Arial" w:cs="Arial"/>
                <w:sz w:val="20"/>
                <w:szCs w:val="20"/>
              </w:rPr>
              <w:t xml:space="preserve">Líder de Salud y Seguridad en el trabajo </w:t>
            </w:r>
          </w:p>
        </w:tc>
      </w:tr>
      <w:tr w:rsidR="0092671A" w:rsidRPr="0092671A" w14:paraId="170F9FE2" w14:textId="77777777" w:rsidTr="00E00D08">
        <w:tblPrEx>
          <w:jc w:val="left"/>
        </w:tblPrEx>
        <w:tc>
          <w:tcPr>
            <w:tcW w:w="460" w:type="dxa"/>
            <w:hideMark/>
          </w:tcPr>
          <w:p w14:paraId="658D0052" w14:textId="1CE46075" w:rsidR="0092671A" w:rsidRPr="00CA1D48" w:rsidRDefault="00CA1D48" w:rsidP="0092671A">
            <w:pPr>
              <w:spacing w:line="276" w:lineRule="auto"/>
              <w:rPr>
                <w:rFonts w:ascii="Arial" w:hAnsi="Arial" w:cs="Arial"/>
                <w:b/>
                <w:bCs/>
                <w:sz w:val="20"/>
                <w:szCs w:val="20"/>
              </w:rPr>
            </w:pPr>
            <w:r w:rsidRPr="00CA1D48">
              <w:rPr>
                <w:rFonts w:ascii="Arial" w:hAnsi="Arial" w:cs="Arial"/>
                <w:b/>
                <w:bCs/>
                <w:sz w:val="20"/>
                <w:szCs w:val="20"/>
              </w:rPr>
              <w:t>14</w:t>
            </w:r>
          </w:p>
        </w:tc>
        <w:tc>
          <w:tcPr>
            <w:tcW w:w="6339" w:type="dxa"/>
            <w:hideMark/>
          </w:tcPr>
          <w:p w14:paraId="1FA0330E" w14:textId="3B7A383E" w:rsidR="00CA1D48" w:rsidRPr="00CA1D48" w:rsidRDefault="0092671A" w:rsidP="00CA1D48">
            <w:pPr>
              <w:spacing w:line="276" w:lineRule="auto"/>
              <w:jc w:val="left"/>
              <w:rPr>
                <w:rFonts w:ascii="Arial" w:hAnsi="Arial" w:cs="Arial"/>
                <w:sz w:val="20"/>
                <w:szCs w:val="20"/>
                <w:lang w:val="es-CO"/>
              </w:rPr>
            </w:pPr>
            <w:r w:rsidRPr="0092671A">
              <w:rPr>
                <w:rFonts w:ascii="Arial" w:hAnsi="Arial" w:cs="Arial"/>
                <w:sz w:val="20"/>
                <w:szCs w:val="20"/>
                <w:lang w:val="es-CO"/>
              </w:rPr>
              <w:t>Declarar cierre del evento cuando se controle la situación</w:t>
            </w:r>
            <w:r w:rsidR="00CA1D48">
              <w:rPr>
                <w:rFonts w:ascii="Arial" w:hAnsi="Arial" w:cs="Arial"/>
                <w:sz w:val="20"/>
                <w:szCs w:val="20"/>
                <w:lang w:val="es-CO"/>
              </w:rPr>
              <w:t xml:space="preserve">: </w:t>
            </w:r>
            <w:r w:rsidR="00CA1D48" w:rsidRPr="00CA1D48">
              <w:rPr>
                <w:rFonts w:ascii="Arial" w:hAnsi="Arial" w:cs="Arial"/>
                <w:sz w:val="20"/>
                <w:szCs w:val="20"/>
                <w:lang w:val="es-CO"/>
              </w:rPr>
              <w:t>Incluye desactivación oficial, reposición de insumos, auditoría del evento, reporte de seguridad y debriefing.</w:t>
            </w:r>
          </w:p>
          <w:p w14:paraId="6D523682" w14:textId="1B75B202" w:rsidR="00CA1D48" w:rsidRPr="0092671A" w:rsidRDefault="00CA1D48" w:rsidP="00CA1D48">
            <w:pPr>
              <w:spacing w:line="276" w:lineRule="auto"/>
              <w:jc w:val="left"/>
              <w:rPr>
                <w:rFonts w:ascii="Arial" w:hAnsi="Arial" w:cs="Arial"/>
                <w:sz w:val="20"/>
                <w:szCs w:val="20"/>
                <w:lang w:val="es-CO"/>
              </w:rPr>
            </w:pPr>
          </w:p>
        </w:tc>
        <w:tc>
          <w:tcPr>
            <w:tcW w:w="2024" w:type="dxa"/>
            <w:hideMark/>
          </w:tcPr>
          <w:p w14:paraId="06020893" w14:textId="5A19AEA4" w:rsidR="0092671A" w:rsidRPr="0092671A" w:rsidRDefault="0092671A" w:rsidP="0092671A">
            <w:pPr>
              <w:spacing w:line="276" w:lineRule="auto"/>
              <w:jc w:val="left"/>
              <w:rPr>
                <w:rFonts w:ascii="Arial" w:hAnsi="Arial" w:cs="Arial"/>
                <w:sz w:val="20"/>
                <w:szCs w:val="20"/>
              </w:rPr>
            </w:pPr>
            <w:r w:rsidRPr="0092671A">
              <w:rPr>
                <w:rFonts w:ascii="Arial" w:hAnsi="Arial" w:cs="Arial"/>
                <w:sz w:val="20"/>
                <w:szCs w:val="20"/>
              </w:rPr>
              <w:t>Coordinador Médico</w:t>
            </w:r>
          </w:p>
        </w:tc>
      </w:tr>
      <w:tr w:rsidR="0092671A" w:rsidRPr="0092671A" w14:paraId="1A1F28A2" w14:textId="77777777" w:rsidTr="00E00D08">
        <w:tblPrEx>
          <w:jc w:val="left"/>
        </w:tblPrEx>
        <w:tc>
          <w:tcPr>
            <w:tcW w:w="460" w:type="dxa"/>
            <w:hideMark/>
          </w:tcPr>
          <w:p w14:paraId="4D756895" w14:textId="5C6CDA5D" w:rsidR="0092671A" w:rsidRPr="00CA1D48" w:rsidRDefault="00CA1D48" w:rsidP="0092671A">
            <w:pPr>
              <w:spacing w:line="276" w:lineRule="auto"/>
              <w:rPr>
                <w:rFonts w:ascii="Arial" w:hAnsi="Arial" w:cs="Arial"/>
                <w:b/>
                <w:bCs/>
                <w:sz w:val="20"/>
                <w:szCs w:val="20"/>
              </w:rPr>
            </w:pPr>
            <w:r w:rsidRPr="00CA1D48">
              <w:rPr>
                <w:rFonts w:ascii="Arial" w:hAnsi="Arial" w:cs="Arial"/>
                <w:b/>
                <w:bCs/>
                <w:sz w:val="20"/>
                <w:szCs w:val="20"/>
              </w:rPr>
              <w:t>15</w:t>
            </w:r>
          </w:p>
        </w:tc>
        <w:tc>
          <w:tcPr>
            <w:tcW w:w="6339" w:type="dxa"/>
            <w:hideMark/>
          </w:tcPr>
          <w:p w14:paraId="2C3A00E9" w14:textId="02B52462" w:rsidR="0092671A" w:rsidRP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Reposición de insumos, reorganización de áreas y limpieza</w:t>
            </w:r>
          </w:p>
        </w:tc>
        <w:tc>
          <w:tcPr>
            <w:tcW w:w="2024" w:type="dxa"/>
            <w:hideMark/>
          </w:tcPr>
          <w:p w14:paraId="4841A9E2" w14:textId="6ED59E3B" w:rsidR="0092671A" w:rsidRPr="0092671A" w:rsidRDefault="00996B8D" w:rsidP="003D7199">
            <w:pPr>
              <w:spacing w:line="276" w:lineRule="auto"/>
              <w:jc w:val="left"/>
              <w:rPr>
                <w:rFonts w:ascii="Arial" w:hAnsi="Arial" w:cs="Arial"/>
                <w:sz w:val="20"/>
                <w:szCs w:val="20"/>
              </w:rPr>
            </w:pPr>
            <w:r>
              <w:rPr>
                <w:rFonts w:ascii="Arial" w:hAnsi="Arial" w:cs="Arial"/>
                <w:sz w:val="20"/>
                <w:szCs w:val="20"/>
              </w:rPr>
              <w:t>Líder de Salud y Seguridad en el trabajo</w:t>
            </w:r>
            <w:r w:rsidR="003D7199">
              <w:rPr>
                <w:rFonts w:ascii="Arial" w:hAnsi="Arial" w:cs="Arial"/>
                <w:sz w:val="20"/>
                <w:szCs w:val="20"/>
              </w:rPr>
              <w:t xml:space="preserve">, </w:t>
            </w:r>
            <w:r w:rsidR="0092671A" w:rsidRPr="0092671A">
              <w:rPr>
                <w:rFonts w:ascii="Arial" w:hAnsi="Arial" w:cs="Arial"/>
                <w:sz w:val="20"/>
                <w:szCs w:val="20"/>
              </w:rPr>
              <w:t>Enfermería</w:t>
            </w:r>
          </w:p>
        </w:tc>
      </w:tr>
      <w:tr w:rsidR="0092671A" w:rsidRPr="0092671A" w14:paraId="31032404" w14:textId="77777777" w:rsidTr="00E00D08">
        <w:tblPrEx>
          <w:jc w:val="left"/>
        </w:tblPrEx>
        <w:tc>
          <w:tcPr>
            <w:tcW w:w="460" w:type="dxa"/>
            <w:hideMark/>
          </w:tcPr>
          <w:p w14:paraId="3866870C" w14:textId="02A0635E" w:rsidR="0092671A" w:rsidRPr="00CA1D48" w:rsidRDefault="00CA1D48" w:rsidP="0092671A">
            <w:pPr>
              <w:spacing w:line="276" w:lineRule="auto"/>
              <w:rPr>
                <w:rFonts w:ascii="Arial" w:hAnsi="Arial" w:cs="Arial"/>
                <w:b/>
                <w:bCs/>
                <w:sz w:val="20"/>
                <w:szCs w:val="20"/>
              </w:rPr>
            </w:pPr>
            <w:r w:rsidRPr="00CA1D48">
              <w:rPr>
                <w:rFonts w:ascii="Arial" w:hAnsi="Arial" w:cs="Arial"/>
                <w:b/>
                <w:bCs/>
                <w:sz w:val="20"/>
                <w:szCs w:val="20"/>
              </w:rPr>
              <w:t>16</w:t>
            </w:r>
          </w:p>
        </w:tc>
        <w:tc>
          <w:tcPr>
            <w:tcW w:w="6339" w:type="dxa"/>
            <w:hideMark/>
          </w:tcPr>
          <w:p w14:paraId="5057BA0A" w14:textId="64D8BD01" w:rsidR="0092671A" w:rsidRPr="0092671A" w:rsidRDefault="0092671A" w:rsidP="0092671A">
            <w:pPr>
              <w:spacing w:line="276" w:lineRule="auto"/>
              <w:jc w:val="left"/>
              <w:rPr>
                <w:rFonts w:ascii="Arial" w:hAnsi="Arial" w:cs="Arial"/>
                <w:sz w:val="20"/>
                <w:szCs w:val="20"/>
                <w:lang w:val="es-CO"/>
              </w:rPr>
            </w:pPr>
            <w:r w:rsidRPr="0092671A">
              <w:rPr>
                <w:rFonts w:ascii="Arial" w:hAnsi="Arial" w:cs="Arial"/>
                <w:sz w:val="20"/>
                <w:szCs w:val="20"/>
                <w:lang w:val="es-CO"/>
              </w:rPr>
              <w:t>Realizar debriefing institucional (TeamSTEPPS), reporte de eventos y auditoría</w:t>
            </w:r>
          </w:p>
        </w:tc>
        <w:tc>
          <w:tcPr>
            <w:tcW w:w="2024" w:type="dxa"/>
            <w:hideMark/>
          </w:tcPr>
          <w:p w14:paraId="5088F3F0" w14:textId="2D5DE094" w:rsidR="0092671A" w:rsidRPr="0092671A" w:rsidRDefault="0092671A" w:rsidP="0092671A">
            <w:pPr>
              <w:spacing w:line="276" w:lineRule="auto"/>
              <w:jc w:val="left"/>
              <w:rPr>
                <w:rFonts w:ascii="Arial" w:hAnsi="Arial" w:cs="Arial"/>
                <w:sz w:val="20"/>
                <w:szCs w:val="20"/>
              </w:rPr>
            </w:pPr>
            <w:r w:rsidRPr="0092671A">
              <w:rPr>
                <w:rFonts w:ascii="Arial" w:hAnsi="Arial" w:cs="Arial"/>
                <w:sz w:val="20"/>
                <w:szCs w:val="20"/>
              </w:rPr>
              <w:t>Subgerencia Científica / Coordinación médica</w:t>
            </w:r>
          </w:p>
        </w:tc>
      </w:tr>
    </w:tbl>
    <w:p w14:paraId="4F7DF1FA" w14:textId="11FFA42A" w:rsidR="00F303EE" w:rsidRDefault="00F303EE" w:rsidP="00F303EE">
      <w:pPr>
        <w:pStyle w:val="Ttulo3"/>
        <w:rPr>
          <w:rFonts w:ascii="Arial" w:hAnsi="Arial" w:cs="Arial"/>
          <w:b/>
          <w:bCs/>
          <w:color w:val="auto"/>
          <w:sz w:val="20"/>
          <w:szCs w:val="20"/>
          <w:u w:val="single"/>
          <w:lang w:val="es-CO"/>
        </w:rPr>
      </w:pPr>
      <w:r w:rsidRPr="00F303EE">
        <w:rPr>
          <w:rFonts w:ascii="Arial" w:hAnsi="Arial" w:cs="Arial"/>
          <w:b/>
          <w:bCs/>
          <w:color w:val="auto"/>
          <w:sz w:val="20"/>
          <w:szCs w:val="20"/>
          <w:lang w:val="es-CO"/>
        </w:rPr>
        <w:lastRenderedPageBreak/>
        <w:t>*</w:t>
      </w:r>
      <w:r w:rsidRPr="00F303EE">
        <w:rPr>
          <w:rFonts w:ascii="Arial" w:hAnsi="Arial" w:cs="Arial"/>
          <w:b/>
          <w:bCs/>
          <w:color w:val="auto"/>
          <w:sz w:val="20"/>
          <w:szCs w:val="20"/>
          <w:u w:val="single"/>
          <w:lang w:val="es-CO"/>
        </w:rPr>
        <w:t>Personal</w:t>
      </w:r>
      <w:r w:rsidR="00A97AF1">
        <w:rPr>
          <w:rFonts w:ascii="Arial" w:hAnsi="Arial" w:cs="Arial"/>
          <w:b/>
          <w:bCs/>
          <w:color w:val="auto"/>
          <w:sz w:val="20"/>
          <w:szCs w:val="20"/>
          <w:u w:val="single"/>
          <w:lang w:val="es-CO"/>
        </w:rPr>
        <w:t xml:space="preserve"> y recursos físicos</w:t>
      </w:r>
      <w:r w:rsidRPr="00F303EE">
        <w:rPr>
          <w:rFonts w:ascii="Arial" w:hAnsi="Arial" w:cs="Arial"/>
          <w:b/>
          <w:bCs/>
          <w:color w:val="auto"/>
          <w:sz w:val="20"/>
          <w:szCs w:val="20"/>
          <w:u w:val="single"/>
          <w:lang w:val="es-CO"/>
        </w:rPr>
        <w:t xml:space="preserve"> disponible</w:t>
      </w:r>
      <w:r w:rsidR="00A97AF1">
        <w:rPr>
          <w:rFonts w:ascii="Arial" w:hAnsi="Arial" w:cs="Arial"/>
          <w:b/>
          <w:bCs/>
          <w:color w:val="auto"/>
          <w:sz w:val="20"/>
          <w:szCs w:val="20"/>
          <w:u w:val="single"/>
          <w:lang w:val="es-CO"/>
        </w:rPr>
        <w:t>s</w:t>
      </w:r>
      <w:r w:rsidRPr="00F303EE">
        <w:rPr>
          <w:rFonts w:ascii="Arial" w:hAnsi="Arial" w:cs="Arial"/>
          <w:b/>
          <w:bCs/>
          <w:color w:val="auto"/>
          <w:sz w:val="20"/>
          <w:szCs w:val="20"/>
          <w:u w:val="single"/>
          <w:lang w:val="es-CO"/>
        </w:rPr>
        <w:t xml:space="preserve"> por turno</w:t>
      </w:r>
    </w:p>
    <w:p w14:paraId="03938DDF" w14:textId="77777777" w:rsidR="00F303EE" w:rsidRPr="00F303EE" w:rsidRDefault="00F303EE" w:rsidP="00F303EE">
      <w:pPr>
        <w:rPr>
          <w:lang w:val="es-CO"/>
        </w:rPr>
      </w:pPr>
    </w:p>
    <w:p w14:paraId="672497DD" w14:textId="483DBB2F" w:rsidR="00F303EE" w:rsidRPr="00F303EE" w:rsidRDefault="00F303EE" w:rsidP="00F303EE">
      <w:pPr>
        <w:pStyle w:val="Prrafodelista"/>
        <w:numPr>
          <w:ilvl w:val="0"/>
          <w:numId w:val="9"/>
        </w:numPr>
        <w:spacing w:line="240" w:lineRule="auto"/>
        <w:rPr>
          <w:rFonts w:ascii="Arial" w:hAnsi="Arial" w:cs="Arial"/>
          <w:b/>
          <w:bCs/>
          <w:sz w:val="20"/>
          <w:szCs w:val="20"/>
          <w:lang w:val="es-CO"/>
        </w:rPr>
      </w:pPr>
      <w:r w:rsidRPr="00F303EE">
        <w:rPr>
          <w:rFonts w:ascii="Arial" w:hAnsi="Arial" w:cs="Arial"/>
          <w:b/>
          <w:bCs/>
          <w:sz w:val="20"/>
          <w:szCs w:val="20"/>
          <w:lang w:val="es-CO"/>
        </w:rPr>
        <w:t>Turno día (7:00 am a 7: 00 pm)</w:t>
      </w:r>
    </w:p>
    <w:p w14:paraId="2DB8D33F"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- 1 Especialista en Urgencias (presencial)</w:t>
      </w:r>
    </w:p>
    <w:p w14:paraId="268CE00B"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- 4 Médicos Generales</w:t>
      </w:r>
    </w:p>
    <w:p w14:paraId="057BDCC4" w14:textId="22409A7C"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- 2 Enfermeras jefes</w:t>
      </w:r>
    </w:p>
    <w:p w14:paraId="7BD10BB7"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- 3 Auxiliares de Enfermería</w:t>
      </w:r>
    </w:p>
    <w:p w14:paraId="1DBB5462"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Camilleros / Conductor</w:t>
      </w:r>
    </w:p>
    <w:p w14:paraId="36A0F278"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Apoyo: auxiliares y jefes de hospitalización</w:t>
      </w:r>
    </w:p>
    <w:p w14:paraId="5782A847"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Cirugía general disponible</w:t>
      </w:r>
    </w:p>
    <w:p w14:paraId="4A7E9EF5"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Ortopedia disponible usualmente en el día</w:t>
      </w:r>
    </w:p>
    <w:p w14:paraId="76A4FDCF"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- 2 salas de cirugía operativas en el día</w:t>
      </w:r>
    </w:p>
    <w:p w14:paraId="32A9E21D"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TAC y Rayos X 24/7</w:t>
      </w:r>
    </w:p>
    <w:p w14:paraId="281DA329" w14:textId="02450642" w:rsidR="00F303EE" w:rsidRPr="00AC76F3"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Laboratorio clínico 24/7</w:t>
      </w:r>
    </w:p>
    <w:p w14:paraId="4F02D08C" w14:textId="14092A92" w:rsidR="00F303EE" w:rsidRPr="00F303EE" w:rsidRDefault="00F303EE" w:rsidP="00F303EE">
      <w:pPr>
        <w:pStyle w:val="Ttulo3"/>
        <w:numPr>
          <w:ilvl w:val="0"/>
          <w:numId w:val="8"/>
        </w:numPr>
        <w:spacing w:line="240" w:lineRule="auto"/>
        <w:rPr>
          <w:rFonts w:ascii="Arial" w:hAnsi="Arial" w:cs="Arial"/>
          <w:b/>
          <w:bCs/>
          <w:color w:val="auto"/>
          <w:sz w:val="20"/>
          <w:szCs w:val="20"/>
          <w:lang w:val="en-US"/>
        </w:rPr>
      </w:pPr>
      <w:r w:rsidRPr="00F303EE">
        <w:rPr>
          <w:rFonts w:ascii="Arial" w:hAnsi="Arial" w:cs="Arial"/>
          <w:b/>
          <w:bCs/>
          <w:color w:val="auto"/>
          <w:sz w:val="20"/>
          <w:szCs w:val="20"/>
          <w:lang w:val="en-US"/>
        </w:rPr>
        <w:t>Turno Noche (10:00 p.m. – 7:00 a.m.)</w:t>
      </w:r>
    </w:p>
    <w:p w14:paraId="09A7B7DB" w14:textId="77777777" w:rsidR="00F303EE" w:rsidRPr="00F303EE" w:rsidRDefault="00F303EE" w:rsidP="00F303EE">
      <w:pPr>
        <w:pStyle w:val="Sinespaciado"/>
        <w:spacing w:line="276" w:lineRule="auto"/>
        <w:rPr>
          <w:rFonts w:ascii="Arial" w:hAnsi="Arial" w:cs="Arial"/>
          <w:sz w:val="20"/>
          <w:szCs w:val="20"/>
          <w:lang w:val="en-US"/>
        </w:rPr>
      </w:pPr>
    </w:p>
    <w:p w14:paraId="3A076440" w14:textId="04F6C31C"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- 2 Médicos Generales</w:t>
      </w:r>
    </w:p>
    <w:p w14:paraId="489DB97A" w14:textId="36D920CE"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- 2 Enfermeras jefes</w:t>
      </w:r>
    </w:p>
    <w:p w14:paraId="65E14912"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- 3 Auxiliares de Enfermería</w:t>
      </w:r>
    </w:p>
    <w:p w14:paraId="0EBD29E2"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Especialistas al llamado: Cirugía, Ortopedia, Pediatría, Medicina Interna</w:t>
      </w:r>
    </w:p>
    <w:p w14:paraId="09FC7DA0"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- 3 Médicos de hospitalización</w:t>
      </w:r>
    </w:p>
    <w:p w14:paraId="366C1148"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- 1 Intensivista presencial</w:t>
      </w:r>
    </w:p>
    <w:p w14:paraId="6ADFCCCC"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- 1 Médico general UCI presencial</w:t>
      </w:r>
    </w:p>
    <w:p w14:paraId="26C09F8D"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- 1 sala de cirugía operativa</w:t>
      </w:r>
    </w:p>
    <w:p w14:paraId="46B5BE5C"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TAC 24/7</w:t>
      </w:r>
    </w:p>
    <w:p w14:paraId="4554BCF8" w14:textId="39688296" w:rsid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Rayos X 24/7</w:t>
      </w:r>
    </w:p>
    <w:p w14:paraId="796698F8" w14:textId="7007522F" w:rsidR="00F303EE" w:rsidRDefault="00F303EE" w:rsidP="00F303EE">
      <w:pPr>
        <w:pStyle w:val="Sinespaciado"/>
        <w:spacing w:line="276" w:lineRule="auto"/>
        <w:rPr>
          <w:rFonts w:ascii="Arial" w:hAnsi="Arial" w:cs="Arial"/>
          <w:sz w:val="20"/>
          <w:szCs w:val="20"/>
          <w:lang w:val="es-CO"/>
        </w:rPr>
      </w:pPr>
    </w:p>
    <w:p w14:paraId="63E8CB16" w14:textId="6BCD0C13" w:rsidR="00F303EE" w:rsidRPr="00F303EE" w:rsidRDefault="00F303EE" w:rsidP="00F303EE">
      <w:pPr>
        <w:pStyle w:val="Sinespaciado"/>
        <w:numPr>
          <w:ilvl w:val="0"/>
          <w:numId w:val="8"/>
        </w:numPr>
        <w:spacing w:line="276" w:lineRule="auto"/>
        <w:rPr>
          <w:rFonts w:ascii="Arial" w:hAnsi="Arial" w:cs="Arial"/>
          <w:b/>
          <w:bCs/>
          <w:sz w:val="16"/>
          <w:szCs w:val="16"/>
          <w:lang w:val="es-CO"/>
        </w:rPr>
      </w:pPr>
      <w:r w:rsidRPr="00F303EE">
        <w:rPr>
          <w:rFonts w:ascii="Arial" w:hAnsi="Arial" w:cs="Arial"/>
          <w:b/>
          <w:bCs/>
          <w:sz w:val="20"/>
          <w:szCs w:val="20"/>
          <w:lang w:val="es-CO"/>
        </w:rPr>
        <w:t>Recursos físicos disponibles</w:t>
      </w:r>
    </w:p>
    <w:p w14:paraId="6CE9FA5C"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Reanimación: 2 cubículos → Expandible a 5</w:t>
      </w:r>
    </w:p>
    <w:p w14:paraId="67368CB6"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Observación: camillas usualmente ocupadas</w:t>
      </w:r>
    </w:p>
    <w:p w14:paraId="32C11489"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Áreas de triage externo por habilitar en AMV</w:t>
      </w:r>
    </w:p>
    <w:p w14:paraId="343D8D42"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TAC operativa 24 horas</w:t>
      </w:r>
    </w:p>
    <w:p w14:paraId="3860ED60" w14:textId="77777777" w:rsidR="00F303EE" w:rsidRP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Rayos X operativa 24 horas</w:t>
      </w:r>
    </w:p>
    <w:p w14:paraId="797F51E4" w14:textId="707874C9" w:rsidR="00F303EE" w:rsidRDefault="00F303EE" w:rsidP="00F303EE">
      <w:pPr>
        <w:pStyle w:val="Sinespaciado"/>
        <w:spacing w:line="276" w:lineRule="auto"/>
        <w:rPr>
          <w:rFonts w:ascii="Arial" w:hAnsi="Arial" w:cs="Arial"/>
          <w:sz w:val="20"/>
          <w:szCs w:val="20"/>
          <w:lang w:val="es-CO"/>
        </w:rPr>
      </w:pPr>
      <w:r w:rsidRPr="00F303EE">
        <w:rPr>
          <w:rFonts w:ascii="Arial" w:hAnsi="Arial" w:cs="Arial"/>
          <w:sz w:val="20"/>
          <w:szCs w:val="20"/>
          <w:lang w:val="es-CO"/>
        </w:rPr>
        <w:t>- 2 salas de cirugía en el día / 1 sala en la noche</w:t>
      </w:r>
    </w:p>
    <w:p w14:paraId="58252D6B" w14:textId="5DBA6CEE" w:rsidR="00F303EE" w:rsidRDefault="00F303EE" w:rsidP="00F303EE">
      <w:pPr>
        <w:pStyle w:val="Sinespaciado"/>
        <w:spacing w:line="276" w:lineRule="auto"/>
        <w:rPr>
          <w:rFonts w:ascii="Arial" w:hAnsi="Arial" w:cs="Arial"/>
          <w:sz w:val="20"/>
          <w:szCs w:val="20"/>
          <w:lang w:val="es-CO"/>
        </w:rPr>
      </w:pPr>
    </w:p>
    <w:p w14:paraId="7FA7E8B4" w14:textId="3C74C1BE" w:rsidR="00F303EE" w:rsidRDefault="00F303EE" w:rsidP="00F303EE">
      <w:pPr>
        <w:pStyle w:val="Ttulo3"/>
        <w:rPr>
          <w:rFonts w:ascii="Arial" w:hAnsi="Arial" w:cs="Arial"/>
          <w:b/>
          <w:bCs/>
          <w:color w:val="auto"/>
          <w:sz w:val="20"/>
          <w:szCs w:val="20"/>
          <w:u w:val="single"/>
          <w:lang w:val="es-CO"/>
        </w:rPr>
      </w:pPr>
      <w:r w:rsidRPr="00F303EE">
        <w:rPr>
          <w:rFonts w:ascii="Arial" w:hAnsi="Arial" w:cs="Arial"/>
          <w:b/>
          <w:bCs/>
          <w:color w:val="auto"/>
          <w:sz w:val="20"/>
          <w:szCs w:val="20"/>
          <w:lang w:val="es-CO"/>
        </w:rPr>
        <w:t>**</w:t>
      </w:r>
      <w:r>
        <w:rPr>
          <w:rFonts w:ascii="Arial" w:hAnsi="Arial" w:cs="Arial"/>
          <w:b/>
          <w:bCs/>
          <w:color w:val="auto"/>
          <w:sz w:val="20"/>
          <w:szCs w:val="20"/>
          <w:u w:val="single"/>
          <w:lang w:val="es-CO"/>
        </w:rPr>
        <w:t>Roles definidos</w:t>
      </w:r>
      <w:r w:rsidR="00A97AF1">
        <w:rPr>
          <w:rFonts w:ascii="Arial" w:hAnsi="Arial" w:cs="Arial"/>
          <w:b/>
          <w:bCs/>
          <w:color w:val="auto"/>
          <w:sz w:val="20"/>
          <w:szCs w:val="20"/>
          <w:u w:val="single"/>
          <w:lang w:val="es-CO"/>
        </w:rPr>
        <w:t xml:space="preserve"> y distribución</w:t>
      </w:r>
      <w:r w:rsidR="00D514FB">
        <w:rPr>
          <w:rFonts w:ascii="Arial" w:hAnsi="Arial" w:cs="Arial"/>
          <w:b/>
          <w:bCs/>
          <w:color w:val="auto"/>
          <w:sz w:val="20"/>
          <w:szCs w:val="20"/>
          <w:u w:val="single"/>
          <w:lang w:val="es-CO"/>
        </w:rPr>
        <w:t xml:space="preserve"> de áreas</w:t>
      </w:r>
    </w:p>
    <w:p w14:paraId="4B5A1A5B" w14:textId="5AB1E4B5" w:rsidR="00F303EE" w:rsidRDefault="00F303EE" w:rsidP="00F303EE">
      <w:pPr>
        <w:rPr>
          <w:lang w:val="es-CO"/>
        </w:rPr>
      </w:pPr>
    </w:p>
    <w:tbl>
      <w:tblPr>
        <w:tblStyle w:val="Tablaconcuadrcula"/>
        <w:tblW w:w="0" w:type="auto"/>
        <w:tblLook w:val="04A0" w:firstRow="1" w:lastRow="0" w:firstColumn="1" w:lastColumn="0" w:noHBand="0" w:noVBand="1"/>
      </w:tblPr>
      <w:tblGrid>
        <w:gridCol w:w="2122"/>
        <w:gridCol w:w="6706"/>
      </w:tblGrid>
      <w:tr w:rsidR="00F303EE" w14:paraId="7F4F7D90" w14:textId="77777777" w:rsidTr="00A97AF1">
        <w:tc>
          <w:tcPr>
            <w:tcW w:w="2122" w:type="dxa"/>
            <w:shd w:val="clear" w:color="auto" w:fill="C5E0B3" w:themeFill="accent6" w:themeFillTint="66"/>
          </w:tcPr>
          <w:p w14:paraId="7BA2FAA6" w14:textId="0F0F2C69" w:rsidR="00F303EE" w:rsidRPr="00A97AF1" w:rsidRDefault="00F303EE" w:rsidP="00A97AF1">
            <w:pPr>
              <w:jc w:val="center"/>
              <w:rPr>
                <w:rFonts w:ascii="Arial" w:hAnsi="Arial" w:cs="Arial"/>
                <w:b/>
                <w:bCs/>
                <w:lang w:val="es-CO"/>
              </w:rPr>
            </w:pPr>
            <w:r w:rsidRPr="00A97AF1">
              <w:rPr>
                <w:rFonts w:ascii="Arial" w:hAnsi="Arial" w:cs="Arial"/>
                <w:b/>
                <w:bCs/>
                <w:lang w:val="es-CO"/>
              </w:rPr>
              <w:t>Personal/Área</w:t>
            </w:r>
          </w:p>
        </w:tc>
        <w:tc>
          <w:tcPr>
            <w:tcW w:w="6706" w:type="dxa"/>
            <w:shd w:val="clear" w:color="auto" w:fill="C5E0B3" w:themeFill="accent6" w:themeFillTint="66"/>
          </w:tcPr>
          <w:p w14:paraId="36769C1B" w14:textId="51488E6D" w:rsidR="00F303EE" w:rsidRPr="00A97AF1" w:rsidRDefault="00F303EE" w:rsidP="00A97AF1">
            <w:pPr>
              <w:jc w:val="center"/>
              <w:rPr>
                <w:rFonts w:ascii="Arial" w:hAnsi="Arial" w:cs="Arial"/>
                <w:b/>
                <w:bCs/>
                <w:lang w:val="es-CO"/>
              </w:rPr>
            </w:pPr>
            <w:r w:rsidRPr="00A97AF1">
              <w:rPr>
                <w:rFonts w:ascii="Arial" w:hAnsi="Arial" w:cs="Arial"/>
                <w:b/>
                <w:bCs/>
                <w:lang w:val="es-CO"/>
              </w:rPr>
              <w:t>Rol</w:t>
            </w:r>
          </w:p>
        </w:tc>
      </w:tr>
      <w:tr w:rsidR="00F303EE" w14:paraId="5C788D3E" w14:textId="77777777" w:rsidTr="00F303EE">
        <w:tc>
          <w:tcPr>
            <w:tcW w:w="2122" w:type="dxa"/>
          </w:tcPr>
          <w:p w14:paraId="7214FA2D" w14:textId="77777777" w:rsidR="00A97AF1" w:rsidRDefault="00F303EE" w:rsidP="00A97AF1">
            <w:pPr>
              <w:spacing w:line="276" w:lineRule="auto"/>
              <w:jc w:val="center"/>
              <w:rPr>
                <w:rFonts w:ascii="Arial" w:hAnsi="Arial" w:cs="Arial"/>
                <w:b/>
                <w:bCs/>
                <w:sz w:val="20"/>
                <w:szCs w:val="20"/>
                <w:lang w:val="es-CO"/>
              </w:rPr>
            </w:pPr>
            <w:r w:rsidRPr="00A97AF1">
              <w:rPr>
                <w:rFonts w:ascii="Arial" w:hAnsi="Arial" w:cs="Arial"/>
                <w:b/>
                <w:bCs/>
                <w:sz w:val="20"/>
                <w:szCs w:val="20"/>
                <w:lang w:val="es-CO"/>
              </w:rPr>
              <w:t xml:space="preserve">Especialista de </w:t>
            </w:r>
            <w:r w:rsidR="00A97AF1" w:rsidRPr="00A97AF1">
              <w:rPr>
                <w:rFonts w:ascii="Arial" w:hAnsi="Arial" w:cs="Arial"/>
                <w:b/>
                <w:bCs/>
                <w:sz w:val="20"/>
                <w:szCs w:val="20"/>
                <w:lang w:val="es-CO"/>
              </w:rPr>
              <w:t xml:space="preserve">Urgencias </w:t>
            </w:r>
          </w:p>
          <w:p w14:paraId="279101A3" w14:textId="52C887F7" w:rsidR="00F303EE" w:rsidRPr="00A97AF1" w:rsidRDefault="00A97AF1" w:rsidP="00A97AF1">
            <w:pPr>
              <w:spacing w:line="276" w:lineRule="auto"/>
              <w:jc w:val="center"/>
              <w:rPr>
                <w:rFonts w:ascii="Arial" w:hAnsi="Arial" w:cs="Arial"/>
                <w:b/>
                <w:bCs/>
                <w:sz w:val="20"/>
                <w:szCs w:val="20"/>
                <w:lang w:val="es-CO"/>
              </w:rPr>
            </w:pPr>
            <w:r w:rsidRPr="00A97AF1">
              <w:rPr>
                <w:rFonts w:ascii="Arial" w:hAnsi="Arial" w:cs="Arial"/>
                <w:b/>
                <w:bCs/>
                <w:sz w:val="20"/>
                <w:szCs w:val="20"/>
                <w:lang w:val="es-CO"/>
              </w:rPr>
              <w:t>(</w:t>
            </w:r>
            <w:r w:rsidR="00F303EE" w:rsidRPr="00A97AF1">
              <w:rPr>
                <w:rFonts w:ascii="Arial" w:hAnsi="Arial" w:cs="Arial"/>
                <w:b/>
                <w:bCs/>
                <w:sz w:val="20"/>
                <w:szCs w:val="20"/>
                <w:lang w:val="es-CO"/>
              </w:rPr>
              <w:t>turno día)</w:t>
            </w:r>
          </w:p>
        </w:tc>
        <w:tc>
          <w:tcPr>
            <w:tcW w:w="6706" w:type="dxa"/>
          </w:tcPr>
          <w:p w14:paraId="678CBB18" w14:textId="7D5C05E4"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xml:space="preserve">- </w:t>
            </w:r>
            <w:r w:rsidR="00A97AF1" w:rsidRPr="00A97AF1">
              <w:rPr>
                <w:rFonts w:ascii="Arial" w:hAnsi="Arial" w:cs="Arial"/>
                <w:sz w:val="20"/>
                <w:szCs w:val="20"/>
                <w:lang w:val="es-CO"/>
              </w:rPr>
              <w:t>comandante</w:t>
            </w:r>
            <w:r w:rsidRPr="00A97AF1">
              <w:rPr>
                <w:rFonts w:ascii="Arial" w:hAnsi="Arial" w:cs="Arial"/>
                <w:sz w:val="20"/>
                <w:szCs w:val="20"/>
                <w:lang w:val="es-CO"/>
              </w:rPr>
              <w:t xml:space="preserve"> del incidente</w:t>
            </w:r>
          </w:p>
          <w:p w14:paraId="1CF27D35" w14:textId="77777777"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Activación de Código AMV</w:t>
            </w:r>
          </w:p>
          <w:p w14:paraId="1DBA2CE7" w14:textId="77777777"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Manejo de área roja</w:t>
            </w:r>
          </w:p>
          <w:p w14:paraId="0A595ACF" w14:textId="77777777"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Coordinación diagnóstica y quirúrgica</w:t>
            </w:r>
          </w:p>
          <w:p w14:paraId="00F89BAB" w14:textId="20FD7637"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Coordinación CRUE</w:t>
            </w:r>
          </w:p>
        </w:tc>
      </w:tr>
      <w:tr w:rsidR="00F303EE" w14:paraId="696D7303" w14:textId="77777777" w:rsidTr="00F303EE">
        <w:tc>
          <w:tcPr>
            <w:tcW w:w="2122" w:type="dxa"/>
          </w:tcPr>
          <w:p w14:paraId="17CF5E1E" w14:textId="60C16289" w:rsidR="00F303EE" w:rsidRPr="00A97AF1" w:rsidRDefault="00F303EE" w:rsidP="00A97AF1">
            <w:pPr>
              <w:spacing w:line="276" w:lineRule="auto"/>
              <w:jc w:val="center"/>
              <w:rPr>
                <w:rFonts w:ascii="Arial" w:hAnsi="Arial" w:cs="Arial"/>
                <w:b/>
                <w:bCs/>
                <w:sz w:val="20"/>
                <w:szCs w:val="20"/>
                <w:lang w:val="es-CO"/>
              </w:rPr>
            </w:pPr>
            <w:r w:rsidRPr="00A97AF1">
              <w:rPr>
                <w:rFonts w:ascii="Arial" w:hAnsi="Arial" w:cs="Arial"/>
                <w:b/>
                <w:bCs/>
                <w:sz w:val="20"/>
                <w:szCs w:val="20"/>
                <w:lang w:val="es-CO"/>
              </w:rPr>
              <w:lastRenderedPageBreak/>
              <w:t>Médicos Generales Día (4 MG)</w:t>
            </w:r>
          </w:p>
        </w:tc>
        <w:tc>
          <w:tcPr>
            <w:tcW w:w="6706" w:type="dxa"/>
          </w:tcPr>
          <w:p w14:paraId="4F8EF0BF" w14:textId="415D3622" w:rsidR="00F303EE"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w:t>
            </w:r>
            <w:r w:rsidR="00F303EE" w:rsidRPr="00A97AF1">
              <w:rPr>
                <w:rFonts w:ascii="Arial" w:hAnsi="Arial" w:cs="Arial"/>
                <w:sz w:val="20"/>
                <w:szCs w:val="20"/>
                <w:lang w:val="es-CO"/>
              </w:rPr>
              <w:t>MG1: Área Roja / Reanimación</w:t>
            </w:r>
          </w:p>
          <w:p w14:paraId="39B6BC7C" w14:textId="2FF2851A" w:rsidR="00F303EE"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w:t>
            </w:r>
            <w:r w:rsidR="00F303EE" w:rsidRPr="00A97AF1">
              <w:rPr>
                <w:rFonts w:ascii="Arial" w:hAnsi="Arial" w:cs="Arial"/>
                <w:sz w:val="20"/>
                <w:szCs w:val="20"/>
                <w:lang w:val="es-CO"/>
              </w:rPr>
              <w:t>MG2: Área Amarilla</w:t>
            </w:r>
          </w:p>
          <w:p w14:paraId="3269A682" w14:textId="05E90C9E" w:rsidR="00F303EE"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w:t>
            </w:r>
            <w:r w:rsidR="00F303EE" w:rsidRPr="00A97AF1">
              <w:rPr>
                <w:rFonts w:ascii="Arial" w:hAnsi="Arial" w:cs="Arial"/>
                <w:sz w:val="20"/>
                <w:szCs w:val="20"/>
                <w:lang w:val="es-CO"/>
              </w:rPr>
              <w:t>MG3: Área Verde</w:t>
            </w:r>
          </w:p>
          <w:p w14:paraId="095A54A2" w14:textId="066B05C2" w:rsidR="00F303EE"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xml:space="preserve">- </w:t>
            </w:r>
            <w:r w:rsidR="00F303EE" w:rsidRPr="00A97AF1">
              <w:rPr>
                <w:rFonts w:ascii="Arial" w:hAnsi="Arial" w:cs="Arial"/>
                <w:sz w:val="20"/>
                <w:szCs w:val="20"/>
                <w:lang w:val="es-CO"/>
              </w:rPr>
              <w:t>MG4: Triage Interno y reevaluación dinámica</w:t>
            </w:r>
          </w:p>
        </w:tc>
      </w:tr>
      <w:tr w:rsidR="00F303EE" w14:paraId="0D3B04A0" w14:textId="77777777" w:rsidTr="00F303EE">
        <w:tc>
          <w:tcPr>
            <w:tcW w:w="2122" w:type="dxa"/>
          </w:tcPr>
          <w:p w14:paraId="26E221B8" w14:textId="70B94279" w:rsidR="00F303EE" w:rsidRPr="00A97AF1" w:rsidRDefault="00F303EE" w:rsidP="00A97AF1">
            <w:pPr>
              <w:spacing w:line="276" w:lineRule="auto"/>
              <w:jc w:val="center"/>
              <w:rPr>
                <w:rFonts w:ascii="Arial" w:hAnsi="Arial" w:cs="Arial"/>
                <w:b/>
                <w:bCs/>
                <w:sz w:val="20"/>
                <w:szCs w:val="20"/>
                <w:lang w:val="es-CO"/>
              </w:rPr>
            </w:pPr>
            <w:r w:rsidRPr="00A97AF1">
              <w:rPr>
                <w:rFonts w:ascii="Arial" w:hAnsi="Arial" w:cs="Arial"/>
                <w:b/>
                <w:bCs/>
                <w:sz w:val="20"/>
                <w:szCs w:val="20"/>
                <w:lang w:val="es-CO"/>
              </w:rPr>
              <w:t>Médicos Generales Noche (2 MG)</w:t>
            </w:r>
          </w:p>
        </w:tc>
        <w:tc>
          <w:tcPr>
            <w:tcW w:w="6706" w:type="dxa"/>
          </w:tcPr>
          <w:p w14:paraId="2B9B603B" w14:textId="1040B702" w:rsidR="00F303EE"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xml:space="preserve">- </w:t>
            </w:r>
            <w:r w:rsidR="00F303EE" w:rsidRPr="00A97AF1">
              <w:rPr>
                <w:rFonts w:ascii="Arial" w:hAnsi="Arial" w:cs="Arial"/>
                <w:sz w:val="20"/>
                <w:szCs w:val="20"/>
                <w:lang w:val="es-CO"/>
              </w:rPr>
              <w:t>MG1: Área Roja + Triage avanzado</w:t>
            </w:r>
          </w:p>
          <w:p w14:paraId="4C344B56" w14:textId="03CA6400" w:rsidR="00F303EE"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xml:space="preserve">- </w:t>
            </w:r>
            <w:r w:rsidR="00F303EE" w:rsidRPr="00A97AF1">
              <w:rPr>
                <w:rFonts w:ascii="Arial" w:hAnsi="Arial" w:cs="Arial"/>
                <w:sz w:val="20"/>
                <w:szCs w:val="20"/>
                <w:lang w:val="es-CO"/>
              </w:rPr>
              <w:t>MG2: Área Amarilla + Verde</w:t>
            </w:r>
          </w:p>
        </w:tc>
      </w:tr>
      <w:tr w:rsidR="00F303EE" w14:paraId="1CEB1F31" w14:textId="77777777" w:rsidTr="00F303EE">
        <w:tc>
          <w:tcPr>
            <w:tcW w:w="2122" w:type="dxa"/>
          </w:tcPr>
          <w:p w14:paraId="289D7E05" w14:textId="500D8A7A" w:rsidR="00F303EE" w:rsidRPr="00A97AF1" w:rsidRDefault="00F303EE" w:rsidP="00A97AF1">
            <w:pPr>
              <w:spacing w:line="276" w:lineRule="auto"/>
              <w:jc w:val="center"/>
              <w:rPr>
                <w:rFonts w:ascii="Arial" w:hAnsi="Arial" w:cs="Arial"/>
                <w:b/>
                <w:bCs/>
                <w:sz w:val="20"/>
                <w:szCs w:val="20"/>
                <w:lang w:val="es-CO"/>
              </w:rPr>
            </w:pPr>
            <w:r w:rsidRPr="00A97AF1">
              <w:rPr>
                <w:rFonts w:ascii="Arial" w:hAnsi="Arial" w:cs="Arial"/>
                <w:b/>
                <w:bCs/>
                <w:sz w:val="20"/>
                <w:szCs w:val="20"/>
                <w:lang w:val="es-CO"/>
              </w:rPr>
              <w:t>Área Hospitalización y UCI</w:t>
            </w:r>
          </w:p>
        </w:tc>
        <w:tc>
          <w:tcPr>
            <w:tcW w:w="6706" w:type="dxa"/>
          </w:tcPr>
          <w:p w14:paraId="3286468F" w14:textId="77777777"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- 1 MG hospitalización apoya Área Amarilla</w:t>
            </w:r>
          </w:p>
          <w:p w14:paraId="644DA66D" w14:textId="77777777"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- 1 MG hospitalización apoya Área Verde</w:t>
            </w:r>
          </w:p>
          <w:p w14:paraId="11F69292" w14:textId="77777777"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- 1 MG hospitalización permanece en piso (obligatorio)</w:t>
            </w:r>
          </w:p>
          <w:p w14:paraId="3B619EE4" w14:textId="77777777"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Intensivista apoya reanimación si hay múltiples críticos</w:t>
            </w:r>
          </w:p>
          <w:p w14:paraId="3CF84E93" w14:textId="2B195EFB" w:rsidR="00F303EE" w:rsidRPr="00A97AF1" w:rsidRDefault="00F303EE" w:rsidP="00A97AF1">
            <w:pPr>
              <w:spacing w:line="276" w:lineRule="auto"/>
              <w:rPr>
                <w:rFonts w:ascii="Arial" w:hAnsi="Arial" w:cs="Arial"/>
                <w:sz w:val="20"/>
                <w:szCs w:val="20"/>
                <w:lang w:val="es-CO"/>
              </w:rPr>
            </w:pPr>
            <w:r w:rsidRPr="00A97AF1">
              <w:rPr>
                <w:rFonts w:ascii="Arial" w:hAnsi="Arial" w:cs="Arial"/>
                <w:sz w:val="20"/>
                <w:szCs w:val="20"/>
                <w:lang w:val="es-CO"/>
              </w:rPr>
              <w:t>- Médico general UCI permanece en UCI (no movilizable</w:t>
            </w:r>
          </w:p>
        </w:tc>
      </w:tr>
      <w:tr w:rsidR="00A97AF1" w14:paraId="3349C362" w14:textId="77777777" w:rsidTr="00F303EE">
        <w:tc>
          <w:tcPr>
            <w:tcW w:w="2122" w:type="dxa"/>
          </w:tcPr>
          <w:p w14:paraId="7805ED98" w14:textId="62BD8DC8" w:rsidR="00A97AF1" w:rsidRPr="00A97AF1" w:rsidRDefault="00A97AF1" w:rsidP="00A97AF1">
            <w:pPr>
              <w:spacing w:line="276" w:lineRule="auto"/>
              <w:jc w:val="center"/>
              <w:rPr>
                <w:rFonts w:ascii="Arial" w:hAnsi="Arial" w:cs="Arial"/>
                <w:b/>
                <w:bCs/>
                <w:sz w:val="20"/>
                <w:szCs w:val="20"/>
                <w:lang w:val="es-CO"/>
              </w:rPr>
            </w:pPr>
            <w:r w:rsidRPr="00A97AF1">
              <w:rPr>
                <w:rFonts w:ascii="Arial" w:hAnsi="Arial" w:cs="Arial"/>
                <w:b/>
                <w:bCs/>
                <w:sz w:val="20"/>
                <w:szCs w:val="20"/>
                <w:lang w:val="es-CO"/>
              </w:rPr>
              <w:t>Jefes de Enfermería</w:t>
            </w:r>
          </w:p>
        </w:tc>
        <w:tc>
          <w:tcPr>
            <w:tcW w:w="6706" w:type="dxa"/>
          </w:tcPr>
          <w:p w14:paraId="3C1CC2C7" w14:textId="29D70FA0"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Jefe 1: Coordinación operativa, flujos, triage externo</w:t>
            </w:r>
          </w:p>
          <w:p w14:paraId="1678CC7E" w14:textId="11E6DECE"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Jefe 2: Logística, insumos, distribución de auxiliares</w:t>
            </w:r>
          </w:p>
        </w:tc>
      </w:tr>
      <w:tr w:rsidR="00A97AF1" w14:paraId="746460BC" w14:textId="77777777" w:rsidTr="00F303EE">
        <w:tc>
          <w:tcPr>
            <w:tcW w:w="2122" w:type="dxa"/>
          </w:tcPr>
          <w:p w14:paraId="6A67C56E" w14:textId="659EF7AF" w:rsidR="00A97AF1" w:rsidRPr="00A97AF1" w:rsidRDefault="00A97AF1" w:rsidP="00A97AF1">
            <w:pPr>
              <w:spacing w:line="276" w:lineRule="auto"/>
              <w:jc w:val="center"/>
              <w:rPr>
                <w:rFonts w:ascii="Arial" w:hAnsi="Arial" w:cs="Arial"/>
                <w:b/>
                <w:bCs/>
                <w:sz w:val="20"/>
                <w:szCs w:val="20"/>
                <w:lang w:val="es-CO"/>
              </w:rPr>
            </w:pPr>
            <w:r w:rsidRPr="00A97AF1">
              <w:rPr>
                <w:rFonts w:ascii="Arial" w:hAnsi="Arial" w:cs="Arial"/>
                <w:b/>
                <w:bCs/>
                <w:sz w:val="20"/>
                <w:szCs w:val="20"/>
                <w:lang w:val="es-CO"/>
              </w:rPr>
              <w:t>Auxiliares de Enfermería</w:t>
            </w:r>
          </w:p>
        </w:tc>
        <w:tc>
          <w:tcPr>
            <w:tcW w:w="6706" w:type="dxa"/>
          </w:tcPr>
          <w:p w14:paraId="1E90CE7E" w14:textId="5EAA82C0"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-Aux1: Área Roja</w:t>
            </w:r>
          </w:p>
          <w:p w14:paraId="344E6A0D" w14:textId="4E66EE0B"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-Aux2: Área Amarilla</w:t>
            </w:r>
          </w:p>
          <w:p w14:paraId="3F4749FE" w14:textId="5DC70438"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-Aux3: Área Verde</w:t>
            </w:r>
          </w:p>
          <w:p w14:paraId="2A0DF45D" w14:textId="60FE329E"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+ 2 auxiliares de hospitalización activables según nivel AMV</w:t>
            </w:r>
          </w:p>
        </w:tc>
      </w:tr>
      <w:tr w:rsidR="00A97AF1" w14:paraId="559E78D1" w14:textId="77777777" w:rsidTr="00F303EE">
        <w:tc>
          <w:tcPr>
            <w:tcW w:w="2122" w:type="dxa"/>
          </w:tcPr>
          <w:p w14:paraId="7B3511AD" w14:textId="78633B4D" w:rsidR="00A97AF1" w:rsidRPr="00A97AF1" w:rsidRDefault="00A97AF1" w:rsidP="00A97AF1">
            <w:pPr>
              <w:spacing w:line="276" w:lineRule="auto"/>
              <w:jc w:val="center"/>
              <w:rPr>
                <w:rFonts w:ascii="Arial" w:hAnsi="Arial" w:cs="Arial"/>
                <w:b/>
                <w:bCs/>
                <w:sz w:val="20"/>
                <w:szCs w:val="20"/>
                <w:lang w:val="es-CO"/>
              </w:rPr>
            </w:pPr>
            <w:r>
              <w:rPr>
                <w:rFonts w:ascii="Arial" w:hAnsi="Arial" w:cs="Arial"/>
                <w:b/>
                <w:bCs/>
                <w:sz w:val="20"/>
                <w:szCs w:val="20"/>
                <w:lang w:val="es-CO"/>
              </w:rPr>
              <w:t>Médicos Especialistas</w:t>
            </w:r>
          </w:p>
        </w:tc>
        <w:tc>
          <w:tcPr>
            <w:tcW w:w="6706" w:type="dxa"/>
          </w:tcPr>
          <w:p w14:paraId="37BD6EEA" w14:textId="77777777"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Cirugía general: trauma y decisiones quirúrgicas</w:t>
            </w:r>
          </w:p>
          <w:p w14:paraId="7954DEF8" w14:textId="77777777"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Ortopedia: fracturas mayores, control de daños</w:t>
            </w:r>
          </w:p>
          <w:p w14:paraId="47FAD9BD" w14:textId="77777777"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Pediatría: pacientes pediátricos</w:t>
            </w:r>
          </w:p>
          <w:p w14:paraId="3DF40632" w14:textId="12E8B091"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 xml:space="preserve">- Medicina interna: Lesiones menores, adultos mayores. </w:t>
            </w:r>
          </w:p>
        </w:tc>
      </w:tr>
    </w:tbl>
    <w:p w14:paraId="759FD0D0" w14:textId="7E693A64" w:rsidR="00F303EE" w:rsidRDefault="00F303EE" w:rsidP="00F303EE">
      <w:pPr>
        <w:rPr>
          <w:lang w:val="es-CO"/>
        </w:rPr>
      </w:pPr>
    </w:p>
    <w:tbl>
      <w:tblPr>
        <w:tblStyle w:val="Tablaconcuadrcula"/>
        <w:tblW w:w="0" w:type="auto"/>
        <w:tblLook w:val="04A0" w:firstRow="1" w:lastRow="0" w:firstColumn="1" w:lastColumn="0" w:noHBand="0" w:noVBand="1"/>
      </w:tblPr>
      <w:tblGrid>
        <w:gridCol w:w="2160"/>
        <w:gridCol w:w="2160"/>
        <w:gridCol w:w="2160"/>
        <w:gridCol w:w="2160"/>
      </w:tblGrid>
      <w:tr w:rsidR="00A97AF1" w:rsidRPr="00D87854" w14:paraId="159F942E" w14:textId="77777777" w:rsidTr="003114FC">
        <w:tc>
          <w:tcPr>
            <w:tcW w:w="8640" w:type="dxa"/>
            <w:gridSpan w:val="4"/>
            <w:shd w:val="clear" w:color="auto" w:fill="C5E0B3" w:themeFill="accent6" w:themeFillTint="66"/>
          </w:tcPr>
          <w:p w14:paraId="27EBA181" w14:textId="7EAD4AB8" w:rsidR="00A97AF1" w:rsidRPr="00A97AF1" w:rsidRDefault="00A97AF1" w:rsidP="00A97AF1">
            <w:pPr>
              <w:jc w:val="center"/>
              <w:rPr>
                <w:rFonts w:ascii="Arial" w:hAnsi="Arial" w:cs="Arial"/>
                <w:b/>
                <w:bCs/>
                <w:sz w:val="20"/>
                <w:szCs w:val="20"/>
              </w:rPr>
            </w:pPr>
            <w:r w:rsidRPr="00A97AF1">
              <w:rPr>
                <w:rFonts w:ascii="Arial" w:hAnsi="Arial" w:cs="Arial"/>
                <w:b/>
                <w:bCs/>
                <w:sz w:val="20"/>
                <w:szCs w:val="20"/>
              </w:rPr>
              <w:t>Distribución</w:t>
            </w:r>
            <w:r w:rsidR="00D514FB">
              <w:rPr>
                <w:rFonts w:ascii="Arial" w:hAnsi="Arial" w:cs="Arial"/>
                <w:b/>
                <w:bCs/>
                <w:sz w:val="20"/>
                <w:szCs w:val="20"/>
              </w:rPr>
              <w:t xml:space="preserve"> de áreas</w:t>
            </w:r>
          </w:p>
        </w:tc>
      </w:tr>
      <w:tr w:rsidR="00A97AF1" w:rsidRPr="00D87854" w14:paraId="41B888AE" w14:textId="77777777" w:rsidTr="00221A6B">
        <w:tc>
          <w:tcPr>
            <w:tcW w:w="2160" w:type="dxa"/>
          </w:tcPr>
          <w:p w14:paraId="5388B91E" w14:textId="77777777" w:rsidR="00A97AF1" w:rsidRPr="00A97AF1" w:rsidRDefault="00A97AF1" w:rsidP="00A97AF1">
            <w:pPr>
              <w:jc w:val="center"/>
              <w:rPr>
                <w:rFonts w:ascii="Arial" w:hAnsi="Arial" w:cs="Arial"/>
                <w:b/>
                <w:bCs/>
                <w:sz w:val="20"/>
                <w:szCs w:val="20"/>
              </w:rPr>
            </w:pPr>
            <w:r w:rsidRPr="00A97AF1">
              <w:rPr>
                <w:rFonts w:ascii="Arial" w:hAnsi="Arial" w:cs="Arial"/>
                <w:b/>
                <w:bCs/>
                <w:sz w:val="20"/>
                <w:szCs w:val="20"/>
              </w:rPr>
              <w:t>Área</w:t>
            </w:r>
          </w:p>
        </w:tc>
        <w:tc>
          <w:tcPr>
            <w:tcW w:w="2160" w:type="dxa"/>
          </w:tcPr>
          <w:p w14:paraId="3F3287F8" w14:textId="77777777" w:rsidR="00A97AF1" w:rsidRPr="00A97AF1" w:rsidRDefault="00A97AF1" w:rsidP="00A97AF1">
            <w:pPr>
              <w:jc w:val="center"/>
              <w:rPr>
                <w:rFonts w:ascii="Arial" w:hAnsi="Arial" w:cs="Arial"/>
                <w:b/>
                <w:bCs/>
                <w:sz w:val="20"/>
                <w:szCs w:val="20"/>
              </w:rPr>
            </w:pPr>
            <w:r w:rsidRPr="00A97AF1">
              <w:rPr>
                <w:rFonts w:ascii="Arial" w:hAnsi="Arial" w:cs="Arial"/>
                <w:b/>
                <w:bCs/>
                <w:sz w:val="20"/>
                <w:szCs w:val="20"/>
              </w:rPr>
              <w:t>Responsable Médico</w:t>
            </w:r>
          </w:p>
        </w:tc>
        <w:tc>
          <w:tcPr>
            <w:tcW w:w="2160" w:type="dxa"/>
          </w:tcPr>
          <w:p w14:paraId="1097074B" w14:textId="77777777" w:rsidR="00A97AF1" w:rsidRPr="00A97AF1" w:rsidRDefault="00A97AF1" w:rsidP="00A97AF1">
            <w:pPr>
              <w:jc w:val="center"/>
              <w:rPr>
                <w:rFonts w:ascii="Arial" w:hAnsi="Arial" w:cs="Arial"/>
                <w:b/>
                <w:bCs/>
                <w:sz w:val="20"/>
                <w:szCs w:val="20"/>
              </w:rPr>
            </w:pPr>
            <w:r w:rsidRPr="00A97AF1">
              <w:rPr>
                <w:rFonts w:ascii="Arial" w:hAnsi="Arial" w:cs="Arial"/>
                <w:b/>
                <w:bCs/>
                <w:sz w:val="20"/>
                <w:szCs w:val="20"/>
              </w:rPr>
              <w:t>Enfermería</w:t>
            </w:r>
          </w:p>
        </w:tc>
        <w:tc>
          <w:tcPr>
            <w:tcW w:w="2160" w:type="dxa"/>
          </w:tcPr>
          <w:p w14:paraId="0CFF85B1" w14:textId="77777777" w:rsidR="00A97AF1" w:rsidRPr="00A97AF1" w:rsidRDefault="00A97AF1" w:rsidP="00A97AF1">
            <w:pPr>
              <w:jc w:val="center"/>
              <w:rPr>
                <w:rFonts w:ascii="Arial" w:hAnsi="Arial" w:cs="Arial"/>
                <w:b/>
                <w:bCs/>
                <w:sz w:val="20"/>
                <w:szCs w:val="20"/>
              </w:rPr>
            </w:pPr>
            <w:r w:rsidRPr="00A97AF1">
              <w:rPr>
                <w:rFonts w:ascii="Arial" w:hAnsi="Arial" w:cs="Arial"/>
                <w:b/>
                <w:bCs/>
                <w:sz w:val="20"/>
                <w:szCs w:val="20"/>
              </w:rPr>
              <w:t>Apoyos</w:t>
            </w:r>
          </w:p>
        </w:tc>
      </w:tr>
      <w:tr w:rsidR="00A97AF1" w:rsidRPr="00D87854" w14:paraId="2A3141DB" w14:textId="77777777" w:rsidTr="00221A6B">
        <w:tc>
          <w:tcPr>
            <w:tcW w:w="2160" w:type="dxa"/>
          </w:tcPr>
          <w:p w14:paraId="5F604996"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Triage Externo</w:t>
            </w:r>
          </w:p>
        </w:tc>
        <w:tc>
          <w:tcPr>
            <w:tcW w:w="2160" w:type="dxa"/>
          </w:tcPr>
          <w:p w14:paraId="0BF3D92F" w14:textId="1F7F4D5B"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MG día / MG noche + jefe de Enfermería</w:t>
            </w:r>
          </w:p>
        </w:tc>
        <w:tc>
          <w:tcPr>
            <w:tcW w:w="2160" w:type="dxa"/>
          </w:tcPr>
          <w:p w14:paraId="24DFA3D0" w14:textId="266405C8"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1 auxiliar</w:t>
            </w:r>
          </w:p>
        </w:tc>
        <w:tc>
          <w:tcPr>
            <w:tcW w:w="2160" w:type="dxa"/>
          </w:tcPr>
          <w:p w14:paraId="329C1DD5"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Seguridad + Logística</w:t>
            </w:r>
          </w:p>
        </w:tc>
      </w:tr>
      <w:tr w:rsidR="00A97AF1" w:rsidRPr="00D87854" w14:paraId="5A995F49" w14:textId="77777777" w:rsidTr="00221A6B">
        <w:tc>
          <w:tcPr>
            <w:tcW w:w="2160" w:type="dxa"/>
          </w:tcPr>
          <w:p w14:paraId="3EB8415B"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Reanimación (Rojo)</w:t>
            </w:r>
          </w:p>
        </w:tc>
        <w:tc>
          <w:tcPr>
            <w:tcW w:w="2160" w:type="dxa"/>
          </w:tcPr>
          <w:p w14:paraId="3DB00EE2" w14:textId="77777777" w:rsidR="00A97AF1" w:rsidRPr="00A97AF1" w:rsidRDefault="00A97AF1" w:rsidP="00A97AF1">
            <w:pPr>
              <w:spacing w:line="276" w:lineRule="auto"/>
              <w:rPr>
                <w:rFonts w:ascii="Arial" w:hAnsi="Arial" w:cs="Arial"/>
                <w:sz w:val="20"/>
                <w:szCs w:val="20"/>
                <w:lang w:val="es-CO"/>
              </w:rPr>
            </w:pPr>
            <w:r w:rsidRPr="00A97AF1">
              <w:rPr>
                <w:rFonts w:ascii="Arial" w:hAnsi="Arial" w:cs="Arial"/>
                <w:sz w:val="20"/>
                <w:szCs w:val="20"/>
                <w:lang w:val="es-CO"/>
              </w:rPr>
              <w:t>Especialista día / MG noche / Intensivista</w:t>
            </w:r>
          </w:p>
        </w:tc>
        <w:tc>
          <w:tcPr>
            <w:tcW w:w="2160" w:type="dxa"/>
          </w:tcPr>
          <w:p w14:paraId="2637D13D" w14:textId="087E1A11"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1 jefe + 1 Auxiliar</w:t>
            </w:r>
          </w:p>
        </w:tc>
        <w:tc>
          <w:tcPr>
            <w:tcW w:w="2160" w:type="dxa"/>
          </w:tcPr>
          <w:p w14:paraId="4662E288"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Cirugía + Anestesia</w:t>
            </w:r>
          </w:p>
        </w:tc>
      </w:tr>
      <w:tr w:rsidR="00A97AF1" w:rsidRPr="00D87854" w14:paraId="2D4329CB" w14:textId="77777777" w:rsidTr="00221A6B">
        <w:tc>
          <w:tcPr>
            <w:tcW w:w="2160" w:type="dxa"/>
          </w:tcPr>
          <w:p w14:paraId="48E9523B"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Área Amarilla</w:t>
            </w:r>
          </w:p>
        </w:tc>
        <w:tc>
          <w:tcPr>
            <w:tcW w:w="2160" w:type="dxa"/>
          </w:tcPr>
          <w:p w14:paraId="3A046BB0"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MG asignado</w:t>
            </w:r>
          </w:p>
        </w:tc>
        <w:tc>
          <w:tcPr>
            <w:tcW w:w="2160" w:type="dxa"/>
          </w:tcPr>
          <w:p w14:paraId="56A41900" w14:textId="5EB6B466"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1 auxiliar</w:t>
            </w:r>
          </w:p>
        </w:tc>
        <w:tc>
          <w:tcPr>
            <w:tcW w:w="2160" w:type="dxa"/>
          </w:tcPr>
          <w:p w14:paraId="705FFB93"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Médico de hospitalización</w:t>
            </w:r>
          </w:p>
        </w:tc>
      </w:tr>
      <w:tr w:rsidR="00A97AF1" w:rsidRPr="00D87854" w14:paraId="3CBAA580" w14:textId="77777777" w:rsidTr="00221A6B">
        <w:tc>
          <w:tcPr>
            <w:tcW w:w="2160" w:type="dxa"/>
          </w:tcPr>
          <w:p w14:paraId="04A72019"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Área Verde</w:t>
            </w:r>
          </w:p>
        </w:tc>
        <w:tc>
          <w:tcPr>
            <w:tcW w:w="2160" w:type="dxa"/>
          </w:tcPr>
          <w:p w14:paraId="1A872046"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MG asignado</w:t>
            </w:r>
          </w:p>
        </w:tc>
        <w:tc>
          <w:tcPr>
            <w:tcW w:w="2160" w:type="dxa"/>
          </w:tcPr>
          <w:p w14:paraId="4CEDD1F4" w14:textId="2D4F366D"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1 auxiliar</w:t>
            </w:r>
          </w:p>
        </w:tc>
        <w:tc>
          <w:tcPr>
            <w:tcW w:w="2160" w:type="dxa"/>
          </w:tcPr>
          <w:p w14:paraId="5A9C6424"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Médico de hospitalización</w:t>
            </w:r>
          </w:p>
        </w:tc>
      </w:tr>
      <w:tr w:rsidR="00A97AF1" w:rsidRPr="00D87854" w14:paraId="43C55D5C" w14:textId="77777777" w:rsidTr="00221A6B">
        <w:tc>
          <w:tcPr>
            <w:tcW w:w="2160" w:type="dxa"/>
          </w:tcPr>
          <w:p w14:paraId="5F6BF2F8"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Expectantes (Negro)</w:t>
            </w:r>
          </w:p>
        </w:tc>
        <w:tc>
          <w:tcPr>
            <w:tcW w:w="2160" w:type="dxa"/>
          </w:tcPr>
          <w:p w14:paraId="4B54FB45"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Médico designado</w:t>
            </w:r>
          </w:p>
        </w:tc>
        <w:tc>
          <w:tcPr>
            <w:tcW w:w="2160" w:type="dxa"/>
          </w:tcPr>
          <w:p w14:paraId="1638647B"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Enfermería</w:t>
            </w:r>
          </w:p>
        </w:tc>
        <w:tc>
          <w:tcPr>
            <w:tcW w:w="2160" w:type="dxa"/>
          </w:tcPr>
          <w:p w14:paraId="0C737111"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Humanización</w:t>
            </w:r>
          </w:p>
        </w:tc>
      </w:tr>
      <w:tr w:rsidR="00A97AF1" w:rsidRPr="00D87854" w14:paraId="10E4D7C0" w14:textId="77777777" w:rsidTr="00221A6B">
        <w:tc>
          <w:tcPr>
            <w:tcW w:w="2160" w:type="dxa"/>
          </w:tcPr>
          <w:p w14:paraId="059B7781"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Diagnóstico TAC / Rx</w:t>
            </w:r>
          </w:p>
        </w:tc>
        <w:tc>
          <w:tcPr>
            <w:tcW w:w="2160" w:type="dxa"/>
          </w:tcPr>
          <w:p w14:paraId="3844449D"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Médico tratante</w:t>
            </w:r>
          </w:p>
        </w:tc>
        <w:tc>
          <w:tcPr>
            <w:tcW w:w="2160" w:type="dxa"/>
          </w:tcPr>
          <w:p w14:paraId="2E091015"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Aux de traslado</w:t>
            </w:r>
          </w:p>
        </w:tc>
        <w:tc>
          <w:tcPr>
            <w:tcW w:w="2160" w:type="dxa"/>
          </w:tcPr>
          <w:p w14:paraId="2CBAAF53"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Imagenología</w:t>
            </w:r>
          </w:p>
        </w:tc>
      </w:tr>
      <w:tr w:rsidR="00A97AF1" w:rsidRPr="00D87854" w14:paraId="7A34C8B3" w14:textId="77777777" w:rsidTr="00221A6B">
        <w:tc>
          <w:tcPr>
            <w:tcW w:w="2160" w:type="dxa"/>
          </w:tcPr>
          <w:p w14:paraId="36359700"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Cirugía</w:t>
            </w:r>
          </w:p>
        </w:tc>
        <w:tc>
          <w:tcPr>
            <w:tcW w:w="2160" w:type="dxa"/>
          </w:tcPr>
          <w:p w14:paraId="40EEA1F5"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Cirujano / Ortopedia</w:t>
            </w:r>
          </w:p>
        </w:tc>
        <w:tc>
          <w:tcPr>
            <w:tcW w:w="2160" w:type="dxa"/>
          </w:tcPr>
          <w:p w14:paraId="1DC80E5F"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Instrumentador + Circulante</w:t>
            </w:r>
          </w:p>
        </w:tc>
        <w:tc>
          <w:tcPr>
            <w:tcW w:w="2160" w:type="dxa"/>
          </w:tcPr>
          <w:p w14:paraId="1EDC083D"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Anestesia</w:t>
            </w:r>
          </w:p>
        </w:tc>
      </w:tr>
      <w:tr w:rsidR="00A97AF1" w:rsidRPr="00D87854" w14:paraId="1C5902CB" w14:textId="77777777" w:rsidTr="00221A6B">
        <w:tc>
          <w:tcPr>
            <w:tcW w:w="2160" w:type="dxa"/>
          </w:tcPr>
          <w:p w14:paraId="5604723D"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UCI</w:t>
            </w:r>
          </w:p>
        </w:tc>
        <w:tc>
          <w:tcPr>
            <w:tcW w:w="2160" w:type="dxa"/>
          </w:tcPr>
          <w:p w14:paraId="039F67B4"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Intensivista</w:t>
            </w:r>
          </w:p>
        </w:tc>
        <w:tc>
          <w:tcPr>
            <w:tcW w:w="2160" w:type="dxa"/>
          </w:tcPr>
          <w:p w14:paraId="155A1A31"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Enfermería UCI</w:t>
            </w:r>
          </w:p>
        </w:tc>
        <w:tc>
          <w:tcPr>
            <w:tcW w:w="2160" w:type="dxa"/>
          </w:tcPr>
          <w:p w14:paraId="3CAB8D50" w14:textId="77777777" w:rsidR="00A97AF1" w:rsidRPr="00A97AF1" w:rsidRDefault="00A97AF1" w:rsidP="00A97AF1">
            <w:pPr>
              <w:spacing w:line="276" w:lineRule="auto"/>
              <w:rPr>
                <w:rFonts w:ascii="Arial" w:hAnsi="Arial" w:cs="Arial"/>
                <w:sz w:val="20"/>
                <w:szCs w:val="20"/>
              </w:rPr>
            </w:pPr>
            <w:r w:rsidRPr="00A97AF1">
              <w:rPr>
                <w:rFonts w:ascii="Arial" w:hAnsi="Arial" w:cs="Arial"/>
                <w:sz w:val="20"/>
                <w:szCs w:val="20"/>
              </w:rPr>
              <w:t>Médico general UCI</w:t>
            </w:r>
          </w:p>
        </w:tc>
      </w:tr>
    </w:tbl>
    <w:p w14:paraId="5179A46C" w14:textId="1258DBD3" w:rsidR="00F303EE" w:rsidRDefault="00F303EE" w:rsidP="00F303EE">
      <w:pPr>
        <w:pStyle w:val="Sinespaciado"/>
        <w:spacing w:line="276" w:lineRule="auto"/>
        <w:rPr>
          <w:rFonts w:ascii="Arial" w:hAnsi="Arial" w:cs="Arial"/>
          <w:sz w:val="20"/>
          <w:szCs w:val="20"/>
          <w:lang w:val="es-CO"/>
        </w:rPr>
      </w:pPr>
    </w:p>
    <w:p w14:paraId="727DF9B3" w14:textId="77777777" w:rsidR="00D514FB" w:rsidRPr="00D514FB" w:rsidRDefault="00D514FB" w:rsidP="00D514FB">
      <w:pPr>
        <w:spacing w:before="100" w:beforeAutospacing="1" w:after="100" w:afterAutospacing="1" w:line="276" w:lineRule="auto"/>
        <w:rPr>
          <w:rFonts w:ascii="Arial" w:eastAsia="Times New Roman" w:hAnsi="Arial" w:cs="Arial"/>
          <w:sz w:val="20"/>
          <w:szCs w:val="20"/>
          <w:lang w:val="es-CO" w:eastAsia="es-CO"/>
        </w:rPr>
      </w:pPr>
      <w:r w:rsidRPr="00D514FB">
        <w:rPr>
          <w:rFonts w:ascii="Arial" w:eastAsia="Times New Roman" w:hAnsi="Arial" w:cs="Arial"/>
          <w:b/>
          <w:bCs/>
          <w:sz w:val="20"/>
          <w:szCs w:val="20"/>
          <w:lang w:val="es-CO" w:eastAsia="es-CO"/>
        </w:rPr>
        <w:t>Las áreas asistenciales se habilitan de la siguiente manera:</w:t>
      </w:r>
    </w:p>
    <w:p w14:paraId="65E13D37" w14:textId="77777777" w:rsidR="00D514FB" w:rsidRPr="00D514FB" w:rsidRDefault="00D514FB" w:rsidP="00D514FB">
      <w:pPr>
        <w:numPr>
          <w:ilvl w:val="0"/>
          <w:numId w:val="13"/>
        </w:numPr>
        <w:spacing w:before="100" w:beforeAutospacing="1" w:after="100" w:afterAutospacing="1" w:line="276" w:lineRule="auto"/>
        <w:rPr>
          <w:rFonts w:ascii="Arial" w:eastAsia="Times New Roman" w:hAnsi="Arial" w:cs="Arial"/>
          <w:sz w:val="20"/>
          <w:szCs w:val="20"/>
          <w:lang w:val="es-CO" w:eastAsia="es-CO"/>
        </w:rPr>
      </w:pPr>
      <w:r w:rsidRPr="00D514FB">
        <w:rPr>
          <w:rFonts w:ascii="Arial" w:eastAsia="Times New Roman" w:hAnsi="Arial" w:cs="Arial"/>
          <w:b/>
          <w:bCs/>
          <w:sz w:val="20"/>
          <w:szCs w:val="20"/>
          <w:lang w:val="es-CO" w:eastAsia="es-CO"/>
        </w:rPr>
        <w:t>Triage externo:</w:t>
      </w:r>
      <w:r w:rsidRPr="00D514FB">
        <w:rPr>
          <w:rFonts w:ascii="Arial" w:eastAsia="Times New Roman" w:hAnsi="Arial" w:cs="Arial"/>
          <w:sz w:val="20"/>
          <w:szCs w:val="20"/>
          <w:lang w:val="es-CO" w:eastAsia="es-CO"/>
        </w:rPr>
        <w:t xml:space="preserve"> área destinada a la clasificación inicial de los pacientes mediante triage rápido.</w:t>
      </w:r>
    </w:p>
    <w:p w14:paraId="0CF6441F" w14:textId="77777777" w:rsidR="00D514FB" w:rsidRPr="00D514FB" w:rsidRDefault="00D514FB" w:rsidP="00D514FB">
      <w:pPr>
        <w:numPr>
          <w:ilvl w:val="0"/>
          <w:numId w:val="13"/>
        </w:numPr>
        <w:spacing w:before="100" w:beforeAutospacing="1" w:after="100" w:afterAutospacing="1" w:line="276" w:lineRule="auto"/>
        <w:rPr>
          <w:rFonts w:ascii="Arial" w:eastAsia="Times New Roman" w:hAnsi="Arial" w:cs="Arial"/>
          <w:sz w:val="20"/>
          <w:szCs w:val="20"/>
          <w:lang w:val="es-CO" w:eastAsia="es-CO"/>
        </w:rPr>
      </w:pPr>
      <w:r w:rsidRPr="00D514FB">
        <w:rPr>
          <w:rFonts w:ascii="Arial" w:eastAsia="Times New Roman" w:hAnsi="Arial" w:cs="Arial"/>
          <w:b/>
          <w:bCs/>
          <w:sz w:val="20"/>
          <w:szCs w:val="20"/>
          <w:lang w:val="es-CO" w:eastAsia="es-CO"/>
        </w:rPr>
        <w:lastRenderedPageBreak/>
        <w:t>Área Roja (Reanimación):</w:t>
      </w:r>
      <w:r w:rsidRPr="00D514FB">
        <w:rPr>
          <w:rFonts w:ascii="Arial" w:eastAsia="Times New Roman" w:hAnsi="Arial" w:cs="Arial"/>
          <w:sz w:val="20"/>
          <w:szCs w:val="20"/>
          <w:lang w:val="es-CO" w:eastAsia="es-CO"/>
        </w:rPr>
        <w:t xml:space="preserve"> destinada a pacientes críticos; podrá ampliarse, de ser necesario, hacia la sala de yesos para aumentar la capacidad de atención.</w:t>
      </w:r>
    </w:p>
    <w:p w14:paraId="5EA00445" w14:textId="77777777" w:rsidR="00D514FB" w:rsidRPr="00D514FB" w:rsidRDefault="00D514FB" w:rsidP="00D514FB">
      <w:pPr>
        <w:numPr>
          <w:ilvl w:val="0"/>
          <w:numId w:val="13"/>
        </w:numPr>
        <w:spacing w:before="100" w:beforeAutospacing="1" w:after="100" w:afterAutospacing="1" w:line="276" w:lineRule="auto"/>
        <w:rPr>
          <w:rFonts w:ascii="Arial" w:eastAsia="Times New Roman" w:hAnsi="Arial" w:cs="Arial"/>
          <w:sz w:val="20"/>
          <w:szCs w:val="20"/>
          <w:lang w:val="es-CO" w:eastAsia="es-CO"/>
        </w:rPr>
      </w:pPr>
      <w:r w:rsidRPr="00D514FB">
        <w:rPr>
          <w:rFonts w:ascii="Arial" w:eastAsia="Times New Roman" w:hAnsi="Arial" w:cs="Arial"/>
          <w:b/>
          <w:bCs/>
          <w:sz w:val="20"/>
          <w:szCs w:val="20"/>
          <w:lang w:val="es-CO" w:eastAsia="es-CO"/>
        </w:rPr>
        <w:t>Área Amarilla (urgencia diferida):</w:t>
      </w:r>
      <w:r w:rsidRPr="00D514FB">
        <w:rPr>
          <w:rFonts w:ascii="Arial" w:eastAsia="Times New Roman" w:hAnsi="Arial" w:cs="Arial"/>
          <w:sz w:val="20"/>
          <w:szCs w:val="20"/>
          <w:lang w:val="es-CO" w:eastAsia="es-CO"/>
        </w:rPr>
        <w:t xml:space="preserve"> se desocupará el área de observación para su habilitación. Los pacientes previamente ubicados en observación serán trasladados al pasillo de observación bajo la coordinación del jefe de enfermería y un auxiliar. Aquellos pacientes con escala de Downton menor de 2 serán movilizados en sillas de ruedas, con el fin de liberar camillas.</w:t>
      </w:r>
    </w:p>
    <w:p w14:paraId="3BD0AEF2" w14:textId="77777777" w:rsidR="00D514FB" w:rsidRPr="00D514FB" w:rsidRDefault="00D514FB" w:rsidP="00D514FB">
      <w:pPr>
        <w:numPr>
          <w:ilvl w:val="0"/>
          <w:numId w:val="13"/>
        </w:numPr>
        <w:spacing w:before="100" w:beforeAutospacing="1" w:after="100" w:afterAutospacing="1" w:line="276" w:lineRule="auto"/>
        <w:rPr>
          <w:rFonts w:ascii="Arial" w:eastAsia="Times New Roman" w:hAnsi="Arial" w:cs="Arial"/>
          <w:sz w:val="20"/>
          <w:szCs w:val="20"/>
          <w:lang w:val="es-CO" w:eastAsia="es-CO"/>
        </w:rPr>
      </w:pPr>
      <w:r w:rsidRPr="00D514FB">
        <w:rPr>
          <w:rFonts w:ascii="Arial" w:eastAsia="Times New Roman" w:hAnsi="Arial" w:cs="Arial"/>
          <w:b/>
          <w:bCs/>
          <w:sz w:val="20"/>
          <w:szCs w:val="20"/>
          <w:lang w:val="es-CO" w:eastAsia="es-CO"/>
        </w:rPr>
        <w:t>Área Verde:</w:t>
      </w:r>
      <w:r w:rsidRPr="00D514FB">
        <w:rPr>
          <w:rFonts w:ascii="Arial" w:eastAsia="Times New Roman" w:hAnsi="Arial" w:cs="Arial"/>
          <w:sz w:val="20"/>
          <w:szCs w:val="20"/>
          <w:lang w:val="es-CO" w:eastAsia="es-CO"/>
        </w:rPr>
        <w:t xml:space="preserve"> los pacientes con lesiones leves, clasificados como verdes, serán ubicados en sillas reclinables o en la sala de espera, priorizando la rotación y disponibilidad de camillas.</w:t>
      </w:r>
    </w:p>
    <w:p w14:paraId="4FD4589F" w14:textId="2516E26D" w:rsidR="00D514FB" w:rsidRDefault="00D514FB" w:rsidP="00D514FB">
      <w:pPr>
        <w:numPr>
          <w:ilvl w:val="0"/>
          <w:numId w:val="13"/>
        </w:numPr>
        <w:spacing w:before="100" w:beforeAutospacing="1" w:after="100" w:afterAutospacing="1" w:line="276" w:lineRule="auto"/>
        <w:rPr>
          <w:rFonts w:ascii="Arial" w:eastAsia="Times New Roman" w:hAnsi="Arial" w:cs="Arial"/>
          <w:sz w:val="20"/>
          <w:szCs w:val="20"/>
          <w:lang w:val="es-CO" w:eastAsia="es-CO"/>
        </w:rPr>
      </w:pPr>
      <w:r w:rsidRPr="00D514FB">
        <w:rPr>
          <w:rFonts w:ascii="Arial" w:eastAsia="Times New Roman" w:hAnsi="Arial" w:cs="Arial"/>
          <w:b/>
          <w:bCs/>
          <w:sz w:val="20"/>
          <w:szCs w:val="20"/>
          <w:lang w:val="es-CO" w:eastAsia="es-CO"/>
        </w:rPr>
        <w:t>Área Negra:</w:t>
      </w:r>
      <w:r w:rsidRPr="00D514FB">
        <w:rPr>
          <w:rFonts w:ascii="Arial" w:eastAsia="Times New Roman" w:hAnsi="Arial" w:cs="Arial"/>
          <w:sz w:val="20"/>
          <w:szCs w:val="20"/>
          <w:lang w:val="es-CO" w:eastAsia="es-CO"/>
        </w:rPr>
        <w:t xml:space="preserve"> los pacientes fallecidos o no recuperables serán trasladados al pasillo de la morgue del hospital, donde el camillero o el auxiliar de enfermería asignado realizará el reconocimiento correspondiente en coordinación con el área de Trabajo Social.</w:t>
      </w:r>
    </w:p>
    <w:p w14:paraId="674A4FFC" w14:textId="5E545F88" w:rsidR="000E304F" w:rsidRPr="000E304F" w:rsidRDefault="000E304F" w:rsidP="000E304F">
      <w:pPr>
        <w:spacing w:line="276" w:lineRule="auto"/>
        <w:jc w:val="left"/>
        <w:rPr>
          <w:rFonts w:ascii="Arial" w:hAnsi="Arial" w:cs="Arial"/>
          <w:b/>
          <w:bCs/>
          <w:sz w:val="20"/>
          <w:szCs w:val="20"/>
          <w:lang w:val="es-CO"/>
        </w:rPr>
      </w:pPr>
      <w:r w:rsidRPr="000E304F">
        <w:rPr>
          <w:rFonts w:ascii="Arial" w:hAnsi="Arial" w:cs="Arial"/>
          <w:sz w:val="20"/>
          <w:szCs w:val="20"/>
          <w:lang w:val="es-CO"/>
        </w:rPr>
        <w:t>***</w:t>
      </w:r>
      <w:r w:rsidRPr="000E304F">
        <w:rPr>
          <w:rFonts w:ascii="Arial" w:hAnsi="Arial" w:cs="Arial"/>
          <w:b/>
          <w:bCs/>
          <w:sz w:val="20"/>
          <w:szCs w:val="20"/>
          <w:lang w:val="es-CO"/>
        </w:rPr>
        <w:t xml:space="preserve"> </w:t>
      </w:r>
      <w:r w:rsidRPr="000E304F">
        <w:rPr>
          <w:rFonts w:ascii="Arial" w:hAnsi="Arial" w:cs="Arial"/>
          <w:b/>
          <w:bCs/>
          <w:sz w:val="20"/>
          <w:szCs w:val="20"/>
          <w:u w:val="single"/>
          <w:lang w:val="es-CO"/>
        </w:rPr>
        <w:t>Atención clínica priorizada</w:t>
      </w:r>
    </w:p>
    <w:tbl>
      <w:tblPr>
        <w:tblStyle w:val="Tablaconcuadrcula"/>
        <w:tblW w:w="0" w:type="auto"/>
        <w:tblInd w:w="720" w:type="dxa"/>
        <w:tblLook w:val="04A0" w:firstRow="1" w:lastRow="0" w:firstColumn="1" w:lastColumn="0" w:noHBand="0" w:noVBand="1"/>
      </w:tblPr>
      <w:tblGrid>
        <w:gridCol w:w="1166"/>
        <w:gridCol w:w="6942"/>
      </w:tblGrid>
      <w:tr w:rsidR="0032719E" w14:paraId="084803EF" w14:textId="77777777" w:rsidTr="0032719E">
        <w:tc>
          <w:tcPr>
            <w:tcW w:w="1118" w:type="dxa"/>
            <w:shd w:val="clear" w:color="auto" w:fill="CCFF99"/>
            <w:vAlign w:val="center"/>
          </w:tcPr>
          <w:p w14:paraId="56157E63" w14:textId="5204E616" w:rsidR="0032719E" w:rsidRPr="0032719E" w:rsidRDefault="0032719E" w:rsidP="0032719E">
            <w:pPr>
              <w:spacing w:line="276" w:lineRule="auto"/>
              <w:jc w:val="center"/>
              <w:rPr>
                <w:rFonts w:ascii="Arial" w:hAnsi="Arial" w:cs="Arial"/>
                <w:b/>
                <w:bCs/>
                <w:sz w:val="18"/>
                <w:szCs w:val="18"/>
              </w:rPr>
            </w:pPr>
            <w:r w:rsidRPr="0032719E">
              <w:rPr>
                <w:rFonts w:ascii="Arial" w:hAnsi="Arial" w:cs="Arial"/>
                <w:b/>
                <w:bCs/>
                <w:color w:val="385623" w:themeColor="accent6" w:themeShade="80"/>
                <w:sz w:val="18"/>
                <w:szCs w:val="18"/>
              </w:rPr>
              <w:t>VERDE</w:t>
            </w:r>
          </w:p>
        </w:tc>
        <w:tc>
          <w:tcPr>
            <w:tcW w:w="6990" w:type="dxa"/>
            <w:shd w:val="clear" w:color="auto" w:fill="CCFF99"/>
          </w:tcPr>
          <w:p w14:paraId="08A0862E" w14:textId="77777777"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Heridas superficiales.</w:t>
            </w:r>
          </w:p>
          <w:p w14:paraId="5B1B7C07" w14:textId="0990873B"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Contusiones.</w:t>
            </w:r>
          </w:p>
          <w:p w14:paraId="4871FD06" w14:textId="300D84D1"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Esguinces.</w:t>
            </w:r>
          </w:p>
          <w:p w14:paraId="5DF15DB7" w14:textId="0FA51AC9"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Abrasiones.</w:t>
            </w:r>
          </w:p>
          <w:p w14:paraId="436AF24B" w14:textId="4F5729F4"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Cefalea leve post-trauma con examen neurológico normal.</w:t>
            </w:r>
          </w:p>
          <w:p w14:paraId="119E7DAD" w14:textId="77777777" w:rsidR="0032719E" w:rsidRPr="0032719E" w:rsidRDefault="0032719E" w:rsidP="0032719E">
            <w:pPr>
              <w:spacing w:line="276" w:lineRule="auto"/>
              <w:rPr>
                <w:rFonts w:ascii="Arial" w:hAnsi="Arial" w:cs="Arial"/>
                <w:sz w:val="20"/>
                <w:szCs w:val="20"/>
              </w:rPr>
            </w:pPr>
          </w:p>
        </w:tc>
      </w:tr>
      <w:tr w:rsidR="0032719E" w14:paraId="6CD0B39F" w14:textId="77777777" w:rsidTr="0032719E">
        <w:tc>
          <w:tcPr>
            <w:tcW w:w="1118" w:type="dxa"/>
            <w:shd w:val="clear" w:color="auto" w:fill="FFFF99"/>
            <w:vAlign w:val="center"/>
          </w:tcPr>
          <w:p w14:paraId="4DCB9023" w14:textId="2573FF99" w:rsidR="0032719E" w:rsidRPr="0032719E" w:rsidRDefault="0032719E" w:rsidP="0032719E">
            <w:pPr>
              <w:spacing w:line="276" w:lineRule="auto"/>
              <w:jc w:val="center"/>
              <w:rPr>
                <w:rFonts w:ascii="Arial" w:hAnsi="Arial" w:cs="Arial"/>
                <w:b/>
                <w:bCs/>
                <w:sz w:val="18"/>
                <w:szCs w:val="18"/>
              </w:rPr>
            </w:pPr>
            <w:r w:rsidRPr="0032719E">
              <w:rPr>
                <w:rFonts w:ascii="Arial" w:hAnsi="Arial" w:cs="Arial"/>
                <w:b/>
                <w:bCs/>
                <w:color w:val="BF8F00" w:themeColor="accent4" w:themeShade="BF"/>
                <w:sz w:val="18"/>
                <w:szCs w:val="18"/>
              </w:rPr>
              <w:t>AMARILLO</w:t>
            </w:r>
          </w:p>
        </w:tc>
        <w:tc>
          <w:tcPr>
            <w:tcW w:w="6990" w:type="dxa"/>
            <w:shd w:val="clear" w:color="auto" w:fill="FFFF99"/>
          </w:tcPr>
          <w:p w14:paraId="1FD9FBBA" w14:textId="77777777"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Style w:val="Textoennegrita"/>
                <w:rFonts w:ascii="Arial" w:hAnsi="Arial" w:cs="Arial"/>
                <w:b w:val="0"/>
                <w:bCs w:val="0"/>
                <w:sz w:val="20"/>
                <w:szCs w:val="20"/>
              </w:rPr>
              <w:t>Fracturas de huesos largos</w:t>
            </w:r>
            <w:r w:rsidRPr="0032719E">
              <w:rPr>
                <w:rFonts w:ascii="Arial" w:hAnsi="Arial" w:cs="Arial"/>
                <w:sz w:val="20"/>
                <w:szCs w:val="20"/>
              </w:rPr>
              <w:t xml:space="preserve"> sin sangrado masivo.</w:t>
            </w:r>
          </w:p>
          <w:p w14:paraId="6BB6E344" w14:textId="105B7667"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 xml:space="preserve">Dolor abdominal </w:t>
            </w:r>
            <w:r w:rsidRPr="0032719E">
              <w:rPr>
                <w:rStyle w:val="Textoennegrita"/>
                <w:rFonts w:ascii="Arial" w:hAnsi="Arial" w:cs="Arial"/>
                <w:b w:val="0"/>
                <w:bCs w:val="0"/>
                <w:sz w:val="20"/>
                <w:szCs w:val="20"/>
              </w:rPr>
              <w:t>moderado</w:t>
            </w:r>
            <w:r w:rsidRPr="0032719E">
              <w:rPr>
                <w:rFonts w:ascii="Arial" w:hAnsi="Arial" w:cs="Arial"/>
                <w:sz w:val="20"/>
                <w:szCs w:val="20"/>
              </w:rPr>
              <w:t xml:space="preserve"> sin signos de shock.</w:t>
            </w:r>
          </w:p>
          <w:p w14:paraId="62398A28" w14:textId="41523F51"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Laceraciones profundas sin compromiso neurovascular.</w:t>
            </w:r>
          </w:p>
          <w:p w14:paraId="54761472" w14:textId="5B4F8A15"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Trauma cerrado con signos vitales estables.</w:t>
            </w:r>
          </w:p>
          <w:p w14:paraId="50FB332D" w14:textId="2F3863F4"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Luxaciones sin isquemia.</w:t>
            </w:r>
          </w:p>
          <w:p w14:paraId="15655DEB" w14:textId="77777777" w:rsidR="0032719E" w:rsidRPr="0032719E" w:rsidRDefault="0032719E" w:rsidP="0032719E">
            <w:pPr>
              <w:spacing w:line="276" w:lineRule="auto"/>
              <w:rPr>
                <w:rFonts w:ascii="Arial" w:hAnsi="Arial" w:cs="Arial"/>
                <w:sz w:val="20"/>
                <w:szCs w:val="20"/>
              </w:rPr>
            </w:pPr>
          </w:p>
        </w:tc>
      </w:tr>
      <w:tr w:rsidR="0032719E" w14:paraId="60BB3619" w14:textId="77777777" w:rsidTr="0032719E">
        <w:tc>
          <w:tcPr>
            <w:tcW w:w="1118" w:type="dxa"/>
            <w:shd w:val="clear" w:color="auto" w:fill="FF7C80"/>
            <w:vAlign w:val="center"/>
          </w:tcPr>
          <w:p w14:paraId="1D87BDE5" w14:textId="52279FF7" w:rsidR="0032719E" w:rsidRPr="0032719E" w:rsidRDefault="0032719E" w:rsidP="0032719E">
            <w:pPr>
              <w:spacing w:line="276" w:lineRule="auto"/>
              <w:jc w:val="center"/>
              <w:rPr>
                <w:rFonts w:ascii="Arial" w:hAnsi="Arial" w:cs="Arial"/>
                <w:b/>
                <w:bCs/>
                <w:sz w:val="18"/>
                <w:szCs w:val="18"/>
              </w:rPr>
            </w:pPr>
            <w:r w:rsidRPr="0032719E">
              <w:rPr>
                <w:rFonts w:ascii="Arial" w:hAnsi="Arial" w:cs="Arial"/>
                <w:b/>
                <w:bCs/>
                <w:color w:val="C00000"/>
                <w:sz w:val="18"/>
                <w:szCs w:val="18"/>
              </w:rPr>
              <w:t>ROJO</w:t>
            </w:r>
          </w:p>
        </w:tc>
        <w:tc>
          <w:tcPr>
            <w:tcW w:w="6990" w:type="dxa"/>
            <w:shd w:val="clear" w:color="auto" w:fill="FF7C80"/>
          </w:tcPr>
          <w:p w14:paraId="198D7C7A" w14:textId="34719FB1"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Shock hipovolémico.</w:t>
            </w:r>
          </w:p>
          <w:p w14:paraId="63ED21CB" w14:textId="6AFACE54"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Trauma craneoencefálico con Glasgow ≤ 8.</w:t>
            </w:r>
          </w:p>
          <w:p w14:paraId="1B3661E8" w14:textId="33821EF4"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Vía aérea comprometida, estridor, quemaduras inhalatorias.</w:t>
            </w:r>
          </w:p>
          <w:p w14:paraId="1056D01C" w14:textId="41A37C2A"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Hemorragia arterial activa.</w:t>
            </w:r>
          </w:p>
          <w:p w14:paraId="6D7A78F1" w14:textId="2767E80F"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Tórax inestable, neumotórax a tensión.</w:t>
            </w:r>
          </w:p>
          <w:p w14:paraId="0E7EAD4A" w14:textId="19BBA4A8"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Amputación traumática con sangrado activo</w:t>
            </w:r>
          </w:p>
          <w:p w14:paraId="7B8CB9A7" w14:textId="77777777" w:rsidR="0032719E" w:rsidRPr="0032719E" w:rsidRDefault="0032719E" w:rsidP="0032719E">
            <w:pPr>
              <w:spacing w:line="276" w:lineRule="auto"/>
              <w:rPr>
                <w:rFonts w:ascii="Arial" w:hAnsi="Arial" w:cs="Arial"/>
                <w:sz w:val="20"/>
                <w:szCs w:val="20"/>
              </w:rPr>
            </w:pPr>
          </w:p>
        </w:tc>
      </w:tr>
      <w:tr w:rsidR="0032719E" w14:paraId="2C015320" w14:textId="77777777" w:rsidTr="0032719E">
        <w:tc>
          <w:tcPr>
            <w:tcW w:w="1118" w:type="dxa"/>
            <w:shd w:val="clear" w:color="auto" w:fill="A6A6A6" w:themeFill="background1" w:themeFillShade="A6"/>
            <w:vAlign w:val="center"/>
          </w:tcPr>
          <w:p w14:paraId="091755CC" w14:textId="1E4F71E9" w:rsidR="0032719E" w:rsidRPr="0032719E" w:rsidRDefault="0032719E" w:rsidP="0032719E">
            <w:pPr>
              <w:spacing w:line="276" w:lineRule="auto"/>
              <w:jc w:val="center"/>
              <w:rPr>
                <w:rFonts w:ascii="Arial" w:hAnsi="Arial" w:cs="Arial"/>
                <w:b/>
                <w:bCs/>
                <w:sz w:val="18"/>
                <w:szCs w:val="18"/>
              </w:rPr>
            </w:pPr>
            <w:r w:rsidRPr="0032719E">
              <w:rPr>
                <w:rFonts w:ascii="Arial" w:hAnsi="Arial" w:cs="Arial"/>
                <w:b/>
                <w:bCs/>
                <w:sz w:val="18"/>
                <w:szCs w:val="18"/>
              </w:rPr>
              <w:t>NEGRO</w:t>
            </w:r>
          </w:p>
        </w:tc>
        <w:tc>
          <w:tcPr>
            <w:tcW w:w="6990" w:type="dxa"/>
            <w:shd w:val="clear" w:color="auto" w:fill="A6A6A6" w:themeFill="background1" w:themeFillShade="A6"/>
          </w:tcPr>
          <w:p w14:paraId="68D1C1E5" w14:textId="47629957"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Paro cardiorrespiratorio sin posibilidad de RCP por contexto (múltiples víctimas).</w:t>
            </w:r>
          </w:p>
          <w:p w14:paraId="52086E9E" w14:textId="1F8B5D4C"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Traumas incompatibles con la vida (decapitación, hemicorporal, destrucción cerebral evidente).</w:t>
            </w:r>
          </w:p>
          <w:p w14:paraId="5F43181F" w14:textId="659410AF" w:rsidR="0032719E" w:rsidRPr="0032719E" w:rsidRDefault="0032719E" w:rsidP="0032719E">
            <w:pPr>
              <w:pStyle w:val="Prrafodelista"/>
              <w:numPr>
                <w:ilvl w:val="0"/>
                <w:numId w:val="16"/>
              </w:numPr>
              <w:spacing w:line="276" w:lineRule="auto"/>
              <w:rPr>
                <w:rFonts w:ascii="Arial" w:hAnsi="Arial" w:cs="Arial"/>
                <w:sz w:val="20"/>
                <w:szCs w:val="20"/>
              </w:rPr>
            </w:pPr>
            <w:r w:rsidRPr="0032719E">
              <w:rPr>
                <w:rFonts w:ascii="Arial" w:hAnsi="Arial" w:cs="Arial"/>
                <w:sz w:val="20"/>
                <w:szCs w:val="20"/>
              </w:rPr>
              <w:t>Quemaduras &gt;90% con compromiso de vía aérea y shock refractario sin posibilidad de intervenciones</w:t>
            </w:r>
          </w:p>
        </w:tc>
      </w:tr>
    </w:tbl>
    <w:p w14:paraId="79F92D43" w14:textId="1453616F" w:rsidR="000E304F" w:rsidRPr="00D514FB" w:rsidRDefault="00E00D08" w:rsidP="000E304F">
      <w:pPr>
        <w:spacing w:before="100" w:beforeAutospacing="1" w:after="100" w:afterAutospacing="1" w:line="276" w:lineRule="auto"/>
        <w:ind w:left="720"/>
        <w:rPr>
          <w:rFonts w:ascii="Arial" w:eastAsia="Times New Roman" w:hAnsi="Arial" w:cs="Arial"/>
          <w:sz w:val="20"/>
          <w:szCs w:val="20"/>
          <w:lang w:val="es-CO" w:eastAsia="es-CO"/>
        </w:rPr>
      </w:pPr>
      <w:r>
        <w:rPr>
          <w:rFonts w:ascii="Arial" w:eastAsia="Times New Roman" w:hAnsi="Arial" w:cs="Arial"/>
          <w:noProof/>
          <w:sz w:val="20"/>
          <w:szCs w:val="20"/>
          <w:lang w:val="es-CO" w:eastAsia="es-CO"/>
        </w:rPr>
        <w:lastRenderedPageBreak/>
        <w:drawing>
          <wp:anchor distT="0" distB="0" distL="114300" distR="114300" simplePos="0" relativeHeight="251658240" behindDoc="0" locked="0" layoutInCell="1" allowOverlap="1" wp14:anchorId="5DCDAA07" wp14:editId="51773E42">
            <wp:simplePos x="0" y="0"/>
            <wp:positionH relativeFrom="column">
              <wp:posOffset>118283</wp:posOffset>
            </wp:positionH>
            <wp:positionV relativeFrom="page">
              <wp:posOffset>1454150</wp:posOffset>
            </wp:positionV>
            <wp:extent cx="5375275" cy="7595235"/>
            <wp:effectExtent l="0" t="0" r="0" b="571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5375275" cy="7595235"/>
                    </a:xfrm>
                    <a:prstGeom prst="rect">
                      <a:avLst/>
                    </a:prstGeom>
                  </pic:spPr>
                </pic:pic>
              </a:graphicData>
            </a:graphic>
            <wp14:sizeRelH relativeFrom="margin">
              <wp14:pctWidth>0</wp14:pctWidth>
            </wp14:sizeRelH>
            <wp14:sizeRelV relativeFrom="margin">
              <wp14:pctHeight>0</wp14:pctHeight>
            </wp14:sizeRelV>
          </wp:anchor>
        </w:drawing>
      </w:r>
    </w:p>
    <w:p w14:paraId="1D79B400" w14:textId="2D3DF7F6" w:rsidR="00616A98" w:rsidRPr="0092671A" w:rsidRDefault="006C30FC" w:rsidP="0092671A">
      <w:pPr>
        <w:pStyle w:val="Ttulo1"/>
        <w:numPr>
          <w:ilvl w:val="0"/>
          <w:numId w:val="4"/>
        </w:numPr>
        <w:spacing w:line="276" w:lineRule="auto"/>
        <w:rPr>
          <w:rFonts w:ascii="Arial" w:hAnsi="Arial" w:cs="Arial"/>
          <w:sz w:val="20"/>
          <w:szCs w:val="20"/>
          <w:lang w:val="es-CO"/>
        </w:rPr>
      </w:pPr>
      <w:bookmarkStart w:id="8" w:name="_Toc84330583"/>
      <w:r w:rsidRPr="0092671A">
        <w:rPr>
          <w:rFonts w:ascii="Arial" w:hAnsi="Arial" w:cs="Arial"/>
          <w:sz w:val="20"/>
          <w:szCs w:val="20"/>
          <w:lang w:val="es-CO"/>
        </w:rPr>
        <w:lastRenderedPageBreak/>
        <w:t>CONTROL DE CAMBIOS</w:t>
      </w:r>
      <w:bookmarkEnd w:id="8"/>
    </w:p>
    <w:p w14:paraId="3D5E5429" w14:textId="77777777" w:rsidR="0092671A" w:rsidRPr="0092671A" w:rsidRDefault="0092671A" w:rsidP="0092671A">
      <w:pPr>
        <w:rPr>
          <w:rFonts w:ascii="Arial" w:hAnsi="Arial" w:cs="Arial"/>
          <w:sz w:val="20"/>
          <w:szCs w:val="20"/>
          <w:lang w:val="es-CO"/>
        </w:rPr>
      </w:pPr>
    </w:p>
    <w:tbl>
      <w:tblPr>
        <w:tblW w:w="8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701"/>
        <w:gridCol w:w="1100"/>
        <w:gridCol w:w="1365"/>
        <w:gridCol w:w="1200"/>
        <w:gridCol w:w="1013"/>
        <w:gridCol w:w="1327"/>
      </w:tblGrid>
      <w:tr w:rsidR="00435FEA" w:rsidRPr="0092671A" w14:paraId="68911D15" w14:textId="77777777" w:rsidTr="0092671A">
        <w:trPr>
          <w:tblHeader/>
        </w:trPr>
        <w:tc>
          <w:tcPr>
            <w:tcW w:w="8835" w:type="dxa"/>
            <w:gridSpan w:val="7"/>
            <w:shd w:val="clear" w:color="auto" w:fill="C5E0B3" w:themeFill="accent6" w:themeFillTint="66"/>
            <w:vAlign w:val="center"/>
          </w:tcPr>
          <w:p w14:paraId="4E95EC25" w14:textId="77777777" w:rsidR="00435FEA" w:rsidRPr="0092671A" w:rsidRDefault="00435FEA" w:rsidP="0092671A">
            <w:pPr>
              <w:spacing w:line="276" w:lineRule="auto"/>
              <w:jc w:val="center"/>
              <w:rPr>
                <w:rFonts w:ascii="Arial" w:hAnsi="Arial" w:cs="Arial"/>
                <w:b/>
                <w:bCs/>
                <w:sz w:val="20"/>
                <w:szCs w:val="20"/>
              </w:rPr>
            </w:pPr>
            <w:r w:rsidRPr="0092671A">
              <w:rPr>
                <w:rFonts w:ascii="Arial" w:hAnsi="Arial" w:cs="Arial"/>
                <w:b/>
                <w:bCs/>
                <w:sz w:val="20"/>
                <w:szCs w:val="20"/>
              </w:rPr>
              <w:t>CONTROL DE CAMBIOS</w:t>
            </w:r>
          </w:p>
        </w:tc>
      </w:tr>
      <w:tr w:rsidR="00435FEA" w:rsidRPr="0092671A" w14:paraId="77A801CE" w14:textId="77777777" w:rsidTr="0092671A">
        <w:trPr>
          <w:tblHeader/>
        </w:trPr>
        <w:tc>
          <w:tcPr>
            <w:tcW w:w="1129" w:type="dxa"/>
            <w:shd w:val="clear" w:color="auto" w:fill="C5E0B3" w:themeFill="accent6" w:themeFillTint="66"/>
            <w:vAlign w:val="center"/>
          </w:tcPr>
          <w:p w14:paraId="2215A013" w14:textId="77777777" w:rsidR="00435FEA" w:rsidRPr="0092671A" w:rsidRDefault="00435FEA" w:rsidP="0092671A">
            <w:pPr>
              <w:spacing w:line="276" w:lineRule="auto"/>
              <w:jc w:val="center"/>
              <w:rPr>
                <w:rFonts w:ascii="Arial" w:hAnsi="Arial" w:cs="Arial"/>
                <w:b/>
                <w:bCs/>
                <w:sz w:val="20"/>
                <w:szCs w:val="20"/>
              </w:rPr>
            </w:pPr>
            <w:r w:rsidRPr="0092671A">
              <w:rPr>
                <w:rFonts w:ascii="Arial" w:hAnsi="Arial" w:cs="Arial"/>
                <w:b/>
                <w:bCs/>
                <w:sz w:val="20"/>
                <w:szCs w:val="20"/>
              </w:rPr>
              <w:t>Versión</w:t>
            </w:r>
          </w:p>
        </w:tc>
        <w:tc>
          <w:tcPr>
            <w:tcW w:w="1701" w:type="dxa"/>
            <w:shd w:val="clear" w:color="auto" w:fill="C5E0B3" w:themeFill="accent6" w:themeFillTint="66"/>
            <w:vAlign w:val="center"/>
          </w:tcPr>
          <w:p w14:paraId="32AAAC87" w14:textId="66CF80C9" w:rsidR="00435FEA" w:rsidRPr="0092671A" w:rsidRDefault="00435FEA" w:rsidP="0092671A">
            <w:pPr>
              <w:spacing w:line="276" w:lineRule="auto"/>
              <w:jc w:val="center"/>
              <w:rPr>
                <w:rFonts w:ascii="Arial" w:hAnsi="Arial" w:cs="Arial"/>
                <w:b/>
                <w:bCs/>
                <w:sz w:val="20"/>
                <w:szCs w:val="20"/>
              </w:rPr>
            </w:pPr>
            <w:r w:rsidRPr="0092671A">
              <w:rPr>
                <w:rFonts w:ascii="Arial" w:hAnsi="Arial" w:cs="Arial"/>
                <w:b/>
                <w:bCs/>
                <w:sz w:val="20"/>
                <w:szCs w:val="20"/>
              </w:rPr>
              <w:t>Descripción del Cambio</w:t>
            </w:r>
          </w:p>
        </w:tc>
        <w:tc>
          <w:tcPr>
            <w:tcW w:w="1100" w:type="dxa"/>
            <w:shd w:val="clear" w:color="auto" w:fill="C5E0B3" w:themeFill="accent6" w:themeFillTint="66"/>
            <w:vAlign w:val="center"/>
          </w:tcPr>
          <w:p w14:paraId="58A996A6" w14:textId="77777777" w:rsidR="00435FEA" w:rsidRPr="0092671A" w:rsidRDefault="00435FEA" w:rsidP="0092671A">
            <w:pPr>
              <w:spacing w:line="276" w:lineRule="auto"/>
              <w:jc w:val="center"/>
              <w:rPr>
                <w:rFonts w:ascii="Arial" w:hAnsi="Arial" w:cs="Arial"/>
                <w:b/>
                <w:bCs/>
                <w:sz w:val="20"/>
                <w:szCs w:val="20"/>
              </w:rPr>
            </w:pPr>
            <w:r w:rsidRPr="0092671A">
              <w:rPr>
                <w:rFonts w:ascii="Arial" w:hAnsi="Arial" w:cs="Arial"/>
                <w:b/>
                <w:bCs/>
                <w:sz w:val="20"/>
                <w:szCs w:val="20"/>
              </w:rPr>
              <w:t>Elaboró</w:t>
            </w:r>
          </w:p>
        </w:tc>
        <w:tc>
          <w:tcPr>
            <w:tcW w:w="1365" w:type="dxa"/>
            <w:shd w:val="clear" w:color="auto" w:fill="C5E0B3" w:themeFill="accent6" w:themeFillTint="66"/>
            <w:vAlign w:val="center"/>
          </w:tcPr>
          <w:p w14:paraId="7D0555D0" w14:textId="77777777" w:rsidR="00435FEA" w:rsidRPr="0092671A" w:rsidRDefault="00435FEA" w:rsidP="0092671A">
            <w:pPr>
              <w:spacing w:line="276" w:lineRule="auto"/>
              <w:jc w:val="center"/>
              <w:rPr>
                <w:rFonts w:ascii="Arial" w:hAnsi="Arial" w:cs="Arial"/>
                <w:b/>
                <w:bCs/>
                <w:sz w:val="20"/>
                <w:szCs w:val="20"/>
              </w:rPr>
            </w:pPr>
            <w:r w:rsidRPr="0092671A">
              <w:rPr>
                <w:rFonts w:ascii="Arial" w:hAnsi="Arial" w:cs="Arial"/>
                <w:b/>
                <w:bCs/>
                <w:sz w:val="20"/>
                <w:szCs w:val="20"/>
              </w:rPr>
              <w:t>Revisó</w:t>
            </w:r>
          </w:p>
        </w:tc>
        <w:tc>
          <w:tcPr>
            <w:tcW w:w="1200" w:type="dxa"/>
            <w:shd w:val="clear" w:color="auto" w:fill="C5E0B3" w:themeFill="accent6" w:themeFillTint="66"/>
            <w:vAlign w:val="center"/>
          </w:tcPr>
          <w:p w14:paraId="50BA01E6" w14:textId="77777777" w:rsidR="00435FEA" w:rsidRPr="0092671A" w:rsidRDefault="00435FEA" w:rsidP="0092671A">
            <w:pPr>
              <w:spacing w:line="276" w:lineRule="auto"/>
              <w:jc w:val="center"/>
              <w:rPr>
                <w:rFonts w:ascii="Arial" w:hAnsi="Arial" w:cs="Arial"/>
                <w:b/>
                <w:bCs/>
                <w:sz w:val="20"/>
                <w:szCs w:val="20"/>
              </w:rPr>
            </w:pPr>
            <w:r w:rsidRPr="0092671A">
              <w:rPr>
                <w:rFonts w:ascii="Arial" w:hAnsi="Arial" w:cs="Arial"/>
                <w:b/>
                <w:bCs/>
                <w:sz w:val="20"/>
                <w:szCs w:val="20"/>
              </w:rPr>
              <w:t>Validó</w:t>
            </w:r>
          </w:p>
        </w:tc>
        <w:tc>
          <w:tcPr>
            <w:tcW w:w="1013" w:type="dxa"/>
            <w:shd w:val="clear" w:color="auto" w:fill="C5E0B3" w:themeFill="accent6" w:themeFillTint="66"/>
            <w:vAlign w:val="center"/>
          </w:tcPr>
          <w:p w14:paraId="0AE7BFC8" w14:textId="77777777" w:rsidR="00435FEA" w:rsidRPr="0092671A" w:rsidRDefault="00435FEA" w:rsidP="0092671A">
            <w:pPr>
              <w:spacing w:line="276" w:lineRule="auto"/>
              <w:jc w:val="center"/>
              <w:rPr>
                <w:rFonts w:ascii="Arial" w:hAnsi="Arial" w:cs="Arial"/>
                <w:b/>
                <w:bCs/>
                <w:sz w:val="20"/>
                <w:szCs w:val="20"/>
              </w:rPr>
            </w:pPr>
            <w:r w:rsidRPr="0092671A">
              <w:rPr>
                <w:rFonts w:ascii="Arial" w:hAnsi="Arial" w:cs="Arial"/>
                <w:b/>
                <w:bCs/>
                <w:sz w:val="20"/>
                <w:szCs w:val="20"/>
              </w:rPr>
              <w:t>Aprobó</w:t>
            </w:r>
          </w:p>
        </w:tc>
        <w:tc>
          <w:tcPr>
            <w:tcW w:w="1327" w:type="dxa"/>
            <w:shd w:val="clear" w:color="auto" w:fill="C5E0B3" w:themeFill="accent6" w:themeFillTint="66"/>
            <w:vAlign w:val="center"/>
          </w:tcPr>
          <w:p w14:paraId="77B50C5B" w14:textId="77777777" w:rsidR="00435FEA" w:rsidRPr="0092671A" w:rsidRDefault="00435FEA" w:rsidP="0092671A">
            <w:pPr>
              <w:spacing w:line="276" w:lineRule="auto"/>
              <w:jc w:val="center"/>
              <w:rPr>
                <w:rFonts w:ascii="Arial" w:hAnsi="Arial" w:cs="Arial"/>
                <w:b/>
                <w:bCs/>
                <w:sz w:val="20"/>
                <w:szCs w:val="20"/>
              </w:rPr>
            </w:pPr>
            <w:r w:rsidRPr="0092671A">
              <w:rPr>
                <w:rFonts w:ascii="Arial" w:hAnsi="Arial" w:cs="Arial"/>
                <w:b/>
                <w:bCs/>
                <w:sz w:val="20"/>
                <w:szCs w:val="20"/>
              </w:rPr>
              <w:t>Fecha</w:t>
            </w:r>
          </w:p>
        </w:tc>
      </w:tr>
      <w:tr w:rsidR="00435FEA" w:rsidRPr="0092671A" w14:paraId="4BD8C7C4" w14:textId="77777777" w:rsidTr="0092671A">
        <w:tc>
          <w:tcPr>
            <w:tcW w:w="1129" w:type="dxa"/>
          </w:tcPr>
          <w:p w14:paraId="035A3AB2" w14:textId="0FD117C7" w:rsidR="00435FEA" w:rsidRPr="0092671A" w:rsidRDefault="00C56190" w:rsidP="0092671A">
            <w:pPr>
              <w:spacing w:line="276" w:lineRule="auto"/>
              <w:jc w:val="center"/>
              <w:rPr>
                <w:rFonts w:ascii="Arial" w:hAnsi="Arial" w:cs="Arial"/>
                <w:sz w:val="20"/>
                <w:szCs w:val="20"/>
              </w:rPr>
            </w:pPr>
            <w:r w:rsidRPr="0092671A">
              <w:rPr>
                <w:rFonts w:ascii="Arial" w:hAnsi="Arial" w:cs="Arial"/>
                <w:sz w:val="20"/>
                <w:szCs w:val="20"/>
              </w:rPr>
              <w:t>NA</w:t>
            </w:r>
          </w:p>
        </w:tc>
        <w:tc>
          <w:tcPr>
            <w:tcW w:w="1701" w:type="dxa"/>
          </w:tcPr>
          <w:p w14:paraId="378A5FB5" w14:textId="3F15ADFC" w:rsidR="00435FEA" w:rsidRPr="0092671A" w:rsidRDefault="00C56190" w:rsidP="0092671A">
            <w:pPr>
              <w:spacing w:line="276" w:lineRule="auto"/>
              <w:jc w:val="center"/>
              <w:rPr>
                <w:rFonts w:ascii="Arial" w:hAnsi="Arial" w:cs="Arial"/>
                <w:sz w:val="20"/>
                <w:szCs w:val="20"/>
              </w:rPr>
            </w:pPr>
            <w:r w:rsidRPr="0092671A">
              <w:rPr>
                <w:rFonts w:ascii="Arial" w:hAnsi="Arial" w:cs="Arial"/>
                <w:sz w:val="20"/>
                <w:szCs w:val="20"/>
              </w:rPr>
              <w:t>NA</w:t>
            </w:r>
          </w:p>
        </w:tc>
        <w:tc>
          <w:tcPr>
            <w:tcW w:w="1100" w:type="dxa"/>
          </w:tcPr>
          <w:p w14:paraId="52868090" w14:textId="3DC06BAC" w:rsidR="00435FEA" w:rsidRPr="0092671A" w:rsidRDefault="00C56190" w:rsidP="0092671A">
            <w:pPr>
              <w:spacing w:line="276" w:lineRule="auto"/>
              <w:jc w:val="center"/>
              <w:rPr>
                <w:rFonts w:ascii="Arial" w:hAnsi="Arial" w:cs="Arial"/>
                <w:sz w:val="20"/>
                <w:szCs w:val="20"/>
              </w:rPr>
            </w:pPr>
            <w:r w:rsidRPr="0092671A">
              <w:rPr>
                <w:rFonts w:ascii="Arial" w:hAnsi="Arial" w:cs="Arial"/>
                <w:sz w:val="20"/>
                <w:szCs w:val="20"/>
              </w:rPr>
              <w:t>NA</w:t>
            </w:r>
          </w:p>
        </w:tc>
        <w:tc>
          <w:tcPr>
            <w:tcW w:w="1365" w:type="dxa"/>
          </w:tcPr>
          <w:p w14:paraId="0CFEFE0A" w14:textId="19EF7822" w:rsidR="00435FEA" w:rsidRPr="0092671A" w:rsidRDefault="00C56190" w:rsidP="0092671A">
            <w:pPr>
              <w:spacing w:line="276" w:lineRule="auto"/>
              <w:jc w:val="center"/>
              <w:rPr>
                <w:rFonts w:ascii="Arial" w:hAnsi="Arial" w:cs="Arial"/>
                <w:sz w:val="20"/>
                <w:szCs w:val="20"/>
              </w:rPr>
            </w:pPr>
            <w:r w:rsidRPr="0092671A">
              <w:rPr>
                <w:rFonts w:ascii="Arial" w:hAnsi="Arial" w:cs="Arial"/>
                <w:sz w:val="20"/>
                <w:szCs w:val="20"/>
              </w:rPr>
              <w:t>NA</w:t>
            </w:r>
          </w:p>
        </w:tc>
        <w:tc>
          <w:tcPr>
            <w:tcW w:w="1200" w:type="dxa"/>
          </w:tcPr>
          <w:p w14:paraId="2D64846D" w14:textId="12E0713E" w:rsidR="00435FEA" w:rsidRPr="0092671A" w:rsidRDefault="00C56190" w:rsidP="0092671A">
            <w:pPr>
              <w:spacing w:line="276" w:lineRule="auto"/>
              <w:jc w:val="center"/>
              <w:rPr>
                <w:rFonts w:ascii="Arial" w:hAnsi="Arial" w:cs="Arial"/>
                <w:sz w:val="20"/>
                <w:szCs w:val="20"/>
              </w:rPr>
            </w:pPr>
            <w:r w:rsidRPr="0092671A">
              <w:rPr>
                <w:rFonts w:ascii="Arial" w:hAnsi="Arial" w:cs="Arial"/>
                <w:sz w:val="20"/>
                <w:szCs w:val="20"/>
              </w:rPr>
              <w:t>NA</w:t>
            </w:r>
          </w:p>
        </w:tc>
        <w:tc>
          <w:tcPr>
            <w:tcW w:w="1013" w:type="dxa"/>
          </w:tcPr>
          <w:p w14:paraId="04390552" w14:textId="4765168A" w:rsidR="00435FEA" w:rsidRPr="0092671A" w:rsidRDefault="00C56190" w:rsidP="0092671A">
            <w:pPr>
              <w:spacing w:line="276" w:lineRule="auto"/>
              <w:jc w:val="center"/>
              <w:rPr>
                <w:rFonts w:ascii="Arial" w:hAnsi="Arial" w:cs="Arial"/>
                <w:sz w:val="20"/>
                <w:szCs w:val="20"/>
              </w:rPr>
            </w:pPr>
            <w:r w:rsidRPr="0092671A">
              <w:rPr>
                <w:rFonts w:ascii="Arial" w:hAnsi="Arial" w:cs="Arial"/>
                <w:sz w:val="20"/>
                <w:szCs w:val="20"/>
              </w:rPr>
              <w:t>NA</w:t>
            </w:r>
          </w:p>
        </w:tc>
        <w:tc>
          <w:tcPr>
            <w:tcW w:w="1327" w:type="dxa"/>
          </w:tcPr>
          <w:p w14:paraId="1A8DC55A" w14:textId="0C1E7CC2" w:rsidR="00435FEA" w:rsidRPr="0092671A" w:rsidRDefault="00C56190" w:rsidP="0092671A">
            <w:pPr>
              <w:spacing w:line="276" w:lineRule="auto"/>
              <w:jc w:val="center"/>
              <w:rPr>
                <w:rFonts w:ascii="Arial" w:hAnsi="Arial" w:cs="Arial"/>
                <w:sz w:val="20"/>
                <w:szCs w:val="20"/>
              </w:rPr>
            </w:pPr>
            <w:r w:rsidRPr="0092671A">
              <w:rPr>
                <w:rFonts w:ascii="Arial" w:hAnsi="Arial" w:cs="Arial"/>
                <w:sz w:val="20"/>
                <w:szCs w:val="20"/>
              </w:rPr>
              <w:t>NA</w:t>
            </w:r>
          </w:p>
        </w:tc>
      </w:tr>
    </w:tbl>
    <w:p w14:paraId="14A84CBB" w14:textId="77777777" w:rsidR="008C3448" w:rsidRPr="008C3448" w:rsidRDefault="008C3448" w:rsidP="0092671A">
      <w:pPr>
        <w:spacing w:line="276" w:lineRule="auto"/>
        <w:rPr>
          <w:lang w:val="es-CO"/>
        </w:rPr>
      </w:pPr>
    </w:p>
    <w:sectPr w:rsidR="008C3448" w:rsidRPr="008C3448">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17030" w14:textId="77777777" w:rsidR="00C75859" w:rsidRDefault="00C75859" w:rsidP="009939A6">
      <w:pPr>
        <w:spacing w:after="0" w:line="240" w:lineRule="auto"/>
      </w:pPr>
      <w:r>
        <w:separator/>
      </w:r>
    </w:p>
  </w:endnote>
  <w:endnote w:type="continuationSeparator" w:id="0">
    <w:p w14:paraId="5612DAB1" w14:textId="77777777" w:rsidR="00C75859" w:rsidRDefault="00C75859"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4407C" w14:textId="77777777" w:rsidR="00C75859" w:rsidRDefault="00C75859" w:rsidP="009939A6">
      <w:pPr>
        <w:spacing w:after="0" w:line="240" w:lineRule="auto"/>
      </w:pPr>
      <w:r>
        <w:separator/>
      </w:r>
    </w:p>
  </w:footnote>
  <w:footnote w:type="continuationSeparator" w:id="0">
    <w:p w14:paraId="45675395" w14:textId="77777777" w:rsidR="00C75859" w:rsidRDefault="00C75859"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545" w:type="dxa"/>
      <w:jc w:val="center"/>
      <w:tblLook w:val="04A0" w:firstRow="1" w:lastRow="0" w:firstColumn="1" w:lastColumn="0" w:noHBand="0" w:noVBand="1"/>
    </w:tblPr>
    <w:tblGrid>
      <w:gridCol w:w="2085"/>
      <w:gridCol w:w="5565"/>
      <w:gridCol w:w="1895"/>
    </w:tblGrid>
    <w:tr w:rsidR="00D06834" w14:paraId="5388F45C" w14:textId="1DFA9D81" w:rsidTr="00D06834">
      <w:trPr>
        <w:trHeight w:val="254"/>
        <w:jc w:val="center"/>
      </w:trPr>
      <w:tc>
        <w:tcPr>
          <w:tcW w:w="2085" w:type="dxa"/>
          <w:vMerge w:val="restart"/>
          <w:vAlign w:val="center"/>
        </w:tcPr>
        <w:p w14:paraId="3AFB3CDC" w14:textId="3F8B443C" w:rsidR="00D06834" w:rsidRPr="0092671A" w:rsidRDefault="00D06834" w:rsidP="00E70CE2">
          <w:pPr>
            <w:pStyle w:val="Encabezado"/>
            <w:jc w:val="center"/>
            <w:rPr>
              <w:rFonts w:ascii="Arial" w:hAnsi="Arial" w:cs="Arial"/>
              <w:sz w:val="20"/>
              <w:szCs w:val="20"/>
            </w:rPr>
          </w:pPr>
          <w:bookmarkStart w:id="1" w:name="_Hlk84255624"/>
          <w:r w:rsidRPr="0092671A">
            <w:rPr>
              <w:rFonts w:ascii="Arial" w:hAnsi="Arial" w:cs="Arial"/>
              <w:noProof/>
              <w:sz w:val="20"/>
              <w:szCs w:val="20"/>
            </w:rPr>
            <w:drawing>
              <wp:inline distT="0" distB="0" distL="0" distR="0" wp14:anchorId="5CC58BC9" wp14:editId="4E6919DA">
                <wp:extent cx="1051560" cy="591458"/>
                <wp:effectExtent l="0" t="0" r="0" b="0"/>
                <wp:docPr id="150464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4893" name="Imagen 150464893"/>
                        <pic:cNvPicPr/>
                      </pic:nvPicPr>
                      <pic:blipFill>
                        <a:blip r:embed="rId1">
                          <a:extLst>
                            <a:ext uri="{28A0092B-C50C-407E-A947-70E740481C1C}">
                              <a14:useLocalDpi xmlns:a14="http://schemas.microsoft.com/office/drawing/2010/main" val="0"/>
                            </a:ext>
                          </a:extLst>
                        </a:blip>
                        <a:stretch>
                          <a:fillRect/>
                        </a:stretch>
                      </pic:blipFill>
                      <pic:spPr>
                        <a:xfrm>
                          <a:off x="0" y="0"/>
                          <a:ext cx="1061896" cy="597272"/>
                        </a:xfrm>
                        <a:prstGeom prst="rect">
                          <a:avLst/>
                        </a:prstGeom>
                      </pic:spPr>
                    </pic:pic>
                  </a:graphicData>
                </a:graphic>
              </wp:inline>
            </w:drawing>
          </w:r>
        </w:p>
      </w:tc>
      <w:tc>
        <w:tcPr>
          <w:tcW w:w="5565" w:type="dxa"/>
        </w:tcPr>
        <w:p w14:paraId="535A8ABA" w14:textId="7AF36A75" w:rsidR="00D06834" w:rsidRPr="0092671A" w:rsidRDefault="00D06834" w:rsidP="00E70CE2">
          <w:pPr>
            <w:pStyle w:val="Encabezado"/>
            <w:jc w:val="center"/>
            <w:rPr>
              <w:rFonts w:ascii="Arial" w:hAnsi="Arial" w:cs="Arial"/>
              <w:b/>
              <w:bCs/>
              <w:sz w:val="20"/>
              <w:szCs w:val="20"/>
            </w:rPr>
          </w:pPr>
          <w:r w:rsidRPr="0092671A">
            <w:rPr>
              <w:rFonts w:ascii="Arial" w:hAnsi="Arial" w:cs="Arial"/>
              <w:b/>
              <w:bCs/>
              <w:sz w:val="20"/>
              <w:szCs w:val="20"/>
            </w:rPr>
            <w:t>HOSPITAL REGIONAL DE MONIQUIRA E.S.</w:t>
          </w:r>
          <w:r w:rsidR="00C56190" w:rsidRPr="0092671A">
            <w:rPr>
              <w:rFonts w:ascii="Arial" w:hAnsi="Arial" w:cs="Arial"/>
              <w:b/>
              <w:bCs/>
              <w:sz w:val="20"/>
              <w:szCs w:val="20"/>
            </w:rPr>
            <w:t xml:space="preserve"> </w:t>
          </w:r>
          <w:r w:rsidRPr="0092671A">
            <w:rPr>
              <w:rFonts w:ascii="Arial" w:hAnsi="Arial" w:cs="Arial"/>
              <w:b/>
              <w:bCs/>
              <w:sz w:val="20"/>
              <w:szCs w:val="20"/>
            </w:rPr>
            <w:t>E</w:t>
          </w:r>
        </w:p>
      </w:tc>
      <w:tc>
        <w:tcPr>
          <w:tcW w:w="1895" w:type="dxa"/>
        </w:tcPr>
        <w:p w14:paraId="3279330F" w14:textId="1C9710C8" w:rsidR="00D06834" w:rsidRPr="0092671A" w:rsidRDefault="00D06834" w:rsidP="00E70CE2">
          <w:pPr>
            <w:pStyle w:val="Encabezado"/>
            <w:jc w:val="center"/>
            <w:rPr>
              <w:rFonts w:ascii="Arial" w:hAnsi="Arial" w:cs="Arial"/>
              <w:b/>
              <w:bCs/>
              <w:sz w:val="20"/>
              <w:szCs w:val="20"/>
            </w:rPr>
          </w:pPr>
          <w:r w:rsidRPr="0092671A">
            <w:rPr>
              <w:rFonts w:ascii="Arial" w:hAnsi="Arial" w:cs="Arial"/>
              <w:b/>
              <w:bCs/>
              <w:sz w:val="20"/>
              <w:szCs w:val="20"/>
            </w:rPr>
            <w:t>CÓDIGO:</w:t>
          </w:r>
        </w:p>
      </w:tc>
    </w:tr>
    <w:tr w:rsidR="00D06834" w14:paraId="7112E02B" w14:textId="6EA88E14" w:rsidTr="00D06834">
      <w:trPr>
        <w:trHeight w:val="298"/>
        <w:jc w:val="center"/>
      </w:trPr>
      <w:tc>
        <w:tcPr>
          <w:tcW w:w="2085" w:type="dxa"/>
          <w:vMerge/>
        </w:tcPr>
        <w:p w14:paraId="481351C0" w14:textId="77777777" w:rsidR="00D06834" w:rsidRPr="0092671A" w:rsidRDefault="00D06834" w:rsidP="00E70CE2">
          <w:pPr>
            <w:pStyle w:val="Encabezado"/>
            <w:rPr>
              <w:rFonts w:ascii="Arial" w:hAnsi="Arial" w:cs="Arial"/>
              <w:sz w:val="20"/>
              <w:szCs w:val="20"/>
            </w:rPr>
          </w:pPr>
        </w:p>
      </w:tc>
      <w:tc>
        <w:tcPr>
          <w:tcW w:w="5565" w:type="dxa"/>
        </w:tcPr>
        <w:p w14:paraId="283414E8" w14:textId="0E17B4D7" w:rsidR="00D06834" w:rsidRPr="0092671A" w:rsidRDefault="00D06834" w:rsidP="00C56190">
          <w:pPr>
            <w:jc w:val="center"/>
            <w:rPr>
              <w:rFonts w:ascii="Arial" w:hAnsi="Arial" w:cs="Arial"/>
              <w:b/>
              <w:bCs/>
              <w:sz w:val="20"/>
              <w:szCs w:val="20"/>
              <w:lang w:val="es-CO"/>
            </w:rPr>
          </w:pPr>
          <w:r w:rsidRPr="0092671A">
            <w:rPr>
              <w:rFonts w:ascii="Arial" w:hAnsi="Arial" w:cs="Arial"/>
              <w:b/>
              <w:bCs/>
              <w:sz w:val="20"/>
              <w:szCs w:val="20"/>
            </w:rPr>
            <w:t xml:space="preserve">PROTOCOLO DE </w:t>
          </w:r>
          <w:r w:rsidR="00C56190" w:rsidRPr="0092671A">
            <w:rPr>
              <w:rFonts w:ascii="Arial" w:hAnsi="Arial" w:cs="Arial"/>
              <w:b/>
              <w:bCs/>
              <w:sz w:val="20"/>
              <w:szCs w:val="20"/>
              <w:lang w:val="es-CO"/>
            </w:rPr>
            <w:t xml:space="preserve">PROTOCOLO DE </w:t>
          </w:r>
          <w:r w:rsidR="00C56190" w:rsidRPr="0092671A">
            <w:rPr>
              <w:rFonts w:ascii="Arial" w:hAnsi="Arial" w:cs="Arial"/>
              <w:b/>
              <w:sz w:val="20"/>
              <w:szCs w:val="20"/>
              <w:lang w:val="es-CO"/>
            </w:rPr>
            <w:t>ATENCIÓN A MÚLTIPLES VÍCTIMAS</w:t>
          </w:r>
        </w:p>
      </w:tc>
      <w:tc>
        <w:tcPr>
          <w:tcW w:w="1895" w:type="dxa"/>
        </w:tcPr>
        <w:p w14:paraId="535F87FB" w14:textId="77777777" w:rsidR="00D06834" w:rsidRPr="0092671A" w:rsidRDefault="00D06834" w:rsidP="00E70CE2">
          <w:pPr>
            <w:pStyle w:val="Encabezado"/>
            <w:jc w:val="center"/>
            <w:rPr>
              <w:rFonts w:ascii="Arial" w:hAnsi="Arial" w:cs="Arial"/>
              <w:b/>
              <w:bCs/>
              <w:sz w:val="20"/>
              <w:szCs w:val="20"/>
            </w:rPr>
          </w:pPr>
        </w:p>
      </w:tc>
    </w:tr>
    <w:tr w:rsidR="00D06834" w14:paraId="4A00B902" w14:textId="12F0859F" w:rsidTr="00D06834">
      <w:trPr>
        <w:trHeight w:val="205"/>
        <w:jc w:val="center"/>
      </w:trPr>
      <w:tc>
        <w:tcPr>
          <w:tcW w:w="2085" w:type="dxa"/>
          <w:vMerge/>
        </w:tcPr>
        <w:p w14:paraId="7C2ED44B" w14:textId="77777777" w:rsidR="00D06834" w:rsidRPr="0092671A" w:rsidRDefault="00D06834" w:rsidP="00E70CE2">
          <w:pPr>
            <w:pStyle w:val="Encabezado"/>
            <w:rPr>
              <w:rFonts w:ascii="Arial" w:hAnsi="Arial" w:cs="Arial"/>
              <w:sz w:val="20"/>
              <w:szCs w:val="20"/>
            </w:rPr>
          </w:pPr>
        </w:p>
      </w:tc>
      <w:tc>
        <w:tcPr>
          <w:tcW w:w="5565" w:type="dxa"/>
        </w:tcPr>
        <w:p w14:paraId="2B93390F" w14:textId="3F099693" w:rsidR="00D06834" w:rsidRPr="0092671A" w:rsidRDefault="00D06834" w:rsidP="00D06834">
          <w:pPr>
            <w:pStyle w:val="Encabezado"/>
            <w:jc w:val="center"/>
            <w:rPr>
              <w:rFonts w:ascii="Arial" w:hAnsi="Arial" w:cs="Arial"/>
              <w:b/>
              <w:bCs/>
              <w:sz w:val="20"/>
              <w:szCs w:val="20"/>
            </w:rPr>
          </w:pPr>
          <w:r w:rsidRPr="0092671A">
            <w:rPr>
              <w:rFonts w:ascii="Arial" w:hAnsi="Arial" w:cs="Arial"/>
              <w:b/>
              <w:bCs/>
              <w:sz w:val="20"/>
              <w:szCs w:val="20"/>
            </w:rPr>
            <w:t xml:space="preserve">PROCESO: </w:t>
          </w:r>
          <w:r w:rsidR="00C56190" w:rsidRPr="0092671A">
            <w:rPr>
              <w:rFonts w:ascii="Arial" w:hAnsi="Arial" w:cs="Arial"/>
              <w:b/>
              <w:bCs/>
              <w:sz w:val="20"/>
              <w:szCs w:val="20"/>
            </w:rPr>
            <w:t>GESTIÓN CLÍNICA DE URGENCIAS</w:t>
          </w:r>
        </w:p>
      </w:tc>
      <w:tc>
        <w:tcPr>
          <w:tcW w:w="1895" w:type="dxa"/>
        </w:tcPr>
        <w:p w14:paraId="3042EBA5" w14:textId="4735D08C" w:rsidR="00D06834" w:rsidRPr="0092671A" w:rsidRDefault="00D06834" w:rsidP="00E70CE2">
          <w:pPr>
            <w:pStyle w:val="Encabezado"/>
            <w:jc w:val="center"/>
            <w:rPr>
              <w:rFonts w:ascii="Arial" w:hAnsi="Arial" w:cs="Arial"/>
              <w:b/>
              <w:bCs/>
              <w:sz w:val="20"/>
              <w:szCs w:val="20"/>
            </w:rPr>
          </w:pPr>
          <w:r w:rsidRPr="0092671A">
            <w:rPr>
              <w:rFonts w:ascii="Arial" w:hAnsi="Arial" w:cs="Arial"/>
              <w:b/>
              <w:bCs/>
              <w:sz w:val="20"/>
              <w:szCs w:val="20"/>
            </w:rPr>
            <w:t>VERSIÓN:</w:t>
          </w:r>
        </w:p>
      </w:tc>
    </w:tr>
    <w:tr w:rsidR="00D06834" w14:paraId="26F0219C" w14:textId="1256EC57" w:rsidTr="00E1722F">
      <w:trPr>
        <w:trHeight w:val="262"/>
        <w:jc w:val="center"/>
      </w:trPr>
      <w:tc>
        <w:tcPr>
          <w:tcW w:w="2085" w:type="dxa"/>
          <w:vMerge/>
        </w:tcPr>
        <w:p w14:paraId="18C66349" w14:textId="77777777" w:rsidR="00D06834" w:rsidRPr="0092671A" w:rsidRDefault="00D06834" w:rsidP="00E70CE2">
          <w:pPr>
            <w:pStyle w:val="Encabezado"/>
            <w:rPr>
              <w:rFonts w:ascii="Arial" w:hAnsi="Arial" w:cs="Arial"/>
              <w:sz w:val="20"/>
              <w:szCs w:val="20"/>
            </w:rPr>
          </w:pPr>
        </w:p>
      </w:tc>
      <w:tc>
        <w:tcPr>
          <w:tcW w:w="5565" w:type="dxa"/>
        </w:tcPr>
        <w:p w14:paraId="26730E16" w14:textId="4A0BB7B3" w:rsidR="00D06834" w:rsidRPr="0092671A" w:rsidRDefault="00D06834" w:rsidP="00D06834">
          <w:pPr>
            <w:pStyle w:val="Encabezado"/>
            <w:jc w:val="center"/>
            <w:rPr>
              <w:rFonts w:ascii="Arial" w:hAnsi="Arial" w:cs="Arial"/>
              <w:b/>
              <w:bCs/>
              <w:sz w:val="20"/>
              <w:szCs w:val="20"/>
            </w:rPr>
          </w:pPr>
          <w:r w:rsidRPr="0092671A">
            <w:rPr>
              <w:rFonts w:ascii="Arial" w:hAnsi="Arial" w:cs="Arial"/>
              <w:b/>
              <w:bCs/>
              <w:sz w:val="20"/>
              <w:szCs w:val="20"/>
            </w:rPr>
            <w:t xml:space="preserve">SUBPROCESO: </w:t>
          </w:r>
          <w:r w:rsidR="00C56190" w:rsidRPr="0092671A">
            <w:rPr>
              <w:rFonts w:ascii="Arial" w:hAnsi="Arial" w:cs="Arial"/>
              <w:b/>
              <w:bCs/>
              <w:sz w:val="20"/>
              <w:szCs w:val="20"/>
            </w:rPr>
            <w:t>URGENCIAS</w:t>
          </w:r>
        </w:p>
      </w:tc>
      <w:tc>
        <w:tcPr>
          <w:tcW w:w="1895" w:type="dxa"/>
        </w:tcPr>
        <w:p w14:paraId="2BB57F74" w14:textId="77777777" w:rsidR="00D06834" w:rsidRPr="0092671A" w:rsidRDefault="00D06834" w:rsidP="00E70CE2">
          <w:pPr>
            <w:pStyle w:val="Encabezado"/>
            <w:jc w:val="center"/>
            <w:rPr>
              <w:rFonts w:ascii="Arial" w:hAnsi="Arial" w:cs="Arial"/>
              <w:b/>
              <w:bCs/>
              <w:sz w:val="20"/>
              <w:szCs w:val="20"/>
            </w:rPr>
          </w:pPr>
        </w:p>
      </w:tc>
    </w:tr>
    <w:bookmarkEnd w:id="1"/>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7D15D8"/>
    <w:multiLevelType w:val="hybridMultilevel"/>
    <w:tmpl w:val="F7B46752"/>
    <w:lvl w:ilvl="0" w:tplc="C56C6CCA">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76D773C"/>
    <w:multiLevelType w:val="multilevel"/>
    <w:tmpl w:val="0DB40DD6"/>
    <w:lvl w:ilvl="0">
      <w:start w:val="1"/>
      <w:numFmt w:val="decimal"/>
      <w:lvlText w:val="%1."/>
      <w:lvlJc w:val="left"/>
      <w:pPr>
        <w:ind w:left="720" w:hanging="360"/>
      </w:pPr>
      <w:rPr>
        <w:rFonts w:hint="default"/>
        <w:color w:val="auto"/>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7826CA8"/>
    <w:multiLevelType w:val="hybridMultilevel"/>
    <w:tmpl w:val="68A88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AA332AB"/>
    <w:multiLevelType w:val="multilevel"/>
    <w:tmpl w:val="F04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21DE0"/>
    <w:multiLevelType w:val="hybridMultilevel"/>
    <w:tmpl w:val="A2287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CC1B8E"/>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8BD4DD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C4B016F"/>
    <w:multiLevelType w:val="hybridMultilevel"/>
    <w:tmpl w:val="294A6F80"/>
    <w:lvl w:ilvl="0" w:tplc="F78C6F46">
      <w:numFmt w:val="bullet"/>
      <w:lvlText w:val="-"/>
      <w:lvlJc w:val="left"/>
      <w:pPr>
        <w:ind w:left="720" w:hanging="360"/>
      </w:pPr>
      <w:rPr>
        <w:rFonts w:ascii="Arial" w:eastAsiaTheme="minorHAnsi" w:hAnsi="Arial" w:cs="Arial"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CF86A1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DDA4AF8"/>
    <w:multiLevelType w:val="hybridMultilevel"/>
    <w:tmpl w:val="01E89018"/>
    <w:lvl w:ilvl="0" w:tplc="31308190">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2731693"/>
    <w:multiLevelType w:val="hybridMultilevel"/>
    <w:tmpl w:val="933248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6C204E76"/>
    <w:multiLevelType w:val="hybridMultilevel"/>
    <w:tmpl w:val="5D56147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F5B4750"/>
    <w:multiLevelType w:val="hybridMultilevel"/>
    <w:tmpl w:val="E8523D2E"/>
    <w:lvl w:ilvl="0" w:tplc="85F47836">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79D126CD"/>
    <w:multiLevelType w:val="hybridMultilevel"/>
    <w:tmpl w:val="A8A094A2"/>
    <w:lvl w:ilvl="0" w:tplc="0C8C99E0">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9EF218F"/>
    <w:multiLevelType w:val="hybridMultilevel"/>
    <w:tmpl w:val="2FEA97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3"/>
  </w:num>
  <w:num w:numId="4">
    <w:abstractNumId w:val="2"/>
  </w:num>
  <w:num w:numId="5">
    <w:abstractNumId w:val="10"/>
  </w:num>
  <w:num w:numId="6">
    <w:abstractNumId w:val="6"/>
  </w:num>
  <w:num w:numId="7">
    <w:abstractNumId w:val="7"/>
  </w:num>
  <w:num w:numId="8">
    <w:abstractNumId w:val="3"/>
  </w:num>
  <w:num w:numId="9">
    <w:abstractNumId w:val="5"/>
  </w:num>
  <w:num w:numId="10">
    <w:abstractNumId w:val="1"/>
  </w:num>
  <w:num w:numId="11">
    <w:abstractNumId w:val="11"/>
  </w:num>
  <w:num w:numId="12">
    <w:abstractNumId w:val="15"/>
  </w:num>
  <w:num w:numId="13">
    <w:abstractNumId w:val="4"/>
  </w:num>
  <w:num w:numId="14">
    <w:abstractNumId w:val="9"/>
  </w:num>
  <w:num w:numId="15">
    <w:abstractNumId w:val="16"/>
  </w:num>
  <w:num w:numId="16">
    <w:abstractNumId w:val="1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663A8"/>
    <w:rsid w:val="00092653"/>
    <w:rsid w:val="000E304F"/>
    <w:rsid w:val="001509AC"/>
    <w:rsid w:val="001817B3"/>
    <w:rsid w:val="001C3132"/>
    <w:rsid w:val="001F7F41"/>
    <w:rsid w:val="002337B0"/>
    <w:rsid w:val="002E4FBF"/>
    <w:rsid w:val="0031579C"/>
    <w:rsid w:val="00315AB7"/>
    <w:rsid w:val="0032719E"/>
    <w:rsid w:val="00334FCE"/>
    <w:rsid w:val="00357DDE"/>
    <w:rsid w:val="0037528B"/>
    <w:rsid w:val="003A64BC"/>
    <w:rsid w:val="003C23FE"/>
    <w:rsid w:val="003D7199"/>
    <w:rsid w:val="00434B87"/>
    <w:rsid w:val="00435FEA"/>
    <w:rsid w:val="00470D13"/>
    <w:rsid w:val="004B7806"/>
    <w:rsid w:val="004C5890"/>
    <w:rsid w:val="004F611F"/>
    <w:rsid w:val="004F78E4"/>
    <w:rsid w:val="00502281"/>
    <w:rsid w:val="00532B0C"/>
    <w:rsid w:val="00560444"/>
    <w:rsid w:val="00616A98"/>
    <w:rsid w:val="00655986"/>
    <w:rsid w:val="006C30FC"/>
    <w:rsid w:val="00711ABB"/>
    <w:rsid w:val="00743372"/>
    <w:rsid w:val="007D41ED"/>
    <w:rsid w:val="007F55EB"/>
    <w:rsid w:val="00806CD1"/>
    <w:rsid w:val="00893163"/>
    <w:rsid w:val="00893D92"/>
    <w:rsid w:val="008C3243"/>
    <w:rsid w:val="008C3448"/>
    <w:rsid w:val="00901D72"/>
    <w:rsid w:val="0092581B"/>
    <w:rsid w:val="0092671A"/>
    <w:rsid w:val="00926762"/>
    <w:rsid w:val="00962EA6"/>
    <w:rsid w:val="00963537"/>
    <w:rsid w:val="009939A6"/>
    <w:rsid w:val="00996B8D"/>
    <w:rsid w:val="009C2181"/>
    <w:rsid w:val="009F2B36"/>
    <w:rsid w:val="00A019A7"/>
    <w:rsid w:val="00A205A8"/>
    <w:rsid w:val="00A24E3A"/>
    <w:rsid w:val="00A4418E"/>
    <w:rsid w:val="00A55AF4"/>
    <w:rsid w:val="00A60E60"/>
    <w:rsid w:val="00A6314D"/>
    <w:rsid w:val="00A65146"/>
    <w:rsid w:val="00A826ED"/>
    <w:rsid w:val="00A85847"/>
    <w:rsid w:val="00A90B2E"/>
    <w:rsid w:val="00A95914"/>
    <w:rsid w:val="00A97AF1"/>
    <w:rsid w:val="00AC76F3"/>
    <w:rsid w:val="00B073F6"/>
    <w:rsid w:val="00B26E9E"/>
    <w:rsid w:val="00B47C09"/>
    <w:rsid w:val="00B84F76"/>
    <w:rsid w:val="00BA5CAB"/>
    <w:rsid w:val="00BB56E4"/>
    <w:rsid w:val="00C56190"/>
    <w:rsid w:val="00C64CF2"/>
    <w:rsid w:val="00C75859"/>
    <w:rsid w:val="00CA1D48"/>
    <w:rsid w:val="00CB25C8"/>
    <w:rsid w:val="00CE2CB4"/>
    <w:rsid w:val="00CE4147"/>
    <w:rsid w:val="00CE7BA4"/>
    <w:rsid w:val="00CF73BB"/>
    <w:rsid w:val="00D00D5A"/>
    <w:rsid w:val="00D024D5"/>
    <w:rsid w:val="00D05897"/>
    <w:rsid w:val="00D06834"/>
    <w:rsid w:val="00D20199"/>
    <w:rsid w:val="00D37CD3"/>
    <w:rsid w:val="00D514FB"/>
    <w:rsid w:val="00D6434A"/>
    <w:rsid w:val="00D9647A"/>
    <w:rsid w:val="00DE04EF"/>
    <w:rsid w:val="00E00D08"/>
    <w:rsid w:val="00E04B46"/>
    <w:rsid w:val="00E05DE4"/>
    <w:rsid w:val="00E52CB2"/>
    <w:rsid w:val="00E70CE2"/>
    <w:rsid w:val="00EB1112"/>
    <w:rsid w:val="00F171E8"/>
    <w:rsid w:val="00F303EE"/>
    <w:rsid w:val="00F411EB"/>
    <w:rsid w:val="00FA0918"/>
    <w:rsid w:val="00FB600B"/>
    <w:rsid w:val="00FC4439"/>
    <w:rsid w:val="00FD757D"/>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F303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5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character" w:styleId="Textodelmarcadordeposicin">
    <w:name w:val="Placeholder Text"/>
    <w:basedOn w:val="Fuentedeprrafopredeter"/>
    <w:uiPriority w:val="99"/>
    <w:semiHidden/>
    <w:rsid w:val="00FA0918"/>
    <w:rPr>
      <w:color w:val="666666"/>
    </w:rPr>
  </w:style>
  <w:style w:type="paragraph" w:styleId="Textoindependiente">
    <w:name w:val="Body Text"/>
    <w:basedOn w:val="Normal"/>
    <w:link w:val="TextoindependienteCar"/>
    <w:uiPriority w:val="99"/>
    <w:unhideWhenUsed/>
    <w:rsid w:val="00C56190"/>
    <w:pPr>
      <w:spacing w:after="120"/>
    </w:pPr>
  </w:style>
  <w:style w:type="character" w:customStyle="1" w:styleId="TextoindependienteCar">
    <w:name w:val="Texto independiente Car"/>
    <w:basedOn w:val="Fuentedeprrafopredeter"/>
    <w:link w:val="Textoindependiente"/>
    <w:uiPriority w:val="99"/>
    <w:rsid w:val="00C56190"/>
    <w:rPr>
      <w:lang w:val="es-419"/>
    </w:rPr>
  </w:style>
  <w:style w:type="paragraph" w:styleId="NormalWeb">
    <w:name w:val="Normal (Web)"/>
    <w:basedOn w:val="Normal"/>
    <w:uiPriority w:val="99"/>
    <w:unhideWhenUsed/>
    <w:rsid w:val="00C56190"/>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92671A"/>
    <w:rPr>
      <w:b/>
      <w:bCs/>
    </w:rPr>
  </w:style>
  <w:style w:type="character" w:customStyle="1" w:styleId="Ttulo3Car">
    <w:name w:val="Título 3 Car"/>
    <w:basedOn w:val="Fuentedeprrafopredeter"/>
    <w:link w:val="Ttulo3"/>
    <w:uiPriority w:val="9"/>
    <w:semiHidden/>
    <w:rsid w:val="00F303EE"/>
    <w:rPr>
      <w:rFonts w:asciiTheme="majorHAnsi" w:eastAsiaTheme="majorEastAsia" w:hAnsiTheme="majorHAnsi" w:cstheme="majorBidi"/>
      <w:color w:val="1F3763" w:themeColor="accent1" w:themeShade="7F"/>
      <w:sz w:val="24"/>
      <w:szCs w:val="24"/>
      <w:lang w:val="es-419"/>
    </w:rPr>
  </w:style>
  <w:style w:type="paragraph" w:styleId="Sinespaciado">
    <w:name w:val="No Spacing"/>
    <w:uiPriority w:val="1"/>
    <w:qFormat/>
    <w:rsid w:val="00F303EE"/>
    <w:pPr>
      <w:spacing w:after="0" w:line="240" w:lineRule="auto"/>
      <w:jc w:val="both"/>
    </w:pPr>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389809">
      <w:bodyDiv w:val="1"/>
      <w:marLeft w:val="0"/>
      <w:marRight w:val="0"/>
      <w:marTop w:val="0"/>
      <w:marBottom w:val="0"/>
      <w:divBdr>
        <w:top w:val="none" w:sz="0" w:space="0" w:color="auto"/>
        <w:left w:val="none" w:sz="0" w:space="0" w:color="auto"/>
        <w:bottom w:val="none" w:sz="0" w:space="0" w:color="auto"/>
        <w:right w:val="none" w:sz="0" w:space="0" w:color="auto"/>
      </w:divBdr>
    </w:div>
    <w:div w:id="160026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sgi.almeraim.com/sgi/lib/pdf/pdfjs-4.10.38/web/viewer.php?archivoid=7268&amp;token=98b5a1abbd20b37ffee4896dec676e76d20de6d07a550ebef49d0aba2fda032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9</Pages>
  <Words>1749</Words>
  <Characters>9625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17</cp:revision>
  <dcterms:created xsi:type="dcterms:W3CDTF">2025-07-23T20:12:00Z</dcterms:created>
  <dcterms:modified xsi:type="dcterms:W3CDTF">2025-12-16T16:22:00Z</dcterms:modified>
</cp:coreProperties>
</file>