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A4AA1" w14:textId="4BE50D74" w:rsidR="00FE567A" w:rsidRPr="00B47C09" w:rsidRDefault="00FE567A">
      <w:pPr>
        <w:rPr>
          <w:rFonts w:asciiTheme="majorHAnsi" w:hAnsiTheme="majorHAnsi" w:cstheme="majorHAnsi"/>
          <w:lang w:val="es-CO"/>
        </w:rPr>
      </w:pPr>
    </w:p>
    <w:p w14:paraId="0BA34808" w14:textId="34E29ED4" w:rsidR="00A90B2E" w:rsidRPr="00E93C05" w:rsidRDefault="00E93C05" w:rsidP="00A019A7">
      <w:pPr>
        <w:jc w:val="center"/>
        <w:rPr>
          <w:rFonts w:asciiTheme="majorHAnsi" w:hAnsiTheme="majorHAnsi" w:cstheme="majorHAnsi"/>
          <w:b/>
          <w:bCs/>
          <w:color w:val="FF0000"/>
          <w:sz w:val="28"/>
          <w:szCs w:val="28"/>
          <w:lang w:val="es-CO"/>
        </w:rPr>
      </w:pPr>
      <w:r w:rsidRPr="00E93C05">
        <w:rPr>
          <w:rFonts w:asciiTheme="majorHAnsi" w:hAnsiTheme="majorHAnsi" w:cstheme="majorHAnsi"/>
          <w:b/>
          <w:bCs/>
          <w:sz w:val="28"/>
          <w:szCs w:val="28"/>
          <w:lang w:val="es-CO"/>
        </w:rPr>
        <w:t>PROTOCOLO CLÍNICO INSTITUCIONAL PARA EL MANEJO HOSPITALARIO DEL SÍNDROME DE PARTO PRETÉRMINO (SPPT)</w:t>
      </w:r>
    </w:p>
    <w:p w14:paraId="515E8708" w14:textId="326F1D97" w:rsidR="00A019A7" w:rsidRDefault="00A019A7" w:rsidP="00E93C05">
      <w:pPr>
        <w:rPr>
          <w:rFonts w:asciiTheme="majorHAnsi" w:hAnsiTheme="majorHAnsi" w:cstheme="majorHAnsi"/>
          <w:b/>
          <w:bCs/>
          <w:sz w:val="28"/>
          <w:szCs w:val="28"/>
          <w:lang w:val="es-CO"/>
        </w:rPr>
      </w:pPr>
    </w:p>
    <w:p w14:paraId="575E79D9" w14:textId="77777777" w:rsidR="00E93C05" w:rsidRPr="00B47C09" w:rsidRDefault="00E93C05" w:rsidP="00E93C05">
      <w:pP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6B3F0A74">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434B87" w14:paraId="632537FB" w14:textId="77777777" w:rsidTr="00AC2244">
        <w:trPr>
          <w:trHeight w:val="20"/>
        </w:trPr>
        <w:tc>
          <w:tcPr>
            <w:tcW w:w="1129" w:type="dxa"/>
            <w:tcBorders>
              <w:right w:val="nil"/>
            </w:tcBorders>
          </w:tcPr>
          <w:p w14:paraId="73292153"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bookmarkStart w:id="0" w:name="_Hlk84255673"/>
          </w:p>
        </w:tc>
        <w:tc>
          <w:tcPr>
            <w:tcW w:w="3261" w:type="dxa"/>
            <w:tcBorders>
              <w:left w:val="nil"/>
            </w:tcBorders>
            <w:hideMark/>
          </w:tcPr>
          <w:p w14:paraId="0BF0680A"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NOMBRE</w:t>
            </w:r>
          </w:p>
        </w:tc>
        <w:tc>
          <w:tcPr>
            <w:tcW w:w="3402" w:type="dxa"/>
            <w:hideMark/>
          </w:tcPr>
          <w:p w14:paraId="20D3F6EA" w14:textId="77777777" w:rsidR="00434B87" w:rsidRPr="0030077E" w:rsidRDefault="00434B87" w:rsidP="00AC2244">
            <w:pPr>
              <w:keepNext/>
              <w:jc w:val="center"/>
              <w:outlineLvl w:val="3"/>
              <w:rPr>
                <w:rFonts w:asciiTheme="majorHAnsi" w:hAnsiTheme="majorHAnsi" w:cstheme="majorHAnsi"/>
                <w:b/>
                <w:sz w:val="20"/>
                <w:szCs w:val="24"/>
                <w:lang w:val="es-CO"/>
              </w:rPr>
            </w:pPr>
            <w:r w:rsidRPr="0030077E">
              <w:rPr>
                <w:rFonts w:asciiTheme="majorHAnsi" w:hAnsiTheme="majorHAnsi" w:cstheme="majorHAnsi"/>
                <w:b/>
                <w:sz w:val="20"/>
                <w:szCs w:val="24"/>
                <w:lang w:val="es-CO"/>
              </w:rPr>
              <w:t>CARGO</w:t>
            </w:r>
          </w:p>
        </w:tc>
        <w:tc>
          <w:tcPr>
            <w:tcW w:w="1016" w:type="dxa"/>
            <w:hideMark/>
          </w:tcPr>
          <w:p w14:paraId="7EB43A15" w14:textId="77777777" w:rsidR="00434B87" w:rsidRPr="0030077E" w:rsidRDefault="00434B87" w:rsidP="00AC2244">
            <w:pPr>
              <w:tabs>
                <w:tab w:val="left" w:pos="-3188"/>
                <w:tab w:val="left" w:pos="-3046"/>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 xml:space="preserve">FECHA </w:t>
            </w:r>
          </w:p>
        </w:tc>
      </w:tr>
      <w:tr w:rsidR="00434B87" w14:paraId="1B046E61" w14:textId="77777777" w:rsidTr="00AC2244">
        <w:trPr>
          <w:trHeight w:val="20"/>
        </w:trPr>
        <w:tc>
          <w:tcPr>
            <w:tcW w:w="1129" w:type="dxa"/>
            <w:hideMark/>
          </w:tcPr>
          <w:p w14:paraId="25E177DE" w14:textId="77777777" w:rsidR="00434B87" w:rsidRPr="0030077E" w:rsidRDefault="00434B87" w:rsidP="00AC2244">
            <w:pPr>
              <w:tabs>
                <w:tab w:val="left" w:pos="-3188"/>
                <w:tab w:val="left" w:pos="-3046"/>
                <w:tab w:val="left" w:pos="781"/>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ELABORÓ</w:t>
            </w:r>
          </w:p>
        </w:tc>
        <w:tc>
          <w:tcPr>
            <w:tcW w:w="3261" w:type="dxa"/>
            <w:hideMark/>
          </w:tcPr>
          <w:p w14:paraId="55C057C3" w14:textId="65BECDD3" w:rsidR="00434B87" w:rsidRPr="0030077E" w:rsidRDefault="000D5D9B" w:rsidP="00AC2244">
            <w:pPr>
              <w:tabs>
                <w:tab w:val="left" w:pos="-3188"/>
                <w:tab w:val="left" w:pos="-3046"/>
                <w:tab w:val="left" w:pos="781"/>
              </w:tabs>
              <w:jc w:val="center"/>
              <w:rPr>
                <w:rFonts w:asciiTheme="majorHAnsi" w:hAnsiTheme="majorHAnsi" w:cstheme="majorHAnsi"/>
                <w:sz w:val="20"/>
                <w:szCs w:val="24"/>
                <w:lang w:val="es-CO"/>
              </w:rPr>
            </w:pPr>
            <w:r>
              <w:rPr>
                <w:rFonts w:asciiTheme="majorHAnsi" w:hAnsiTheme="majorHAnsi" w:cstheme="majorHAnsi"/>
                <w:sz w:val="20"/>
                <w:szCs w:val="24"/>
                <w:lang w:val="es-CO"/>
              </w:rPr>
              <w:t>Maria Fernanda Angarita</w:t>
            </w:r>
          </w:p>
        </w:tc>
        <w:tc>
          <w:tcPr>
            <w:tcW w:w="3402" w:type="dxa"/>
          </w:tcPr>
          <w:p w14:paraId="4EF3C50E" w14:textId="18E3E382" w:rsidR="00434B87" w:rsidRPr="0030077E" w:rsidRDefault="000D5D9B" w:rsidP="00AC2244">
            <w:pPr>
              <w:keepNext/>
              <w:jc w:val="center"/>
              <w:outlineLvl w:val="3"/>
              <w:rPr>
                <w:rFonts w:asciiTheme="majorHAnsi" w:hAnsiTheme="majorHAnsi" w:cstheme="majorHAnsi"/>
                <w:sz w:val="20"/>
                <w:szCs w:val="24"/>
                <w:lang w:val="es-CO"/>
              </w:rPr>
            </w:pPr>
            <w:r>
              <w:rPr>
                <w:rFonts w:asciiTheme="majorHAnsi" w:hAnsiTheme="majorHAnsi" w:cstheme="majorHAnsi"/>
                <w:sz w:val="20"/>
                <w:szCs w:val="24"/>
                <w:lang w:val="es-CO"/>
              </w:rPr>
              <w:t>Esp. Medicina materno fetal</w:t>
            </w:r>
          </w:p>
        </w:tc>
        <w:tc>
          <w:tcPr>
            <w:tcW w:w="1016" w:type="dxa"/>
          </w:tcPr>
          <w:p w14:paraId="78DB9588"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r>
      <w:tr w:rsidR="00434B87" w14:paraId="3D41B60F" w14:textId="77777777" w:rsidTr="00AC2244">
        <w:trPr>
          <w:trHeight w:val="20"/>
        </w:trPr>
        <w:tc>
          <w:tcPr>
            <w:tcW w:w="1129" w:type="dxa"/>
            <w:hideMark/>
          </w:tcPr>
          <w:p w14:paraId="140B4F57"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VALIDÓ</w:t>
            </w:r>
          </w:p>
        </w:tc>
        <w:tc>
          <w:tcPr>
            <w:tcW w:w="3261" w:type="dxa"/>
          </w:tcPr>
          <w:p w14:paraId="10EF76C1"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sz w:val="20"/>
                <w:szCs w:val="24"/>
                <w:lang w:val="es-CO"/>
              </w:rPr>
            </w:pPr>
          </w:p>
        </w:tc>
        <w:tc>
          <w:tcPr>
            <w:tcW w:w="3402" w:type="dxa"/>
          </w:tcPr>
          <w:p w14:paraId="4DAB7BCA"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c>
          <w:tcPr>
            <w:tcW w:w="1016" w:type="dxa"/>
          </w:tcPr>
          <w:p w14:paraId="46B8DEA2"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r>
      <w:tr w:rsidR="00434B87" w14:paraId="15CADDA4" w14:textId="77777777" w:rsidTr="00AC2244">
        <w:trPr>
          <w:trHeight w:val="20"/>
        </w:trPr>
        <w:tc>
          <w:tcPr>
            <w:tcW w:w="1129" w:type="dxa"/>
            <w:hideMark/>
          </w:tcPr>
          <w:p w14:paraId="1CF222A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b/>
                <w:sz w:val="20"/>
                <w:szCs w:val="24"/>
                <w:lang w:val="es-CO"/>
              </w:rPr>
            </w:pPr>
            <w:r w:rsidRPr="0030077E">
              <w:rPr>
                <w:rFonts w:asciiTheme="majorHAnsi" w:hAnsiTheme="majorHAnsi" w:cstheme="majorHAnsi"/>
                <w:b/>
                <w:sz w:val="20"/>
                <w:szCs w:val="24"/>
                <w:lang w:val="es-CO"/>
              </w:rPr>
              <w:t>APROBÓ</w:t>
            </w:r>
          </w:p>
        </w:tc>
        <w:tc>
          <w:tcPr>
            <w:tcW w:w="3261" w:type="dxa"/>
          </w:tcPr>
          <w:p w14:paraId="1029671F" w14:textId="77777777" w:rsidR="00434B87" w:rsidRPr="0030077E" w:rsidRDefault="00434B87" w:rsidP="00AC2244">
            <w:pPr>
              <w:tabs>
                <w:tab w:val="left" w:pos="567"/>
                <w:tab w:val="left" w:pos="781"/>
                <w:tab w:val="left" w:pos="1134"/>
                <w:tab w:val="left" w:pos="2552"/>
              </w:tabs>
              <w:jc w:val="center"/>
              <w:rPr>
                <w:rFonts w:asciiTheme="majorHAnsi" w:hAnsiTheme="majorHAnsi" w:cstheme="majorHAnsi"/>
                <w:sz w:val="20"/>
                <w:szCs w:val="24"/>
                <w:lang w:val="es-CO"/>
              </w:rPr>
            </w:pPr>
          </w:p>
        </w:tc>
        <w:tc>
          <w:tcPr>
            <w:tcW w:w="3402" w:type="dxa"/>
          </w:tcPr>
          <w:p w14:paraId="1F65D80C"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c>
          <w:tcPr>
            <w:tcW w:w="1016" w:type="dxa"/>
          </w:tcPr>
          <w:p w14:paraId="211DF849" w14:textId="77777777" w:rsidR="00434B87" w:rsidRPr="0030077E" w:rsidRDefault="00434B87" w:rsidP="00AC2244">
            <w:pPr>
              <w:tabs>
                <w:tab w:val="left" w:pos="-3188"/>
                <w:tab w:val="left" w:pos="-3046"/>
              </w:tabs>
              <w:jc w:val="center"/>
              <w:rPr>
                <w:rFonts w:asciiTheme="majorHAnsi" w:hAnsiTheme="majorHAnsi" w:cstheme="majorHAnsi"/>
                <w:sz w:val="20"/>
                <w:szCs w:val="24"/>
                <w:lang w:val="es-CO"/>
              </w:rPr>
            </w:pPr>
          </w:p>
        </w:tc>
      </w:tr>
      <w:bookmarkEnd w:id="0"/>
    </w:tbl>
    <w:p w14:paraId="47347CBF" w14:textId="77777777" w:rsidR="00D9647A" w:rsidRDefault="00D9647A" w:rsidP="00D9647A">
      <w:pPr>
        <w:rPr>
          <w:rFonts w:asciiTheme="majorHAnsi" w:hAnsiTheme="majorHAnsi" w:cstheme="majorHAnsi"/>
          <w:b/>
          <w:bCs/>
          <w:sz w:val="28"/>
          <w:szCs w:val="28"/>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9647A">
      <w:pPr>
        <w:rPr>
          <w:rFonts w:asciiTheme="majorHAnsi" w:hAnsiTheme="majorHAnsi" w:cstheme="majorHAnsi"/>
          <w:b/>
          <w:bCs/>
          <w:sz w:val="28"/>
          <w:szCs w:val="28"/>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6C30FC" w:rsidRDefault="006C30FC" w:rsidP="006C30FC">
          <w:pPr>
            <w:pStyle w:val="TtuloTDC"/>
            <w:jc w:val="center"/>
            <w:rPr>
              <w:b/>
              <w:bCs/>
              <w:color w:val="auto"/>
              <w:sz w:val="24"/>
              <w:szCs w:val="24"/>
            </w:rPr>
          </w:pPr>
          <w:r w:rsidRPr="006C30FC">
            <w:rPr>
              <w:b/>
              <w:bCs/>
              <w:color w:val="auto"/>
              <w:sz w:val="24"/>
              <w:szCs w:val="24"/>
              <w:lang w:val="es-ES"/>
            </w:rPr>
            <w:t>CONTENIDO</w:t>
          </w:r>
        </w:p>
        <w:p w14:paraId="5EAB0015" w14:textId="2278DCE3" w:rsidR="00027F61" w:rsidRDefault="00FD757D">
          <w:pPr>
            <w:pStyle w:val="TDC1"/>
            <w:tabs>
              <w:tab w:val="left" w:pos="480"/>
              <w:tab w:val="right" w:leader="dot" w:pos="8828"/>
            </w:tabs>
            <w:rPr>
              <w:rFonts w:eastAsiaTheme="minorEastAsia"/>
              <w:noProof/>
              <w:kern w:val="2"/>
              <w:sz w:val="24"/>
              <w:szCs w:val="24"/>
              <w:lang w:val="es-CO" w:eastAsia="es-CO"/>
              <w14:ligatures w14:val="standardContextual"/>
            </w:rPr>
          </w:pPr>
          <w:r>
            <w:fldChar w:fldCharType="begin"/>
          </w:r>
          <w:r>
            <w:instrText xml:space="preserve"> TOC \o "1-3" \h \z \u </w:instrText>
          </w:r>
          <w:r>
            <w:fldChar w:fldCharType="separate"/>
          </w:r>
          <w:hyperlink w:anchor="_Toc215174683" w:history="1">
            <w:r w:rsidR="00027F61" w:rsidRPr="004A3A84">
              <w:rPr>
                <w:rStyle w:val="Hipervnculo"/>
                <w:noProof/>
              </w:rPr>
              <w:t>1.</w:t>
            </w:r>
            <w:r w:rsidR="00C233F2">
              <w:rPr>
                <w:rFonts w:eastAsiaTheme="minorEastAsia"/>
                <w:noProof/>
                <w:kern w:val="2"/>
                <w:sz w:val="24"/>
                <w:szCs w:val="24"/>
                <w:lang w:val="es-CO" w:eastAsia="es-CO"/>
                <w14:ligatures w14:val="standardContextual"/>
              </w:rPr>
              <w:t xml:space="preserve">   </w:t>
            </w:r>
            <w:r w:rsidR="00027F61" w:rsidRPr="004A3A84">
              <w:rPr>
                <w:rStyle w:val="Hipervnculo"/>
                <w:noProof/>
              </w:rPr>
              <w:t>INTRODUCCIÓN</w:t>
            </w:r>
            <w:r w:rsidR="00027F61">
              <w:rPr>
                <w:noProof/>
                <w:webHidden/>
              </w:rPr>
              <w:tab/>
            </w:r>
            <w:r w:rsidR="00027F61">
              <w:rPr>
                <w:noProof/>
                <w:webHidden/>
              </w:rPr>
              <w:fldChar w:fldCharType="begin"/>
            </w:r>
            <w:r w:rsidR="00027F61">
              <w:rPr>
                <w:noProof/>
                <w:webHidden/>
              </w:rPr>
              <w:instrText xml:space="preserve"> PAGEREF _Toc215174683 \h </w:instrText>
            </w:r>
            <w:r w:rsidR="00027F61">
              <w:rPr>
                <w:noProof/>
                <w:webHidden/>
              </w:rPr>
            </w:r>
            <w:r w:rsidR="00027F61">
              <w:rPr>
                <w:noProof/>
                <w:webHidden/>
              </w:rPr>
              <w:fldChar w:fldCharType="separate"/>
            </w:r>
            <w:r w:rsidR="00027F61">
              <w:rPr>
                <w:noProof/>
                <w:webHidden/>
              </w:rPr>
              <w:t>4</w:t>
            </w:r>
            <w:r w:rsidR="00027F61">
              <w:rPr>
                <w:noProof/>
                <w:webHidden/>
              </w:rPr>
              <w:fldChar w:fldCharType="end"/>
            </w:r>
          </w:hyperlink>
        </w:p>
        <w:p w14:paraId="612EFB6C" w14:textId="40F3882E" w:rsidR="00027F61" w:rsidRDefault="00027F61">
          <w:pPr>
            <w:pStyle w:val="TDC1"/>
            <w:tabs>
              <w:tab w:val="left" w:pos="480"/>
              <w:tab w:val="right" w:leader="dot" w:pos="8828"/>
            </w:tabs>
            <w:rPr>
              <w:rFonts w:eastAsiaTheme="minorEastAsia"/>
              <w:noProof/>
              <w:kern w:val="2"/>
              <w:sz w:val="24"/>
              <w:szCs w:val="24"/>
              <w:lang w:val="es-CO" w:eastAsia="es-CO"/>
              <w14:ligatures w14:val="standardContextual"/>
            </w:rPr>
          </w:pPr>
          <w:hyperlink w:anchor="_Toc215174684" w:history="1">
            <w:r w:rsidRPr="004A3A84">
              <w:rPr>
                <w:rStyle w:val="Hipervnculo"/>
                <w:noProof/>
                <w:lang w:val="es-CO"/>
              </w:rPr>
              <w:t>2.</w:t>
            </w:r>
            <w:r w:rsidR="00C233F2">
              <w:rPr>
                <w:rFonts w:eastAsiaTheme="minorEastAsia"/>
                <w:kern w:val="2"/>
                <w:sz w:val="24"/>
                <w:szCs w:val="24"/>
                <w:lang w:eastAsia="es-CO"/>
                <w14:ligatures w14:val="standardContextual"/>
              </w:rPr>
              <w:t xml:space="preserve">   </w:t>
            </w:r>
            <w:r w:rsidRPr="004A3A84">
              <w:rPr>
                <w:rStyle w:val="Hipervnculo"/>
                <w:noProof/>
                <w:lang w:val="es-CO"/>
              </w:rPr>
              <w:t>OBJETIVOS</w:t>
            </w:r>
            <w:r>
              <w:rPr>
                <w:noProof/>
                <w:webHidden/>
              </w:rPr>
              <w:tab/>
            </w:r>
            <w:r>
              <w:rPr>
                <w:noProof/>
                <w:webHidden/>
              </w:rPr>
              <w:fldChar w:fldCharType="begin"/>
            </w:r>
            <w:r>
              <w:rPr>
                <w:noProof/>
                <w:webHidden/>
              </w:rPr>
              <w:instrText xml:space="preserve"> PAGEREF _Toc215174684 \h </w:instrText>
            </w:r>
            <w:r>
              <w:rPr>
                <w:noProof/>
                <w:webHidden/>
              </w:rPr>
            </w:r>
            <w:r>
              <w:rPr>
                <w:noProof/>
                <w:webHidden/>
              </w:rPr>
              <w:fldChar w:fldCharType="separate"/>
            </w:r>
            <w:r>
              <w:rPr>
                <w:noProof/>
                <w:webHidden/>
              </w:rPr>
              <w:t>4</w:t>
            </w:r>
            <w:r>
              <w:rPr>
                <w:noProof/>
                <w:webHidden/>
              </w:rPr>
              <w:fldChar w:fldCharType="end"/>
            </w:r>
          </w:hyperlink>
        </w:p>
        <w:p w14:paraId="62704E40" w14:textId="4964DBC4" w:rsidR="00027F61" w:rsidRDefault="00027F61">
          <w:pPr>
            <w:pStyle w:val="TDC2"/>
            <w:tabs>
              <w:tab w:val="left" w:pos="960"/>
              <w:tab w:val="right" w:leader="dot" w:pos="8828"/>
            </w:tabs>
            <w:rPr>
              <w:rFonts w:eastAsiaTheme="minorEastAsia"/>
              <w:noProof/>
              <w:kern w:val="2"/>
              <w:sz w:val="24"/>
              <w:szCs w:val="24"/>
              <w:lang w:val="es-CO" w:eastAsia="es-CO"/>
              <w14:ligatures w14:val="standardContextual"/>
            </w:rPr>
          </w:pPr>
          <w:hyperlink w:anchor="_Toc215174685" w:history="1">
            <w:r w:rsidRPr="004A3A84">
              <w:rPr>
                <w:rStyle w:val="Hipervnculo"/>
                <w:noProof/>
              </w:rPr>
              <w:t>2.1.</w:t>
            </w:r>
            <w:r w:rsidR="00C233F2">
              <w:rPr>
                <w:rFonts w:eastAsiaTheme="minorEastAsia"/>
                <w:noProof/>
                <w:kern w:val="2"/>
                <w:sz w:val="24"/>
                <w:szCs w:val="24"/>
                <w:lang w:val="es-CO" w:eastAsia="es-CO"/>
                <w14:ligatures w14:val="standardContextual"/>
              </w:rPr>
              <w:t xml:space="preserve">      </w:t>
            </w:r>
            <w:r w:rsidRPr="004A3A84">
              <w:rPr>
                <w:rStyle w:val="Hipervnculo"/>
                <w:noProof/>
              </w:rPr>
              <w:t>Objetivo General</w:t>
            </w:r>
            <w:r>
              <w:rPr>
                <w:noProof/>
                <w:webHidden/>
              </w:rPr>
              <w:tab/>
            </w:r>
            <w:r>
              <w:rPr>
                <w:noProof/>
                <w:webHidden/>
              </w:rPr>
              <w:fldChar w:fldCharType="begin"/>
            </w:r>
            <w:r>
              <w:rPr>
                <w:noProof/>
                <w:webHidden/>
              </w:rPr>
              <w:instrText xml:space="preserve"> PAGEREF _Toc215174685 \h </w:instrText>
            </w:r>
            <w:r>
              <w:rPr>
                <w:noProof/>
                <w:webHidden/>
              </w:rPr>
            </w:r>
            <w:r>
              <w:rPr>
                <w:noProof/>
                <w:webHidden/>
              </w:rPr>
              <w:fldChar w:fldCharType="separate"/>
            </w:r>
            <w:r>
              <w:rPr>
                <w:noProof/>
                <w:webHidden/>
              </w:rPr>
              <w:t>4</w:t>
            </w:r>
            <w:r>
              <w:rPr>
                <w:noProof/>
                <w:webHidden/>
              </w:rPr>
              <w:fldChar w:fldCharType="end"/>
            </w:r>
          </w:hyperlink>
        </w:p>
        <w:p w14:paraId="0976DC4C" w14:textId="1A0F81F0" w:rsidR="00027F61" w:rsidRDefault="00027F61">
          <w:pPr>
            <w:pStyle w:val="TDC2"/>
            <w:tabs>
              <w:tab w:val="left" w:pos="960"/>
              <w:tab w:val="right" w:leader="dot" w:pos="8828"/>
            </w:tabs>
            <w:rPr>
              <w:rFonts w:eastAsiaTheme="minorEastAsia"/>
              <w:noProof/>
              <w:kern w:val="2"/>
              <w:sz w:val="24"/>
              <w:szCs w:val="24"/>
              <w:lang w:val="es-CO" w:eastAsia="es-CO"/>
              <w14:ligatures w14:val="standardContextual"/>
            </w:rPr>
          </w:pPr>
          <w:hyperlink w:anchor="_Toc215174686" w:history="1">
            <w:r w:rsidRPr="004A3A84">
              <w:rPr>
                <w:rStyle w:val="Hipervnculo"/>
                <w:noProof/>
              </w:rPr>
              <w:t>2.2.</w:t>
            </w:r>
            <w:r w:rsidR="00C233F2">
              <w:rPr>
                <w:rFonts w:eastAsiaTheme="minorEastAsia"/>
                <w:noProof/>
                <w:kern w:val="2"/>
                <w:sz w:val="24"/>
                <w:szCs w:val="24"/>
                <w:lang w:val="es-CO" w:eastAsia="es-CO"/>
                <w14:ligatures w14:val="standardContextual"/>
              </w:rPr>
              <w:t xml:space="preserve">      </w:t>
            </w:r>
            <w:r w:rsidRPr="004A3A84">
              <w:rPr>
                <w:rStyle w:val="Hipervnculo"/>
                <w:noProof/>
              </w:rPr>
              <w:t>Objetivos Específicos</w:t>
            </w:r>
            <w:r>
              <w:rPr>
                <w:noProof/>
                <w:webHidden/>
              </w:rPr>
              <w:tab/>
            </w:r>
            <w:r>
              <w:rPr>
                <w:noProof/>
                <w:webHidden/>
              </w:rPr>
              <w:fldChar w:fldCharType="begin"/>
            </w:r>
            <w:r>
              <w:rPr>
                <w:noProof/>
                <w:webHidden/>
              </w:rPr>
              <w:instrText xml:space="preserve"> PAGEREF _Toc215174686 \h </w:instrText>
            </w:r>
            <w:r>
              <w:rPr>
                <w:noProof/>
                <w:webHidden/>
              </w:rPr>
            </w:r>
            <w:r>
              <w:rPr>
                <w:noProof/>
                <w:webHidden/>
              </w:rPr>
              <w:fldChar w:fldCharType="separate"/>
            </w:r>
            <w:r>
              <w:rPr>
                <w:noProof/>
                <w:webHidden/>
              </w:rPr>
              <w:t>4</w:t>
            </w:r>
            <w:r>
              <w:rPr>
                <w:noProof/>
                <w:webHidden/>
              </w:rPr>
              <w:fldChar w:fldCharType="end"/>
            </w:r>
          </w:hyperlink>
        </w:p>
        <w:p w14:paraId="2FEE0A6E" w14:textId="6E6786D6" w:rsidR="00027F61" w:rsidRDefault="00027F61">
          <w:pPr>
            <w:pStyle w:val="TDC1"/>
            <w:tabs>
              <w:tab w:val="left" w:pos="480"/>
              <w:tab w:val="right" w:leader="dot" w:pos="8828"/>
            </w:tabs>
            <w:rPr>
              <w:rFonts w:eastAsiaTheme="minorEastAsia"/>
              <w:noProof/>
              <w:kern w:val="2"/>
              <w:sz w:val="24"/>
              <w:szCs w:val="24"/>
              <w:lang w:val="es-CO" w:eastAsia="es-CO"/>
              <w14:ligatures w14:val="standardContextual"/>
            </w:rPr>
          </w:pPr>
          <w:hyperlink w:anchor="_Toc215174687" w:history="1">
            <w:r w:rsidRPr="004A3A84">
              <w:rPr>
                <w:rStyle w:val="Hipervnculo"/>
                <w:noProof/>
                <w:lang w:val="es-CO"/>
              </w:rPr>
              <w:t>3.</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ALCANCE</w:t>
            </w:r>
            <w:r>
              <w:rPr>
                <w:noProof/>
                <w:webHidden/>
              </w:rPr>
              <w:tab/>
            </w:r>
            <w:r>
              <w:rPr>
                <w:noProof/>
                <w:webHidden/>
              </w:rPr>
              <w:fldChar w:fldCharType="begin"/>
            </w:r>
            <w:r>
              <w:rPr>
                <w:noProof/>
                <w:webHidden/>
              </w:rPr>
              <w:instrText xml:space="preserve"> PAGEREF _Toc215174687 \h </w:instrText>
            </w:r>
            <w:r>
              <w:rPr>
                <w:noProof/>
                <w:webHidden/>
              </w:rPr>
            </w:r>
            <w:r>
              <w:rPr>
                <w:noProof/>
                <w:webHidden/>
              </w:rPr>
              <w:fldChar w:fldCharType="separate"/>
            </w:r>
            <w:r>
              <w:rPr>
                <w:noProof/>
                <w:webHidden/>
              </w:rPr>
              <w:t>4</w:t>
            </w:r>
            <w:r>
              <w:rPr>
                <w:noProof/>
                <w:webHidden/>
              </w:rPr>
              <w:fldChar w:fldCharType="end"/>
            </w:r>
          </w:hyperlink>
        </w:p>
        <w:p w14:paraId="5A12E7FD" w14:textId="44053872" w:rsidR="00027F61" w:rsidRDefault="00027F61">
          <w:pPr>
            <w:pStyle w:val="TDC1"/>
            <w:tabs>
              <w:tab w:val="right" w:leader="dot" w:pos="8828"/>
            </w:tabs>
            <w:rPr>
              <w:rFonts w:eastAsiaTheme="minorEastAsia"/>
              <w:noProof/>
              <w:kern w:val="2"/>
              <w:sz w:val="24"/>
              <w:szCs w:val="24"/>
              <w:lang w:val="es-CO" w:eastAsia="es-CO"/>
              <w14:ligatures w14:val="standardContextual"/>
            </w:rPr>
          </w:pPr>
          <w:hyperlink w:anchor="_Toc215174688" w:history="1">
            <w:r w:rsidRPr="004A3A84">
              <w:rPr>
                <w:rStyle w:val="Hipervnculo"/>
                <w:noProof/>
                <w:lang w:val="es-CO"/>
              </w:rPr>
              <w:t xml:space="preserve">4. </w:t>
            </w:r>
            <w:r w:rsidR="00C233F2">
              <w:rPr>
                <w:rStyle w:val="Hipervnculo"/>
                <w:noProof/>
                <w:lang w:val="es-CO"/>
              </w:rPr>
              <w:t xml:space="preserve">  METODOLOGÍA</w:t>
            </w:r>
            <w:r>
              <w:rPr>
                <w:noProof/>
                <w:webHidden/>
              </w:rPr>
              <w:tab/>
            </w:r>
            <w:r>
              <w:rPr>
                <w:noProof/>
                <w:webHidden/>
              </w:rPr>
              <w:fldChar w:fldCharType="begin"/>
            </w:r>
            <w:r>
              <w:rPr>
                <w:noProof/>
                <w:webHidden/>
              </w:rPr>
              <w:instrText xml:space="preserve"> PAGEREF _Toc215174688 \h </w:instrText>
            </w:r>
            <w:r>
              <w:rPr>
                <w:noProof/>
                <w:webHidden/>
              </w:rPr>
            </w:r>
            <w:r>
              <w:rPr>
                <w:noProof/>
                <w:webHidden/>
              </w:rPr>
              <w:fldChar w:fldCharType="separate"/>
            </w:r>
            <w:r>
              <w:rPr>
                <w:noProof/>
                <w:webHidden/>
              </w:rPr>
              <w:t>5</w:t>
            </w:r>
            <w:r>
              <w:rPr>
                <w:noProof/>
                <w:webHidden/>
              </w:rPr>
              <w:fldChar w:fldCharType="end"/>
            </w:r>
          </w:hyperlink>
        </w:p>
        <w:p w14:paraId="225AC06F" w14:textId="38AACA97" w:rsidR="00027F61" w:rsidRDefault="00027F61">
          <w:pPr>
            <w:pStyle w:val="TDC2"/>
            <w:tabs>
              <w:tab w:val="right" w:leader="dot" w:pos="8828"/>
            </w:tabs>
            <w:rPr>
              <w:rFonts w:eastAsiaTheme="minorEastAsia"/>
              <w:noProof/>
              <w:kern w:val="2"/>
              <w:sz w:val="24"/>
              <w:szCs w:val="24"/>
              <w:lang w:val="es-CO" w:eastAsia="es-CO"/>
              <w14:ligatures w14:val="standardContextual"/>
            </w:rPr>
          </w:pPr>
          <w:hyperlink w:anchor="_Toc215174689" w:history="1">
            <w:r w:rsidRPr="004A3A84">
              <w:rPr>
                <w:rStyle w:val="Hipervnculo"/>
                <w:noProof/>
              </w:rPr>
              <w:t xml:space="preserve">4.1 </w:t>
            </w:r>
            <w:r w:rsidR="00C233F2">
              <w:rPr>
                <w:rStyle w:val="Hipervnculo"/>
                <w:noProof/>
              </w:rPr>
              <w:t xml:space="preserve">      </w:t>
            </w:r>
            <w:r w:rsidRPr="004A3A84">
              <w:rPr>
                <w:rStyle w:val="Hipervnculo"/>
                <w:noProof/>
              </w:rPr>
              <w:t>Pregunta/s PICO</w:t>
            </w:r>
            <w:r>
              <w:rPr>
                <w:noProof/>
                <w:webHidden/>
              </w:rPr>
              <w:tab/>
            </w:r>
            <w:r>
              <w:rPr>
                <w:noProof/>
                <w:webHidden/>
              </w:rPr>
              <w:fldChar w:fldCharType="begin"/>
            </w:r>
            <w:r>
              <w:rPr>
                <w:noProof/>
                <w:webHidden/>
              </w:rPr>
              <w:instrText xml:space="preserve"> PAGEREF _Toc215174689 \h </w:instrText>
            </w:r>
            <w:r>
              <w:rPr>
                <w:noProof/>
                <w:webHidden/>
              </w:rPr>
            </w:r>
            <w:r>
              <w:rPr>
                <w:noProof/>
                <w:webHidden/>
              </w:rPr>
              <w:fldChar w:fldCharType="separate"/>
            </w:r>
            <w:r>
              <w:rPr>
                <w:noProof/>
                <w:webHidden/>
              </w:rPr>
              <w:t>5</w:t>
            </w:r>
            <w:r>
              <w:rPr>
                <w:noProof/>
                <w:webHidden/>
              </w:rPr>
              <w:fldChar w:fldCharType="end"/>
            </w:r>
          </w:hyperlink>
        </w:p>
        <w:p w14:paraId="0E952EE7" w14:textId="1B3B3F3C" w:rsidR="00027F61" w:rsidRDefault="00027F61">
          <w:pPr>
            <w:pStyle w:val="TDC2"/>
            <w:tabs>
              <w:tab w:val="right" w:leader="dot" w:pos="8828"/>
            </w:tabs>
            <w:rPr>
              <w:rFonts w:eastAsiaTheme="minorEastAsia"/>
              <w:noProof/>
              <w:kern w:val="2"/>
              <w:sz w:val="24"/>
              <w:szCs w:val="24"/>
              <w:lang w:val="es-CO" w:eastAsia="es-CO"/>
              <w14:ligatures w14:val="standardContextual"/>
            </w:rPr>
          </w:pPr>
          <w:hyperlink w:anchor="_Toc215174690" w:history="1">
            <w:r w:rsidRPr="004A3A84">
              <w:rPr>
                <w:rStyle w:val="Hipervnculo"/>
                <w:noProof/>
              </w:rPr>
              <w:t xml:space="preserve">4.2 </w:t>
            </w:r>
            <w:r w:rsidR="00C233F2">
              <w:rPr>
                <w:rStyle w:val="Hipervnculo"/>
                <w:noProof/>
              </w:rPr>
              <w:t xml:space="preserve">      </w:t>
            </w:r>
            <w:r w:rsidRPr="004A3A84">
              <w:rPr>
                <w:rStyle w:val="Hipervnculo"/>
                <w:noProof/>
              </w:rPr>
              <w:t>Búsqueda y selección de la literatura</w:t>
            </w:r>
            <w:r>
              <w:rPr>
                <w:noProof/>
                <w:webHidden/>
              </w:rPr>
              <w:tab/>
            </w:r>
            <w:r>
              <w:rPr>
                <w:noProof/>
                <w:webHidden/>
              </w:rPr>
              <w:fldChar w:fldCharType="begin"/>
            </w:r>
            <w:r>
              <w:rPr>
                <w:noProof/>
                <w:webHidden/>
              </w:rPr>
              <w:instrText xml:space="preserve"> PAGEREF _Toc215174690 \h </w:instrText>
            </w:r>
            <w:r>
              <w:rPr>
                <w:noProof/>
                <w:webHidden/>
              </w:rPr>
            </w:r>
            <w:r>
              <w:rPr>
                <w:noProof/>
                <w:webHidden/>
              </w:rPr>
              <w:fldChar w:fldCharType="separate"/>
            </w:r>
            <w:r>
              <w:rPr>
                <w:noProof/>
                <w:webHidden/>
              </w:rPr>
              <w:t>5</w:t>
            </w:r>
            <w:r>
              <w:rPr>
                <w:noProof/>
                <w:webHidden/>
              </w:rPr>
              <w:fldChar w:fldCharType="end"/>
            </w:r>
          </w:hyperlink>
        </w:p>
        <w:p w14:paraId="0C351FD3" w14:textId="00D5ABDD" w:rsidR="00027F61" w:rsidRDefault="00027F61">
          <w:pPr>
            <w:pStyle w:val="TDC1"/>
            <w:tabs>
              <w:tab w:val="left" w:pos="480"/>
              <w:tab w:val="right" w:leader="dot" w:pos="8828"/>
            </w:tabs>
            <w:rPr>
              <w:rFonts w:eastAsiaTheme="minorEastAsia"/>
              <w:noProof/>
              <w:kern w:val="2"/>
              <w:sz w:val="24"/>
              <w:szCs w:val="24"/>
              <w:lang w:val="es-CO" w:eastAsia="es-CO"/>
              <w14:ligatures w14:val="standardContextual"/>
            </w:rPr>
          </w:pPr>
          <w:hyperlink w:anchor="_Toc215174691" w:history="1">
            <w:r w:rsidRPr="004A3A84">
              <w:rPr>
                <w:rStyle w:val="Hipervnculo"/>
                <w:noProof/>
                <w:lang w:val="es-CO"/>
              </w:rPr>
              <w:t>4.</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MARCO TEÓRICO Y DEFINICIONES</w:t>
            </w:r>
            <w:r>
              <w:rPr>
                <w:noProof/>
                <w:webHidden/>
              </w:rPr>
              <w:tab/>
            </w:r>
            <w:r>
              <w:rPr>
                <w:noProof/>
                <w:webHidden/>
              </w:rPr>
              <w:fldChar w:fldCharType="begin"/>
            </w:r>
            <w:r>
              <w:rPr>
                <w:noProof/>
                <w:webHidden/>
              </w:rPr>
              <w:instrText xml:space="preserve"> PAGEREF _Toc215174691 \h </w:instrText>
            </w:r>
            <w:r>
              <w:rPr>
                <w:noProof/>
                <w:webHidden/>
              </w:rPr>
            </w:r>
            <w:r>
              <w:rPr>
                <w:noProof/>
                <w:webHidden/>
              </w:rPr>
              <w:fldChar w:fldCharType="separate"/>
            </w:r>
            <w:r>
              <w:rPr>
                <w:noProof/>
                <w:webHidden/>
              </w:rPr>
              <w:t>5</w:t>
            </w:r>
            <w:r>
              <w:rPr>
                <w:noProof/>
                <w:webHidden/>
              </w:rPr>
              <w:fldChar w:fldCharType="end"/>
            </w:r>
          </w:hyperlink>
        </w:p>
        <w:p w14:paraId="6D129533" w14:textId="302F7317" w:rsidR="00027F61" w:rsidRDefault="00027F61">
          <w:pPr>
            <w:pStyle w:val="TDC1"/>
            <w:tabs>
              <w:tab w:val="right" w:leader="dot" w:pos="8828"/>
            </w:tabs>
            <w:rPr>
              <w:rFonts w:eastAsiaTheme="minorEastAsia"/>
              <w:noProof/>
              <w:kern w:val="2"/>
              <w:sz w:val="24"/>
              <w:szCs w:val="24"/>
              <w:lang w:val="es-CO" w:eastAsia="es-CO"/>
              <w14:ligatures w14:val="standardContextual"/>
            </w:rPr>
          </w:pPr>
          <w:hyperlink w:anchor="_Toc215174692" w:history="1">
            <w:r w:rsidRPr="004A3A84">
              <w:rPr>
                <w:rStyle w:val="Hipervnculo"/>
                <w:noProof/>
                <w:lang w:val="es-CO"/>
              </w:rPr>
              <w:t xml:space="preserve">5. </w:t>
            </w:r>
            <w:r w:rsidR="00C233F2">
              <w:rPr>
                <w:rStyle w:val="Hipervnculo"/>
                <w:noProof/>
                <w:lang w:val="es-CO"/>
              </w:rPr>
              <w:t xml:space="preserve">   </w:t>
            </w:r>
            <w:r w:rsidRPr="004A3A84">
              <w:rPr>
                <w:rStyle w:val="Hipervnculo"/>
                <w:noProof/>
                <w:lang w:val="es-CO"/>
              </w:rPr>
              <w:t>CRITERIOS</w:t>
            </w:r>
            <w:r>
              <w:rPr>
                <w:noProof/>
                <w:webHidden/>
              </w:rPr>
              <w:tab/>
            </w:r>
            <w:r>
              <w:rPr>
                <w:noProof/>
                <w:webHidden/>
              </w:rPr>
              <w:fldChar w:fldCharType="begin"/>
            </w:r>
            <w:r>
              <w:rPr>
                <w:noProof/>
                <w:webHidden/>
              </w:rPr>
              <w:instrText xml:space="preserve"> PAGEREF _Toc215174692 \h </w:instrText>
            </w:r>
            <w:r>
              <w:rPr>
                <w:noProof/>
                <w:webHidden/>
              </w:rPr>
            </w:r>
            <w:r>
              <w:rPr>
                <w:noProof/>
                <w:webHidden/>
              </w:rPr>
              <w:fldChar w:fldCharType="separate"/>
            </w:r>
            <w:r>
              <w:rPr>
                <w:noProof/>
                <w:webHidden/>
              </w:rPr>
              <w:t>6</w:t>
            </w:r>
            <w:r>
              <w:rPr>
                <w:noProof/>
                <w:webHidden/>
              </w:rPr>
              <w:fldChar w:fldCharType="end"/>
            </w:r>
          </w:hyperlink>
        </w:p>
        <w:p w14:paraId="7CF2C487" w14:textId="147E9EC5" w:rsidR="00027F61" w:rsidRDefault="00027F61">
          <w:pPr>
            <w:pStyle w:val="TDC1"/>
            <w:tabs>
              <w:tab w:val="left" w:pos="480"/>
              <w:tab w:val="right" w:leader="dot" w:pos="8828"/>
            </w:tabs>
            <w:rPr>
              <w:rFonts w:eastAsiaTheme="minorEastAsia"/>
              <w:noProof/>
              <w:kern w:val="2"/>
              <w:sz w:val="24"/>
              <w:szCs w:val="24"/>
              <w:lang w:val="es-CO" w:eastAsia="es-CO"/>
              <w14:ligatures w14:val="standardContextual"/>
            </w:rPr>
          </w:pPr>
          <w:hyperlink w:anchor="_Toc215174693" w:history="1">
            <w:r w:rsidRPr="004A3A84">
              <w:rPr>
                <w:rStyle w:val="Hipervnculo"/>
                <w:noProof/>
                <w:lang w:val="es-CO"/>
              </w:rPr>
              <w:t>6.</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FACTORES</w:t>
            </w:r>
            <w:r>
              <w:rPr>
                <w:noProof/>
                <w:webHidden/>
              </w:rPr>
              <w:tab/>
            </w:r>
            <w:r>
              <w:rPr>
                <w:noProof/>
                <w:webHidden/>
              </w:rPr>
              <w:fldChar w:fldCharType="begin"/>
            </w:r>
            <w:r>
              <w:rPr>
                <w:noProof/>
                <w:webHidden/>
              </w:rPr>
              <w:instrText xml:space="preserve"> PAGEREF _Toc215174693 \h </w:instrText>
            </w:r>
            <w:r>
              <w:rPr>
                <w:noProof/>
                <w:webHidden/>
              </w:rPr>
            </w:r>
            <w:r>
              <w:rPr>
                <w:noProof/>
                <w:webHidden/>
              </w:rPr>
              <w:fldChar w:fldCharType="separate"/>
            </w:r>
            <w:r>
              <w:rPr>
                <w:noProof/>
                <w:webHidden/>
              </w:rPr>
              <w:t>6</w:t>
            </w:r>
            <w:r>
              <w:rPr>
                <w:noProof/>
                <w:webHidden/>
              </w:rPr>
              <w:fldChar w:fldCharType="end"/>
            </w:r>
          </w:hyperlink>
        </w:p>
        <w:p w14:paraId="086A6AC1" w14:textId="613229CA" w:rsidR="00027F61" w:rsidRDefault="00027F61">
          <w:pPr>
            <w:pStyle w:val="TDC1"/>
            <w:tabs>
              <w:tab w:val="right" w:leader="dot" w:pos="8828"/>
            </w:tabs>
            <w:rPr>
              <w:rFonts w:eastAsiaTheme="minorEastAsia"/>
              <w:noProof/>
              <w:kern w:val="2"/>
              <w:sz w:val="24"/>
              <w:szCs w:val="24"/>
              <w:lang w:val="es-CO" w:eastAsia="es-CO"/>
              <w14:ligatures w14:val="standardContextual"/>
            </w:rPr>
          </w:pPr>
          <w:hyperlink w:anchor="_Toc215174694" w:history="1">
            <w:r w:rsidRPr="004A3A84">
              <w:rPr>
                <w:rStyle w:val="Hipervnculo"/>
                <w:noProof/>
                <w:lang w:val="es-CO"/>
              </w:rPr>
              <w:t xml:space="preserve">7.  </w:t>
            </w:r>
            <w:r w:rsidR="00C233F2">
              <w:rPr>
                <w:rStyle w:val="Hipervnculo"/>
                <w:noProof/>
                <w:lang w:val="es-CO"/>
              </w:rPr>
              <w:t xml:space="preserve">  </w:t>
            </w:r>
            <w:r w:rsidRPr="004A3A84">
              <w:rPr>
                <w:rStyle w:val="Hipervnculo"/>
                <w:noProof/>
                <w:lang w:val="es-CO"/>
              </w:rPr>
              <w:t>TAMIZAJE UNIVERSAL CON CERVICOMETRÍA (CLTV) Recomendación 2023-2025</w:t>
            </w:r>
            <w:r>
              <w:rPr>
                <w:noProof/>
                <w:webHidden/>
              </w:rPr>
              <w:tab/>
            </w:r>
            <w:r>
              <w:rPr>
                <w:noProof/>
                <w:webHidden/>
              </w:rPr>
              <w:fldChar w:fldCharType="begin"/>
            </w:r>
            <w:r>
              <w:rPr>
                <w:noProof/>
                <w:webHidden/>
              </w:rPr>
              <w:instrText xml:space="preserve"> PAGEREF _Toc215174694 \h </w:instrText>
            </w:r>
            <w:r>
              <w:rPr>
                <w:noProof/>
                <w:webHidden/>
              </w:rPr>
            </w:r>
            <w:r>
              <w:rPr>
                <w:noProof/>
                <w:webHidden/>
              </w:rPr>
              <w:fldChar w:fldCharType="separate"/>
            </w:r>
            <w:r>
              <w:rPr>
                <w:noProof/>
                <w:webHidden/>
              </w:rPr>
              <w:t>7</w:t>
            </w:r>
            <w:r>
              <w:rPr>
                <w:noProof/>
                <w:webHidden/>
              </w:rPr>
              <w:fldChar w:fldCharType="end"/>
            </w:r>
          </w:hyperlink>
        </w:p>
        <w:p w14:paraId="758E1D64" w14:textId="057EC8AF" w:rsidR="00027F61" w:rsidRDefault="00027F61">
          <w:pPr>
            <w:pStyle w:val="TDC1"/>
            <w:tabs>
              <w:tab w:val="left" w:pos="480"/>
              <w:tab w:val="right" w:leader="dot" w:pos="8828"/>
            </w:tabs>
            <w:rPr>
              <w:rFonts w:eastAsiaTheme="minorEastAsia"/>
              <w:noProof/>
              <w:kern w:val="2"/>
              <w:sz w:val="24"/>
              <w:szCs w:val="24"/>
              <w:lang w:val="es-CO" w:eastAsia="es-CO"/>
              <w14:ligatures w14:val="standardContextual"/>
            </w:rPr>
          </w:pPr>
          <w:hyperlink w:anchor="_Toc215174695" w:history="1">
            <w:r w:rsidRPr="004A3A84">
              <w:rPr>
                <w:rStyle w:val="Hipervnculo"/>
                <w:noProof/>
              </w:rPr>
              <w:t>8.</w:t>
            </w:r>
            <w:r w:rsidR="00C233F2">
              <w:rPr>
                <w:rFonts w:eastAsiaTheme="minorEastAsia"/>
                <w:noProof/>
                <w:kern w:val="2"/>
                <w:sz w:val="24"/>
                <w:szCs w:val="24"/>
                <w:lang w:val="es-CO" w:eastAsia="es-CO"/>
                <w14:ligatures w14:val="standardContextual"/>
              </w:rPr>
              <w:t xml:space="preserve">    </w:t>
            </w:r>
            <w:r w:rsidRPr="004A3A84">
              <w:rPr>
                <w:rStyle w:val="Hipervnculo"/>
                <w:noProof/>
              </w:rPr>
              <w:t>PUNTOS DE CORTE DE CERVICOMETRÍA</w:t>
            </w:r>
            <w:r>
              <w:rPr>
                <w:noProof/>
                <w:webHidden/>
              </w:rPr>
              <w:tab/>
            </w:r>
            <w:r>
              <w:rPr>
                <w:noProof/>
                <w:webHidden/>
              </w:rPr>
              <w:fldChar w:fldCharType="begin"/>
            </w:r>
            <w:r>
              <w:rPr>
                <w:noProof/>
                <w:webHidden/>
              </w:rPr>
              <w:instrText xml:space="preserve"> PAGEREF _Toc215174695 \h </w:instrText>
            </w:r>
            <w:r>
              <w:rPr>
                <w:noProof/>
                <w:webHidden/>
              </w:rPr>
            </w:r>
            <w:r>
              <w:rPr>
                <w:noProof/>
                <w:webHidden/>
              </w:rPr>
              <w:fldChar w:fldCharType="separate"/>
            </w:r>
            <w:r>
              <w:rPr>
                <w:noProof/>
                <w:webHidden/>
              </w:rPr>
              <w:t>7</w:t>
            </w:r>
            <w:r>
              <w:rPr>
                <w:noProof/>
                <w:webHidden/>
              </w:rPr>
              <w:fldChar w:fldCharType="end"/>
            </w:r>
          </w:hyperlink>
        </w:p>
        <w:p w14:paraId="680A76C4" w14:textId="747B2046" w:rsidR="00027F61" w:rsidRDefault="00027F61">
          <w:pPr>
            <w:pStyle w:val="TDC1"/>
            <w:tabs>
              <w:tab w:val="left" w:pos="480"/>
              <w:tab w:val="right" w:leader="dot" w:pos="8828"/>
            </w:tabs>
            <w:rPr>
              <w:rFonts w:eastAsiaTheme="minorEastAsia"/>
              <w:noProof/>
              <w:kern w:val="2"/>
              <w:sz w:val="24"/>
              <w:szCs w:val="24"/>
              <w:lang w:val="es-CO" w:eastAsia="es-CO"/>
              <w14:ligatures w14:val="standardContextual"/>
            </w:rPr>
          </w:pPr>
          <w:hyperlink w:anchor="_Toc215174696" w:history="1">
            <w:r w:rsidRPr="004A3A84">
              <w:rPr>
                <w:rStyle w:val="Hipervnculo"/>
                <w:noProof/>
                <w:lang w:val="es-ES"/>
              </w:rPr>
              <w:t>9.</w:t>
            </w:r>
            <w:r w:rsidR="00C233F2">
              <w:rPr>
                <w:rFonts w:eastAsiaTheme="minorEastAsia"/>
                <w:noProof/>
                <w:kern w:val="2"/>
                <w:sz w:val="24"/>
                <w:szCs w:val="24"/>
                <w:lang w:val="es-CO" w:eastAsia="es-CO"/>
                <w14:ligatures w14:val="standardContextual"/>
              </w:rPr>
              <w:t xml:space="preserve">    </w:t>
            </w:r>
            <w:r w:rsidRPr="004A3A84">
              <w:rPr>
                <w:rStyle w:val="Hipervnculo"/>
                <w:noProof/>
                <w:lang w:val="es-ES"/>
              </w:rPr>
              <w:t>INCOMPETENCIA CERVICAL (CRITERIOS ACTUALES)</w:t>
            </w:r>
            <w:r>
              <w:rPr>
                <w:noProof/>
                <w:webHidden/>
              </w:rPr>
              <w:tab/>
            </w:r>
            <w:r>
              <w:rPr>
                <w:noProof/>
                <w:webHidden/>
              </w:rPr>
              <w:fldChar w:fldCharType="begin"/>
            </w:r>
            <w:r>
              <w:rPr>
                <w:noProof/>
                <w:webHidden/>
              </w:rPr>
              <w:instrText xml:space="preserve"> PAGEREF _Toc215174696 \h </w:instrText>
            </w:r>
            <w:r>
              <w:rPr>
                <w:noProof/>
                <w:webHidden/>
              </w:rPr>
            </w:r>
            <w:r>
              <w:rPr>
                <w:noProof/>
                <w:webHidden/>
              </w:rPr>
              <w:fldChar w:fldCharType="separate"/>
            </w:r>
            <w:r>
              <w:rPr>
                <w:noProof/>
                <w:webHidden/>
              </w:rPr>
              <w:t>8</w:t>
            </w:r>
            <w:r>
              <w:rPr>
                <w:noProof/>
                <w:webHidden/>
              </w:rPr>
              <w:fldChar w:fldCharType="end"/>
            </w:r>
          </w:hyperlink>
        </w:p>
        <w:p w14:paraId="747B3DB4" w14:textId="5350A75D"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697" w:history="1">
            <w:r w:rsidRPr="004A3A84">
              <w:rPr>
                <w:rStyle w:val="Hipervnculo"/>
                <w:noProof/>
                <w:lang w:val="es-ES"/>
              </w:rPr>
              <w:t>10.</w:t>
            </w:r>
            <w:r w:rsidR="00C233F2">
              <w:rPr>
                <w:rStyle w:val="Hipervnculo"/>
                <w:noProof/>
                <w:lang w:val="es-ES"/>
              </w:rPr>
              <w:t xml:space="preserve">  </w:t>
            </w:r>
            <w:r w:rsidR="00C233F2">
              <w:rPr>
                <w:rFonts w:eastAsiaTheme="minorEastAsia"/>
                <w:noProof/>
                <w:kern w:val="2"/>
                <w:sz w:val="24"/>
                <w:szCs w:val="24"/>
                <w:lang w:val="es-CO" w:eastAsia="es-CO"/>
                <w14:ligatures w14:val="standardContextual"/>
              </w:rPr>
              <w:t xml:space="preserve"> </w:t>
            </w:r>
            <w:r w:rsidRPr="004A3A84">
              <w:rPr>
                <w:rStyle w:val="Hipervnculo"/>
                <w:noProof/>
                <w:lang w:val="es-ES"/>
              </w:rPr>
              <w:t>ESTRATEGIAS PREVENTIVAS BASADAS EN CERVICOMETRÍA (2023-2025)</w:t>
            </w:r>
            <w:r>
              <w:rPr>
                <w:noProof/>
                <w:webHidden/>
              </w:rPr>
              <w:tab/>
            </w:r>
            <w:r>
              <w:rPr>
                <w:noProof/>
                <w:webHidden/>
              </w:rPr>
              <w:fldChar w:fldCharType="begin"/>
            </w:r>
            <w:r>
              <w:rPr>
                <w:noProof/>
                <w:webHidden/>
              </w:rPr>
              <w:instrText xml:space="preserve"> PAGEREF _Toc215174697 \h </w:instrText>
            </w:r>
            <w:r>
              <w:rPr>
                <w:noProof/>
                <w:webHidden/>
              </w:rPr>
            </w:r>
            <w:r>
              <w:rPr>
                <w:noProof/>
                <w:webHidden/>
              </w:rPr>
              <w:fldChar w:fldCharType="separate"/>
            </w:r>
            <w:r>
              <w:rPr>
                <w:noProof/>
                <w:webHidden/>
              </w:rPr>
              <w:t>8</w:t>
            </w:r>
            <w:r>
              <w:rPr>
                <w:noProof/>
                <w:webHidden/>
              </w:rPr>
              <w:fldChar w:fldCharType="end"/>
            </w:r>
          </w:hyperlink>
        </w:p>
        <w:p w14:paraId="36FB0FF0" w14:textId="570CC779"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698" w:history="1">
            <w:r w:rsidRPr="004A3A84">
              <w:rPr>
                <w:rStyle w:val="Hipervnculo"/>
                <w:noProof/>
              </w:rPr>
              <w:t>11.</w:t>
            </w:r>
            <w:r w:rsidR="00C233F2">
              <w:rPr>
                <w:rStyle w:val="Hipervnculo"/>
                <w:noProof/>
              </w:rPr>
              <w:t xml:space="preserve">  </w:t>
            </w:r>
            <w:r w:rsidR="00C233F2">
              <w:rPr>
                <w:rFonts w:eastAsiaTheme="minorEastAsia"/>
                <w:noProof/>
                <w:kern w:val="2"/>
                <w:sz w:val="24"/>
                <w:szCs w:val="24"/>
                <w:lang w:val="es-CO" w:eastAsia="es-CO"/>
                <w14:ligatures w14:val="standardContextual"/>
              </w:rPr>
              <w:t xml:space="preserve"> </w:t>
            </w:r>
            <w:r w:rsidRPr="004A3A84">
              <w:rPr>
                <w:rStyle w:val="Hipervnculo"/>
                <w:noProof/>
              </w:rPr>
              <w:t>CERCLAJE EN GEMELARES</w:t>
            </w:r>
            <w:r>
              <w:rPr>
                <w:noProof/>
                <w:webHidden/>
              </w:rPr>
              <w:tab/>
            </w:r>
            <w:r>
              <w:rPr>
                <w:noProof/>
                <w:webHidden/>
              </w:rPr>
              <w:fldChar w:fldCharType="begin"/>
            </w:r>
            <w:r>
              <w:rPr>
                <w:noProof/>
                <w:webHidden/>
              </w:rPr>
              <w:instrText xml:space="preserve"> PAGEREF _Toc215174698 \h </w:instrText>
            </w:r>
            <w:r>
              <w:rPr>
                <w:noProof/>
                <w:webHidden/>
              </w:rPr>
            </w:r>
            <w:r>
              <w:rPr>
                <w:noProof/>
                <w:webHidden/>
              </w:rPr>
              <w:fldChar w:fldCharType="separate"/>
            </w:r>
            <w:r>
              <w:rPr>
                <w:noProof/>
                <w:webHidden/>
              </w:rPr>
              <w:t>9</w:t>
            </w:r>
            <w:r>
              <w:rPr>
                <w:noProof/>
                <w:webHidden/>
              </w:rPr>
              <w:fldChar w:fldCharType="end"/>
            </w:r>
          </w:hyperlink>
        </w:p>
        <w:p w14:paraId="589F333E" w14:textId="1F2F8979"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699" w:history="1">
            <w:r w:rsidRPr="004A3A84">
              <w:rPr>
                <w:rStyle w:val="Hipervnculo"/>
                <w:noProof/>
              </w:rPr>
              <w:t>12.</w:t>
            </w:r>
            <w:r w:rsidR="00C233F2">
              <w:rPr>
                <w:rFonts w:eastAsiaTheme="minorEastAsia"/>
                <w:noProof/>
                <w:kern w:val="2"/>
                <w:sz w:val="24"/>
                <w:szCs w:val="24"/>
                <w:lang w:val="es-CO" w:eastAsia="es-CO"/>
                <w14:ligatures w14:val="standardContextual"/>
              </w:rPr>
              <w:t xml:space="preserve">   </w:t>
            </w:r>
            <w:r w:rsidRPr="004A3A84">
              <w:rPr>
                <w:rStyle w:val="Hipervnculo"/>
                <w:noProof/>
                <w:lang w:val="es-ES"/>
              </w:rPr>
              <w:t>EXAMEN OBSTÉTRICO</w:t>
            </w:r>
            <w:r>
              <w:rPr>
                <w:noProof/>
                <w:webHidden/>
              </w:rPr>
              <w:tab/>
            </w:r>
            <w:r>
              <w:rPr>
                <w:noProof/>
                <w:webHidden/>
              </w:rPr>
              <w:fldChar w:fldCharType="begin"/>
            </w:r>
            <w:r>
              <w:rPr>
                <w:noProof/>
                <w:webHidden/>
              </w:rPr>
              <w:instrText xml:space="preserve"> PAGEREF _Toc215174699 \h </w:instrText>
            </w:r>
            <w:r>
              <w:rPr>
                <w:noProof/>
                <w:webHidden/>
              </w:rPr>
            </w:r>
            <w:r>
              <w:rPr>
                <w:noProof/>
                <w:webHidden/>
              </w:rPr>
              <w:fldChar w:fldCharType="separate"/>
            </w:r>
            <w:r>
              <w:rPr>
                <w:noProof/>
                <w:webHidden/>
              </w:rPr>
              <w:t>9</w:t>
            </w:r>
            <w:r>
              <w:rPr>
                <w:noProof/>
                <w:webHidden/>
              </w:rPr>
              <w:fldChar w:fldCharType="end"/>
            </w:r>
          </w:hyperlink>
        </w:p>
        <w:p w14:paraId="6E7DAF2E" w14:textId="1C5A936F"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0" w:history="1">
            <w:r w:rsidRPr="004A3A84">
              <w:rPr>
                <w:rStyle w:val="Hipervnculo"/>
                <w:noProof/>
                <w:lang w:val="es-CO"/>
              </w:rPr>
              <w:t>13.</w:t>
            </w:r>
            <w:r w:rsidR="00C233F2">
              <w:rPr>
                <w:rStyle w:val="Hipervnculo"/>
                <w:noProof/>
                <w:lang w:val="es-CO"/>
              </w:rPr>
              <w:t xml:space="preserve">  </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ECOGRAFÍA OBSTÉTRICA</w:t>
            </w:r>
            <w:r>
              <w:rPr>
                <w:noProof/>
                <w:webHidden/>
              </w:rPr>
              <w:tab/>
            </w:r>
            <w:r>
              <w:rPr>
                <w:noProof/>
                <w:webHidden/>
              </w:rPr>
              <w:fldChar w:fldCharType="begin"/>
            </w:r>
            <w:r>
              <w:rPr>
                <w:noProof/>
                <w:webHidden/>
              </w:rPr>
              <w:instrText xml:space="preserve"> PAGEREF _Toc215174700 \h </w:instrText>
            </w:r>
            <w:r>
              <w:rPr>
                <w:noProof/>
                <w:webHidden/>
              </w:rPr>
            </w:r>
            <w:r>
              <w:rPr>
                <w:noProof/>
                <w:webHidden/>
              </w:rPr>
              <w:fldChar w:fldCharType="separate"/>
            </w:r>
            <w:r>
              <w:rPr>
                <w:noProof/>
                <w:webHidden/>
              </w:rPr>
              <w:t>9</w:t>
            </w:r>
            <w:r>
              <w:rPr>
                <w:noProof/>
                <w:webHidden/>
              </w:rPr>
              <w:fldChar w:fldCharType="end"/>
            </w:r>
          </w:hyperlink>
        </w:p>
        <w:p w14:paraId="66B679DC" w14:textId="0A32CEF9"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1" w:history="1">
            <w:r w:rsidRPr="004A3A84">
              <w:rPr>
                <w:rStyle w:val="Hipervnculo"/>
                <w:noProof/>
                <w:lang w:val="es-CO"/>
              </w:rPr>
              <w:t>14.</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PARACLÍNICOS</w:t>
            </w:r>
            <w:r>
              <w:rPr>
                <w:noProof/>
                <w:webHidden/>
              </w:rPr>
              <w:tab/>
            </w:r>
            <w:r>
              <w:rPr>
                <w:noProof/>
                <w:webHidden/>
              </w:rPr>
              <w:fldChar w:fldCharType="begin"/>
            </w:r>
            <w:r>
              <w:rPr>
                <w:noProof/>
                <w:webHidden/>
              </w:rPr>
              <w:instrText xml:space="preserve"> PAGEREF _Toc215174701 \h </w:instrText>
            </w:r>
            <w:r>
              <w:rPr>
                <w:noProof/>
                <w:webHidden/>
              </w:rPr>
            </w:r>
            <w:r>
              <w:rPr>
                <w:noProof/>
                <w:webHidden/>
              </w:rPr>
              <w:fldChar w:fldCharType="separate"/>
            </w:r>
            <w:r>
              <w:rPr>
                <w:noProof/>
                <w:webHidden/>
              </w:rPr>
              <w:t>9</w:t>
            </w:r>
            <w:r>
              <w:rPr>
                <w:noProof/>
                <w:webHidden/>
              </w:rPr>
              <w:fldChar w:fldCharType="end"/>
            </w:r>
          </w:hyperlink>
        </w:p>
        <w:p w14:paraId="016DDA65" w14:textId="78A529C5"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2" w:history="1">
            <w:r w:rsidRPr="004A3A84">
              <w:rPr>
                <w:rStyle w:val="Hipervnculo"/>
                <w:noProof/>
                <w:lang w:val="es-CO"/>
              </w:rPr>
              <w:t>15.</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DIAGNÓSTICOS DIFERENCIALES</w:t>
            </w:r>
            <w:r>
              <w:rPr>
                <w:noProof/>
                <w:webHidden/>
              </w:rPr>
              <w:tab/>
            </w:r>
            <w:r>
              <w:rPr>
                <w:noProof/>
                <w:webHidden/>
              </w:rPr>
              <w:fldChar w:fldCharType="begin"/>
            </w:r>
            <w:r>
              <w:rPr>
                <w:noProof/>
                <w:webHidden/>
              </w:rPr>
              <w:instrText xml:space="preserve"> PAGEREF _Toc215174702 \h </w:instrText>
            </w:r>
            <w:r>
              <w:rPr>
                <w:noProof/>
                <w:webHidden/>
              </w:rPr>
            </w:r>
            <w:r>
              <w:rPr>
                <w:noProof/>
                <w:webHidden/>
              </w:rPr>
              <w:fldChar w:fldCharType="separate"/>
            </w:r>
            <w:r>
              <w:rPr>
                <w:noProof/>
                <w:webHidden/>
              </w:rPr>
              <w:t>9</w:t>
            </w:r>
            <w:r>
              <w:rPr>
                <w:noProof/>
                <w:webHidden/>
              </w:rPr>
              <w:fldChar w:fldCharType="end"/>
            </w:r>
          </w:hyperlink>
        </w:p>
        <w:p w14:paraId="6E6016A0" w14:textId="0804D0FC"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3" w:history="1">
            <w:r w:rsidRPr="004A3A84">
              <w:rPr>
                <w:rStyle w:val="Hipervnculo"/>
                <w:noProof/>
                <w:lang w:val="es-CO"/>
              </w:rPr>
              <w:t>16</w:t>
            </w:r>
            <w:r w:rsidR="00C233F2">
              <w:rPr>
                <w:rStyle w:val="Hipervnculo"/>
                <w:noProof/>
                <w:lang w:val="es-CO"/>
              </w:rPr>
              <w:t xml:space="preserve">.   </w:t>
            </w:r>
            <w:r w:rsidRPr="004A3A84">
              <w:rPr>
                <w:rStyle w:val="Hipervnculo"/>
                <w:noProof/>
                <w:lang w:val="es-CO"/>
              </w:rPr>
              <w:t>C</w:t>
            </w:r>
            <w:r w:rsidR="00C233F2">
              <w:rPr>
                <w:rStyle w:val="Hipervnculo"/>
                <w:noProof/>
                <w:lang w:val="es-CO"/>
              </w:rPr>
              <w:t>L</w:t>
            </w:r>
            <w:r w:rsidRPr="004A3A84">
              <w:rPr>
                <w:rStyle w:val="Hipervnculo"/>
                <w:noProof/>
                <w:lang w:val="es-CO"/>
              </w:rPr>
              <w:t>ASIFICACIÓN CLÍNICA</w:t>
            </w:r>
            <w:r>
              <w:rPr>
                <w:noProof/>
                <w:webHidden/>
              </w:rPr>
              <w:tab/>
            </w:r>
            <w:r>
              <w:rPr>
                <w:noProof/>
                <w:webHidden/>
              </w:rPr>
              <w:fldChar w:fldCharType="begin"/>
            </w:r>
            <w:r>
              <w:rPr>
                <w:noProof/>
                <w:webHidden/>
              </w:rPr>
              <w:instrText xml:space="preserve"> PAGEREF _Toc215174703 \h </w:instrText>
            </w:r>
            <w:r>
              <w:rPr>
                <w:noProof/>
                <w:webHidden/>
              </w:rPr>
            </w:r>
            <w:r>
              <w:rPr>
                <w:noProof/>
                <w:webHidden/>
              </w:rPr>
              <w:fldChar w:fldCharType="separate"/>
            </w:r>
            <w:r>
              <w:rPr>
                <w:noProof/>
                <w:webHidden/>
              </w:rPr>
              <w:t>9</w:t>
            </w:r>
            <w:r>
              <w:rPr>
                <w:noProof/>
                <w:webHidden/>
              </w:rPr>
              <w:fldChar w:fldCharType="end"/>
            </w:r>
          </w:hyperlink>
        </w:p>
        <w:p w14:paraId="7750F255" w14:textId="60272A42"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4" w:history="1">
            <w:r w:rsidRPr="004A3A84">
              <w:rPr>
                <w:rStyle w:val="Hipervnculo"/>
                <w:noProof/>
                <w:lang w:val="es-CO"/>
              </w:rPr>
              <w:t>17.</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MANEJO TERAPÉUTICO</w:t>
            </w:r>
            <w:r>
              <w:rPr>
                <w:noProof/>
                <w:webHidden/>
              </w:rPr>
              <w:tab/>
            </w:r>
            <w:r>
              <w:rPr>
                <w:noProof/>
                <w:webHidden/>
              </w:rPr>
              <w:fldChar w:fldCharType="begin"/>
            </w:r>
            <w:r>
              <w:rPr>
                <w:noProof/>
                <w:webHidden/>
              </w:rPr>
              <w:instrText xml:space="preserve"> PAGEREF _Toc215174704 \h </w:instrText>
            </w:r>
            <w:r>
              <w:rPr>
                <w:noProof/>
                <w:webHidden/>
              </w:rPr>
            </w:r>
            <w:r>
              <w:rPr>
                <w:noProof/>
                <w:webHidden/>
              </w:rPr>
              <w:fldChar w:fldCharType="separate"/>
            </w:r>
            <w:r>
              <w:rPr>
                <w:noProof/>
                <w:webHidden/>
              </w:rPr>
              <w:t>10</w:t>
            </w:r>
            <w:r>
              <w:rPr>
                <w:noProof/>
                <w:webHidden/>
              </w:rPr>
              <w:fldChar w:fldCharType="end"/>
            </w:r>
          </w:hyperlink>
        </w:p>
        <w:p w14:paraId="776D9625" w14:textId="0C80ECD8"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5" w:history="1">
            <w:r w:rsidRPr="004A3A84">
              <w:rPr>
                <w:rStyle w:val="Hipervnculo"/>
                <w:noProof/>
                <w:lang w:val="es-CO"/>
              </w:rPr>
              <w:t>18.</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MONITOREO INTRAHOSPITALARIO</w:t>
            </w:r>
            <w:r>
              <w:rPr>
                <w:noProof/>
                <w:webHidden/>
              </w:rPr>
              <w:tab/>
            </w:r>
            <w:r>
              <w:rPr>
                <w:noProof/>
                <w:webHidden/>
              </w:rPr>
              <w:fldChar w:fldCharType="begin"/>
            </w:r>
            <w:r>
              <w:rPr>
                <w:noProof/>
                <w:webHidden/>
              </w:rPr>
              <w:instrText xml:space="preserve"> PAGEREF _Toc215174705 \h </w:instrText>
            </w:r>
            <w:r>
              <w:rPr>
                <w:noProof/>
                <w:webHidden/>
              </w:rPr>
            </w:r>
            <w:r>
              <w:rPr>
                <w:noProof/>
                <w:webHidden/>
              </w:rPr>
              <w:fldChar w:fldCharType="separate"/>
            </w:r>
            <w:r>
              <w:rPr>
                <w:noProof/>
                <w:webHidden/>
              </w:rPr>
              <w:t>13</w:t>
            </w:r>
            <w:r>
              <w:rPr>
                <w:noProof/>
                <w:webHidden/>
              </w:rPr>
              <w:fldChar w:fldCharType="end"/>
            </w:r>
          </w:hyperlink>
        </w:p>
        <w:p w14:paraId="4225FF9B" w14:textId="69D8CBA1"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6" w:history="1">
            <w:r w:rsidRPr="004A3A84">
              <w:rPr>
                <w:rStyle w:val="Hipervnculo"/>
                <w:noProof/>
                <w:lang w:val="es-CO"/>
              </w:rPr>
              <w:t>19.</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CRITERIOS DE HOSPITALIZACIÓN</w:t>
            </w:r>
            <w:r>
              <w:rPr>
                <w:noProof/>
                <w:webHidden/>
              </w:rPr>
              <w:tab/>
            </w:r>
            <w:r>
              <w:rPr>
                <w:noProof/>
                <w:webHidden/>
              </w:rPr>
              <w:fldChar w:fldCharType="begin"/>
            </w:r>
            <w:r>
              <w:rPr>
                <w:noProof/>
                <w:webHidden/>
              </w:rPr>
              <w:instrText xml:space="preserve"> PAGEREF _Toc215174706 \h </w:instrText>
            </w:r>
            <w:r>
              <w:rPr>
                <w:noProof/>
                <w:webHidden/>
              </w:rPr>
            </w:r>
            <w:r>
              <w:rPr>
                <w:noProof/>
                <w:webHidden/>
              </w:rPr>
              <w:fldChar w:fldCharType="separate"/>
            </w:r>
            <w:r>
              <w:rPr>
                <w:noProof/>
                <w:webHidden/>
              </w:rPr>
              <w:t>13</w:t>
            </w:r>
            <w:r>
              <w:rPr>
                <w:noProof/>
                <w:webHidden/>
              </w:rPr>
              <w:fldChar w:fldCharType="end"/>
            </w:r>
          </w:hyperlink>
        </w:p>
        <w:p w14:paraId="46CBA205" w14:textId="0C1FC9B1"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7" w:history="1">
            <w:r w:rsidRPr="004A3A84">
              <w:rPr>
                <w:rStyle w:val="Hipervnculo"/>
                <w:noProof/>
                <w:lang w:val="es-CO"/>
              </w:rPr>
              <w:t>20.</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CRITERIOS DE EGRESO</w:t>
            </w:r>
            <w:r>
              <w:rPr>
                <w:noProof/>
                <w:webHidden/>
              </w:rPr>
              <w:tab/>
            </w:r>
            <w:r>
              <w:rPr>
                <w:noProof/>
                <w:webHidden/>
              </w:rPr>
              <w:fldChar w:fldCharType="begin"/>
            </w:r>
            <w:r>
              <w:rPr>
                <w:noProof/>
                <w:webHidden/>
              </w:rPr>
              <w:instrText xml:space="preserve"> PAGEREF _Toc215174707 \h </w:instrText>
            </w:r>
            <w:r>
              <w:rPr>
                <w:noProof/>
                <w:webHidden/>
              </w:rPr>
            </w:r>
            <w:r>
              <w:rPr>
                <w:noProof/>
                <w:webHidden/>
              </w:rPr>
              <w:fldChar w:fldCharType="separate"/>
            </w:r>
            <w:r>
              <w:rPr>
                <w:noProof/>
                <w:webHidden/>
              </w:rPr>
              <w:t>14</w:t>
            </w:r>
            <w:r>
              <w:rPr>
                <w:noProof/>
                <w:webHidden/>
              </w:rPr>
              <w:fldChar w:fldCharType="end"/>
            </w:r>
          </w:hyperlink>
        </w:p>
        <w:p w14:paraId="0D1362F3" w14:textId="472C5D4D"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8" w:history="1">
            <w:r w:rsidRPr="004A3A84">
              <w:rPr>
                <w:rStyle w:val="Hipervnculo"/>
                <w:noProof/>
                <w:lang w:val="es-CO"/>
              </w:rPr>
              <w:t>21.</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CRITERIOS DE FINALIZACIÓN DEL EMBARAZO</w:t>
            </w:r>
            <w:r>
              <w:rPr>
                <w:noProof/>
                <w:webHidden/>
              </w:rPr>
              <w:tab/>
            </w:r>
            <w:r>
              <w:rPr>
                <w:noProof/>
                <w:webHidden/>
              </w:rPr>
              <w:fldChar w:fldCharType="begin"/>
            </w:r>
            <w:r>
              <w:rPr>
                <w:noProof/>
                <w:webHidden/>
              </w:rPr>
              <w:instrText xml:space="preserve"> PAGEREF _Toc215174708 \h </w:instrText>
            </w:r>
            <w:r>
              <w:rPr>
                <w:noProof/>
                <w:webHidden/>
              </w:rPr>
            </w:r>
            <w:r>
              <w:rPr>
                <w:noProof/>
                <w:webHidden/>
              </w:rPr>
              <w:fldChar w:fldCharType="separate"/>
            </w:r>
            <w:r>
              <w:rPr>
                <w:noProof/>
                <w:webHidden/>
              </w:rPr>
              <w:t>14</w:t>
            </w:r>
            <w:r>
              <w:rPr>
                <w:noProof/>
                <w:webHidden/>
              </w:rPr>
              <w:fldChar w:fldCharType="end"/>
            </w:r>
          </w:hyperlink>
        </w:p>
        <w:p w14:paraId="3BC7C28B" w14:textId="29710D24"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09" w:history="1">
            <w:r w:rsidRPr="004A3A84">
              <w:rPr>
                <w:rStyle w:val="Hipervnculo"/>
                <w:noProof/>
                <w:lang w:val="es-CO"/>
              </w:rPr>
              <w:t>22.</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MANEJO EN SALA DE PARTOS</w:t>
            </w:r>
            <w:r>
              <w:rPr>
                <w:noProof/>
                <w:webHidden/>
              </w:rPr>
              <w:tab/>
            </w:r>
            <w:r>
              <w:rPr>
                <w:noProof/>
                <w:webHidden/>
              </w:rPr>
              <w:fldChar w:fldCharType="begin"/>
            </w:r>
            <w:r>
              <w:rPr>
                <w:noProof/>
                <w:webHidden/>
              </w:rPr>
              <w:instrText xml:space="preserve"> PAGEREF _Toc215174709 \h </w:instrText>
            </w:r>
            <w:r>
              <w:rPr>
                <w:noProof/>
                <w:webHidden/>
              </w:rPr>
            </w:r>
            <w:r>
              <w:rPr>
                <w:noProof/>
                <w:webHidden/>
              </w:rPr>
              <w:fldChar w:fldCharType="separate"/>
            </w:r>
            <w:r>
              <w:rPr>
                <w:noProof/>
                <w:webHidden/>
              </w:rPr>
              <w:t>14</w:t>
            </w:r>
            <w:r>
              <w:rPr>
                <w:noProof/>
                <w:webHidden/>
              </w:rPr>
              <w:fldChar w:fldCharType="end"/>
            </w:r>
          </w:hyperlink>
        </w:p>
        <w:p w14:paraId="797F2629" w14:textId="63129B72"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10" w:history="1">
            <w:r w:rsidRPr="004A3A84">
              <w:rPr>
                <w:rStyle w:val="Hipervnculo"/>
                <w:noProof/>
                <w:lang w:val="es-CO"/>
              </w:rPr>
              <w:t>23.</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EDUCACIÓN A LA PACIENTE</w:t>
            </w:r>
            <w:r>
              <w:rPr>
                <w:noProof/>
                <w:webHidden/>
              </w:rPr>
              <w:tab/>
            </w:r>
            <w:r>
              <w:rPr>
                <w:noProof/>
                <w:webHidden/>
              </w:rPr>
              <w:fldChar w:fldCharType="begin"/>
            </w:r>
            <w:r>
              <w:rPr>
                <w:noProof/>
                <w:webHidden/>
              </w:rPr>
              <w:instrText xml:space="preserve"> PAGEREF _Toc215174710 \h </w:instrText>
            </w:r>
            <w:r>
              <w:rPr>
                <w:noProof/>
                <w:webHidden/>
              </w:rPr>
            </w:r>
            <w:r>
              <w:rPr>
                <w:noProof/>
                <w:webHidden/>
              </w:rPr>
              <w:fldChar w:fldCharType="separate"/>
            </w:r>
            <w:r>
              <w:rPr>
                <w:noProof/>
                <w:webHidden/>
              </w:rPr>
              <w:t>14</w:t>
            </w:r>
            <w:r>
              <w:rPr>
                <w:noProof/>
                <w:webHidden/>
              </w:rPr>
              <w:fldChar w:fldCharType="end"/>
            </w:r>
          </w:hyperlink>
        </w:p>
        <w:p w14:paraId="1DE7E0AB" w14:textId="6536C4A3"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11" w:history="1">
            <w:r w:rsidRPr="004A3A84">
              <w:rPr>
                <w:rStyle w:val="Hipervnculo"/>
                <w:noProof/>
                <w:lang w:val="es-CO"/>
              </w:rPr>
              <w:t>24.</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ANEXO</w:t>
            </w:r>
            <w:r>
              <w:rPr>
                <w:noProof/>
                <w:webHidden/>
              </w:rPr>
              <w:tab/>
            </w:r>
            <w:r>
              <w:rPr>
                <w:noProof/>
                <w:webHidden/>
              </w:rPr>
              <w:fldChar w:fldCharType="begin"/>
            </w:r>
            <w:r>
              <w:rPr>
                <w:noProof/>
                <w:webHidden/>
              </w:rPr>
              <w:instrText xml:space="preserve"> PAGEREF _Toc215174711 \h </w:instrText>
            </w:r>
            <w:r>
              <w:rPr>
                <w:noProof/>
                <w:webHidden/>
              </w:rPr>
            </w:r>
            <w:r>
              <w:rPr>
                <w:noProof/>
                <w:webHidden/>
              </w:rPr>
              <w:fldChar w:fldCharType="separate"/>
            </w:r>
            <w:r>
              <w:rPr>
                <w:noProof/>
                <w:webHidden/>
              </w:rPr>
              <w:t>14</w:t>
            </w:r>
            <w:r>
              <w:rPr>
                <w:noProof/>
                <w:webHidden/>
              </w:rPr>
              <w:fldChar w:fldCharType="end"/>
            </w:r>
          </w:hyperlink>
        </w:p>
        <w:p w14:paraId="63A2B7A4" w14:textId="078DC6E0" w:rsidR="00027F61" w:rsidRDefault="00027F61">
          <w:pPr>
            <w:pStyle w:val="TDC1"/>
            <w:tabs>
              <w:tab w:val="left" w:pos="720"/>
              <w:tab w:val="right" w:leader="dot" w:pos="8828"/>
            </w:tabs>
            <w:rPr>
              <w:rFonts w:eastAsiaTheme="minorEastAsia"/>
              <w:noProof/>
              <w:kern w:val="2"/>
              <w:sz w:val="24"/>
              <w:szCs w:val="24"/>
              <w:lang w:val="es-CO" w:eastAsia="es-CO"/>
              <w14:ligatures w14:val="standardContextual"/>
            </w:rPr>
          </w:pPr>
          <w:hyperlink w:anchor="_Toc215174712" w:history="1">
            <w:r w:rsidRPr="004A3A84">
              <w:rPr>
                <w:rStyle w:val="Hipervnculo"/>
                <w:noProof/>
                <w:lang w:val="es-CO"/>
              </w:rPr>
              <w:t>25.</w:t>
            </w:r>
            <w:r w:rsidR="00C233F2">
              <w:rPr>
                <w:rFonts w:eastAsiaTheme="minorEastAsia"/>
                <w:noProof/>
                <w:kern w:val="2"/>
                <w:sz w:val="24"/>
                <w:szCs w:val="24"/>
                <w:lang w:val="es-CO" w:eastAsia="es-CO"/>
                <w14:ligatures w14:val="standardContextual"/>
              </w:rPr>
              <w:t xml:space="preserve">   </w:t>
            </w:r>
            <w:r w:rsidRPr="004A3A84">
              <w:rPr>
                <w:rStyle w:val="Hipervnculo"/>
                <w:noProof/>
                <w:lang w:val="es-CO"/>
              </w:rPr>
              <w:t>B</w:t>
            </w:r>
            <w:r w:rsidR="00C233F2">
              <w:rPr>
                <w:rStyle w:val="Hipervnculo"/>
                <w:noProof/>
                <w:lang w:val="es-CO"/>
              </w:rPr>
              <w:t>IBLIOGRAFÍA</w:t>
            </w:r>
            <w:r>
              <w:rPr>
                <w:noProof/>
                <w:webHidden/>
              </w:rPr>
              <w:tab/>
            </w:r>
            <w:r>
              <w:rPr>
                <w:noProof/>
                <w:webHidden/>
              </w:rPr>
              <w:fldChar w:fldCharType="begin"/>
            </w:r>
            <w:r>
              <w:rPr>
                <w:noProof/>
                <w:webHidden/>
              </w:rPr>
              <w:instrText xml:space="preserve"> PAGEREF _Toc215174712 \h </w:instrText>
            </w:r>
            <w:r>
              <w:rPr>
                <w:noProof/>
                <w:webHidden/>
              </w:rPr>
            </w:r>
            <w:r>
              <w:rPr>
                <w:noProof/>
                <w:webHidden/>
              </w:rPr>
              <w:fldChar w:fldCharType="separate"/>
            </w:r>
            <w:r>
              <w:rPr>
                <w:noProof/>
                <w:webHidden/>
              </w:rPr>
              <w:t>14</w:t>
            </w:r>
            <w:r>
              <w:rPr>
                <w:noProof/>
                <w:webHidden/>
              </w:rPr>
              <w:fldChar w:fldCharType="end"/>
            </w:r>
          </w:hyperlink>
        </w:p>
        <w:p w14:paraId="3864B4E8" w14:textId="746BFF44" w:rsidR="00FD757D" w:rsidRDefault="00FD757D">
          <w:r>
            <w:rPr>
              <w:b/>
              <w:bCs/>
              <w:lang w:val="es-ES"/>
            </w:rPr>
            <w:lastRenderedPageBreak/>
            <w:fldChar w:fldCharType="end"/>
          </w:r>
        </w:p>
      </w:sdtContent>
    </w:sdt>
    <w:p w14:paraId="2F9D6C9E" w14:textId="0F19ACB2" w:rsidR="00A019A7" w:rsidRDefault="00DE3EC2" w:rsidP="00CF0888">
      <w:pPr>
        <w:pStyle w:val="Ttulo1"/>
        <w:numPr>
          <w:ilvl w:val="0"/>
          <w:numId w:val="1"/>
        </w:numPr>
      </w:pPr>
      <w:bookmarkStart w:id="1" w:name="_Toc215174683"/>
      <w:r>
        <w:t>INTRODUCCIÓN</w:t>
      </w:r>
      <w:bookmarkEnd w:id="1"/>
    </w:p>
    <w:p w14:paraId="478FE0C3" w14:textId="77777777" w:rsidR="00B95A32" w:rsidRPr="00B95A32" w:rsidRDefault="00B95A32" w:rsidP="00B95A32">
      <w:pPr>
        <w:pStyle w:val="NormalWeb"/>
        <w:jc w:val="both"/>
        <w:rPr>
          <w:rFonts w:asciiTheme="minorHAnsi" w:hAnsiTheme="minorHAnsi" w:cstheme="minorHAnsi"/>
          <w:sz w:val="22"/>
          <w:szCs w:val="22"/>
        </w:rPr>
      </w:pPr>
      <w:r w:rsidRPr="00B95A32">
        <w:rPr>
          <w:rFonts w:asciiTheme="minorHAnsi" w:hAnsiTheme="minorHAnsi" w:cstheme="minorHAnsi"/>
          <w:sz w:val="22"/>
          <w:szCs w:val="22"/>
        </w:rPr>
        <w:t xml:space="preserve">El </w:t>
      </w:r>
      <w:r w:rsidRPr="00B95A32">
        <w:rPr>
          <w:rStyle w:val="Textoennegrita"/>
          <w:rFonts w:asciiTheme="minorHAnsi" w:hAnsiTheme="minorHAnsi" w:cstheme="minorHAnsi"/>
          <w:b w:val="0"/>
          <w:bCs w:val="0"/>
          <w:sz w:val="22"/>
          <w:szCs w:val="22"/>
        </w:rPr>
        <w:t>Síndrome de Parto Pretérmino (SPPT)</w:t>
      </w:r>
      <w:r w:rsidRPr="00B95A32">
        <w:rPr>
          <w:rFonts w:asciiTheme="minorHAnsi" w:hAnsiTheme="minorHAnsi" w:cstheme="minorHAnsi"/>
          <w:b/>
          <w:bCs/>
          <w:sz w:val="22"/>
          <w:szCs w:val="22"/>
        </w:rPr>
        <w:t xml:space="preserve"> </w:t>
      </w:r>
      <w:r w:rsidRPr="00B95A32">
        <w:rPr>
          <w:rFonts w:asciiTheme="minorHAnsi" w:hAnsiTheme="minorHAnsi" w:cstheme="minorHAnsi"/>
          <w:sz w:val="22"/>
          <w:szCs w:val="22"/>
        </w:rPr>
        <w:t xml:space="preserve">comprende el inicio de la actividad uterina acompañada de cambios cervicales antes de las 37 semanas, y se clasifica en amenaza de parto pretérmino, SPPT y trabajo de parto pretérmino establecido. En Colombia, la prematuridad representa entre </w:t>
      </w:r>
      <w:r w:rsidRPr="00B95A32">
        <w:rPr>
          <w:rStyle w:val="Textoennegrita"/>
          <w:rFonts w:asciiTheme="minorHAnsi" w:hAnsiTheme="minorHAnsi" w:cstheme="minorHAnsi"/>
          <w:b w:val="0"/>
          <w:bCs w:val="0"/>
          <w:sz w:val="22"/>
          <w:szCs w:val="22"/>
        </w:rPr>
        <w:t>8–12 %</w:t>
      </w:r>
      <w:r w:rsidRPr="00B95A32">
        <w:rPr>
          <w:rFonts w:asciiTheme="minorHAnsi" w:hAnsiTheme="minorHAnsi" w:cstheme="minorHAnsi"/>
          <w:sz w:val="22"/>
          <w:szCs w:val="22"/>
        </w:rPr>
        <w:t xml:space="preserve"> de los nacimientos y constituye la principal causa de mortalidad neonatal, aportando hasta el </w:t>
      </w:r>
      <w:r w:rsidRPr="00B95A32">
        <w:rPr>
          <w:rStyle w:val="Textoennegrita"/>
          <w:rFonts w:asciiTheme="minorHAnsi" w:hAnsiTheme="minorHAnsi" w:cstheme="minorHAnsi"/>
          <w:b w:val="0"/>
          <w:bCs w:val="0"/>
          <w:sz w:val="22"/>
          <w:szCs w:val="22"/>
        </w:rPr>
        <w:t>70 %</w:t>
      </w:r>
      <w:r w:rsidRPr="00B95A32">
        <w:rPr>
          <w:rFonts w:asciiTheme="minorHAnsi" w:hAnsiTheme="minorHAnsi" w:cstheme="minorHAnsi"/>
          <w:sz w:val="22"/>
          <w:szCs w:val="22"/>
        </w:rPr>
        <w:t xml:space="preserve"> de las muertes en este grupo. A nivel institucional, el SPPT es uno de los motivos más frecuentes de consulta y hospitalización obstétrica, con impacto directo en el uso de recursos, UCI neonatal y desenlaces perinatales.</w:t>
      </w:r>
    </w:p>
    <w:p w14:paraId="75AE7C6B" w14:textId="77777777" w:rsidR="00B95A32" w:rsidRPr="00B95A32" w:rsidRDefault="00B95A32" w:rsidP="00B95A32">
      <w:pPr>
        <w:pStyle w:val="NormalWeb"/>
        <w:jc w:val="both"/>
        <w:rPr>
          <w:rFonts w:asciiTheme="minorHAnsi" w:hAnsiTheme="minorHAnsi" w:cstheme="minorHAnsi"/>
          <w:sz w:val="22"/>
          <w:szCs w:val="22"/>
        </w:rPr>
      </w:pPr>
      <w:r w:rsidRPr="00B95A32">
        <w:rPr>
          <w:rFonts w:asciiTheme="minorHAnsi" w:hAnsiTheme="minorHAnsi" w:cstheme="minorHAnsi"/>
          <w:sz w:val="22"/>
          <w:szCs w:val="22"/>
        </w:rPr>
        <w:t xml:space="preserve">La institución cuenta con un abordaje multidisciplinario; sin embargo, se ha identificado variabilidad en los criterios diagnósticos y terapéuticos utilizados. Por ello, surge la necesidad de </w:t>
      </w:r>
      <w:r w:rsidRPr="00B95A32">
        <w:rPr>
          <w:rStyle w:val="Textoennegrita"/>
          <w:rFonts w:asciiTheme="minorHAnsi" w:hAnsiTheme="minorHAnsi" w:cstheme="minorHAnsi"/>
          <w:b w:val="0"/>
          <w:bCs w:val="0"/>
          <w:sz w:val="22"/>
          <w:szCs w:val="22"/>
        </w:rPr>
        <w:t>estandarizar la atención</w:t>
      </w:r>
      <w:r w:rsidRPr="00B95A32">
        <w:rPr>
          <w:rFonts w:asciiTheme="minorHAnsi" w:hAnsiTheme="minorHAnsi" w:cstheme="minorHAnsi"/>
          <w:sz w:val="22"/>
          <w:szCs w:val="22"/>
        </w:rPr>
        <w:t>, garantizar decisiones clínicas basadas en evidencias actualizadas (ACOG, SMFM, RCOG, Clínica Barcelona y Resolución 3280) y mejorar los resultados maternos y neonatales.</w:t>
      </w:r>
    </w:p>
    <w:p w14:paraId="2983CD01" w14:textId="2B3B60EA" w:rsidR="00B47C09" w:rsidRDefault="00F4377B" w:rsidP="00CF0888">
      <w:pPr>
        <w:pStyle w:val="Ttulo1"/>
        <w:numPr>
          <w:ilvl w:val="0"/>
          <w:numId w:val="1"/>
        </w:numPr>
        <w:rPr>
          <w:lang w:val="es-CO"/>
        </w:rPr>
      </w:pPr>
      <w:bookmarkStart w:id="2" w:name="_Toc215174684"/>
      <w:r>
        <w:rPr>
          <w:lang w:val="es-CO"/>
        </w:rPr>
        <w:t>OBJETIVOS</w:t>
      </w:r>
      <w:bookmarkEnd w:id="2"/>
    </w:p>
    <w:p w14:paraId="11093882" w14:textId="5CBAAD5D" w:rsidR="00593BAE" w:rsidRPr="00593BAE" w:rsidRDefault="00F4377B" w:rsidP="00CF0888">
      <w:pPr>
        <w:pStyle w:val="Ttulo2"/>
        <w:numPr>
          <w:ilvl w:val="1"/>
          <w:numId w:val="1"/>
        </w:numPr>
      </w:pPr>
      <w:bookmarkStart w:id="3" w:name="_Toc215174685"/>
      <w:r>
        <w:t>Objetivo General</w:t>
      </w:r>
      <w:bookmarkEnd w:id="3"/>
    </w:p>
    <w:p w14:paraId="490DBAFC" w14:textId="6BB45412" w:rsidR="00FB4300" w:rsidRPr="00FB4300" w:rsidRDefault="00FB4300" w:rsidP="00F4377B">
      <w:r w:rsidRPr="00FB4300">
        <w:t>Establecer las recomendaciones diagnósticas y terapéuticas para la identificación, clasificación y manejo hospitalario del Síndrome de Parto Pretérmino (SPPT), con base en evidencia actualizada (ACOG, SMFM, RCOG, Clínica Barcelona y Resolución 3280 de Colombia).</w:t>
      </w:r>
    </w:p>
    <w:p w14:paraId="0E19C4B6" w14:textId="616F19B8" w:rsidR="00A16DF8" w:rsidRPr="00A16DF8" w:rsidRDefault="00F4377B" w:rsidP="00CF0888">
      <w:pPr>
        <w:pStyle w:val="Ttulo2"/>
        <w:numPr>
          <w:ilvl w:val="1"/>
          <w:numId w:val="1"/>
        </w:numPr>
      </w:pPr>
      <w:bookmarkStart w:id="4" w:name="_Toc215174686"/>
      <w:r>
        <w:t>Objetivos Específicos</w:t>
      </w:r>
      <w:bookmarkEnd w:id="4"/>
    </w:p>
    <w:p w14:paraId="73759CB6" w14:textId="77777777" w:rsidR="007C04B5" w:rsidRDefault="007C04B5" w:rsidP="00CF0888">
      <w:pPr>
        <w:pStyle w:val="NormalWeb"/>
        <w:numPr>
          <w:ilvl w:val="0"/>
          <w:numId w:val="4"/>
        </w:numPr>
        <w:jc w:val="both"/>
        <w:rPr>
          <w:rFonts w:asciiTheme="minorHAnsi" w:hAnsiTheme="minorHAnsi" w:cstheme="minorHAnsi"/>
          <w:b/>
          <w:bCs/>
          <w:sz w:val="22"/>
          <w:szCs w:val="22"/>
        </w:rPr>
      </w:pPr>
      <w:r w:rsidRPr="007C04B5">
        <w:rPr>
          <w:rStyle w:val="Textoennegrita"/>
          <w:rFonts w:asciiTheme="minorHAnsi" w:hAnsiTheme="minorHAnsi" w:cstheme="minorHAnsi"/>
          <w:b w:val="0"/>
          <w:bCs w:val="0"/>
          <w:sz w:val="22"/>
          <w:szCs w:val="22"/>
        </w:rPr>
        <w:t>Unificar los criterios clínicos, ecográficos y paraclínicos necesarios para el diagnóstico oportuno del SPPT, garantizando una identificación precoz y precisa en los diferentes niveles de atención institucional.</w:t>
      </w:r>
    </w:p>
    <w:p w14:paraId="3CA090D2" w14:textId="77777777" w:rsidR="007C04B5" w:rsidRDefault="007C04B5" w:rsidP="00CF0888">
      <w:pPr>
        <w:pStyle w:val="NormalWeb"/>
        <w:numPr>
          <w:ilvl w:val="0"/>
          <w:numId w:val="4"/>
        </w:numPr>
        <w:jc w:val="both"/>
        <w:rPr>
          <w:rFonts w:asciiTheme="minorHAnsi" w:hAnsiTheme="minorHAnsi" w:cstheme="minorHAnsi"/>
          <w:b/>
          <w:bCs/>
          <w:sz w:val="22"/>
          <w:szCs w:val="22"/>
        </w:rPr>
      </w:pPr>
      <w:r w:rsidRPr="007C04B5">
        <w:rPr>
          <w:rStyle w:val="Textoennegrita"/>
          <w:rFonts w:asciiTheme="minorHAnsi" w:hAnsiTheme="minorHAnsi" w:cstheme="minorHAnsi"/>
          <w:b w:val="0"/>
          <w:bCs w:val="0"/>
          <w:sz w:val="22"/>
          <w:szCs w:val="22"/>
        </w:rPr>
        <w:t>Estandarizar las intervenciones terapéuticas basadas en evidencia —incluyendo tocolisis, maduración pulmonar y neuroprotección fetal— para asegurar un manejo homogéneo y seguro de las gestantes con riesgo de parto pretérmino.</w:t>
      </w:r>
    </w:p>
    <w:p w14:paraId="265936A0" w14:textId="422249F1" w:rsidR="003660DF" w:rsidRPr="007C04B5" w:rsidRDefault="007C04B5" w:rsidP="00CF0888">
      <w:pPr>
        <w:pStyle w:val="NormalWeb"/>
        <w:numPr>
          <w:ilvl w:val="0"/>
          <w:numId w:val="4"/>
        </w:numPr>
        <w:jc w:val="both"/>
        <w:rPr>
          <w:rFonts w:asciiTheme="minorHAnsi" w:hAnsiTheme="minorHAnsi" w:cstheme="minorHAnsi"/>
          <w:b/>
          <w:bCs/>
          <w:sz w:val="22"/>
          <w:szCs w:val="22"/>
        </w:rPr>
      </w:pPr>
      <w:r w:rsidRPr="007C04B5">
        <w:rPr>
          <w:rStyle w:val="Textoennegrita"/>
          <w:rFonts w:asciiTheme="minorHAnsi" w:hAnsiTheme="minorHAnsi" w:cstheme="minorHAnsi"/>
          <w:b w:val="0"/>
          <w:bCs w:val="0"/>
          <w:sz w:val="22"/>
          <w:szCs w:val="22"/>
        </w:rPr>
        <w:t>Definir los lineamientos de seguimiento, hospitalización, egreso y finalización del embarazo en pacientes con SPPT, con el fin de optimizar los desenlaces maternos y perinatales y reducir la variabilidad clínica.</w:t>
      </w:r>
    </w:p>
    <w:p w14:paraId="4A35E199" w14:textId="1A7A6F71" w:rsidR="00F4377B" w:rsidRDefault="003660DF" w:rsidP="00CF0888">
      <w:pPr>
        <w:pStyle w:val="Ttulo1"/>
        <w:numPr>
          <w:ilvl w:val="0"/>
          <w:numId w:val="2"/>
        </w:numPr>
        <w:rPr>
          <w:lang w:val="es-CO"/>
        </w:rPr>
      </w:pPr>
      <w:bookmarkStart w:id="5" w:name="_Toc215174687"/>
      <w:r>
        <w:rPr>
          <w:lang w:val="es-CO"/>
        </w:rPr>
        <w:t>ALCANCE</w:t>
      </w:r>
      <w:bookmarkEnd w:id="5"/>
    </w:p>
    <w:p w14:paraId="0051B384" w14:textId="05DB075D" w:rsidR="002E532E" w:rsidRPr="002E532E" w:rsidRDefault="002E532E" w:rsidP="00CF0888">
      <w:pPr>
        <w:pStyle w:val="Prrafodelista"/>
        <w:numPr>
          <w:ilvl w:val="0"/>
          <w:numId w:val="3"/>
        </w:numPr>
      </w:pPr>
      <w:r w:rsidRPr="002E532E">
        <w:t xml:space="preserve">Aplicable a: </w:t>
      </w:r>
      <w:r>
        <w:t>s</w:t>
      </w:r>
      <w:r w:rsidRPr="002E532E">
        <w:t>ervicios de urgencias, sala de partos, hospitalización, UCI materna.</w:t>
      </w:r>
    </w:p>
    <w:p w14:paraId="68BD2D82" w14:textId="1A1DC5BA" w:rsidR="002E532E" w:rsidRPr="002E532E" w:rsidRDefault="002E532E" w:rsidP="00CF0888">
      <w:pPr>
        <w:pStyle w:val="Prrafodelista"/>
        <w:numPr>
          <w:ilvl w:val="0"/>
          <w:numId w:val="3"/>
        </w:numPr>
      </w:pPr>
      <w:r w:rsidRPr="002E532E">
        <w:t xml:space="preserve">Dirigido a: </w:t>
      </w:r>
      <w:r w:rsidR="00EC4F8C">
        <w:t>g</w:t>
      </w:r>
      <w:r w:rsidRPr="002E532E">
        <w:t>inecólogos, perinatólogos, médicos generales, enfermería y personal asistencial.</w:t>
      </w:r>
    </w:p>
    <w:p w14:paraId="0B6D5764" w14:textId="7568FDCA" w:rsidR="002E532E" w:rsidRPr="002E532E" w:rsidRDefault="002E532E" w:rsidP="00CF0888">
      <w:pPr>
        <w:pStyle w:val="Prrafodelista"/>
        <w:numPr>
          <w:ilvl w:val="0"/>
          <w:numId w:val="3"/>
        </w:numPr>
      </w:pPr>
      <w:r w:rsidRPr="002E532E">
        <w:t xml:space="preserve">Población: </w:t>
      </w:r>
      <w:r w:rsidR="00EC4F8C">
        <w:t>g</w:t>
      </w:r>
      <w:r w:rsidRPr="002E532E">
        <w:t>estantes entre 22 y 36+6 semanas con síntomas sugestivos de trabajo de parto pretérmino.</w:t>
      </w:r>
    </w:p>
    <w:p w14:paraId="526114AA" w14:textId="432B62AE" w:rsidR="00F4377B" w:rsidRPr="003660DF" w:rsidRDefault="006C3431" w:rsidP="006C3431">
      <w:pPr>
        <w:pStyle w:val="Ttulo1"/>
        <w:rPr>
          <w:lang w:val="es-CO"/>
        </w:rPr>
      </w:pPr>
      <w:bookmarkStart w:id="6" w:name="_Toc215174688"/>
      <w:r>
        <w:rPr>
          <w:lang w:val="es-CO"/>
        </w:rPr>
        <w:lastRenderedPageBreak/>
        <w:t xml:space="preserve">4. </w:t>
      </w:r>
      <w:r w:rsidR="00F4377B" w:rsidRPr="003660DF">
        <w:rPr>
          <w:lang w:val="es-CO"/>
        </w:rPr>
        <w:t>metodología</w:t>
      </w:r>
      <w:bookmarkEnd w:id="6"/>
    </w:p>
    <w:p w14:paraId="2A12AB26" w14:textId="2D1DF489" w:rsidR="00F4377B" w:rsidRPr="009F1447" w:rsidRDefault="009F1447" w:rsidP="009F1447">
      <w:pPr>
        <w:pStyle w:val="Ttulo2"/>
      </w:pPr>
      <w:bookmarkStart w:id="7" w:name="_Toc215174689"/>
      <w:r>
        <w:t xml:space="preserve">4.1 </w:t>
      </w:r>
      <w:r w:rsidR="00F4377B" w:rsidRPr="009F1447">
        <w:t>Pregunta</w:t>
      </w:r>
      <w:r>
        <w:t>/s</w:t>
      </w:r>
      <w:r w:rsidR="00F4377B" w:rsidRPr="009F1447">
        <w:t xml:space="preserve"> PICO</w:t>
      </w:r>
      <w:bookmarkEnd w:id="7"/>
      <w:r w:rsidR="00F4377B" w:rsidRPr="009F1447">
        <w:t xml:space="preserve"> </w:t>
      </w:r>
    </w:p>
    <w:p w14:paraId="50BC7821" w14:textId="77777777" w:rsidR="00AD1A7F" w:rsidRPr="00AD1A7F" w:rsidRDefault="00AD1A7F" w:rsidP="00AD1A7F">
      <w:pPr>
        <w:rPr>
          <w:lang w:val="es-CO"/>
        </w:rPr>
      </w:pPr>
      <w:r w:rsidRPr="00AD1A7F">
        <w:rPr>
          <w:lang w:val="es-CO"/>
        </w:rPr>
        <w:t>Para la elaboración de este protocolo institucional se diseñó una estrategia de búsqueda bibliográfica basada en la formulación de una pregunta clínica estructurada, empleando la metodología PICO, con el fin de orientar de manera precisa la selección de términos y guías de referencia en las bases de datos científicas.</w:t>
      </w:r>
    </w:p>
    <w:p w14:paraId="69597522" w14:textId="77777777" w:rsidR="00AD1A7F" w:rsidRPr="00AD1A7F" w:rsidRDefault="00AD1A7F" w:rsidP="00AD1A7F">
      <w:pPr>
        <w:rPr>
          <w:lang w:val="es-CO"/>
        </w:rPr>
      </w:pPr>
      <w:r w:rsidRPr="00AD1A7F">
        <w:rPr>
          <w:lang w:val="es-CO"/>
        </w:rPr>
        <w:t>Pregunta PICO utilizada</w:t>
      </w:r>
    </w:p>
    <w:p w14:paraId="27EF8FD1" w14:textId="77777777" w:rsidR="00AD1A7F" w:rsidRPr="00AD1A7F" w:rsidRDefault="00AD1A7F" w:rsidP="00CF0888">
      <w:pPr>
        <w:numPr>
          <w:ilvl w:val="0"/>
          <w:numId w:val="5"/>
        </w:numPr>
        <w:rPr>
          <w:lang w:val="es-CO"/>
        </w:rPr>
      </w:pPr>
      <w:r w:rsidRPr="00AD1A7F">
        <w:rPr>
          <w:lang w:val="es-CO"/>
        </w:rPr>
        <w:t>P (Paciente): Gestantes entre 22 y 36+6 semanas con síntomas sugestivos de trabajo de parto pretérmino o riesgo de presentar el Síndrome de Parto Pretérmino (SPPT).</w:t>
      </w:r>
    </w:p>
    <w:p w14:paraId="2C6CFF12" w14:textId="77777777" w:rsidR="00AD1A7F" w:rsidRPr="00AD1A7F" w:rsidRDefault="00AD1A7F" w:rsidP="00CF0888">
      <w:pPr>
        <w:numPr>
          <w:ilvl w:val="0"/>
          <w:numId w:val="5"/>
        </w:numPr>
        <w:rPr>
          <w:lang w:val="es-CO"/>
        </w:rPr>
      </w:pPr>
      <w:r w:rsidRPr="00AD1A7F">
        <w:rPr>
          <w:lang w:val="es-CO"/>
        </w:rPr>
        <w:t>I (Intervención): Estrategias diagnósticas y terapéuticas para la identificación, clasificación y manejo hospitalario, incluyendo:</w:t>
      </w:r>
      <w:r w:rsidRPr="00AD1A7F">
        <w:rPr>
          <w:lang w:val="es-CO"/>
        </w:rPr>
        <w:br/>
      </w:r>
      <w:r w:rsidRPr="00AD1A7F">
        <w:rPr>
          <w:i/>
          <w:iCs/>
          <w:lang w:val="es-CO"/>
        </w:rPr>
        <w:t>cervicometría, progesterona vaginal, cerclaje, tocolíticos, maduración pulmonar y neuroprotección fetal</w:t>
      </w:r>
      <w:r w:rsidRPr="00AD1A7F">
        <w:rPr>
          <w:lang w:val="es-CO"/>
        </w:rPr>
        <w:t>.</w:t>
      </w:r>
    </w:p>
    <w:p w14:paraId="6C822D94" w14:textId="77777777" w:rsidR="00AD1A7F" w:rsidRPr="00AD1A7F" w:rsidRDefault="00AD1A7F" w:rsidP="00CF0888">
      <w:pPr>
        <w:numPr>
          <w:ilvl w:val="0"/>
          <w:numId w:val="5"/>
        </w:numPr>
        <w:rPr>
          <w:lang w:val="es-CO"/>
        </w:rPr>
      </w:pPr>
      <w:r w:rsidRPr="00AD1A7F">
        <w:rPr>
          <w:lang w:val="es-CO"/>
        </w:rPr>
        <w:t>C (Comparación): Manejo no estandarizado, prácticas sin uniformidad clínica o intervenciones alternativas no recomendadas por guías actualizadas.</w:t>
      </w:r>
    </w:p>
    <w:p w14:paraId="5B5CA80E" w14:textId="6B87DD67" w:rsidR="00A206D7" w:rsidRPr="00AD1A7F" w:rsidRDefault="00AD1A7F" w:rsidP="00CF0888">
      <w:pPr>
        <w:numPr>
          <w:ilvl w:val="0"/>
          <w:numId w:val="5"/>
        </w:numPr>
        <w:rPr>
          <w:lang w:val="es-CO"/>
        </w:rPr>
      </w:pPr>
      <w:r w:rsidRPr="00AD1A7F">
        <w:rPr>
          <w:lang w:val="es-CO"/>
        </w:rPr>
        <w:t>O (Outcomes/Resultados): Reducción del parto pretérmino, mejoría de los desenlaces neonatales (morbilidad y mortalidad), disminución de complicaciones materno-fetales y optimización del uso de recursos hospitalarios.</w:t>
      </w:r>
    </w:p>
    <w:p w14:paraId="0A310253" w14:textId="1B35ADC9" w:rsidR="00530D11" w:rsidRPr="00530D11" w:rsidRDefault="009F1447" w:rsidP="00AD1A7F">
      <w:pPr>
        <w:pStyle w:val="Ttulo2"/>
      </w:pPr>
      <w:bookmarkStart w:id="8" w:name="_Toc215174690"/>
      <w:r w:rsidRPr="009F1447">
        <w:t xml:space="preserve">4.2 </w:t>
      </w:r>
      <w:r>
        <w:t>Búsqueda</w:t>
      </w:r>
      <w:r w:rsidR="00D05762">
        <w:t xml:space="preserve"> y selección</w:t>
      </w:r>
      <w:r>
        <w:t xml:space="preserve"> de la literatura</w:t>
      </w:r>
      <w:bookmarkEnd w:id="8"/>
      <w:r>
        <w:t xml:space="preserve"> </w:t>
      </w:r>
      <w:r w:rsidRPr="009F1447">
        <w:t xml:space="preserve"> </w:t>
      </w:r>
    </w:p>
    <w:p w14:paraId="594F76F4" w14:textId="77777777" w:rsidR="00AD1A7F" w:rsidRPr="00AD1A7F" w:rsidRDefault="00AD1A7F" w:rsidP="00AD1A7F">
      <w:pPr>
        <w:rPr>
          <w:lang w:val="es-CO"/>
        </w:rPr>
      </w:pPr>
      <w:r w:rsidRPr="00AD1A7F">
        <w:rPr>
          <w:lang w:val="es-CO"/>
        </w:rPr>
        <w:t>Estrategia de Búsqueda</w:t>
      </w:r>
      <w:r>
        <w:rPr>
          <w:lang w:val="es-CO"/>
        </w:rPr>
        <w:t>:</w:t>
      </w:r>
    </w:p>
    <w:p w14:paraId="119D0F9D" w14:textId="5C6F0EAC" w:rsidR="006572D0" w:rsidRPr="006B530D" w:rsidRDefault="00AD1A7F" w:rsidP="00F4377B">
      <w:pPr>
        <w:rPr>
          <w:lang w:val="es-CO"/>
        </w:rPr>
      </w:pPr>
      <w:r w:rsidRPr="00AD1A7F">
        <w:rPr>
          <w:lang w:val="es-CO"/>
        </w:rPr>
        <w:t>Basada en los elementos PICO, se definieron los términos MeSH y DeCS utilizados en bases de datos como PubMed, Scielo, Cochrane Library y Embase, incluyendo:</w:t>
      </w:r>
      <w:r w:rsidRPr="00AD1A7F">
        <w:rPr>
          <w:lang w:val="es-CO"/>
        </w:rPr>
        <w:br/>
      </w:r>
      <w:r w:rsidRPr="00AD1A7F">
        <w:rPr>
          <w:i/>
          <w:iCs/>
          <w:lang w:val="es-CO"/>
        </w:rPr>
        <w:t>preterm labor, cervical length, progesterone, cerclage, fetal fibronectin, tocolysis, antenatal corticosteroids, magnesium sulfate neuroprotection, preterm birth prevention</w:t>
      </w:r>
      <w:r w:rsidRPr="00AD1A7F">
        <w:rPr>
          <w:lang w:val="es-CO"/>
        </w:rPr>
        <w:t>.</w:t>
      </w:r>
    </w:p>
    <w:p w14:paraId="4C141510" w14:textId="182BA94A" w:rsidR="00176E7B" w:rsidRPr="006B530D" w:rsidRDefault="006572D0" w:rsidP="00CF0888">
      <w:pPr>
        <w:pStyle w:val="Ttulo1"/>
        <w:numPr>
          <w:ilvl w:val="0"/>
          <w:numId w:val="2"/>
        </w:numPr>
        <w:rPr>
          <w:lang w:val="es-CO"/>
        </w:rPr>
      </w:pPr>
      <w:bookmarkStart w:id="9" w:name="_Toc215174691"/>
      <w:r>
        <w:rPr>
          <w:lang w:val="es-CO"/>
        </w:rPr>
        <w:t xml:space="preserve">MARCO TEÓRICO </w:t>
      </w:r>
      <w:r w:rsidR="002D37BD">
        <w:rPr>
          <w:lang w:val="es-CO"/>
        </w:rPr>
        <w:t>Y DEFINICIONES</w:t>
      </w:r>
      <w:bookmarkEnd w:id="9"/>
    </w:p>
    <w:tbl>
      <w:tblPr>
        <w:tblStyle w:val="Tablaconcuadrcula"/>
        <w:tblW w:w="0" w:type="auto"/>
        <w:tblLook w:val="04A0" w:firstRow="1" w:lastRow="0" w:firstColumn="1" w:lastColumn="0" w:noHBand="0" w:noVBand="1"/>
      </w:tblPr>
      <w:tblGrid>
        <w:gridCol w:w="485"/>
        <w:gridCol w:w="1951"/>
        <w:gridCol w:w="4530"/>
        <w:gridCol w:w="1862"/>
      </w:tblGrid>
      <w:tr w:rsidR="00D20199" w14:paraId="173CAB3D" w14:textId="086F1FA0" w:rsidTr="00610A3F">
        <w:tc>
          <w:tcPr>
            <w:tcW w:w="496" w:type="dxa"/>
            <w:shd w:val="clear" w:color="auto" w:fill="E2EFD9" w:themeFill="accent6" w:themeFillTint="33"/>
            <w:vAlign w:val="center"/>
          </w:tcPr>
          <w:p w14:paraId="46A9389A" w14:textId="403CE3F0" w:rsidR="00D20199" w:rsidRPr="00092653" w:rsidRDefault="00D20199" w:rsidP="00092653">
            <w:pPr>
              <w:jc w:val="center"/>
              <w:rPr>
                <w:b/>
                <w:bCs/>
                <w:lang w:val="es-CO"/>
              </w:rPr>
            </w:pPr>
            <w:r w:rsidRPr="00092653">
              <w:rPr>
                <w:b/>
                <w:bCs/>
                <w:lang w:val="es-CO"/>
              </w:rPr>
              <w:t>ID</w:t>
            </w:r>
          </w:p>
        </w:tc>
        <w:tc>
          <w:tcPr>
            <w:tcW w:w="2051" w:type="dxa"/>
            <w:shd w:val="clear" w:color="auto" w:fill="E2EFD9" w:themeFill="accent6" w:themeFillTint="33"/>
          </w:tcPr>
          <w:p w14:paraId="64ED4568" w14:textId="6E522DDB" w:rsidR="00D20199" w:rsidRPr="00092653" w:rsidRDefault="00D20199" w:rsidP="00092653">
            <w:pPr>
              <w:jc w:val="center"/>
              <w:rPr>
                <w:b/>
                <w:bCs/>
                <w:lang w:val="es-CO"/>
              </w:rPr>
            </w:pPr>
            <w:r w:rsidRPr="00092653">
              <w:rPr>
                <w:b/>
                <w:bCs/>
                <w:lang w:val="es-CO"/>
              </w:rPr>
              <w:t>T</w:t>
            </w:r>
            <w:r w:rsidR="00610A3F">
              <w:rPr>
                <w:b/>
                <w:bCs/>
                <w:lang w:val="es-CO"/>
              </w:rPr>
              <w:t>é</w:t>
            </w:r>
            <w:r w:rsidRPr="00092653">
              <w:rPr>
                <w:b/>
                <w:bCs/>
                <w:lang w:val="es-CO"/>
              </w:rPr>
              <w:t>rmino</w:t>
            </w:r>
          </w:p>
        </w:tc>
        <w:tc>
          <w:tcPr>
            <w:tcW w:w="4962" w:type="dxa"/>
            <w:shd w:val="clear" w:color="auto" w:fill="E2EFD9" w:themeFill="accent6" w:themeFillTint="33"/>
          </w:tcPr>
          <w:p w14:paraId="7D8CA256" w14:textId="59F96BA4" w:rsidR="00D20199" w:rsidRPr="00092653" w:rsidRDefault="00D20199" w:rsidP="00092653">
            <w:pPr>
              <w:jc w:val="center"/>
              <w:rPr>
                <w:b/>
                <w:bCs/>
                <w:lang w:val="es-CO"/>
              </w:rPr>
            </w:pPr>
            <w:r w:rsidRPr="00092653">
              <w:rPr>
                <w:b/>
                <w:bCs/>
                <w:lang w:val="es-CO"/>
              </w:rPr>
              <w:t>Definición</w:t>
            </w:r>
          </w:p>
        </w:tc>
        <w:tc>
          <w:tcPr>
            <w:tcW w:w="1319" w:type="dxa"/>
            <w:shd w:val="clear" w:color="auto" w:fill="E2EFD9" w:themeFill="accent6" w:themeFillTint="33"/>
          </w:tcPr>
          <w:p w14:paraId="2A1CEAD5" w14:textId="04E0B441" w:rsidR="00D20199" w:rsidRPr="00092653" w:rsidRDefault="00D20199" w:rsidP="00092653">
            <w:pPr>
              <w:jc w:val="center"/>
              <w:rPr>
                <w:b/>
                <w:bCs/>
                <w:lang w:val="es-CO"/>
              </w:rPr>
            </w:pPr>
            <w:r w:rsidRPr="00092653">
              <w:rPr>
                <w:b/>
                <w:bCs/>
                <w:lang w:val="es-CO"/>
              </w:rPr>
              <w:t>Fuente</w:t>
            </w:r>
          </w:p>
        </w:tc>
      </w:tr>
      <w:tr w:rsidR="00A60E60" w14:paraId="55B7681A" w14:textId="3269BF94" w:rsidTr="00610A3F">
        <w:tc>
          <w:tcPr>
            <w:tcW w:w="496" w:type="dxa"/>
            <w:vAlign w:val="center"/>
          </w:tcPr>
          <w:p w14:paraId="0D820F84" w14:textId="2703F46D" w:rsidR="00A60E60" w:rsidRPr="00092653" w:rsidRDefault="00A60E60" w:rsidP="00A60E60">
            <w:pPr>
              <w:jc w:val="center"/>
              <w:rPr>
                <w:b/>
                <w:bCs/>
                <w:lang w:val="es-CO"/>
              </w:rPr>
            </w:pPr>
            <w:r w:rsidRPr="00092653">
              <w:rPr>
                <w:b/>
                <w:bCs/>
                <w:lang w:val="es-CO"/>
              </w:rPr>
              <w:t>1</w:t>
            </w:r>
          </w:p>
        </w:tc>
        <w:tc>
          <w:tcPr>
            <w:tcW w:w="2051" w:type="dxa"/>
          </w:tcPr>
          <w:p w14:paraId="5199F1F3" w14:textId="5DB67A12" w:rsidR="006B530D" w:rsidRPr="006B530D" w:rsidRDefault="006B530D" w:rsidP="006B530D">
            <w:pPr>
              <w:rPr>
                <w:sz w:val="20"/>
                <w:szCs w:val="20"/>
                <w:lang w:val="es-CO"/>
              </w:rPr>
            </w:pPr>
            <w:r w:rsidRPr="006B530D">
              <w:rPr>
                <w:sz w:val="20"/>
                <w:szCs w:val="20"/>
                <w:lang w:val="es-CO"/>
              </w:rPr>
              <w:t>P</w:t>
            </w:r>
            <w:r>
              <w:rPr>
                <w:sz w:val="20"/>
                <w:szCs w:val="20"/>
                <w:lang w:val="es-CO"/>
              </w:rPr>
              <w:t>arto pretérmino</w:t>
            </w:r>
          </w:p>
        </w:tc>
        <w:tc>
          <w:tcPr>
            <w:tcW w:w="4962" w:type="dxa"/>
          </w:tcPr>
          <w:p w14:paraId="19E3DD8F" w14:textId="4413A13E" w:rsidR="00A60E60" w:rsidRPr="006B530D" w:rsidRDefault="006B530D" w:rsidP="006B530D">
            <w:pPr>
              <w:rPr>
                <w:sz w:val="20"/>
                <w:szCs w:val="20"/>
                <w:lang w:val="es-CO"/>
              </w:rPr>
            </w:pPr>
            <w:r>
              <w:rPr>
                <w:sz w:val="20"/>
                <w:szCs w:val="20"/>
                <w:lang w:val="es-CO"/>
              </w:rPr>
              <w:t>Nacimiento entre 22 y 36+6 semanas de gestación</w:t>
            </w:r>
            <w:r w:rsidR="00787F59">
              <w:rPr>
                <w:sz w:val="20"/>
                <w:szCs w:val="20"/>
                <w:lang w:val="es-CO"/>
              </w:rPr>
              <w:t>.</w:t>
            </w:r>
          </w:p>
        </w:tc>
        <w:tc>
          <w:tcPr>
            <w:tcW w:w="1319" w:type="dxa"/>
          </w:tcPr>
          <w:p w14:paraId="1DE74E36" w14:textId="0B25C844" w:rsidR="00A60E60" w:rsidRPr="006B530D" w:rsidRDefault="000654EF" w:rsidP="006B530D">
            <w:pPr>
              <w:rPr>
                <w:sz w:val="20"/>
                <w:szCs w:val="20"/>
                <w:lang w:val="es-CO"/>
              </w:rPr>
            </w:pPr>
            <w:r w:rsidRPr="000654EF">
              <w:rPr>
                <w:sz w:val="20"/>
                <w:szCs w:val="20"/>
              </w:rPr>
              <w:t>ACOG Practice Bulletin No. 234: Prediction &amp; Prevention of Spontaneous Preterm Birth.</w:t>
            </w:r>
          </w:p>
        </w:tc>
      </w:tr>
      <w:tr w:rsidR="00A60E60" w14:paraId="558FB7FD" w14:textId="4DB01EFF" w:rsidTr="00610A3F">
        <w:tc>
          <w:tcPr>
            <w:tcW w:w="496" w:type="dxa"/>
            <w:vAlign w:val="center"/>
          </w:tcPr>
          <w:p w14:paraId="78218D47" w14:textId="6A33CCA8" w:rsidR="00A60E60" w:rsidRPr="00092653" w:rsidRDefault="00A60E60" w:rsidP="00A60E60">
            <w:pPr>
              <w:jc w:val="center"/>
              <w:rPr>
                <w:b/>
                <w:bCs/>
                <w:lang w:val="es-CO"/>
              </w:rPr>
            </w:pPr>
            <w:r w:rsidRPr="00092653">
              <w:rPr>
                <w:b/>
                <w:bCs/>
                <w:lang w:val="es-CO"/>
              </w:rPr>
              <w:t>2</w:t>
            </w:r>
          </w:p>
        </w:tc>
        <w:tc>
          <w:tcPr>
            <w:tcW w:w="2051" w:type="dxa"/>
          </w:tcPr>
          <w:p w14:paraId="3A35C2D9" w14:textId="2661FF55" w:rsidR="00A60E60" w:rsidRPr="006B530D" w:rsidRDefault="006B530D" w:rsidP="006B530D">
            <w:pPr>
              <w:rPr>
                <w:lang w:val="es-CO"/>
              </w:rPr>
            </w:pPr>
            <w:r>
              <w:rPr>
                <w:lang w:val="es-CO"/>
              </w:rPr>
              <w:t>Amenaza de parto pretérmino</w:t>
            </w:r>
          </w:p>
        </w:tc>
        <w:tc>
          <w:tcPr>
            <w:tcW w:w="4962" w:type="dxa"/>
          </w:tcPr>
          <w:p w14:paraId="3B80C198" w14:textId="16D13AA2" w:rsidR="00A60E60" w:rsidRPr="006B530D" w:rsidRDefault="00170410" w:rsidP="006B530D">
            <w:pPr>
              <w:rPr>
                <w:lang w:val="es-CO"/>
              </w:rPr>
            </w:pPr>
            <w:r w:rsidRPr="00170410">
              <w:rPr>
                <w:lang w:val="es-CO"/>
              </w:rPr>
              <w:t>Dinámica uterina sin cambios cervicales.</w:t>
            </w:r>
          </w:p>
        </w:tc>
        <w:tc>
          <w:tcPr>
            <w:tcW w:w="1319" w:type="dxa"/>
          </w:tcPr>
          <w:p w14:paraId="78A1EB02" w14:textId="69A3953F" w:rsidR="00A60E60" w:rsidRPr="006B530D" w:rsidRDefault="006F3315" w:rsidP="006B530D">
            <w:pPr>
              <w:rPr>
                <w:lang w:val="es-CO"/>
              </w:rPr>
            </w:pPr>
            <w:r w:rsidRPr="00E3773C">
              <w:rPr>
                <w:lang w:val="es-CO"/>
              </w:rPr>
              <w:t>ACOG Practice Bulletin Preterm Labor.</w:t>
            </w:r>
          </w:p>
        </w:tc>
      </w:tr>
      <w:tr w:rsidR="00A60E60" w14:paraId="68A25D0E" w14:textId="76C1ABC7" w:rsidTr="00610A3F">
        <w:tc>
          <w:tcPr>
            <w:tcW w:w="496" w:type="dxa"/>
            <w:vAlign w:val="center"/>
          </w:tcPr>
          <w:p w14:paraId="0592419A" w14:textId="603F4184" w:rsidR="00A60E60" w:rsidRPr="00092653" w:rsidRDefault="00A60E60" w:rsidP="00A60E60">
            <w:pPr>
              <w:jc w:val="center"/>
              <w:rPr>
                <w:b/>
                <w:bCs/>
                <w:lang w:val="es-CO"/>
              </w:rPr>
            </w:pPr>
            <w:r w:rsidRPr="00092653">
              <w:rPr>
                <w:b/>
                <w:bCs/>
                <w:lang w:val="es-CO"/>
              </w:rPr>
              <w:t>3</w:t>
            </w:r>
          </w:p>
        </w:tc>
        <w:tc>
          <w:tcPr>
            <w:tcW w:w="2051" w:type="dxa"/>
          </w:tcPr>
          <w:p w14:paraId="56EB5882" w14:textId="028CC41E" w:rsidR="00A60E60" w:rsidRPr="006B530D" w:rsidRDefault="00170410" w:rsidP="006B530D">
            <w:pPr>
              <w:rPr>
                <w:lang w:val="es-CO"/>
              </w:rPr>
            </w:pPr>
            <w:r>
              <w:rPr>
                <w:lang w:val="es-CO"/>
              </w:rPr>
              <w:t>Síndrome de parto pretérmino</w:t>
            </w:r>
          </w:p>
        </w:tc>
        <w:tc>
          <w:tcPr>
            <w:tcW w:w="4962" w:type="dxa"/>
          </w:tcPr>
          <w:p w14:paraId="1DAF4979" w14:textId="01A319AC" w:rsidR="00A60E60" w:rsidRPr="006B530D" w:rsidRDefault="00170410" w:rsidP="006B530D">
            <w:pPr>
              <w:rPr>
                <w:lang w:val="es-CO"/>
              </w:rPr>
            </w:pPr>
            <w:r w:rsidRPr="00170410">
              <w:rPr>
                <w:lang w:val="es-CO"/>
              </w:rPr>
              <w:t>Dinámica uterina con cambios cervicales (dilatación ≥2–3 cm o acortamiento progresivo).</w:t>
            </w:r>
          </w:p>
        </w:tc>
        <w:tc>
          <w:tcPr>
            <w:tcW w:w="1319" w:type="dxa"/>
          </w:tcPr>
          <w:p w14:paraId="7EE7DB76" w14:textId="5040A7E2" w:rsidR="00A60E60" w:rsidRPr="006B530D" w:rsidRDefault="006F3315" w:rsidP="006B530D">
            <w:pPr>
              <w:rPr>
                <w:lang w:val="es-CO"/>
              </w:rPr>
            </w:pPr>
            <w:r w:rsidRPr="006F3315">
              <w:t xml:space="preserve">ACOG PB No. 234 sobre preterm </w:t>
            </w:r>
            <w:r w:rsidRPr="006F3315">
              <w:lastRenderedPageBreak/>
              <w:t>birth: describe que aproximadamente la mitad de los partos pretérmino son por trabajo de parto espontáneo.</w:t>
            </w:r>
          </w:p>
        </w:tc>
      </w:tr>
      <w:tr w:rsidR="00170410" w14:paraId="6B46F745" w14:textId="77777777" w:rsidTr="00610A3F">
        <w:tc>
          <w:tcPr>
            <w:tcW w:w="496" w:type="dxa"/>
            <w:vAlign w:val="center"/>
          </w:tcPr>
          <w:p w14:paraId="13F63F99" w14:textId="03A77283" w:rsidR="00170410" w:rsidRPr="00092653" w:rsidRDefault="00170410" w:rsidP="00A60E60">
            <w:pPr>
              <w:jc w:val="center"/>
              <w:rPr>
                <w:b/>
                <w:bCs/>
                <w:lang w:val="es-CO"/>
              </w:rPr>
            </w:pPr>
            <w:r>
              <w:rPr>
                <w:b/>
                <w:bCs/>
                <w:lang w:val="es-CO"/>
              </w:rPr>
              <w:lastRenderedPageBreak/>
              <w:t>4</w:t>
            </w:r>
          </w:p>
        </w:tc>
        <w:tc>
          <w:tcPr>
            <w:tcW w:w="2051" w:type="dxa"/>
          </w:tcPr>
          <w:p w14:paraId="68F280AF" w14:textId="2D77C142" w:rsidR="00170410" w:rsidRDefault="00170410" w:rsidP="006B530D">
            <w:pPr>
              <w:rPr>
                <w:lang w:val="es-CO"/>
              </w:rPr>
            </w:pPr>
            <w:r>
              <w:rPr>
                <w:lang w:val="es-CO"/>
              </w:rPr>
              <w:t>Trabajo de parto pretérmino</w:t>
            </w:r>
            <w:r w:rsidR="00787F59">
              <w:rPr>
                <w:lang w:val="es-CO"/>
              </w:rPr>
              <w:t xml:space="preserve"> establecido</w:t>
            </w:r>
          </w:p>
        </w:tc>
        <w:tc>
          <w:tcPr>
            <w:tcW w:w="4962" w:type="dxa"/>
          </w:tcPr>
          <w:p w14:paraId="3A3FB94F" w14:textId="06534891" w:rsidR="00170410" w:rsidRPr="00170410" w:rsidRDefault="00787F59" w:rsidP="006B530D">
            <w:pPr>
              <w:rPr>
                <w:lang w:val="es-CO"/>
              </w:rPr>
            </w:pPr>
            <w:r w:rsidRPr="00787F59">
              <w:rPr>
                <w:lang w:val="es-CO"/>
              </w:rPr>
              <w:t>Dilatación ≥4–6 cm.</w:t>
            </w:r>
          </w:p>
        </w:tc>
        <w:tc>
          <w:tcPr>
            <w:tcW w:w="1319" w:type="dxa"/>
          </w:tcPr>
          <w:p w14:paraId="39B4E1CB" w14:textId="2B4E04D7" w:rsidR="00170410" w:rsidRPr="006B530D" w:rsidRDefault="006F3315" w:rsidP="006B530D">
            <w:pPr>
              <w:rPr>
                <w:lang w:val="es-CO"/>
              </w:rPr>
            </w:pPr>
            <w:r w:rsidRPr="00E3773C">
              <w:rPr>
                <w:lang w:val="es-CO"/>
              </w:rPr>
              <w:t>ACOG Practice Bulletin Preterm Labor.</w:t>
            </w:r>
          </w:p>
        </w:tc>
      </w:tr>
      <w:tr w:rsidR="00170410" w14:paraId="7AEE5B33" w14:textId="77777777" w:rsidTr="00610A3F">
        <w:tc>
          <w:tcPr>
            <w:tcW w:w="496" w:type="dxa"/>
            <w:vAlign w:val="center"/>
          </w:tcPr>
          <w:p w14:paraId="1C88F9B2" w14:textId="17366C2E" w:rsidR="00170410" w:rsidRPr="00092653" w:rsidRDefault="00170410" w:rsidP="00A60E60">
            <w:pPr>
              <w:jc w:val="center"/>
              <w:rPr>
                <w:b/>
                <w:bCs/>
                <w:lang w:val="es-CO"/>
              </w:rPr>
            </w:pPr>
            <w:r>
              <w:rPr>
                <w:b/>
                <w:bCs/>
                <w:lang w:val="es-CO"/>
              </w:rPr>
              <w:t>5</w:t>
            </w:r>
          </w:p>
        </w:tc>
        <w:tc>
          <w:tcPr>
            <w:tcW w:w="2051" w:type="dxa"/>
          </w:tcPr>
          <w:p w14:paraId="4DDFDD3B" w14:textId="7882E68B" w:rsidR="00170410" w:rsidRDefault="00787F59" w:rsidP="006B530D">
            <w:pPr>
              <w:rPr>
                <w:lang w:val="es-CO"/>
              </w:rPr>
            </w:pPr>
            <w:r>
              <w:rPr>
                <w:lang w:val="es-CO"/>
              </w:rPr>
              <w:t>Longitud cervical corta</w:t>
            </w:r>
          </w:p>
        </w:tc>
        <w:tc>
          <w:tcPr>
            <w:tcW w:w="4962" w:type="dxa"/>
          </w:tcPr>
          <w:p w14:paraId="203709C9" w14:textId="1FAB1D35" w:rsidR="00170410" w:rsidRPr="00170410" w:rsidRDefault="00787F59" w:rsidP="006B530D">
            <w:pPr>
              <w:rPr>
                <w:lang w:val="es-CO"/>
              </w:rPr>
            </w:pPr>
            <w:r w:rsidRPr="00787F59">
              <w:rPr>
                <w:lang w:val="es-CO"/>
              </w:rPr>
              <w:t>&lt;25 mm por ecografía transvaginal.</w:t>
            </w:r>
          </w:p>
        </w:tc>
        <w:tc>
          <w:tcPr>
            <w:tcW w:w="1319" w:type="dxa"/>
          </w:tcPr>
          <w:p w14:paraId="7A7F2654" w14:textId="72522531" w:rsidR="00170410" w:rsidRPr="006B530D" w:rsidRDefault="00FF1FD5" w:rsidP="006B530D">
            <w:pPr>
              <w:rPr>
                <w:lang w:val="es-CO"/>
              </w:rPr>
            </w:pPr>
            <w:r w:rsidRPr="00E3773C">
              <w:rPr>
                <w:lang w:val="es-CO"/>
              </w:rPr>
              <w:t>SMFM Consult Series</w:t>
            </w:r>
          </w:p>
        </w:tc>
      </w:tr>
      <w:tr w:rsidR="00787F59" w14:paraId="070D8916" w14:textId="77777777" w:rsidTr="00610A3F">
        <w:tc>
          <w:tcPr>
            <w:tcW w:w="496" w:type="dxa"/>
            <w:vAlign w:val="center"/>
          </w:tcPr>
          <w:p w14:paraId="1F7FB89F" w14:textId="5A593C27" w:rsidR="00787F59" w:rsidRDefault="00787F59" w:rsidP="00A60E60">
            <w:pPr>
              <w:jc w:val="center"/>
              <w:rPr>
                <w:b/>
                <w:bCs/>
                <w:lang w:val="es-CO"/>
              </w:rPr>
            </w:pPr>
            <w:r>
              <w:rPr>
                <w:b/>
                <w:bCs/>
                <w:lang w:val="es-CO"/>
              </w:rPr>
              <w:t>6</w:t>
            </w:r>
          </w:p>
        </w:tc>
        <w:tc>
          <w:tcPr>
            <w:tcW w:w="2051" w:type="dxa"/>
          </w:tcPr>
          <w:p w14:paraId="01DA71D3" w14:textId="44D719E7" w:rsidR="00787F59" w:rsidRDefault="00787F59" w:rsidP="006B530D">
            <w:pPr>
              <w:rPr>
                <w:lang w:val="es-CO"/>
              </w:rPr>
            </w:pPr>
            <w:r>
              <w:rPr>
                <w:lang w:val="es-CO"/>
              </w:rPr>
              <w:t>Ruptura prematura de membranas</w:t>
            </w:r>
          </w:p>
        </w:tc>
        <w:tc>
          <w:tcPr>
            <w:tcW w:w="4962" w:type="dxa"/>
          </w:tcPr>
          <w:p w14:paraId="344D58C3" w14:textId="0DA18C63" w:rsidR="00787F59" w:rsidRPr="00787F59" w:rsidRDefault="00151750" w:rsidP="006B530D">
            <w:pPr>
              <w:rPr>
                <w:lang w:val="es-CO"/>
              </w:rPr>
            </w:pPr>
            <w:r w:rsidRPr="00151750">
              <w:rPr>
                <w:lang w:val="es-CO"/>
              </w:rPr>
              <w:t>Ruptura espontánea de membranas sin dinámica necesariamente asociada.</w:t>
            </w:r>
          </w:p>
        </w:tc>
        <w:tc>
          <w:tcPr>
            <w:tcW w:w="1319" w:type="dxa"/>
          </w:tcPr>
          <w:p w14:paraId="1652F1A8" w14:textId="2B441A3D" w:rsidR="00787F59" w:rsidRPr="006B530D" w:rsidRDefault="00706AF5" w:rsidP="006B530D">
            <w:pPr>
              <w:rPr>
                <w:lang w:val="es-CO"/>
              </w:rPr>
            </w:pPr>
            <w:r w:rsidRPr="00E3773C">
              <w:rPr>
                <w:lang w:val="es-CO"/>
              </w:rPr>
              <w:t>ACOG Practice Bulletin Preterm Labor.</w:t>
            </w:r>
          </w:p>
        </w:tc>
      </w:tr>
    </w:tbl>
    <w:p w14:paraId="6F178AF5" w14:textId="0FAE9F5B" w:rsidR="001D0318" w:rsidRDefault="00C13B11" w:rsidP="00C37A39">
      <w:pPr>
        <w:pStyle w:val="Ttulo1"/>
        <w:ind w:left="720"/>
        <w:rPr>
          <w:lang w:val="es-CO"/>
        </w:rPr>
      </w:pPr>
      <w:bookmarkStart w:id="10" w:name="_Toc215174692"/>
      <w:r>
        <w:rPr>
          <w:lang w:val="es-CO"/>
        </w:rPr>
        <w:t>5</w:t>
      </w:r>
      <w:r w:rsidR="003C39B0">
        <w:rPr>
          <w:lang w:val="es-CO"/>
        </w:rPr>
        <w:t xml:space="preserve">.  </w:t>
      </w:r>
      <w:r>
        <w:rPr>
          <w:lang w:val="es-CO"/>
        </w:rPr>
        <w:t>CRITERIOS</w:t>
      </w:r>
      <w:bookmarkEnd w:id="10"/>
      <w:r>
        <w:rPr>
          <w:lang w:val="es-CO"/>
        </w:rPr>
        <w:t xml:space="preserve"> </w:t>
      </w:r>
    </w:p>
    <w:tbl>
      <w:tblPr>
        <w:tblStyle w:val="Tablaconcuadrcula"/>
        <w:tblW w:w="8926" w:type="dxa"/>
        <w:tblLook w:val="04A0" w:firstRow="1" w:lastRow="0" w:firstColumn="1" w:lastColumn="0" w:noHBand="0" w:noVBand="1"/>
      </w:tblPr>
      <w:tblGrid>
        <w:gridCol w:w="4531"/>
        <w:gridCol w:w="4395"/>
      </w:tblGrid>
      <w:tr w:rsidR="00515A75" w:rsidRPr="006B530D" w14:paraId="29A774AF" w14:textId="77777777" w:rsidTr="00C37A39">
        <w:tc>
          <w:tcPr>
            <w:tcW w:w="4531" w:type="dxa"/>
            <w:shd w:val="clear" w:color="auto" w:fill="E2EFD9" w:themeFill="accent6" w:themeFillTint="33"/>
          </w:tcPr>
          <w:p w14:paraId="1D9446AD" w14:textId="3DBD2017" w:rsidR="00515A75" w:rsidRPr="00C37A39" w:rsidRDefault="00C37A39" w:rsidP="00C37A39">
            <w:pPr>
              <w:jc w:val="center"/>
              <w:rPr>
                <w:b/>
                <w:bCs/>
                <w:lang w:val="es-CO"/>
              </w:rPr>
            </w:pPr>
            <w:r>
              <w:rPr>
                <w:b/>
                <w:bCs/>
                <w:lang w:val="es-CO"/>
              </w:rPr>
              <w:t>C</w:t>
            </w:r>
            <w:r w:rsidRPr="00C37A39">
              <w:rPr>
                <w:b/>
                <w:bCs/>
                <w:lang w:val="es-CO"/>
              </w:rPr>
              <w:t>riterios de inclusión</w:t>
            </w:r>
          </w:p>
        </w:tc>
        <w:tc>
          <w:tcPr>
            <w:tcW w:w="4395" w:type="dxa"/>
            <w:shd w:val="clear" w:color="auto" w:fill="E2EFD9" w:themeFill="accent6" w:themeFillTint="33"/>
          </w:tcPr>
          <w:p w14:paraId="5C682E17" w14:textId="543B1949" w:rsidR="00515A75" w:rsidRPr="00C37A39" w:rsidRDefault="00C37A39" w:rsidP="00C37A39">
            <w:pPr>
              <w:jc w:val="center"/>
              <w:rPr>
                <w:b/>
                <w:bCs/>
                <w:lang w:val="es-CO"/>
              </w:rPr>
            </w:pPr>
            <w:r>
              <w:rPr>
                <w:b/>
                <w:bCs/>
                <w:lang w:val="es-CO"/>
              </w:rPr>
              <w:t>C</w:t>
            </w:r>
            <w:r w:rsidRPr="00C37A39">
              <w:rPr>
                <w:b/>
                <w:bCs/>
                <w:lang w:val="es-CO"/>
              </w:rPr>
              <w:t>riterios de exclusión</w:t>
            </w:r>
          </w:p>
        </w:tc>
      </w:tr>
      <w:tr w:rsidR="00515A75" w:rsidRPr="006B530D" w14:paraId="515B5E9C" w14:textId="77777777" w:rsidTr="00C37A39">
        <w:tc>
          <w:tcPr>
            <w:tcW w:w="4531" w:type="dxa"/>
          </w:tcPr>
          <w:p w14:paraId="3D34CC34" w14:textId="77777777" w:rsidR="00C37A39" w:rsidRDefault="00C37A39" w:rsidP="00C37A39">
            <w:pPr>
              <w:spacing w:line="276" w:lineRule="auto"/>
              <w:rPr>
                <w:lang w:val="es-CO"/>
              </w:rPr>
            </w:pPr>
            <w:r>
              <w:rPr>
                <w:lang w:val="es-CO"/>
              </w:rPr>
              <w:t>1. Edad gestacional entre 2</w:t>
            </w:r>
            <w:r w:rsidRPr="00DB0740">
              <w:rPr>
                <w:lang w:val="es-CO"/>
              </w:rPr>
              <w:t>2–36+6 semanas</w:t>
            </w:r>
            <w:r>
              <w:rPr>
                <w:lang w:val="es-CO"/>
              </w:rPr>
              <w:t xml:space="preserve"> de gestación.</w:t>
            </w:r>
          </w:p>
          <w:p w14:paraId="2D8AB87D" w14:textId="77777777" w:rsidR="00C37A39" w:rsidRPr="00DB0740" w:rsidRDefault="00C37A39" w:rsidP="00C37A39">
            <w:pPr>
              <w:spacing w:line="276" w:lineRule="auto"/>
              <w:rPr>
                <w:lang w:val="es-CO"/>
              </w:rPr>
            </w:pPr>
            <w:r>
              <w:rPr>
                <w:lang w:val="es-CO"/>
              </w:rPr>
              <w:t xml:space="preserve">2. </w:t>
            </w:r>
            <w:r w:rsidRPr="00DB0740">
              <w:rPr>
                <w:lang w:val="es-CO"/>
              </w:rPr>
              <w:t>Contracciones uterinas regulares (≥4 en 20 min o ≥8 en 60 min).</w:t>
            </w:r>
          </w:p>
          <w:p w14:paraId="3DD465D5" w14:textId="77777777" w:rsidR="00C37A39" w:rsidRPr="00DB0740" w:rsidRDefault="00C37A39" w:rsidP="00C37A39">
            <w:pPr>
              <w:spacing w:line="276" w:lineRule="auto"/>
              <w:rPr>
                <w:lang w:val="es-CO"/>
              </w:rPr>
            </w:pPr>
            <w:r>
              <w:rPr>
                <w:lang w:val="es-CO"/>
              </w:rPr>
              <w:t xml:space="preserve">3. </w:t>
            </w:r>
            <w:r w:rsidRPr="00DB0740">
              <w:rPr>
                <w:lang w:val="es-CO"/>
              </w:rPr>
              <w:t>Presencia o sospecha de cambios cervicales.</w:t>
            </w:r>
          </w:p>
          <w:p w14:paraId="255019EA" w14:textId="75328D68" w:rsidR="00515A75" w:rsidRDefault="00C37A39" w:rsidP="00C37A39">
            <w:pPr>
              <w:spacing w:line="276" w:lineRule="auto"/>
              <w:rPr>
                <w:lang w:val="es-CO"/>
              </w:rPr>
            </w:pPr>
            <w:r>
              <w:rPr>
                <w:lang w:val="es-CO"/>
              </w:rPr>
              <w:t xml:space="preserve">4. </w:t>
            </w:r>
            <w:r w:rsidRPr="00DB0740">
              <w:rPr>
                <w:lang w:val="es-CO"/>
              </w:rPr>
              <w:t>Longitud cervical &lt;25 mm.</w:t>
            </w:r>
          </w:p>
        </w:tc>
        <w:tc>
          <w:tcPr>
            <w:tcW w:w="4395" w:type="dxa"/>
          </w:tcPr>
          <w:p w14:paraId="0AC2F420" w14:textId="77777777" w:rsidR="00C37A39" w:rsidRPr="00101317" w:rsidRDefault="00C37A39" w:rsidP="00C37A39">
            <w:pPr>
              <w:spacing w:line="276" w:lineRule="auto"/>
              <w:rPr>
                <w:lang w:val="es-CO"/>
              </w:rPr>
            </w:pPr>
            <w:r>
              <w:rPr>
                <w:lang w:val="es-CO"/>
              </w:rPr>
              <w:t xml:space="preserve">1. </w:t>
            </w:r>
            <w:r w:rsidRPr="00101317">
              <w:rPr>
                <w:lang w:val="es-CO"/>
              </w:rPr>
              <w:t>Dilatación ≥6 cm.</w:t>
            </w:r>
          </w:p>
          <w:p w14:paraId="741C1AA2" w14:textId="77777777" w:rsidR="00C37A39" w:rsidRPr="00101317" w:rsidRDefault="00C37A39" w:rsidP="00C37A39">
            <w:pPr>
              <w:spacing w:line="276" w:lineRule="auto"/>
              <w:rPr>
                <w:lang w:val="es-CO"/>
              </w:rPr>
            </w:pPr>
            <w:r>
              <w:rPr>
                <w:lang w:val="es-CO"/>
              </w:rPr>
              <w:t xml:space="preserve">2. </w:t>
            </w:r>
            <w:r w:rsidRPr="00101317">
              <w:rPr>
                <w:lang w:val="es-CO"/>
              </w:rPr>
              <w:t>Hemorragia materna severa.</w:t>
            </w:r>
          </w:p>
          <w:p w14:paraId="7536B3B9" w14:textId="77777777" w:rsidR="00C37A39" w:rsidRPr="00101317" w:rsidRDefault="00C37A39" w:rsidP="00C37A39">
            <w:pPr>
              <w:spacing w:line="276" w:lineRule="auto"/>
              <w:rPr>
                <w:lang w:val="es-CO"/>
              </w:rPr>
            </w:pPr>
            <w:r>
              <w:rPr>
                <w:lang w:val="es-CO"/>
              </w:rPr>
              <w:t xml:space="preserve">3. </w:t>
            </w:r>
            <w:r w:rsidRPr="00101317">
              <w:rPr>
                <w:lang w:val="es-CO"/>
              </w:rPr>
              <w:t>Corioamnionitis.</w:t>
            </w:r>
          </w:p>
          <w:p w14:paraId="4E99AD14" w14:textId="77777777" w:rsidR="00C37A39" w:rsidRPr="00101317" w:rsidRDefault="00C37A39" w:rsidP="00C37A39">
            <w:pPr>
              <w:spacing w:line="276" w:lineRule="auto"/>
              <w:rPr>
                <w:lang w:val="es-CO"/>
              </w:rPr>
            </w:pPr>
            <w:r>
              <w:rPr>
                <w:lang w:val="es-CO"/>
              </w:rPr>
              <w:t xml:space="preserve">4. </w:t>
            </w:r>
            <w:r w:rsidRPr="00101317">
              <w:rPr>
                <w:lang w:val="es-CO"/>
              </w:rPr>
              <w:t>Muerte fetal.</w:t>
            </w:r>
          </w:p>
          <w:p w14:paraId="7891AF41" w14:textId="77777777" w:rsidR="00C37A39" w:rsidRDefault="00C37A39" w:rsidP="00C37A39">
            <w:pPr>
              <w:spacing w:line="276" w:lineRule="auto"/>
              <w:rPr>
                <w:lang w:val="es-CO"/>
              </w:rPr>
            </w:pPr>
            <w:r>
              <w:rPr>
                <w:lang w:val="es-CO"/>
              </w:rPr>
              <w:t xml:space="preserve">5. </w:t>
            </w:r>
            <w:r w:rsidRPr="00101317">
              <w:rPr>
                <w:lang w:val="es-CO"/>
              </w:rPr>
              <w:t>Contraindicación absoluta para tocolisis.</w:t>
            </w:r>
          </w:p>
          <w:p w14:paraId="0CFEFC2E" w14:textId="02978B2D" w:rsidR="00515A75" w:rsidRPr="00787F59" w:rsidRDefault="00515A75" w:rsidP="003F344B">
            <w:pPr>
              <w:rPr>
                <w:lang w:val="es-CO"/>
              </w:rPr>
            </w:pPr>
          </w:p>
        </w:tc>
      </w:tr>
    </w:tbl>
    <w:p w14:paraId="04C886D2" w14:textId="1C5049AA" w:rsidR="00EB40EB" w:rsidRDefault="00A52BDB" w:rsidP="00CF0888">
      <w:pPr>
        <w:pStyle w:val="Ttulo1"/>
        <w:numPr>
          <w:ilvl w:val="0"/>
          <w:numId w:val="6"/>
        </w:numPr>
        <w:rPr>
          <w:lang w:val="es-CO"/>
        </w:rPr>
      </w:pPr>
      <w:bookmarkStart w:id="11" w:name="_Toc215174693"/>
      <w:r>
        <w:rPr>
          <w:lang w:val="es-CO"/>
        </w:rPr>
        <w:t>FACTORES</w:t>
      </w:r>
      <w:bookmarkEnd w:id="11"/>
      <w:r>
        <w:rPr>
          <w:lang w:val="es-CO"/>
        </w:rPr>
        <w:t xml:space="preserve"> </w:t>
      </w:r>
    </w:p>
    <w:tbl>
      <w:tblPr>
        <w:tblStyle w:val="Tablaconcuadrcula"/>
        <w:tblW w:w="8926" w:type="dxa"/>
        <w:tblLook w:val="04A0" w:firstRow="1" w:lastRow="0" w:firstColumn="1" w:lastColumn="0" w:noHBand="0" w:noVBand="1"/>
      </w:tblPr>
      <w:tblGrid>
        <w:gridCol w:w="4531"/>
        <w:gridCol w:w="4395"/>
      </w:tblGrid>
      <w:tr w:rsidR="00EB40EB" w:rsidRPr="00C37A39" w14:paraId="71C829A3" w14:textId="77777777" w:rsidTr="003F344B">
        <w:tc>
          <w:tcPr>
            <w:tcW w:w="4531" w:type="dxa"/>
            <w:shd w:val="clear" w:color="auto" w:fill="E2EFD9" w:themeFill="accent6" w:themeFillTint="33"/>
          </w:tcPr>
          <w:p w14:paraId="18CAA008" w14:textId="31AD8A0C" w:rsidR="00EB40EB" w:rsidRPr="00C37A39" w:rsidRDefault="00EB40EB" w:rsidP="003F344B">
            <w:pPr>
              <w:jc w:val="center"/>
              <w:rPr>
                <w:b/>
                <w:bCs/>
                <w:lang w:val="es-CO"/>
              </w:rPr>
            </w:pPr>
            <w:r>
              <w:rPr>
                <w:b/>
                <w:bCs/>
                <w:lang w:val="es-CO"/>
              </w:rPr>
              <w:t xml:space="preserve">Factores de riesgo mayores (alto impacto smfm 2023) </w:t>
            </w:r>
          </w:p>
        </w:tc>
        <w:tc>
          <w:tcPr>
            <w:tcW w:w="4395" w:type="dxa"/>
            <w:shd w:val="clear" w:color="auto" w:fill="E2EFD9" w:themeFill="accent6" w:themeFillTint="33"/>
          </w:tcPr>
          <w:p w14:paraId="306A1C30" w14:textId="2B1FBFD3" w:rsidR="00EB40EB" w:rsidRPr="00C37A39" w:rsidRDefault="00B726F8" w:rsidP="003F344B">
            <w:pPr>
              <w:jc w:val="center"/>
              <w:rPr>
                <w:b/>
                <w:bCs/>
                <w:lang w:val="es-CO"/>
              </w:rPr>
            </w:pPr>
            <w:r>
              <w:rPr>
                <w:b/>
                <w:bCs/>
                <w:lang w:val="es-CO"/>
              </w:rPr>
              <w:t>Factores de riesgo menores (asociaciones moderadas)</w:t>
            </w:r>
          </w:p>
        </w:tc>
      </w:tr>
      <w:tr w:rsidR="00EB40EB" w:rsidRPr="00787F59" w14:paraId="7DE955DE" w14:textId="77777777" w:rsidTr="003F344B">
        <w:tc>
          <w:tcPr>
            <w:tcW w:w="4531" w:type="dxa"/>
          </w:tcPr>
          <w:p w14:paraId="7F2CB383" w14:textId="77777777" w:rsidR="00EB40EB" w:rsidRPr="007C77B3" w:rsidRDefault="00EB40EB" w:rsidP="00EB40EB">
            <w:pPr>
              <w:spacing w:line="276" w:lineRule="auto"/>
              <w:rPr>
                <w:lang w:val="es-CO"/>
              </w:rPr>
            </w:pPr>
            <w:r>
              <w:rPr>
                <w:lang w:val="es-CO"/>
              </w:rPr>
              <w:t xml:space="preserve">1. </w:t>
            </w:r>
            <w:r w:rsidRPr="007C77B3">
              <w:rPr>
                <w:lang w:val="es-CO"/>
              </w:rPr>
              <w:t>Historia obstétrica</w:t>
            </w:r>
          </w:p>
          <w:p w14:paraId="70EFA053" w14:textId="77777777" w:rsidR="00EB40EB" w:rsidRPr="007C77B3" w:rsidRDefault="00EB40EB" w:rsidP="00EB40EB">
            <w:pPr>
              <w:spacing w:line="276" w:lineRule="auto"/>
              <w:rPr>
                <w:lang w:val="es-CO"/>
              </w:rPr>
            </w:pPr>
            <w:r>
              <w:rPr>
                <w:lang w:val="es-CO"/>
              </w:rPr>
              <w:t xml:space="preserve">2. </w:t>
            </w:r>
            <w:r w:rsidRPr="007C77B3">
              <w:rPr>
                <w:lang w:val="es-CO"/>
              </w:rPr>
              <w:t>Parto pretérmino previo espontáneo (&lt; 37 semanas) → principal factor.</w:t>
            </w:r>
          </w:p>
          <w:p w14:paraId="33E6742F" w14:textId="77777777" w:rsidR="00EB40EB" w:rsidRPr="007C77B3" w:rsidRDefault="00EB40EB" w:rsidP="00EB40EB">
            <w:pPr>
              <w:spacing w:line="276" w:lineRule="auto"/>
              <w:rPr>
                <w:lang w:val="es-CO"/>
              </w:rPr>
            </w:pPr>
            <w:r>
              <w:rPr>
                <w:lang w:val="es-CO"/>
              </w:rPr>
              <w:t xml:space="preserve">3. </w:t>
            </w:r>
            <w:r w:rsidRPr="007C77B3">
              <w:rPr>
                <w:lang w:val="es-CO"/>
              </w:rPr>
              <w:t>Pérdidas recurrentes del segundo trimestre (insuficiencia cervical).</w:t>
            </w:r>
          </w:p>
          <w:p w14:paraId="2B03F56F" w14:textId="77777777" w:rsidR="00EB40EB" w:rsidRPr="007C77B3" w:rsidRDefault="00EB40EB" w:rsidP="00EB40EB">
            <w:pPr>
              <w:spacing w:line="276" w:lineRule="auto"/>
              <w:rPr>
                <w:lang w:val="es-CO"/>
              </w:rPr>
            </w:pPr>
            <w:r>
              <w:rPr>
                <w:lang w:val="es-CO"/>
              </w:rPr>
              <w:t xml:space="preserve">4. </w:t>
            </w:r>
            <w:r w:rsidRPr="007C77B3">
              <w:rPr>
                <w:lang w:val="es-CO"/>
              </w:rPr>
              <w:t>Cerclaje previo indicado por historia.</w:t>
            </w:r>
          </w:p>
          <w:p w14:paraId="51EB6C4E" w14:textId="77777777" w:rsidR="00EB40EB" w:rsidRDefault="00EB40EB" w:rsidP="00EB40EB">
            <w:pPr>
              <w:spacing w:line="276" w:lineRule="auto"/>
              <w:rPr>
                <w:lang w:val="es-CO"/>
              </w:rPr>
            </w:pPr>
            <w:r>
              <w:rPr>
                <w:lang w:val="es-CO"/>
              </w:rPr>
              <w:t xml:space="preserve">5. </w:t>
            </w:r>
            <w:r w:rsidRPr="007C77B3">
              <w:rPr>
                <w:lang w:val="es-CO"/>
              </w:rPr>
              <w:t>Antecedentes uterinos</w:t>
            </w:r>
          </w:p>
          <w:p w14:paraId="4FA6C307" w14:textId="77777777" w:rsidR="00EB40EB" w:rsidRDefault="00EB40EB" w:rsidP="00EB40EB">
            <w:pPr>
              <w:spacing w:line="276" w:lineRule="auto"/>
              <w:rPr>
                <w:lang w:val="es-CO"/>
              </w:rPr>
            </w:pPr>
            <w:r>
              <w:rPr>
                <w:lang w:val="es-CO"/>
              </w:rPr>
              <w:t xml:space="preserve">6. </w:t>
            </w:r>
            <w:r w:rsidRPr="007C77B3">
              <w:rPr>
                <w:lang w:val="es-CO"/>
              </w:rPr>
              <w:t>Incompetencia cervical documentada.</w:t>
            </w:r>
          </w:p>
          <w:p w14:paraId="4B94C373" w14:textId="77777777" w:rsidR="00EB40EB" w:rsidRDefault="00EB40EB" w:rsidP="00EB40EB">
            <w:pPr>
              <w:spacing w:line="276" w:lineRule="auto"/>
              <w:rPr>
                <w:lang w:val="es-CO"/>
              </w:rPr>
            </w:pPr>
            <w:r>
              <w:rPr>
                <w:lang w:val="es-CO"/>
              </w:rPr>
              <w:t xml:space="preserve">7. </w:t>
            </w:r>
            <w:r w:rsidRPr="007C77B3">
              <w:rPr>
                <w:lang w:val="es-CO"/>
              </w:rPr>
              <w:t>Malformaciones uterinas (útero septo, bicorne).</w:t>
            </w:r>
          </w:p>
          <w:p w14:paraId="251AFFCD" w14:textId="77777777" w:rsidR="00EB40EB" w:rsidRDefault="00EB40EB" w:rsidP="00EB40EB">
            <w:pPr>
              <w:spacing w:line="276" w:lineRule="auto"/>
              <w:rPr>
                <w:lang w:val="es-CO"/>
              </w:rPr>
            </w:pPr>
            <w:r>
              <w:rPr>
                <w:lang w:val="es-CO"/>
              </w:rPr>
              <w:t xml:space="preserve">8. </w:t>
            </w:r>
            <w:r w:rsidRPr="007C77B3">
              <w:rPr>
                <w:lang w:val="es-CO"/>
              </w:rPr>
              <w:t>Conización o LEEP &gt; 1 cm de profundidad.</w:t>
            </w:r>
          </w:p>
          <w:p w14:paraId="17D419F7" w14:textId="77777777" w:rsidR="00EB40EB" w:rsidRDefault="00EB40EB" w:rsidP="00EB40EB">
            <w:pPr>
              <w:spacing w:line="276" w:lineRule="auto"/>
              <w:rPr>
                <w:lang w:val="es-CO"/>
              </w:rPr>
            </w:pPr>
            <w:r>
              <w:rPr>
                <w:lang w:val="es-CO"/>
              </w:rPr>
              <w:t xml:space="preserve">9. </w:t>
            </w:r>
            <w:r w:rsidRPr="007C77B3">
              <w:rPr>
                <w:lang w:val="es-CO"/>
              </w:rPr>
              <w:t>Condiciones actuales</w:t>
            </w:r>
          </w:p>
          <w:p w14:paraId="3EF4DEF0" w14:textId="77777777" w:rsidR="00EB40EB" w:rsidRDefault="00EB40EB" w:rsidP="00EB40EB">
            <w:pPr>
              <w:spacing w:line="276" w:lineRule="auto"/>
              <w:rPr>
                <w:lang w:val="es-CO"/>
              </w:rPr>
            </w:pPr>
            <w:r>
              <w:rPr>
                <w:lang w:val="es-CO"/>
              </w:rPr>
              <w:t xml:space="preserve">10. </w:t>
            </w:r>
            <w:r w:rsidRPr="007C77B3">
              <w:rPr>
                <w:lang w:val="es-CO"/>
              </w:rPr>
              <w:t>Gestación múltiple.</w:t>
            </w:r>
          </w:p>
          <w:p w14:paraId="53197E98" w14:textId="77777777" w:rsidR="00EB40EB" w:rsidRDefault="00EB40EB" w:rsidP="00EB40EB">
            <w:pPr>
              <w:spacing w:line="276" w:lineRule="auto"/>
              <w:rPr>
                <w:lang w:val="es-CO"/>
              </w:rPr>
            </w:pPr>
            <w:r>
              <w:rPr>
                <w:lang w:val="es-CO"/>
              </w:rPr>
              <w:lastRenderedPageBreak/>
              <w:t xml:space="preserve">11. </w:t>
            </w:r>
            <w:r w:rsidRPr="007C77B3">
              <w:rPr>
                <w:lang w:val="es-CO"/>
              </w:rPr>
              <w:t>Hemorragia en 1er o 2º trimestre.</w:t>
            </w:r>
          </w:p>
          <w:p w14:paraId="141A6C28" w14:textId="77777777" w:rsidR="00EB40EB" w:rsidRDefault="00EB40EB" w:rsidP="00EB40EB">
            <w:pPr>
              <w:spacing w:line="276" w:lineRule="auto"/>
              <w:rPr>
                <w:lang w:val="es-CO"/>
              </w:rPr>
            </w:pPr>
            <w:r>
              <w:rPr>
                <w:lang w:val="es-CO"/>
              </w:rPr>
              <w:t xml:space="preserve">12. </w:t>
            </w:r>
            <w:r w:rsidRPr="007C77B3">
              <w:rPr>
                <w:lang w:val="es-CO"/>
              </w:rPr>
              <w:t>Infección del tracto urinario o cervicovaginal de repetición.</w:t>
            </w:r>
          </w:p>
          <w:p w14:paraId="54B3F353" w14:textId="77777777" w:rsidR="00EB40EB" w:rsidRDefault="00EB40EB" w:rsidP="00EB40EB">
            <w:pPr>
              <w:spacing w:line="276" w:lineRule="auto"/>
              <w:rPr>
                <w:lang w:val="es-CO"/>
              </w:rPr>
            </w:pPr>
            <w:r>
              <w:rPr>
                <w:lang w:val="es-CO"/>
              </w:rPr>
              <w:t xml:space="preserve">13. </w:t>
            </w:r>
            <w:r w:rsidRPr="007C77B3">
              <w:rPr>
                <w:lang w:val="es-CO"/>
              </w:rPr>
              <w:t>Polihidramnios / embarazo multifetal.</w:t>
            </w:r>
          </w:p>
          <w:p w14:paraId="110DE382" w14:textId="1606143B" w:rsidR="00EB40EB" w:rsidRDefault="00EB40EB" w:rsidP="003F344B">
            <w:pPr>
              <w:spacing w:line="276" w:lineRule="auto"/>
              <w:rPr>
                <w:lang w:val="es-CO"/>
              </w:rPr>
            </w:pPr>
            <w:r>
              <w:rPr>
                <w:lang w:val="es-CO"/>
              </w:rPr>
              <w:t xml:space="preserve">14. </w:t>
            </w:r>
            <w:r w:rsidRPr="007C77B3">
              <w:rPr>
                <w:lang w:val="es-CO"/>
              </w:rPr>
              <w:t>Intervalo intergenésico corto (&lt; 12 meses).</w:t>
            </w:r>
          </w:p>
        </w:tc>
        <w:tc>
          <w:tcPr>
            <w:tcW w:w="4395" w:type="dxa"/>
          </w:tcPr>
          <w:p w14:paraId="067C85E4" w14:textId="77777777" w:rsidR="00B726F8" w:rsidRPr="00A4745D" w:rsidRDefault="00B726F8" w:rsidP="00B726F8">
            <w:pPr>
              <w:spacing w:line="276" w:lineRule="auto"/>
              <w:rPr>
                <w:lang w:val="es-CO"/>
              </w:rPr>
            </w:pPr>
            <w:r>
              <w:rPr>
                <w:lang w:val="es-CO"/>
              </w:rPr>
              <w:lastRenderedPageBreak/>
              <w:t xml:space="preserve">1. </w:t>
            </w:r>
            <w:r w:rsidRPr="00A4745D">
              <w:rPr>
                <w:lang w:val="es-CO"/>
              </w:rPr>
              <w:t>IMC &lt; 18 o &gt; 35</w:t>
            </w:r>
          </w:p>
          <w:p w14:paraId="722942B5" w14:textId="77777777" w:rsidR="00B726F8" w:rsidRDefault="00B726F8" w:rsidP="00B726F8">
            <w:pPr>
              <w:spacing w:line="276" w:lineRule="auto"/>
              <w:rPr>
                <w:lang w:val="es-CO"/>
              </w:rPr>
            </w:pPr>
            <w:r>
              <w:rPr>
                <w:lang w:val="es-CO"/>
              </w:rPr>
              <w:t xml:space="preserve">2. </w:t>
            </w:r>
            <w:r w:rsidRPr="00A4745D">
              <w:rPr>
                <w:lang w:val="es-CO"/>
              </w:rPr>
              <w:t>Tabaquismo activo</w:t>
            </w:r>
          </w:p>
          <w:p w14:paraId="33F11383" w14:textId="77777777" w:rsidR="00B726F8" w:rsidRDefault="00B726F8" w:rsidP="00B726F8">
            <w:pPr>
              <w:spacing w:line="276" w:lineRule="auto"/>
              <w:rPr>
                <w:lang w:val="es-CO"/>
              </w:rPr>
            </w:pPr>
            <w:r>
              <w:rPr>
                <w:lang w:val="es-CO"/>
              </w:rPr>
              <w:t xml:space="preserve">3. </w:t>
            </w:r>
            <w:r w:rsidRPr="00A4745D">
              <w:rPr>
                <w:lang w:val="es-CO"/>
              </w:rPr>
              <w:t>Exposición a violencia / estrés severo</w:t>
            </w:r>
          </w:p>
          <w:p w14:paraId="428668DF" w14:textId="77777777" w:rsidR="00B726F8" w:rsidRDefault="00B726F8" w:rsidP="00B726F8">
            <w:pPr>
              <w:spacing w:line="276" w:lineRule="auto"/>
              <w:rPr>
                <w:lang w:val="es-CO"/>
              </w:rPr>
            </w:pPr>
            <w:r>
              <w:rPr>
                <w:lang w:val="es-CO"/>
              </w:rPr>
              <w:t xml:space="preserve">4. </w:t>
            </w:r>
            <w:r w:rsidRPr="00A4745D">
              <w:rPr>
                <w:lang w:val="es-CO"/>
              </w:rPr>
              <w:t>Nivel socioeconómico bajo</w:t>
            </w:r>
          </w:p>
          <w:p w14:paraId="39721C83" w14:textId="77777777" w:rsidR="00B726F8" w:rsidRDefault="00B726F8" w:rsidP="00B726F8">
            <w:pPr>
              <w:spacing w:line="276" w:lineRule="auto"/>
              <w:rPr>
                <w:lang w:val="es-CO"/>
              </w:rPr>
            </w:pPr>
            <w:r>
              <w:rPr>
                <w:lang w:val="es-CO"/>
              </w:rPr>
              <w:t xml:space="preserve">5. </w:t>
            </w:r>
            <w:r w:rsidRPr="00A4745D">
              <w:rPr>
                <w:lang w:val="es-CO"/>
              </w:rPr>
              <w:t>Periodontitis</w:t>
            </w:r>
          </w:p>
          <w:p w14:paraId="69BC9DD6" w14:textId="77777777" w:rsidR="00B726F8" w:rsidRDefault="00B726F8" w:rsidP="00B726F8">
            <w:pPr>
              <w:spacing w:line="276" w:lineRule="auto"/>
              <w:rPr>
                <w:lang w:val="es-CO"/>
              </w:rPr>
            </w:pPr>
            <w:r>
              <w:rPr>
                <w:lang w:val="es-CO"/>
              </w:rPr>
              <w:t xml:space="preserve">6. </w:t>
            </w:r>
            <w:r w:rsidRPr="00A4745D">
              <w:rPr>
                <w:lang w:val="es-CO"/>
              </w:rPr>
              <w:t>Historia de parto pretérmino en familiar de primer grado</w:t>
            </w:r>
          </w:p>
          <w:p w14:paraId="04000931" w14:textId="77777777" w:rsidR="00B726F8" w:rsidRDefault="00B726F8" w:rsidP="00B726F8">
            <w:pPr>
              <w:spacing w:line="276" w:lineRule="auto"/>
              <w:rPr>
                <w:lang w:val="es-CO"/>
              </w:rPr>
            </w:pPr>
            <w:r>
              <w:rPr>
                <w:lang w:val="es-CO"/>
              </w:rPr>
              <w:t xml:space="preserve">7. </w:t>
            </w:r>
            <w:r w:rsidRPr="00A4745D">
              <w:rPr>
                <w:lang w:val="es-CO"/>
              </w:rPr>
              <w:t>Exposición a DES (raro actualmente)</w:t>
            </w:r>
          </w:p>
          <w:p w14:paraId="48E114D7" w14:textId="77777777" w:rsidR="00EB40EB" w:rsidRPr="00787F59" w:rsidRDefault="00EB40EB" w:rsidP="003F344B">
            <w:pPr>
              <w:rPr>
                <w:lang w:val="es-CO"/>
              </w:rPr>
            </w:pPr>
          </w:p>
        </w:tc>
      </w:tr>
    </w:tbl>
    <w:p w14:paraId="5E59F678" w14:textId="12E58EB9" w:rsidR="00B86B69" w:rsidRDefault="00E13766" w:rsidP="00E652EC">
      <w:pPr>
        <w:pStyle w:val="Ttulo1"/>
        <w:ind w:left="720"/>
        <w:rPr>
          <w:lang w:val="es-CO"/>
        </w:rPr>
      </w:pPr>
      <w:bookmarkStart w:id="12" w:name="_Toc215174694"/>
      <w:r>
        <w:rPr>
          <w:lang w:val="es-CO"/>
        </w:rPr>
        <w:t>7</w:t>
      </w:r>
      <w:r w:rsidR="00B86B69">
        <w:rPr>
          <w:lang w:val="es-CO"/>
        </w:rPr>
        <w:t xml:space="preserve">.  </w:t>
      </w:r>
      <w:r w:rsidR="00906EEC">
        <w:rPr>
          <w:lang w:val="es-CO"/>
        </w:rPr>
        <w:t>TAMIZAJE UNIVERSAL CON CERVICOMETRÍA</w:t>
      </w:r>
      <w:r w:rsidR="00E652EC">
        <w:rPr>
          <w:lang w:val="es-CO"/>
        </w:rPr>
        <w:t xml:space="preserve"> (CLTV)</w:t>
      </w:r>
      <w:r w:rsidR="00B86B69">
        <w:rPr>
          <w:lang w:val="es-CO"/>
        </w:rPr>
        <w:t xml:space="preserve"> </w:t>
      </w:r>
      <w:r w:rsidR="008B78D9">
        <w:rPr>
          <w:lang w:val="es-CO"/>
        </w:rPr>
        <w:t>Recomendación 2023-2025</w:t>
      </w:r>
      <w:bookmarkEnd w:id="12"/>
    </w:p>
    <w:p w14:paraId="2D7F0983" w14:textId="77777777" w:rsidR="007129FA" w:rsidRDefault="008B78D9" w:rsidP="003D615F">
      <w:r>
        <w:t>Tamizaje</w:t>
      </w:r>
      <w:r w:rsidR="00E227E9">
        <w:t xml:space="preserve"> universal entre 18-24 semanas</w:t>
      </w:r>
      <w:r w:rsidR="009B61C6">
        <w:t xml:space="preserve">: </w:t>
      </w:r>
      <w:r w:rsidR="00A95662">
        <w:t>(ACOG/</w:t>
      </w:r>
      <w:r w:rsidR="00A95662" w:rsidRPr="00A95662">
        <w:t>ISUOG/SMFM)</w:t>
      </w:r>
      <w:r w:rsidR="00A95662">
        <w:t xml:space="preserve">: </w:t>
      </w:r>
      <w:r w:rsidR="00A95662" w:rsidRPr="00A95662">
        <w:t xml:space="preserve">Actual evidencia basada en recomendaciones </w:t>
      </w:r>
    </w:p>
    <w:p w14:paraId="31CABF8B" w14:textId="2C116E7B" w:rsidR="00A95662" w:rsidRDefault="007129FA" w:rsidP="00CF0888">
      <w:pPr>
        <w:pStyle w:val="Prrafodelista"/>
        <w:numPr>
          <w:ilvl w:val="0"/>
          <w:numId w:val="7"/>
        </w:numPr>
      </w:pPr>
      <w:r>
        <w:t>T</w:t>
      </w:r>
      <w:r w:rsidR="00DE5532">
        <w:t>amizaje</w:t>
      </w:r>
      <w:r w:rsidR="00A95662" w:rsidRPr="00A95662">
        <w:t xml:space="preserve"> temprano pacientes con factores de riesgo desde sem</w:t>
      </w:r>
      <w:r w:rsidR="00A95662">
        <w:t>anas</w:t>
      </w:r>
      <w:r w:rsidR="00A95662" w:rsidRPr="00A95662">
        <w:t xml:space="preserve"> 11-14 y semana 16</w:t>
      </w:r>
      <w:r>
        <w:t>.</w:t>
      </w:r>
    </w:p>
    <w:p w14:paraId="1F4523B5" w14:textId="77777777" w:rsidR="007129FA" w:rsidRDefault="007129FA" w:rsidP="007129FA">
      <w:pPr>
        <w:pStyle w:val="Prrafodelista"/>
      </w:pPr>
    </w:p>
    <w:p w14:paraId="0DE8397F" w14:textId="77777777" w:rsidR="003F05FB" w:rsidRDefault="007129FA" w:rsidP="003F05FB">
      <w:r w:rsidRPr="003F05FB">
        <w:rPr>
          <w:b/>
          <w:bCs/>
        </w:rPr>
        <w:t>Cervicometría transvaginal (CLTV):</w:t>
      </w:r>
      <w:r>
        <w:t xml:space="preserve"> </w:t>
      </w:r>
      <w:r w:rsidR="00A21232">
        <w:t>estándar de oro</w:t>
      </w:r>
    </w:p>
    <w:p w14:paraId="07358107" w14:textId="6EC9B183" w:rsidR="007129FA" w:rsidRDefault="003F05FB" w:rsidP="00CF0888">
      <w:pPr>
        <w:pStyle w:val="Prrafodelista"/>
        <w:numPr>
          <w:ilvl w:val="0"/>
          <w:numId w:val="8"/>
        </w:numPr>
      </w:pPr>
      <w:r w:rsidRPr="003F05FB">
        <w:t>Realizar con vejiga vacía</w:t>
      </w:r>
    </w:p>
    <w:p w14:paraId="3E962EB5" w14:textId="2D396E9A" w:rsidR="003F05FB" w:rsidRDefault="00407A4D" w:rsidP="00CF0888">
      <w:pPr>
        <w:pStyle w:val="Prrafodelista"/>
        <w:numPr>
          <w:ilvl w:val="0"/>
          <w:numId w:val="8"/>
        </w:numPr>
      </w:pPr>
      <w:r>
        <w:t>Promedio de 3 mediciones (técnica ISUOG)</w:t>
      </w:r>
    </w:p>
    <w:p w14:paraId="446EC1D1" w14:textId="5ECF3BC7" w:rsidR="00407A4D" w:rsidRDefault="00407A4D" w:rsidP="00CF0888">
      <w:pPr>
        <w:pStyle w:val="Prrafodelista"/>
        <w:numPr>
          <w:ilvl w:val="0"/>
          <w:numId w:val="8"/>
        </w:numPr>
      </w:pPr>
      <w:r>
        <w:t xml:space="preserve">Medida más corta: valor definitivo </w:t>
      </w:r>
    </w:p>
    <w:p w14:paraId="433C3A93" w14:textId="63D17AC8" w:rsidR="00407A4D" w:rsidRPr="00407A4D" w:rsidRDefault="00407A4D" w:rsidP="00407A4D">
      <w:pPr>
        <w:rPr>
          <w:b/>
          <w:bCs/>
        </w:rPr>
      </w:pPr>
      <w:r w:rsidRPr="00407A4D">
        <w:rPr>
          <w:b/>
          <w:bCs/>
        </w:rPr>
        <w:t xml:space="preserve">Evaluación inicial </w:t>
      </w:r>
    </w:p>
    <w:p w14:paraId="620BA64E" w14:textId="7FA26EF9" w:rsidR="00407A4D" w:rsidRDefault="00863523" w:rsidP="00CF0888">
      <w:pPr>
        <w:pStyle w:val="Prrafodelista"/>
        <w:numPr>
          <w:ilvl w:val="0"/>
          <w:numId w:val="9"/>
        </w:numPr>
      </w:pPr>
      <w:r>
        <w:t>Historia clínica: edad gestacional, antecedentes obstétricos de riesgos</w:t>
      </w:r>
      <w:r w:rsidR="00381EC4">
        <w:t xml:space="preserve"> </w:t>
      </w:r>
      <w:r>
        <w:t xml:space="preserve">previos, infecciones, trauma, síntomas urinarios. </w:t>
      </w:r>
    </w:p>
    <w:p w14:paraId="29B50001" w14:textId="131E33CF" w:rsidR="00381EC4" w:rsidRDefault="00381EC4" w:rsidP="00CF0888">
      <w:pPr>
        <w:pStyle w:val="Prrafodelista"/>
        <w:numPr>
          <w:ilvl w:val="0"/>
          <w:numId w:val="9"/>
        </w:numPr>
      </w:pPr>
      <w:r>
        <w:t>Examen físico: s</w:t>
      </w:r>
      <w:r w:rsidRPr="00381EC4">
        <w:t>ignos vitales, exploración céfalo caudal para descartar proceso infeccioso (ótico, respiratorio, gastrointestinal, genitourinario) dinámica uterina, evaluación fetal.</w:t>
      </w:r>
      <w:r>
        <w:t>8</w:t>
      </w:r>
    </w:p>
    <w:bookmarkStart w:id="13" w:name="_Toc215174695" w:displacedByCustomXml="next"/>
    <w:sdt>
      <w:sdtPr>
        <w:rPr>
          <w:rFonts w:asciiTheme="minorHAnsi" w:eastAsiaTheme="minorHAnsi" w:hAnsiTheme="minorHAnsi" w:cstheme="minorBidi"/>
          <w:b w:val="0"/>
          <w:caps w:val="0"/>
          <w:sz w:val="22"/>
          <w:szCs w:val="22"/>
        </w:rPr>
        <w:id w:val="111145805"/>
        <w:bibliography/>
      </w:sdtPr>
      <w:sdtContent>
        <w:p w14:paraId="7E743212" w14:textId="3E41AB3D" w:rsidR="003D615F" w:rsidRDefault="00381EC4" w:rsidP="00CF0888">
          <w:pPr>
            <w:pStyle w:val="Ttulo1"/>
            <w:numPr>
              <w:ilvl w:val="0"/>
              <w:numId w:val="10"/>
            </w:numPr>
          </w:pPr>
          <w:r>
            <w:t>PUNTOS DE CORTE DE CERVICOMETRÍA</w:t>
          </w:r>
          <w:bookmarkEnd w:id="13"/>
        </w:p>
        <w:tbl>
          <w:tblPr>
            <w:tblStyle w:val="Tablaconcuadrcula"/>
            <w:tblW w:w="8926" w:type="dxa"/>
            <w:tblLook w:val="04A0" w:firstRow="1" w:lastRow="0" w:firstColumn="1" w:lastColumn="0" w:noHBand="0" w:noVBand="1"/>
          </w:tblPr>
          <w:tblGrid>
            <w:gridCol w:w="4531"/>
            <w:gridCol w:w="4395"/>
          </w:tblGrid>
          <w:tr w:rsidR="00E7282B" w:rsidRPr="00092653" w14:paraId="70B600BE" w14:textId="77777777" w:rsidTr="00E7282B">
            <w:tc>
              <w:tcPr>
                <w:tcW w:w="8926" w:type="dxa"/>
                <w:gridSpan w:val="2"/>
                <w:shd w:val="clear" w:color="auto" w:fill="E2EFD9" w:themeFill="accent6" w:themeFillTint="33"/>
                <w:vAlign w:val="center"/>
              </w:tcPr>
              <w:p w14:paraId="6E5C9466" w14:textId="7E029D12" w:rsidR="00E7282B" w:rsidRDefault="00E7282B" w:rsidP="003F344B">
                <w:pPr>
                  <w:jc w:val="center"/>
                  <w:rPr>
                    <w:b/>
                    <w:bCs/>
                    <w:lang w:val="es-CO"/>
                  </w:rPr>
                </w:pPr>
                <w:r>
                  <w:rPr>
                    <w:b/>
                    <w:bCs/>
                    <w:lang w:val="es-CO"/>
                  </w:rPr>
                  <w:t>INTERPRETACIÓN DE LONGITUD CERVICAL</w:t>
                </w:r>
              </w:p>
            </w:tc>
          </w:tr>
          <w:tr w:rsidR="00E7282B" w:rsidRPr="00092653" w14:paraId="4055DD61" w14:textId="77777777" w:rsidTr="00E7282B">
            <w:tc>
              <w:tcPr>
                <w:tcW w:w="4531" w:type="dxa"/>
                <w:shd w:val="clear" w:color="auto" w:fill="E2EFD9" w:themeFill="accent6" w:themeFillTint="33"/>
                <w:vAlign w:val="center"/>
              </w:tcPr>
              <w:p w14:paraId="13112090" w14:textId="4255BE2F" w:rsidR="00E7282B" w:rsidRPr="00092653" w:rsidRDefault="00E7282B" w:rsidP="003F344B">
                <w:pPr>
                  <w:jc w:val="center"/>
                  <w:rPr>
                    <w:b/>
                    <w:bCs/>
                    <w:lang w:val="es-CO"/>
                  </w:rPr>
                </w:pPr>
                <w:r>
                  <w:rPr>
                    <w:b/>
                    <w:bCs/>
                    <w:lang w:val="es-CO"/>
                  </w:rPr>
                  <w:t>Longitud</w:t>
                </w:r>
              </w:p>
            </w:tc>
            <w:tc>
              <w:tcPr>
                <w:tcW w:w="4395" w:type="dxa"/>
                <w:shd w:val="clear" w:color="auto" w:fill="E2EFD9" w:themeFill="accent6" w:themeFillTint="33"/>
              </w:tcPr>
              <w:p w14:paraId="131ADEF3" w14:textId="6DD92DB2" w:rsidR="00E7282B" w:rsidRPr="00092653" w:rsidRDefault="00E7282B" w:rsidP="003F344B">
                <w:pPr>
                  <w:jc w:val="center"/>
                  <w:rPr>
                    <w:b/>
                    <w:bCs/>
                    <w:lang w:val="es-CO"/>
                  </w:rPr>
                </w:pPr>
                <w:r>
                  <w:rPr>
                    <w:b/>
                    <w:bCs/>
                    <w:lang w:val="es-CO"/>
                  </w:rPr>
                  <w:t xml:space="preserve">Interpretación </w:t>
                </w:r>
              </w:p>
            </w:tc>
          </w:tr>
          <w:tr w:rsidR="00E7282B" w:rsidRPr="006B530D" w14:paraId="0E2938C0" w14:textId="77777777" w:rsidTr="00E7282B">
            <w:tc>
              <w:tcPr>
                <w:tcW w:w="4531" w:type="dxa"/>
                <w:vAlign w:val="center"/>
              </w:tcPr>
              <w:p w14:paraId="391A9A9F" w14:textId="36DACC23" w:rsidR="00E7282B" w:rsidRPr="00006E3F" w:rsidRDefault="00006E3F" w:rsidP="003F344B">
                <w:pPr>
                  <w:jc w:val="center"/>
                  <w:rPr>
                    <w:lang w:val="es-CO"/>
                  </w:rPr>
                </w:pPr>
                <w:r w:rsidRPr="00006E3F">
                  <w:rPr>
                    <w:lang w:val="es-CO"/>
                  </w:rPr>
                  <w:t>≥25 mm</w:t>
                </w:r>
              </w:p>
            </w:tc>
            <w:tc>
              <w:tcPr>
                <w:tcW w:w="4395" w:type="dxa"/>
              </w:tcPr>
              <w:p w14:paraId="303A291C" w14:textId="77777777" w:rsidR="00006E3F" w:rsidRDefault="00006E3F" w:rsidP="003F344B">
                <w:pPr>
                  <w:rPr>
                    <w:sz w:val="20"/>
                    <w:szCs w:val="20"/>
                    <w:lang w:val="es-CO"/>
                  </w:rPr>
                </w:pPr>
                <w:r w:rsidRPr="00006E3F">
                  <w:rPr>
                    <w:sz w:val="20"/>
                    <w:szCs w:val="20"/>
                    <w:lang w:val="es-CO"/>
                  </w:rPr>
                  <w:t>Normal</w:t>
                </w:r>
              </w:p>
              <w:p w14:paraId="4CAA8B12" w14:textId="19461256" w:rsidR="00E7282B" w:rsidRPr="00006E3F" w:rsidRDefault="00006E3F" w:rsidP="003F344B">
                <w:pPr>
                  <w:rPr>
                    <w:sz w:val="20"/>
                    <w:szCs w:val="20"/>
                    <w:lang w:val="es-CO"/>
                  </w:rPr>
                </w:pPr>
                <w:r w:rsidRPr="00006E3F">
                  <w:rPr>
                    <w:sz w:val="20"/>
                    <w:szCs w:val="20"/>
                    <w:lang w:val="es-CO"/>
                  </w:rPr>
                  <w:t>Bajo riesgo.</w:t>
                </w:r>
              </w:p>
            </w:tc>
          </w:tr>
          <w:tr w:rsidR="00E7282B" w:rsidRPr="006B530D" w14:paraId="30F613F7" w14:textId="77777777" w:rsidTr="00E7282B">
            <w:tc>
              <w:tcPr>
                <w:tcW w:w="4531" w:type="dxa"/>
                <w:vAlign w:val="center"/>
              </w:tcPr>
              <w:p w14:paraId="5E72D20C" w14:textId="3B7AA1F4" w:rsidR="00E7282B" w:rsidRPr="00006E3F" w:rsidRDefault="00E06419" w:rsidP="003F344B">
                <w:pPr>
                  <w:jc w:val="center"/>
                  <w:rPr>
                    <w:lang w:val="es-CO"/>
                  </w:rPr>
                </w:pPr>
                <w:r w:rsidRPr="00E06419">
                  <w:rPr>
                    <w:lang w:val="es-CO"/>
                  </w:rPr>
                  <w:t>20–24 mm</w:t>
                </w:r>
              </w:p>
            </w:tc>
            <w:tc>
              <w:tcPr>
                <w:tcW w:w="4395" w:type="dxa"/>
              </w:tcPr>
              <w:p w14:paraId="7204B274" w14:textId="77777777" w:rsidR="00E06419" w:rsidRDefault="00E06419" w:rsidP="003F344B">
                <w:pPr>
                  <w:rPr>
                    <w:lang w:val="es-CO"/>
                  </w:rPr>
                </w:pPr>
                <w:r w:rsidRPr="00E06419">
                  <w:rPr>
                    <w:lang w:val="es-CO"/>
                  </w:rPr>
                  <w:t xml:space="preserve">Riesgo intermedio </w:t>
                </w:r>
              </w:p>
              <w:p w14:paraId="75F10E51" w14:textId="285F7B2A" w:rsidR="00E7282B" w:rsidRPr="00006E3F" w:rsidRDefault="00E06419" w:rsidP="003F344B">
                <w:pPr>
                  <w:rPr>
                    <w:lang w:val="es-CO"/>
                  </w:rPr>
                </w:pPr>
                <w:r w:rsidRPr="00E06419">
                  <w:rPr>
                    <w:lang w:val="es-CO"/>
                  </w:rPr>
                  <w:t>(individualizar)</w:t>
                </w:r>
              </w:p>
            </w:tc>
          </w:tr>
          <w:tr w:rsidR="00E06419" w:rsidRPr="006B530D" w14:paraId="069005A8" w14:textId="77777777" w:rsidTr="00E7282B">
            <w:tc>
              <w:tcPr>
                <w:tcW w:w="4531" w:type="dxa"/>
                <w:vAlign w:val="center"/>
              </w:tcPr>
              <w:p w14:paraId="5E703E55" w14:textId="5D683351" w:rsidR="00E06419" w:rsidRPr="00E06419" w:rsidRDefault="00E06419" w:rsidP="003F344B">
                <w:pPr>
                  <w:jc w:val="center"/>
                  <w:rPr>
                    <w:lang w:val="es-CO"/>
                  </w:rPr>
                </w:pPr>
                <w:r w:rsidRPr="00E06419">
                  <w:rPr>
                    <w:lang w:val="es-CO"/>
                  </w:rPr>
                  <w:t>&lt; 25 mm</w:t>
                </w:r>
              </w:p>
            </w:tc>
            <w:tc>
              <w:tcPr>
                <w:tcW w:w="4395" w:type="dxa"/>
              </w:tcPr>
              <w:p w14:paraId="613142E4" w14:textId="77777777" w:rsidR="00E06419" w:rsidRDefault="00E06419" w:rsidP="003F344B">
                <w:pPr>
                  <w:rPr>
                    <w:lang w:val="es-CO"/>
                  </w:rPr>
                </w:pPr>
                <w:r w:rsidRPr="00E06419">
                  <w:rPr>
                    <w:lang w:val="es-CO"/>
                  </w:rPr>
                  <w:t xml:space="preserve">Riesgo aumentado </w:t>
                </w:r>
              </w:p>
              <w:p w14:paraId="13142304" w14:textId="7ED8E0B4" w:rsidR="00E06419" w:rsidRPr="00E06419" w:rsidRDefault="00E06419" w:rsidP="003F344B">
                <w:pPr>
                  <w:rPr>
                    <w:lang w:val="es-CO"/>
                  </w:rPr>
                </w:pPr>
                <w:r w:rsidRPr="00E06419">
                  <w:rPr>
                    <w:lang w:val="es-CO"/>
                  </w:rPr>
                  <w:t>(candidata a progesterona si singleton).</w:t>
                </w:r>
              </w:p>
            </w:tc>
          </w:tr>
          <w:tr w:rsidR="00E06419" w:rsidRPr="006B530D" w14:paraId="2B1473EA" w14:textId="77777777" w:rsidTr="00E7282B">
            <w:tc>
              <w:tcPr>
                <w:tcW w:w="4531" w:type="dxa"/>
                <w:vAlign w:val="center"/>
              </w:tcPr>
              <w:p w14:paraId="5E35B028" w14:textId="3924484F" w:rsidR="00E06419" w:rsidRPr="00E06419" w:rsidRDefault="00935DA0" w:rsidP="003F344B">
                <w:pPr>
                  <w:jc w:val="center"/>
                  <w:rPr>
                    <w:lang w:val="es-CO"/>
                  </w:rPr>
                </w:pPr>
                <w:r w:rsidRPr="00935DA0">
                  <w:rPr>
                    <w:lang w:val="es-CO"/>
                  </w:rPr>
                  <w:t>&lt; 20 mm</w:t>
                </w:r>
              </w:p>
            </w:tc>
            <w:tc>
              <w:tcPr>
                <w:tcW w:w="4395" w:type="dxa"/>
              </w:tcPr>
              <w:p w14:paraId="6F13029A" w14:textId="77777777" w:rsidR="006A167E" w:rsidRDefault="00935DA0" w:rsidP="003F344B">
                <w:pPr>
                  <w:rPr>
                    <w:lang w:val="es-CO"/>
                  </w:rPr>
                </w:pPr>
                <w:r w:rsidRPr="00935DA0">
                  <w:rPr>
                    <w:lang w:val="es-CO"/>
                  </w:rPr>
                  <w:t>Riesgo</w:t>
                </w:r>
                <w:r>
                  <w:rPr>
                    <w:lang w:val="es-CO"/>
                  </w:rPr>
                  <w:t xml:space="preserve"> </w:t>
                </w:r>
                <w:r w:rsidRPr="00935DA0">
                  <w:rPr>
                    <w:lang w:val="es-CO"/>
                  </w:rPr>
                  <w:t xml:space="preserve">alto </w:t>
                </w:r>
              </w:p>
              <w:p w14:paraId="4CB3DC3A" w14:textId="0AB8D012" w:rsidR="00E06419" w:rsidRPr="00E06419" w:rsidRDefault="00935DA0" w:rsidP="003F344B">
                <w:pPr>
                  <w:rPr>
                    <w:lang w:val="es-CO"/>
                  </w:rPr>
                </w:pPr>
                <w:r w:rsidRPr="00935DA0">
                  <w:rPr>
                    <w:lang w:val="es-CO"/>
                  </w:rPr>
                  <w:t>(posible cerclaje según antecedente)</w:t>
                </w:r>
              </w:p>
            </w:tc>
          </w:tr>
          <w:tr w:rsidR="00935DA0" w:rsidRPr="006B530D" w14:paraId="16E44B4C" w14:textId="77777777" w:rsidTr="00E7282B">
            <w:tc>
              <w:tcPr>
                <w:tcW w:w="4531" w:type="dxa"/>
                <w:vAlign w:val="center"/>
              </w:tcPr>
              <w:p w14:paraId="50918C73" w14:textId="093AB1C7" w:rsidR="00935DA0" w:rsidRPr="00935DA0" w:rsidRDefault="00935DA0" w:rsidP="003F344B">
                <w:pPr>
                  <w:jc w:val="center"/>
                  <w:rPr>
                    <w:lang w:val="es-CO"/>
                  </w:rPr>
                </w:pPr>
                <w:r w:rsidRPr="00935DA0">
                  <w:rPr>
                    <w:lang w:val="es-CO"/>
                  </w:rPr>
                  <w:t>&lt; 10–15 mm</w:t>
                </w:r>
              </w:p>
            </w:tc>
            <w:tc>
              <w:tcPr>
                <w:tcW w:w="4395" w:type="dxa"/>
              </w:tcPr>
              <w:p w14:paraId="4864EDBC" w14:textId="77777777" w:rsidR="006A167E" w:rsidRDefault="00935DA0" w:rsidP="003F344B">
                <w:pPr>
                  <w:rPr>
                    <w:lang w:val="es-CO"/>
                  </w:rPr>
                </w:pPr>
                <w:r w:rsidRPr="00935DA0">
                  <w:rPr>
                    <w:lang w:val="es-CO"/>
                  </w:rPr>
                  <w:t>Altísimo riesgo</w:t>
                </w:r>
              </w:p>
              <w:p w14:paraId="7AC5F210" w14:textId="37C60285" w:rsidR="00935DA0" w:rsidRPr="00935DA0" w:rsidRDefault="006A167E" w:rsidP="003F344B">
                <w:pPr>
                  <w:rPr>
                    <w:lang w:val="es-CO"/>
                  </w:rPr>
                </w:pPr>
                <w:r>
                  <w:rPr>
                    <w:lang w:val="es-CO"/>
                  </w:rPr>
                  <w:t>(</w:t>
                </w:r>
                <w:r w:rsidR="00935DA0" w:rsidRPr="00935DA0">
                  <w:rPr>
                    <w:lang w:val="es-CO"/>
                  </w:rPr>
                  <w:t>probable incompetencia cervical</w:t>
                </w:r>
                <w:r>
                  <w:rPr>
                    <w:lang w:val="es-CO"/>
                  </w:rPr>
                  <w:t>)</w:t>
                </w:r>
              </w:p>
            </w:tc>
          </w:tr>
        </w:tbl>
        <w:p w14:paraId="24C93A7D" w14:textId="77777777" w:rsidR="006F3C17" w:rsidRPr="006F3C17" w:rsidRDefault="006F3C17" w:rsidP="006F3C17">
          <w:pPr>
            <w:rPr>
              <w:lang w:val="es-ES"/>
            </w:rPr>
          </w:pPr>
        </w:p>
        <w:p w14:paraId="168CDE3F" w14:textId="51AEF25E" w:rsidR="004078B4" w:rsidRDefault="00462399" w:rsidP="00CF0888">
          <w:pPr>
            <w:pStyle w:val="Ttulo1"/>
            <w:numPr>
              <w:ilvl w:val="0"/>
              <w:numId w:val="10"/>
            </w:numPr>
            <w:spacing w:before="0"/>
            <w:rPr>
              <w:lang w:val="es-ES"/>
            </w:rPr>
          </w:pPr>
          <w:bookmarkStart w:id="14" w:name="_Toc215174696"/>
          <w:r>
            <w:rPr>
              <w:lang w:val="es-ES"/>
            </w:rPr>
            <w:lastRenderedPageBreak/>
            <w:t>INCOMPETENCIA CERVICAL (CRITERIOS ACTUALES)</w:t>
          </w:r>
          <w:bookmarkEnd w:id="14"/>
        </w:p>
        <w:p w14:paraId="4D44C787" w14:textId="3F9CDCBB" w:rsidR="00462399" w:rsidRDefault="00462399" w:rsidP="00EC7AC6">
          <w:pPr>
            <w:jc w:val="center"/>
            <w:rPr>
              <w:lang w:val="es-ES"/>
            </w:rPr>
          </w:pPr>
          <w:r>
            <w:rPr>
              <w:lang w:val="es-ES"/>
            </w:rPr>
            <w:t>Criterios clínicos (</w:t>
          </w:r>
          <w:r w:rsidR="00EC7AC6" w:rsidRPr="00EC7AC6">
            <w:rPr>
              <w:lang w:val="es-ES"/>
            </w:rPr>
            <w:t>ACOG 2024 / SMFM 2023)</w:t>
          </w:r>
        </w:p>
        <w:p w14:paraId="79DB3327" w14:textId="77777777" w:rsidR="00EC7AC6" w:rsidRDefault="00EC7AC6" w:rsidP="00CF0888">
          <w:pPr>
            <w:pStyle w:val="Prrafodelista"/>
            <w:numPr>
              <w:ilvl w:val="0"/>
              <w:numId w:val="11"/>
            </w:numPr>
            <w:rPr>
              <w:lang w:val="es-ES"/>
            </w:rPr>
          </w:pPr>
          <w:r w:rsidRPr="00EC7AC6">
            <w:rPr>
              <w:lang w:val="es-ES"/>
            </w:rPr>
            <w:t>Dilatación cervical indolora en 2º trimestre</w:t>
          </w:r>
        </w:p>
        <w:p w14:paraId="35BC6546" w14:textId="77777777" w:rsidR="00EC7AC6" w:rsidRDefault="00EC7AC6" w:rsidP="00CF0888">
          <w:pPr>
            <w:pStyle w:val="Prrafodelista"/>
            <w:numPr>
              <w:ilvl w:val="0"/>
              <w:numId w:val="11"/>
            </w:numPr>
            <w:rPr>
              <w:lang w:val="es-ES"/>
            </w:rPr>
          </w:pPr>
          <w:r>
            <w:rPr>
              <w:lang w:val="es-ES"/>
            </w:rPr>
            <w:t>Pé</w:t>
          </w:r>
          <w:r w:rsidRPr="00EC7AC6">
            <w:rPr>
              <w:lang w:val="es-ES"/>
            </w:rPr>
            <w:t>rdidas gestacionales recurrentes (14–24 semanas)</w:t>
          </w:r>
        </w:p>
        <w:p w14:paraId="1FBA3EE7" w14:textId="77777777" w:rsidR="00EC7AC6" w:rsidRDefault="00EC7AC6" w:rsidP="00CF0888">
          <w:pPr>
            <w:pStyle w:val="Prrafodelista"/>
            <w:numPr>
              <w:ilvl w:val="0"/>
              <w:numId w:val="11"/>
            </w:numPr>
            <w:rPr>
              <w:lang w:val="es-ES"/>
            </w:rPr>
          </w:pPr>
          <w:r w:rsidRPr="00EC7AC6">
            <w:rPr>
              <w:lang w:val="es-ES"/>
            </w:rPr>
            <w:t>Trabajo de parto pretérmino rápido sin dolor previo</w:t>
          </w:r>
        </w:p>
        <w:p w14:paraId="0F6DDB49" w14:textId="77777777" w:rsidR="00EC7AC6" w:rsidRDefault="00EC7AC6" w:rsidP="00CF0888">
          <w:pPr>
            <w:pStyle w:val="Prrafodelista"/>
            <w:numPr>
              <w:ilvl w:val="0"/>
              <w:numId w:val="11"/>
            </w:numPr>
            <w:rPr>
              <w:lang w:val="es-ES"/>
            </w:rPr>
          </w:pPr>
          <w:r w:rsidRPr="00EC7AC6">
            <w:rPr>
              <w:lang w:val="es-ES"/>
            </w:rPr>
            <w:t>Antecedente de cerclaje por insuficiencia cervical</w:t>
          </w:r>
        </w:p>
        <w:p w14:paraId="53A69F69" w14:textId="4281FA58" w:rsidR="00EC7AC6" w:rsidRDefault="00EC7AC6" w:rsidP="00CF0888">
          <w:pPr>
            <w:pStyle w:val="Prrafodelista"/>
            <w:numPr>
              <w:ilvl w:val="0"/>
              <w:numId w:val="11"/>
            </w:numPr>
            <w:rPr>
              <w:lang w:val="es-ES"/>
            </w:rPr>
          </w:pPr>
          <w:r w:rsidRPr="00EC7AC6">
            <w:rPr>
              <w:lang w:val="es-ES"/>
            </w:rPr>
            <w:t>Criterios ecográficos</w:t>
          </w:r>
        </w:p>
        <w:p w14:paraId="0EA50FAE" w14:textId="65D969FC" w:rsidR="0077303D" w:rsidRPr="0077303D" w:rsidRDefault="00AC6E83" w:rsidP="00CF0888">
          <w:pPr>
            <w:pStyle w:val="Prrafodelista"/>
            <w:numPr>
              <w:ilvl w:val="0"/>
              <w:numId w:val="11"/>
            </w:numPr>
            <w:rPr>
              <w:lang w:val="es-ES"/>
            </w:rPr>
          </w:pPr>
          <w:r>
            <w:rPr>
              <w:lang w:val="es-ES"/>
            </w:rPr>
            <w:t>Longitud cervical</w:t>
          </w:r>
          <w:r w:rsidR="0077303D" w:rsidRPr="0077303D">
            <w:rPr>
              <w:lang w:val="es-ES"/>
            </w:rPr>
            <w:t xml:space="preserve"> &lt; 10–15 mm</w:t>
          </w:r>
        </w:p>
        <w:p w14:paraId="4480FB4D" w14:textId="674EDF39" w:rsidR="0077303D" w:rsidRPr="0077303D" w:rsidRDefault="0077303D" w:rsidP="00CF0888">
          <w:pPr>
            <w:pStyle w:val="Prrafodelista"/>
            <w:numPr>
              <w:ilvl w:val="0"/>
              <w:numId w:val="11"/>
            </w:numPr>
            <w:rPr>
              <w:lang w:val="es-ES"/>
            </w:rPr>
          </w:pPr>
          <w:r w:rsidRPr="0077303D">
            <w:rPr>
              <w:lang w:val="es-ES"/>
            </w:rPr>
            <w:t>Funneling persistente (V o U)</w:t>
          </w:r>
        </w:p>
        <w:p w14:paraId="68BD9099" w14:textId="233599B5" w:rsidR="0077303D" w:rsidRDefault="0077303D" w:rsidP="00CF0888">
          <w:pPr>
            <w:pStyle w:val="Prrafodelista"/>
            <w:numPr>
              <w:ilvl w:val="0"/>
              <w:numId w:val="11"/>
            </w:numPr>
            <w:rPr>
              <w:lang w:val="es-ES"/>
            </w:rPr>
          </w:pPr>
          <w:r w:rsidRPr="0077303D">
            <w:rPr>
              <w:lang w:val="es-ES"/>
            </w:rPr>
            <w:t>Ausencia de dinámica uterina</w:t>
          </w:r>
        </w:p>
        <w:p w14:paraId="071DBE6D" w14:textId="60DAE882" w:rsidR="00E13F75" w:rsidRDefault="00E13F75" w:rsidP="00CF0888">
          <w:pPr>
            <w:pStyle w:val="Ttulo1"/>
            <w:numPr>
              <w:ilvl w:val="0"/>
              <w:numId w:val="10"/>
            </w:numPr>
            <w:spacing w:before="0"/>
            <w:rPr>
              <w:lang w:val="es-ES"/>
            </w:rPr>
          </w:pPr>
          <w:bookmarkStart w:id="15" w:name="_Toc215174697"/>
          <w:r>
            <w:rPr>
              <w:lang w:val="es-ES"/>
            </w:rPr>
            <w:t>ESTRATEGIAS</w:t>
          </w:r>
          <w:r w:rsidR="001D0F4F">
            <w:rPr>
              <w:lang w:val="es-ES"/>
            </w:rPr>
            <w:t xml:space="preserve"> PREVENTIVAS BASADAS EN CERVICOMETRÍA (2023-2025)</w:t>
          </w:r>
          <w:bookmarkEnd w:id="15"/>
        </w:p>
        <w:p w14:paraId="2D9A0AF9" w14:textId="0939FA6E" w:rsidR="00E13F75" w:rsidRPr="00AE5845" w:rsidRDefault="00684623" w:rsidP="00CF0888">
          <w:pPr>
            <w:pStyle w:val="Prrafodelista"/>
            <w:numPr>
              <w:ilvl w:val="0"/>
              <w:numId w:val="12"/>
            </w:numPr>
            <w:rPr>
              <w:lang w:val="es-ES"/>
            </w:rPr>
          </w:pPr>
          <w:r>
            <w:rPr>
              <w:lang w:val="es-ES"/>
            </w:rPr>
            <w:t xml:space="preserve">Progesterona vaginal </w:t>
          </w:r>
          <w:r w:rsidRPr="00AE5845">
            <w:rPr>
              <w:i/>
              <w:iCs/>
              <w:lang w:val="es-ES"/>
            </w:rPr>
            <w:t>(primera línea)</w:t>
          </w:r>
        </w:p>
        <w:p w14:paraId="62FEC21A" w14:textId="425D0D02" w:rsidR="003D3FCA" w:rsidRPr="003D3FCA" w:rsidRDefault="003D3FCA" w:rsidP="003D3FCA">
          <w:pPr>
            <w:spacing w:after="0"/>
            <w:rPr>
              <w:lang w:val="es-ES"/>
            </w:rPr>
          </w:pPr>
          <w:r>
            <w:rPr>
              <w:lang w:val="es-ES"/>
            </w:rPr>
            <w:t>-</w:t>
          </w:r>
          <w:r w:rsidRPr="003D3FCA">
            <w:rPr>
              <w:lang w:val="es-ES"/>
            </w:rPr>
            <w:t xml:space="preserve">Embarazo único (no gemelar) + </w:t>
          </w:r>
          <w:r>
            <w:rPr>
              <w:lang w:val="es-ES"/>
            </w:rPr>
            <w:t>longitud cervical</w:t>
          </w:r>
          <w:r w:rsidRPr="003D3FCA">
            <w:rPr>
              <w:lang w:val="es-ES"/>
            </w:rPr>
            <w:t xml:space="preserve"> &lt;25 mm entre 16–24 semanas</w:t>
          </w:r>
        </w:p>
        <w:p w14:paraId="62693CF4" w14:textId="06C8DE4C" w:rsidR="003D3FCA" w:rsidRPr="003D3FCA" w:rsidRDefault="003D3FCA" w:rsidP="003D3FCA">
          <w:pPr>
            <w:spacing w:after="0"/>
            <w:rPr>
              <w:lang w:val="es-ES"/>
            </w:rPr>
          </w:pPr>
          <w:r>
            <w:rPr>
              <w:lang w:val="es-ES"/>
            </w:rPr>
            <w:t>-</w:t>
          </w:r>
          <w:r w:rsidRPr="003D3FCA">
            <w:rPr>
              <w:lang w:val="es-ES"/>
            </w:rPr>
            <w:t>Independientemente de antecedentes.</w:t>
          </w:r>
        </w:p>
        <w:p w14:paraId="49FC167D" w14:textId="3F348DFC" w:rsidR="00AE5845" w:rsidRDefault="003D3FCA" w:rsidP="003D3FCA">
          <w:pPr>
            <w:spacing w:after="0"/>
            <w:rPr>
              <w:lang w:val="es-ES"/>
            </w:rPr>
          </w:pPr>
          <w:r>
            <w:rPr>
              <w:lang w:val="es-ES"/>
            </w:rPr>
            <w:t>-</w:t>
          </w:r>
          <w:r w:rsidRPr="003D3FCA">
            <w:rPr>
              <w:lang w:val="es-ES"/>
            </w:rPr>
            <w:t>Pacientes con antecedente de PP previo si no son candidatas a cerclaje.</w:t>
          </w:r>
        </w:p>
        <w:p w14:paraId="4E59711B" w14:textId="77777777" w:rsidR="003D3FCA" w:rsidRDefault="003D3FCA" w:rsidP="003D3FCA">
          <w:pPr>
            <w:spacing w:after="0"/>
            <w:rPr>
              <w:lang w:val="es-ES"/>
            </w:rPr>
          </w:pPr>
        </w:p>
        <w:p w14:paraId="229E66D2" w14:textId="4F0C4933" w:rsidR="003D3FCA" w:rsidRDefault="003D3FCA" w:rsidP="003D3FCA">
          <w:pPr>
            <w:spacing w:after="0"/>
            <w:rPr>
              <w:lang w:val="es-ES"/>
            </w:rPr>
          </w:pPr>
          <w:r>
            <w:rPr>
              <w:lang w:val="es-ES"/>
            </w:rPr>
            <w:t>Esquema:</w:t>
          </w:r>
          <w:r w:rsidR="00280E1E">
            <w:rPr>
              <w:lang w:val="es-ES"/>
            </w:rPr>
            <w:t xml:space="preserve"> d</w:t>
          </w:r>
          <w:r w:rsidR="00280E1E" w:rsidRPr="00280E1E">
            <w:rPr>
              <w:lang w:val="es-ES"/>
            </w:rPr>
            <w:t>esde 16–24 semanas hasta las 36–37 semanas</w:t>
          </w:r>
          <w:r w:rsidR="00662AFF">
            <w:rPr>
              <w:lang w:val="es-ES"/>
            </w:rPr>
            <w:t xml:space="preserve"> (</w:t>
          </w:r>
          <w:r w:rsidR="00662AFF" w:rsidRPr="00280E1E">
            <w:rPr>
              <w:lang w:val="es-ES"/>
            </w:rPr>
            <w:t>Evidencia 2023–2024</w:t>
          </w:r>
          <w:r w:rsidR="00662AFF">
            <w:rPr>
              <w:lang w:val="es-ES"/>
            </w:rPr>
            <w:t>)</w:t>
          </w:r>
        </w:p>
        <w:p w14:paraId="714CF575" w14:textId="77777777" w:rsidR="00280E1E" w:rsidRDefault="00280E1E" w:rsidP="00CF0888">
          <w:pPr>
            <w:pStyle w:val="Prrafodelista"/>
            <w:numPr>
              <w:ilvl w:val="0"/>
              <w:numId w:val="13"/>
            </w:numPr>
            <w:spacing w:after="0"/>
            <w:rPr>
              <w:lang w:val="es-ES"/>
            </w:rPr>
          </w:pPr>
          <w:r w:rsidRPr="00280E1E">
            <w:rPr>
              <w:lang w:val="es-ES"/>
            </w:rPr>
            <w:t>Progesterona vaginal micronizada 200 mg noche</w:t>
          </w:r>
        </w:p>
        <w:p w14:paraId="70D54EED" w14:textId="098342FF" w:rsidR="00280E1E" w:rsidRPr="00662AFF" w:rsidRDefault="00280E1E" w:rsidP="00CF0888">
          <w:pPr>
            <w:pStyle w:val="Prrafodelista"/>
            <w:numPr>
              <w:ilvl w:val="0"/>
              <w:numId w:val="13"/>
            </w:numPr>
            <w:spacing w:after="0"/>
            <w:rPr>
              <w:lang w:val="es-ES"/>
            </w:rPr>
          </w:pPr>
          <w:r w:rsidRPr="00280E1E">
            <w:rPr>
              <w:lang w:val="es-ES"/>
            </w:rPr>
            <w:t>Gel vaginal 90 mg/día</w:t>
          </w:r>
        </w:p>
        <w:p w14:paraId="708F252E" w14:textId="77777777" w:rsidR="00280E1E" w:rsidRPr="00280E1E" w:rsidRDefault="00280E1E" w:rsidP="00280E1E">
          <w:pPr>
            <w:spacing w:after="0"/>
            <w:rPr>
              <w:lang w:val="es-ES"/>
            </w:rPr>
          </w:pPr>
        </w:p>
        <w:p w14:paraId="0E5E6AB0" w14:textId="67593487" w:rsidR="00280E1E" w:rsidRPr="00280E1E" w:rsidRDefault="00FF18C3" w:rsidP="00280E1E">
          <w:pPr>
            <w:spacing w:after="0"/>
            <w:rPr>
              <w:lang w:val="es-ES"/>
            </w:rPr>
          </w:pPr>
          <w:r>
            <w:rPr>
              <w:lang w:val="es-ES"/>
            </w:rPr>
            <w:t>-</w:t>
          </w:r>
          <w:r w:rsidR="00280E1E" w:rsidRPr="00280E1E">
            <w:rPr>
              <w:lang w:val="es-ES"/>
            </w:rPr>
            <w:t>Reduce parto pretérmino &lt; 34 semanas.</w:t>
          </w:r>
        </w:p>
        <w:p w14:paraId="56EECB39" w14:textId="644102B2" w:rsidR="003D3FCA" w:rsidRDefault="00FF18C3" w:rsidP="00280E1E">
          <w:pPr>
            <w:spacing w:after="0"/>
            <w:rPr>
              <w:lang w:val="es-ES"/>
            </w:rPr>
          </w:pPr>
          <w:r>
            <w:rPr>
              <w:lang w:val="es-ES"/>
            </w:rPr>
            <w:t>-</w:t>
          </w:r>
          <w:r w:rsidR="00280E1E" w:rsidRPr="00280E1E">
            <w:rPr>
              <w:lang w:val="es-ES"/>
            </w:rPr>
            <w:t>Mayor beneficio cuando CL &lt; 20 mm.</w:t>
          </w:r>
        </w:p>
        <w:p w14:paraId="0621E388" w14:textId="77777777" w:rsidR="003D3FCA" w:rsidRDefault="003D3FCA" w:rsidP="003D3FCA">
          <w:pPr>
            <w:spacing w:after="0"/>
            <w:rPr>
              <w:lang w:val="es-ES"/>
            </w:rPr>
          </w:pPr>
        </w:p>
        <w:p w14:paraId="4D478855" w14:textId="4EB0E31C" w:rsidR="001421F9" w:rsidRPr="001421F9" w:rsidRDefault="00107C37" w:rsidP="00CF0888">
          <w:pPr>
            <w:pStyle w:val="Prrafodelista"/>
            <w:numPr>
              <w:ilvl w:val="0"/>
              <w:numId w:val="12"/>
            </w:numPr>
            <w:spacing w:after="0"/>
            <w:rPr>
              <w:lang w:val="es-ES"/>
            </w:rPr>
          </w:pPr>
          <w:r>
            <w:rPr>
              <w:lang w:val="es-ES"/>
            </w:rPr>
            <w:t>Cerclaje</w:t>
          </w:r>
          <w:r w:rsidR="001421F9">
            <w:rPr>
              <w:lang w:val="es-ES"/>
            </w:rPr>
            <w:t xml:space="preserve">: </w:t>
          </w:r>
          <w:r w:rsidR="001421F9" w:rsidRPr="001421F9">
            <w:rPr>
              <w:i/>
              <w:iCs/>
              <w:lang w:val="es-ES"/>
            </w:rPr>
            <w:t>(segunda línea según criterios estrictos)</w:t>
          </w:r>
        </w:p>
        <w:p w14:paraId="33FEAD18" w14:textId="77777777" w:rsidR="001421F9" w:rsidRDefault="001421F9" w:rsidP="001421F9">
          <w:pPr>
            <w:spacing w:after="0"/>
            <w:rPr>
              <w:lang w:val="es-ES"/>
            </w:rPr>
          </w:pPr>
        </w:p>
        <w:p w14:paraId="4C45F893" w14:textId="730578F8" w:rsidR="001421F9" w:rsidRDefault="001421F9" w:rsidP="001421F9">
          <w:pPr>
            <w:spacing w:after="0"/>
            <w:rPr>
              <w:lang w:val="es-ES"/>
            </w:rPr>
          </w:pPr>
          <w:r w:rsidRPr="001421F9">
            <w:rPr>
              <w:lang w:val="es-ES"/>
            </w:rPr>
            <w:t>Tres tipos de indicación</w:t>
          </w:r>
        </w:p>
        <w:p w14:paraId="1E4412D5" w14:textId="77777777" w:rsidR="002451BF" w:rsidRPr="001421F9" w:rsidRDefault="002451BF" w:rsidP="001421F9">
          <w:pPr>
            <w:spacing w:after="0"/>
            <w:rPr>
              <w:lang w:val="es-ES"/>
            </w:rPr>
          </w:pPr>
        </w:p>
        <w:p w14:paraId="3691784F" w14:textId="1CCA0336" w:rsidR="001421F9" w:rsidRPr="002451BF" w:rsidRDefault="001421F9" w:rsidP="00CF0888">
          <w:pPr>
            <w:pStyle w:val="Prrafodelista"/>
            <w:numPr>
              <w:ilvl w:val="1"/>
              <w:numId w:val="9"/>
            </w:numPr>
            <w:spacing w:after="0"/>
            <w:rPr>
              <w:lang w:val="es-ES"/>
            </w:rPr>
          </w:pPr>
          <w:r w:rsidRPr="002451BF">
            <w:rPr>
              <w:lang w:val="es-ES"/>
            </w:rPr>
            <w:t>Cerclaje por historia (History-indicated)</w:t>
          </w:r>
        </w:p>
        <w:p w14:paraId="62704EA8" w14:textId="323A1BAB" w:rsidR="001421F9" w:rsidRPr="001421F9" w:rsidRDefault="001421F9" w:rsidP="001421F9">
          <w:pPr>
            <w:spacing w:after="0"/>
            <w:rPr>
              <w:lang w:val="es-ES"/>
            </w:rPr>
          </w:pPr>
          <w:r w:rsidRPr="001421F9">
            <w:rPr>
              <w:lang w:val="es-ES"/>
            </w:rPr>
            <w:t>Indicacione</w:t>
          </w:r>
          <w:r>
            <w:rPr>
              <w:lang w:val="es-ES"/>
            </w:rPr>
            <w:t>s:</w:t>
          </w:r>
        </w:p>
        <w:p w14:paraId="0690DB8D" w14:textId="48A43F0C" w:rsidR="001421F9" w:rsidRPr="001421F9" w:rsidRDefault="001421F9" w:rsidP="001421F9">
          <w:pPr>
            <w:spacing w:after="0"/>
            <w:rPr>
              <w:lang w:val="es-ES"/>
            </w:rPr>
          </w:pPr>
          <w:r>
            <w:rPr>
              <w:lang w:val="es-ES"/>
            </w:rPr>
            <w:t>-</w:t>
          </w:r>
          <w:r w:rsidRPr="001421F9">
            <w:rPr>
              <w:lang w:val="es-ES"/>
            </w:rPr>
            <w:t>≥ 1 pérdida gestacional 14–24 semanas por insuficiencia cervical</w:t>
          </w:r>
        </w:p>
        <w:p w14:paraId="7D319AB8" w14:textId="42CF6C8B" w:rsidR="001421F9" w:rsidRPr="001421F9" w:rsidRDefault="001421F9" w:rsidP="001421F9">
          <w:pPr>
            <w:spacing w:after="0"/>
            <w:rPr>
              <w:lang w:val="es-ES"/>
            </w:rPr>
          </w:pPr>
          <w:r>
            <w:rPr>
              <w:lang w:val="es-ES"/>
            </w:rPr>
            <w:t>-</w:t>
          </w:r>
          <w:r w:rsidRPr="001421F9">
            <w:rPr>
              <w:lang w:val="es-ES"/>
            </w:rPr>
            <w:t>≥ 1 parto pretérmino &lt; 34 semanas por dilatación cervical indolora</w:t>
          </w:r>
        </w:p>
        <w:p w14:paraId="72D589C3" w14:textId="3D1363BA" w:rsidR="001421F9" w:rsidRPr="001421F9" w:rsidRDefault="001421F9" w:rsidP="001421F9">
          <w:pPr>
            <w:spacing w:after="0"/>
            <w:rPr>
              <w:lang w:val="es-ES"/>
            </w:rPr>
          </w:pPr>
          <w:r w:rsidRPr="001421F9">
            <w:rPr>
              <w:lang w:val="es-ES"/>
            </w:rPr>
            <w:t>Momento ideal</w:t>
          </w:r>
          <w:r>
            <w:rPr>
              <w:lang w:val="es-ES"/>
            </w:rPr>
            <w:t xml:space="preserve">: </w:t>
          </w:r>
          <w:r w:rsidRPr="001421F9">
            <w:rPr>
              <w:lang w:val="es-ES"/>
            </w:rPr>
            <w:t>12–14 semanas (transvaginal)</w:t>
          </w:r>
        </w:p>
        <w:p w14:paraId="0512F4D4" w14:textId="77777777" w:rsidR="001421F9" w:rsidRPr="001421F9" w:rsidRDefault="001421F9" w:rsidP="001421F9">
          <w:pPr>
            <w:spacing w:after="0"/>
            <w:rPr>
              <w:lang w:val="es-ES"/>
            </w:rPr>
          </w:pPr>
        </w:p>
        <w:p w14:paraId="1CAC41F6" w14:textId="000CC16B" w:rsidR="001421F9" w:rsidRPr="001421F9" w:rsidRDefault="002451BF" w:rsidP="001421F9">
          <w:pPr>
            <w:spacing w:after="0"/>
            <w:rPr>
              <w:lang w:val="es-ES"/>
            </w:rPr>
          </w:pPr>
          <w:r>
            <w:rPr>
              <w:lang w:val="es-ES"/>
            </w:rPr>
            <w:t xml:space="preserve">       2.2 </w:t>
          </w:r>
          <w:r w:rsidR="001421F9" w:rsidRPr="001421F9">
            <w:rPr>
              <w:lang w:val="es-ES"/>
            </w:rPr>
            <w:t xml:space="preserve">Cerclaje indicado por ultrasonido </w:t>
          </w:r>
        </w:p>
        <w:p w14:paraId="68D36BCC" w14:textId="77777777" w:rsidR="002451BF" w:rsidRDefault="001421F9" w:rsidP="001421F9">
          <w:pPr>
            <w:spacing w:after="0"/>
            <w:rPr>
              <w:lang w:val="es-ES"/>
            </w:rPr>
          </w:pPr>
          <w:r w:rsidRPr="001421F9">
            <w:rPr>
              <w:lang w:val="es-ES"/>
            </w:rPr>
            <w:t>Requisitos</w:t>
          </w:r>
          <w:r w:rsidR="002451BF">
            <w:rPr>
              <w:lang w:val="es-ES"/>
            </w:rPr>
            <w:t xml:space="preserve">: </w:t>
          </w:r>
        </w:p>
        <w:p w14:paraId="5D376086" w14:textId="77777777" w:rsidR="002451BF" w:rsidRDefault="002451BF" w:rsidP="001421F9">
          <w:pPr>
            <w:spacing w:after="0"/>
            <w:rPr>
              <w:lang w:val="es-ES"/>
            </w:rPr>
          </w:pPr>
          <w:r>
            <w:rPr>
              <w:lang w:val="es-ES"/>
            </w:rPr>
            <w:t>-E</w:t>
          </w:r>
          <w:r w:rsidR="001421F9" w:rsidRPr="001421F9">
            <w:rPr>
              <w:lang w:val="es-ES"/>
            </w:rPr>
            <w:t>mbarazo único</w:t>
          </w:r>
        </w:p>
        <w:p w14:paraId="39225820" w14:textId="77777777" w:rsidR="002451BF" w:rsidRDefault="002451BF" w:rsidP="001421F9">
          <w:pPr>
            <w:spacing w:after="0"/>
            <w:rPr>
              <w:lang w:val="es-ES"/>
            </w:rPr>
          </w:pPr>
          <w:r>
            <w:rPr>
              <w:lang w:val="es-ES"/>
            </w:rPr>
            <w:t>-A</w:t>
          </w:r>
          <w:r w:rsidR="001421F9" w:rsidRPr="001421F9">
            <w:rPr>
              <w:lang w:val="es-ES"/>
            </w:rPr>
            <w:t>ntecedente de parto pretérmino &lt; 34 semanas</w:t>
          </w:r>
        </w:p>
        <w:p w14:paraId="566E2A97" w14:textId="42769D9C" w:rsidR="001421F9" w:rsidRDefault="002451BF" w:rsidP="001421F9">
          <w:pPr>
            <w:spacing w:after="0"/>
            <w:rPr>
              <w:lang w:val="es-ES"/>
            </w:rPr>
          </w:pPr>
          <w:r>
            <w:rPr>
              <w:lang w:val="es-ES"/>
            </w:rPr>
            <w:t>-Longitud cervical</w:t>
          </w:r>
          <w:r w:rsidR="001421F9" w:rsidRPr="001421F9">
            <w:rPr>
              <w:lang w:val="es-ES"/>
            </w:rPr>
            <w:t xml:space="preserve"> &lt; 25 mm antes de las 24 semanas</w:t>
          </w:r>
        </w:p>
        <w:p w14:paraId="5B64D9EA" w14:textId="77777777" w:rsidR="001421F9" w:rsidRPr="001421F9" w:rsidRDefault="001421F9" w:rsidP="001421F9">
          <w:pPr>
            <w:spacing w:after="0"/>
            <w:rPr>
              <w:lang w:val="es-ES"/>
            </w:rPr>
          </w:pPr>
          <w:r w:rsidRPr="001421F9">
            <w:rPr>
              <w:lang w:val="es-ES"/>
            </w:rPr>
            <w:t>Momento: tan pronto se documente el acortamiento.</w:t>
          </w:r>
        </w:p>
        <w:p w14:paraId="394F6FFE" w14:textId="4890CDC9" w:rsidR="001421F9" w:rsidRPr="002451BF" w:rsidRDefault="001421F9" w:rsidP="00CF0888">
          <w:pPr>
            <w:pStyle w:val="Prrafodelista"/>
            <w:numPr>
              <w:ilvl w:val="0"/>
              <w:numId w:val="9"/>
            </w:numPr>
            <w:spacing w:after="0"/>
            <w:rPr>
              <w:lang w:val="es-ES"/>
            </w:rPr>
          </w:pPr>
          <w:r w:rsidRPr="002451BF">
            <w:rPr>
              <w:lang w:val="es-ES"/>
            </w:rPr>
            <w:lastRenderedPageBreak/>
            <w:t xml:space="preserve">Cerclaje por hallazgo físico o de rescate </w:t>
          </w:r>
        </w:p>
        <w:p w14:paraId="32F74B4F" w14:textId="6ADD3869" w:rsidR="001421F9" w:rsidRPr="001421F9" w:rsidRDefault="001421F9" w:rsidP="001421F9">
          <w:pPr>
            <w:spacing w:after="0"/>
            <w:rPr>
              <w:lang w:val="es-ES"/>
            </w:rPr>
          </w:pPr>
          <w:r w:rsidRPr="001421F9">
            <w:rPr>
              <w:lang w:val="es-ES"/>
            </w:rPr>
            <w:t>Indicación:</w:t>
          </w:r>
        </w:p>
        <w:p w14:paraId="5F83990A" w14:textId="77777777" w:rsidR="003A6CEF" w:rsidRDefault="003A6CEF" w:rsidP="001421F9">
          <w:pPr>
            <w:spacing w:after="0"/>
            <w:rPr>
              <w:lang w:val="es-ES"/>
            </w:rPr>
          </w:pPr>
          <w:r>
            <w:rPr>
              <w:lang w:val="es-ES"/>
            </w:rPr>
            <w:t>-</w:t>
          </w:r>
          <w:r w:rsidR="001421F9" w:rsidRPr="001421F9">
            <w:rPr>
              <w:lang w:val="es-ES"/>
            </w:rPr>
            <w:t>Dilatación cervical ≥ 1 cm</w:t>
          </w:r>
        </w:p>
        <w:p w14:paraId="24500605" w14:textId="57114646" w:rsidR="001421F9" w:rsidRPr="001421F9" w:rsidRDefault="003A6CEF" w:rsidP="001421F9">
          <w:pPr>
            <w:spacing w:after="0"/>
            <w:rPr>
              <w:lang w:val="es-ES"/>
            </w:rPr>
          </w:pPr>
          <w:r>
            <w:rPr>
              <w:lang w:val="es-ES"/>
            </w:rPr>
            <w:t>-M</w:t>
          </w:r>
          <w:r w:rsidR="001421F9" w:rsidRPr="001421F9">
            <w:rPr>
              <w:lang w:val="es-ES"/>
            </w:rPr>
            <w:t>embranas expuestas o en protrusión, entre 16–26 semanas.</w:t>
          </w:r>
        </w:p>
        <w:p w14:paraId="07736018" w14:textId="6A5417E5" w:rsidR="001421F9" w:rsidRDefault="001421F9" w:rsidP="001421F9">
          <w:pPr>
            <w:spacing w:after="0"/>
            <w:rPr>
              <w:lang w:val="es-ES"/>
            </w:rPr>
          </w:pPr>
          <w:r w:rsidRPr="001421F9">
            <w:rPr>
              <w:lang w:val="es-ES"/>
            </w:rPr>
            <w:t>Resultado</w:t>
          </w:r>
          <w:r w:rsidR="003A6CEF">
            <w:rPr>
              <w:lang w:val="es-ES"/>
            </w:rPr>
            <w:t>: m</w:t>
          </w:r>
          <w:r w:rsidRPr="001421F9">
            <w:rPr>
              <w:lang w:val="es-ES"/>
            </w:rPr>
            <w:t>ejora supervivencia perinatal sin aumentar infecciones cuando se usa en centros especializados.</w:t>
          </w:r>
        </w:p>
        <w:p w14:paraId="7A6D936A" w14:textId="34134E7A" w:rsidR="001E0F4D" w:rsidRDefault="005323B5" w:rsidP="00CF0888">
          <w:pPr>
            <w:pStyle w:val="Ttulo1"/>
            <w:numPr>
              <w:ilvl w:val="0"/>
              <w:numId w:val="10"/>
            </w:numPr>
          </w:pPr>
          <w:bookmarkStart w:id="16" w:name="_Toc215174698"/>
          <w:r>
            <w:t>CERCLAJE EN GEMELARES</w:t>
          </w:r>
          <w:bookmarkEnd w:id="16"/>
        </w:p>
        <w:p w14:paraId="2C0C999B" w14:textId="25257C4A" w:rsidR="001E0F4D" w:rsidRPr="001421F9" w:rsidRDefault="008F1181" w:rsidP="001421F9">
          <w:pPr>
            <w:spacing w:after="0"/>
            <w:rPr>
              <w:lang w:val="es-ES"/>
            </w:rPr>
          </w:pPr>
          <w:r w:rsidRPr="008F1181">
            <w:rPr>
              <w:lang w:val="es-ES"/>
            </w:rPr>
            <w:t>No recomendado rutinariamente.</w:t>
          </w:r>
        </w:p>
        <w:p w14:paraId="08BBBF11" w14:textId="5E5A22F2" w:rsidR="004078B4" w:rsidRDefault="008F1181" w:rsidP="00CF0888">
          <w:pPr>
            <w:pStyle w:val="Ttulo1"/>
            <w:numPr>
              <w:ilvl w:val="0"/>
              <w:numId w:val="10"/>
            </w:numPr>
          </w:pPr>
          <w:bookmarkStart w:id="17" w:name="_Toc215174699"/>
          <w:r>
            <w:rPr>
              <w:lang w:val="es-ES"/>
            </w:rPr>
            <w:t>EXAMEN OBSTÉTRICO</w:t>
          </w:r>
          <w:bookmarkEnd w:id="17"/>
          <w:r>
            <w:rPr>
              <w:lang w:val="es-ES"/>
            </w:rPr>
            <w:t xml:space="preserve"> </w:t>
          </w:r>
        </w:p>
        <w:sdt>
          <w:sdtPr>
            <w:id w:val="2038541518"/>
            <w:bibliography/>
          </w:sdtPr>
          <w:sdtContent>
            <w:p w14:paraId="00653F61" w14:textId="3CCD8104" w:rsidR="00214127" w:rsidRPr="00214127" w:rsidRDefault="00214127" w:rsidP="00214127">
              <w:r>
                <w:t>-</w:t>
              </w:r>
              <w:r w:rsidRPr="00214127">
                <w:t>Especuloscop</w:t>
              </w:r>
              <w:r>
                <w:t>í</w:t>
              </w:r>
              <w:r w:rsidRPr="00214127">
                <w:t>a preferida antes de tacto.</w:t>
              </w:r>
            </w:p>
            <w:p w14:paraId="08030535" w14:textId="64C2D122" w:rsidR="00655986" w:rsidRPr="00214127" w:rsidRDefault="00214127" w:rsidP="00214127">
              <w:pPr>
                <w:rPr>
                  <w:color w:val="FF0000"/>
                </w:rPr>
              </w:pPr>
              <w:r>
                <w:t>-</w:t>
              </w:r>
              <w:r w:rsidRPr="00214127">
                <w:t>Tacto vaginal solo si necesario.</w:t>
              </w:r>
            </w:p>
          </w:sdtContent>
        </w:sdt>
      </w:sdtContent>
    </w:sdt>
    <w:p w14:paraId="42BEBBF6" w14:textId="3F7D8367" w:rsidR="00E3773C" w:rsidRPr="00087385" w:rsidRDefault="00111E8C" w:rsidP="00CF0888">
      <w:pPr>
        <w:pStyle w:val="Ttulo1"/>
        <w:numPr>
          <w:ilvl w:val="0"/>
          <w:numId w:val="10"/>
        </w:numPr>
        <w:rPr>
          <w:lang w:val="es-CO"/>
        </w:rPr>
      </w:pPr>
      <w:bookmarkStart w:id="18" w:name="_Toc215174700"/>
      <w:r>
        <w:rPr>
          <w:lang w:val="es-CO"/>
        </w:rPr>
        <w:t>ECOGRAFÍA OBSTÉTRICA</w:t>
      </w:r>
      <w:bookmarkEnd w:id="18"/>
    </w:p>
    <w:p w14:paraId="78184D7A" w14:textId="4ABC5099" w:rsidR="001B361F" w:rsidRDefault="00087385" w:rsidP="00E3773C">
      <w:pPr>
        <w:rPr>
          <w:lang w:val="es-CO"/>
        </w:rPr>
      </w:pPr>
      <w:r>
        <w:rPr>
          <w:lang w:val="es-CO"/>
        </w:rPr>
        <w:t>-</w:t>
      </w:r>
      <w:r w:rsidR="00E3773C" w:rsidRPr="00E3773C">
        <w:rPr>
          <w:lang w:val="es-CO"/>
        </w:rPr>
        <w:t>Biometría y bienestar fetal</w:t>
      </w:r>
      <w:r w:rsidR="001B361F">
        <w:rPr>
          <w:lang w:val="es-CO"/>
        </w:rPr>
        <w:t>.</w:t>
      </w:r>
    </w:p>
    <w:p w14:paraId="3243B40B" w14:textId="77777777" w:rsidR="001B361F" w:rsidRDefault="001B361F" w:rsidP="00E3773C">
      <w:pPr>
        <w:rPr>
          <w:lang w:val="es-CO"/>
        </w:rPr>
      </w:pPr>
      <w:r>
        <w:rPr>
          <w:lang w:val="es-CO"/>
        </w:rPr>
        <w:t>-</w:t>
      </w:r>
      <w:r w:rsidR="00E3773C" w:rsidRPr="00E3773C">
        <w:rPr>
          <w:lang w:val="es-CO"/>
        </w:rPr>
        <w:t>Longitud cervical.</w:t>
      </w:r>
    </w:p>
    <w:p w14:paraId="72B59CE7" w14:textId="77777777" w:rsidR="001B361F" w:rsidRDefault="001B361F" w:rsidP="00E3773C">
      <w:pPr>
        <w:rPr>
          <w:lang w:val="es-CO"/>
        </w:rPr>
      </w:pPr>
      <w:r>
        <w:rPr>
          <w:lang w:val="es-CO"/>
        </w:rPr>
        <w:t>-</w:t>
      </w:r>
      <w:r w:rsidR="00E3773C" w:rsidRPr="00E3773C">
        <w:rPr>
          <w:lang w:val="es-CO"/>
        </w:rPr>
        <w:t>Líquido amniótico.</w:t>
      </w:r>
    </w:p>
    <w:p w14:paraId="652D641A" w14:textId="3C513584" w:rsidR="00E3773C" w:rsidRPr="00E3773C" w:rsidRDefault="001B361F" w:rsidP="00E3773C">
      <w:pPr>
        <w:rPr>
          <w:lang w:val="es-CO"/>
        </w:rPr>
      </w:pPr>
      <w:r>
        <w:rPr>
          <w:lang w:val="es-CO"/>
        </w:rPr>
        <w:t>-</w:t>
      </w:r>
      <w:r w:rsidR="00E3773C" w:rsidRPr="00E3773C">
        <w:rPr>
          <w:lang w:val="es-CO"/>
        </w:rPr>
        <w:t>Doppler fetal si riesgos asociados.</w:t>
      </w:r>
    </w:p>
    <w:p w14:paraId="063EBE73" w14:textId="25F3E588" w:rsidR="001B361F" w:rsidRPr="00087385" w:rsidRDefault="001B361F" w:rsidP="00CF0888">
      <w:pPr>
        <w:pStyle w:val="Ttulo1"/>
        <w:numPr>
          <w:ilvl w:val="0"/>
          <w:numId w:val="10"/>
        </w:numPr>
        <w:rPr>
          <w:lang w:val="es-CO"/>
        </w:rPr>
      </w:pPr>
      <w:bookmarkStart w:id="19" w:name="_Toc215174701"/>
      <w:r>
        <w:rPr>
          <w:lang w:val="es-CO"/>
        </w:rPr>
        <w:t>PARACLÍNICOS</w:t>
      </w:r>
      <w:bookmarkEnd w:id="19"/>
    </w:p>
    <w:p w14:paraId="1D4D7309" w14:textId="77777777" w:rsidR="001B361F" w:rsidRDefault="001B361F" w:rsidP="00E3773C">
      <w:pPr>
        <w:rPr>
          <w:lang w:val="es-CO"/>
        </w:rPr>
      </w:pPr>
      <w:r>
        <w:rPr>
          <w:lang w:val="es-CO"/>
        </w:rPr>
        <w:t>-</w:t>
      </w:r>
      <w:r w:rsidR="00E3773C" w:rsidRPr="00E3773C">
        <w:rPr>
          <w:lang w:val="es-CO"/>
        </w:rPr>
        <w:t>Uroanálisis y urocultivo.</w:t>
      </w:r>
    </w:p>
    <w:p w14:paraId="47966CD2" w14:textId="77777777" w:rsidR="001B361F" w:rsidRDefault="001B361F" w:rsidP="00E3773C">
      <w:pPr>
        <w:rPr>
          <w:lang w:val="es-CO"/>
        </w:rPr>
      </w:pPr>
      <w:r>
        <w:rPr>
          <w:lang w:val="es-CO"/>
        </w:rPr>
        <w:t>-</w:t>
      </w:r>
      <w:r w:rsidR="00E3773C" w:rsidRPr="00E3773C">
        <w:rPr>
          <w:lang w:val="es-CO"/>
        </w:rPr>
        <w:t>Hemograma, PCR si sospecha infección.</w:t>
      </w:r>
    </w:p>
    <w:p w14:paraId="70A19748" w14:textId="77777777" w:rsidR="00A73C0A" w:rsidRDefault="001B361F" w:rsidP="00E3773C">
      <w:pPr>
        <w:rPr>
          <w:lang w:val="es-CO"/>
        </w:rPr>
      </w:pPr>
      <w:r>
        <w:rPr>
          <w:lang w:val="es-CO"/>
        </w:rPr>
        <w:t>-F</w:t>
      </w:r>
      <w:r w:rsidR="00E3773C" w:rsidRPr="00E3773C">
        <w:rPr>
          <w:lang w:val="es-CO"/>
        </w:rPr>
        <w:t xml:space="preserve">resco y </w:t>
      </w:r>
      <w:r w:rsidR="00A73C0A">
        <w:rPr>
          <w:lang w:val="es-CO"/>
        </w:rPr>
        <w:t>c</w:t>
      </w:r>
      <w:r w:rsidR="00E3773C" w:rsidRPr="00E3773C">
        <w:rPr>
          <w:lang w:val="es-CO"/>
        </w:rPr>
        <w:t>ultivo cervicovaginal.</w:t>
      </w:r>
    </w:p>
    <w:p w14:paraId="2370276F" w14:textId="5ECACF88" w:rsidR="00E3773C" w:rsidRPr="00E3773C" w:rsidRDefault="00A73C0A" w:rsidP="00E3773C">
      <w:pPr>
        <w:rPr>
          <w:lang w:val="es-CO"/>
        </w:rPr>
      </w:pPr>
      <w:r>
        <w:rPr>
          <w:lang w:val="es-CO"/>
        </w:rPr>
        <w:t>-F</w:t>
      </w:r>
      <w:r w:rsidR="00E3773C" w:rsidRPr="00E3773C">
        <w:rPr>
          <w:lang w:val="es-CO"/>
        </w:rPr>
        <w:t>ibronectina fetal y amniosure (si disponible y sin tacto previo).</w:t>
      </w:r>
    </w:p>
    <w:p w14:paraId="2A1D6ECE" w14:textId="09669631" w:rsidR="00A73C0A" w:rsidRPr="00087385" w:rsidRDefault="00A948C1" w:rsidP="00CF0888">
      <w:pPr>
        <w:pStyle w:val="Ttulo1"/>
        <w:numPr>
          <w:ilvl w:val="0"/>
          <w:numId w:val="10"/>
        </w:numPr>
        <w:rPr>
          <w:lang w:val="es-CO"/>
        </w:rPr>
      </w:pPr>
      <w:bookmarkStart w:id="20" w:name="_Toc215174702"/>
      <w:r>
        <w:rPr>
          <w:lang w:val="es-CO"/>
        </w:rPr>
        <w:t>DIAGNÓSTICOS DIFERENCIALES</w:t>
      </w:r>
      <w:bookmarkEnd w:id="20"/>
    </w:p>
    <w:p w14:paraId="2F982EBA" w14:textId="77777777" w:rsidR="00CA3515" w:rsidRDefault="00CA3515" w:rsidP="00E3773C">
      <w:pPr>
        <w:rPr>
          <w:lang w:val="es-CO"/>
        </w:rPr>
      </w:pPr>
      <w:r>
        <w:rPr>
          <w:lang w:val="es-CO"/>
        </w:rPr>
        <w:t>-</w:t>
      </w:r>
      <w:r w:rsidR="00E3773C" w:rsidRPr="00E3773C">
        <w:rPr>
          <w:lang w:val="es-CO"/>
        </w:rPr>
        <w:t>RPM.</w:t>
      </w:r>
    </w:p>
    <w:p w14:paraId="17C7206E" w14:textId="77777777" w:rsidR="00CA3515" w:rsidRDefault="00CA3515" w:rsidP="00E3773C">
      <w:pPr>
        <w:rPr>
          <w:lang w:val="es-CO"/>
        </w:rPr>
      </w:pPr>
      <w:r>
        <w:rPr>
          <w:lang w:val="es-CO"/>
        </w:rPr>
        <w:t>-</w:t>
      </w:r>
      <w:r w:rsidR="00E3773C" w:rsidRPr="00E3773C">
        <w:rPr>
          <w:lang w:val="es-CO"/>
        </w:rPr>
        <w:t>Infección urinaria.</w:t>
      </w:r>
    </w:p>
    <w:p w14:paraId="0163DB5A" w14:textId="77777777" w:rsidR="00CA3515" w:rsidRDefault="00CA3515" w:rsidP="00E3773C">
      <w:pPr>
        <w:rPr>
          <w:lang w:val="es-CO"/>
        </w:rPr>
      </w:pPr>
      <w:r>
        <w:rPr>
          <w:lang w:val="es-CO"/>
        </w:rPr>
        <w:t>-</w:t>
      </w:r>
      <w:r w:rsidR="00E3773C" w:rsidRPr="00E3773C">
        <w:rPr>
          <w:lang w:val="es-CO"/>
        </w:rPr>
        <w:t>Abruptio</w:t>
      </w:r>
      <w:r>
        <w:rPr>
          <w:lang w:val="es-CO"/>
        </w:rPr>
        <w:t xml:space="preserve"> de placenta.</w:t>
      </w:r>
    </w:p>
    <w:p w14:paraId="1CFEC4EE" w14:textId="6EE2CF47" w:rsidR="00E3773C" w:rsidRDefault="00CA3515" w:rsidP="00E3773C">
      <w:pPr>
        <w:rPr>
          <w:lang w:val="es-CO"/>
        </w:rPr>
      </w:pPr>
      <w:r>
        <w:rPr>
          <w:lang w:val="es-CO"/>
        </w:rPr>
        <w:t>-</w:t>
      </w:r>
      <w:r w:rsidR="00E3773C" w:rsidRPr="00E3773C">
        <w:rPr>
          <w:lang w:val="es-CO"/>
        </w:rPr>
        <w:t>Dolor abdominal no obstétrico.</w:t>
      </w:r>
    </w:p>
    <w:p w14:paraId="40101893" w14:textId="4BB7918D" w:rsidR="00E3773C" w:rsidRPr="00801918" w:rsidRDefault="00801918" w:rsidP="00CF0888">
      <w:pPr>
        <w:pStyle w:val="Ttulo1"/>
        <w:numPr>
          <w:ilvl w:val="0"/>
          <w:numId w:val="10"/>
        </w:numPr>
        <w:rPr>
          <w:lang w:val="es-CO"/>
        </w:rPr>
      </w:pPr>
      <w:bookmarkStart w:id="21" w:name="_Toc215174703"/>
      <w:r w:rsidRPr="00801918">
        <w:rPr>
          <w:lang w:val="es-CO"/>
        </w:rPr>
        <w:t>ClASIFICACIÓN CLÍNICA</w:t>
      </w:r>
      <w:bookmarkEnd w:id="21"/>
    </w:p>
    <w:p w14:paraId="49F5EBEB" w14:textId="77777777" w:rsidR="00C63275" w:rsidRDefault="00C63275" w:rsidP="00CF0888">
      <w:pPr>
        <w:pStyle w:val="Prrafodelista"/>
        <w:numPr>
          <w:ilvl w:val="0"/>
          <w:numId w:val="14"/>
        </w:numPr>
        <w:rPr>
          <w:lang w:val="es-CO"/>
        </w:rPr>
      </w:pPr>
      <w:r w:rsidRPr="00C63275">
        <w:rPr>
          <w:lang w:val="es-CO"/>
        </w:rPr>
        <w:t>Amenaza de parto pretérmino sin cambios cervicales.</w:t>
      </w:r>
    </w:p>
    <w:p w14:paraId="5803ECA5" w14:textId="77777777" w:rsidR="00C63275" w:rsidRDefault="00C63275" w:rsidP="00CF0888">
      <w:pPr>
        <w:pStyle w:val="Prrafodelista"/>
        <w:numPr>
          <w:ilvl w:val="0"/>
          <w:numId w:val="14"/>
        </w:numPr>
        <w:rPr>
          <w:lang w:val="es-CO"/>
        </w:rPr>
      </w:pPr>
      <w:r w:rsidRPr="00C63275">
        <w:rPr>
          <w:lang w:val="es-CO"/>
        </w:rPr>
        <w:lastRenderedPageBreak/>
        <w:t>Síndrome de parto pretérmino con cambios cervicales.</w:t>
      </w:r>
    </w:p>
    <w:p w14:paraId="35E2B2CA" w14:textId="77777777" w:rsidR="00C63275" w:rsidRDefault="00C63275" w:rsidP="00CF0888">
      <w:pPr>
        <w:pStyle w:val="Prrafodelista"/>
        <w:numPr>
          <w:ilvl w:val="0"/>
          <w:numId w:val="14"/>
        </w:numPr>
        <w:rPr>
          <w:lang w:val="es-CO"/>
        </w:rPr>
      </w:pPr>
      <w:r w:rsidRPr="00C63275">
        <w:rPr>
          <w:lang w:val="es-CO"/>
        </w:rPr>
        <w:t>Trabajo de parto pretérmino establecido.</w:t>
      </w:r>
    </w:p>
    <w:p w14:paraId="3BECE0E7" w14:textId="72A6BF5C" w:rsidR="00E3773C" w:rsidRPr="00C63275" w:rsidRDefault="00C63275" w:rsidP="00CF0888">
      <w:pPr>
        <w:pStyle w:val="Prrafodelista"/>
        <w:numPr>
          <w:ilvl w:val="0"/>
          <w:numId w:val="14"/>
        </w:numPr>
        <w:rPr>
          <w:lang w:val="es-CO"/>
        </w:rPr>
      </w:pPr>
      <w:r>
        <w:rPr>
          <w:lang w:val="es-CO"/>
        </w:rPr>
        <w:t>Ruptura prematura de membranas co</w:t>
      </w:r>
      <w:r w:rsidRPr="00C63275">
        <w:rPr>
          <w:lang w:val="es-CO"/>
        </w:rPr>
        <w:t>n dinámica.</w:t>
      </w:r>
    </w:p>
    <w:p w14:paraId="2AABA131" w14:textId="258B2587" w:rsidR="00E3773C" w:rsidRPr="009077D2" w:rsidRDefault="009077D2" w:rsidP="00CF0888">
      <w:pPr>
        <w:pStyle w:val="Ttulo1"/>
        <w:numPr>
          <w:ilvl w:val="0"/>
          <w:numId w:val="10"/>
        </w:numPr>
        <w:rPr>
          <w:lang w:val="es-CO"/>
        </w:rPr>
      </w:pPr>
      <w:bookmarkStart w:id="22" w:name="_Toc215174704"/>
      <w:r>
        <w:rPr>
          <w:lang w:val="es-CO"/>
        </w:rPr>
        <w:t>MANEJO TERAPÉUTICO</w:t>
      </w:r>
      <w:bookmarkEnd w:id="22"/>
    </w:p>
    <w:p w14:paraId="2BE9DD89" w14:textId="77777777" w:rsidR="00A60FFC" w:rsidRDefault="00E3773C" w:rsidP="00CF0888">
      <w:pPr>
        <w:pStyle w:val="Prrafodelista"/>
        <w:numPr>
          <w:ilvl w:val="0"/>
          <w:numId w:val="15"/>
        </w:numPr>
        <w:rPr>
          <w:lang w:val="es-CO"/>
        </w:rPr>
      </w:pPr>
      <w:r w:rsidRPr="009077D2">
        <w:rPr>
          <w:b/>
          <w:bCs/>
          <w:lang w:val="es-CO"/>
        </w:rPr>
        <w:t>Tocolisis</w:t>
      </w:r>
      <w:r w:rsidR="009077D2" w:rsidRPr="009077D2">
        <w:rPr>
          <w:b/>
          <w:bCs/>
          <w:lang w:val="es-CO"/>
        </w:rPr>
        <w:t>:</w:t>
      </w:r>
      <w:r w:rsidRPr="009077D2">
        <w:rPr>
          <w:lang w:val="es-CO"/>
        </w:rPr>
        <w:t xml:space="preserve"> </w:t>
      </w:r>
      <w:r w:rsidR="009077D2">
        <w:rPr>
          <w:lang w:val="es-CO"/>
        </w:rPr>
        <w:t>s</w:t>
      </w:r>
      <w:r w:rsidRPr="009077D2">
        <w:rPr>
          <w:lang w:val="es-CO"/>
        </w:rPr>
        <w:t>egún protocolos más recientes, la tocolisis de entrada (“aguda”) se recomienda típicamente por 48 h</w:t>
      </w:r>
      <w:r w:rsidR="009077D2">
        <w:rPr>
          <w:lang w:val="es-CO"/>
        </w:rPr>
        <w:t>oras</w:t>
      </w:r>
      <w:r w:rsidRPr="009077D2">
        <w:rPr>
          <w:lang w:val="es-CO"/>
        </w:rPr>
        <w:t xml:space="preserve">, justo para permitir la administración de corticoides maternos, y si es indicado, sulfato de magnesio para neuroprotección. </w:t>
      </w:r>
    </w:p>
    <w:p w14:paraId="155393B5" w14:textId="763D621D" w:rsidR="00E3773C" w:rsidRPr="009077D2" w:rsidRDefault="00E3773C" w:rsidP="00A60FFC">
      <w:pPr>
        <w:pStyle w:val="Prrafodelista"/>
        <w:rPr>
          <w:lang w:val="es-CO"/>
        </w:rPr>
      </w:pPr>
      <w:r w:rsidRPr="009077D2">
        <w:rPr>
          <w:lang w:val="es-CO"/>
        </w:rPr>
        <w:t>HCAM IESS +1 se reconoce que los tocolíticos pueden tener un papel para retrasar el parto y permitir intervenciones, pero se deben sopesar sus riesgos maternos y fetales.</w:t>
      </w:r>
    </w:p>
    <w:p w14:paraId="26CD8490" w14:textId="79C81184" w:rsidR="00E3773C" w:rsidRPr="00E3773C" w:rsidRDefault="00E3773C" w:rsidP="00E3773C">
      <w:pPr>
        <w:rPr>
          <w:lang w:val="es-CO"/>
        </w:rPr>
      </w:pPr>
      <w:r w:rsidRPr="00E3773C">
        <w:rPr>
          <w:lang w:val="es-CO"/>
        </w:rPr>
        <w:t>No se recomienda la tocolisis de mantenimiento (más allá de 48 h</w:t>
      </w:r>
      <w:r w:rsidR="00A60FFC">
        <w:rPr>
          <w:lang w:val="es-CO"/>
        </w:rPr>
        <w:t>oras</w:t>
      </w:r>
      <w:r w:rsidRPr="00E3773C">
        <w:rPr>
          <w:lang w:val="es-CO"/>
        </w:rPr>
        <w:t>) de forma rutinaria. Por ejemplo, el protocolo clínico que revisé indica que la terapia continua no ha demostrado mejorar los resultados neonatales y conlleva riesgos.</w:t>
      </w:r>
    </w:p>
    <w:p w14:paraId="3F38152B" w14:textId="742B06FB" w:rsidR="00E3773C" w:rsidRPr="007D637B" w:rsidRDefault="00E3773C" w:rsidP="00E3773C">
      <w:pPr>
        <w:rPr>
          <w:i/>
          <w:iCs/>
          <w:lang w:val="es-CO"/>
        </w:rPr>
      </w:pPr>
      <w:r w:rsidRPr="007D637B">
        <w:rPr>
          <w:i/>
          <w:iCs/>
          <w:lang w:val="es-CO"/>
        </w:rPr>
        <w:t>INDICACIONES</w:t>
      </w:r>
      <w:r w:rsidR="007D637B">
        <w:rPr>
          <w:i/>
          <w:iCs/>
          <w:lang w:val="es-CO"/>
        </w:rPr>
        <w:t>:</w:t>
      </w:r>
    </w:p>
    <w:p w14:paraId="3D9622DD" w14:textId="77777777" w:rsidR="007D637B" w:rsidRDefault="00E3773C" w:rsidP="00CF0888">
      <w:pPr>
        <w:pStyle w:val="Prrafodelista"/>
        <w:numPr>
          <w:ilvl w:val="0"/>
          <w:numId w:val="7"/>
        </w:numPr>
        <w:rPr>
          <w:lang w:val="es-CO"/>
        </w:rPr>
      </w:pPr>
      <w:r w:rsidRPr="007D637B">
        <w:rPr>
          <w:lang w:val="es-CO"/>
        </w:rPr>
        <w:t>Actividad uterina regular + modificación cervical.</w:t>
      </w:r>
    </w:p>
    <w:p w14:paraId="49F9BA85" w14:textId="77777777" w:rsidR="009C1D31" w:rsidRDefault="007D637B" w:rsidP="00CF0888">
      <w:pPr>
        <w:pStyle w:val="Prrafodelista"/>
        <w:numPr>
          <w:ilvl w:val="0"/>
          <w:numId w:val="7"/>
        </w:numPr>
        <w:rPr>
          <w:lang w:val="es-CO"/>
        </w:rPr>
      </w:pPr>
      <w:r>
        <w:rPr>
          <w:lang w:val="es-CO"/>
        </w:rPr>
        <w:t>Ed</w:t>
      </w:r>
      <w:r w:rsidR="009C1D31">
        <w:rPr>
          <w:lang w:val="es-CO"/>
        </w:rPr>
        <w:t xml:space="preserve">ad gestacional </w:t>
      </w:r>
      <w:r w:rsidR="00E3773C" w:rsidRPr="007D637B">
        <w:rPr>
          <w:lang w:val="es-CO"/>
        </w:rPr>
        <w:t>24–34 semanas.</w:t>
      </w:r>
    </w:p>
    <w:p w14:paraId="13BF0F43" w14:textId="77777777" w:rsidR="009C1D31" w:rsidRDefault="00E3773C" w:rsidP="00CF0888">
      <w:pPr>
        <w:pStyle w:val="Prrafodelista"/>
        <w:numPr>
          <w:ilvl w:val="0"/>
          <w:numId w:val="7"/>
        </w:numPr>
        <w:rPr>
          <w:lang w:val="es-CO"/>
        </w:rPr>
      </w:pPr>
      <w:r w:rsidRPr="009C1D31">
        <w:rPr>
          <w:lang w:val="es-CO"/>
        </w:rPr>
        <w:t>Necesidad de completar esteroides.</w:t>
      </w:r>
    </w:p>
    <w:p w14:paraId="40B40A1A" w14:textId="77777777" w:rsidR="009C1D31" w:rsidRDefault="00E3773C" w:rsidP="00CF0888">
      <w:pPr>
        <w:pStyle w:val="Prrafodelista"/>
        <w:numPr>
          <w:ilvl w:val="0"/>
          <w:numId w:val="7"/>
        </w:numPr>
        <w:rPr>
          <w:lang w:val="es-CO"/>
        </w:rPr>
      </w:pPr>
      <w:r w:rsidRPr="009C1D31">
        <w:rPr>
          <w:lang w:val="es-CO"/>
        </w:rPr>
        <w:t>Necesidad de neuroprotección fetal (&lt; 32 semanas).</w:t>
      </w:r>
    </w:p>
    <w:p w14:paraId="7152F291" w14:textId="21493CBB" w:rsidR="00E3773C" w:rsidRPr="009C1D31" w:rsidRDefault="00E3773C" w:rsidP="00CF0888">
      <w:pPr>
        <w:pStyle w:val="Prrafodelista"/>
        <w:numPr>
          <w:ilvl w:val="0"/>
          <w:numId w:val="7"/>
        </w:numPr>
        <w:rPr>
          <w:lang w:val="es-CO"/>
        </w:rPr>
      </w:pPr>
      <w:r w:rsidRPr="009C1D31">
        <w:rPr>
          <w:lang w:val="es-CO"/>
        </w:rPr>
        <w:t>Requerimiento de traslado a centro con UCI neonatal.</w:t>
      </w:r>
    </w:p>
    <w:p w14:paraId="61CACDB9" w14:textId="5B5BA2D1" w:rsidR="00E3773C" w:rsidRPr="009C1D31" w:rsidRDefault="00E3773C" w:rsidP="00E3773C">
      <w:pPr>
        <w:rPr>
          <w:i/>
          <w:iCs/>
          <w:lang w:val="es-CO"/>
        </w:rPr>
      </w:pPr>
      <w:r w:rsidRPr="009C1D31">
        <w:rPr>
          <w:i/>
          <w:iCs/>
          <w:lang w:val="es-CO"/>
        </w:rPr>
        <w:t>CONTRAINDICACIONES</w:t>
      </w:r>
      <w:r w:rsidR="009C1D31" w:rsidRPr="009C1D31">
        <w:rPr>
          <w:i/>
          <w:iCs/>
          <w:lang w:val="es-CO"/>
        </w:rPr>
        <w:t>:</w:t>
      </w:r>
    </w:p>
    <w:p w14:paraId="31608343" w14:textId="01FECE14" w:rsidR="000C3472" w:rsidRDefault="00E3773C" w:rsidP="00CF0888">
      <w:pPr>
        <w:pStyle w:val="Prrafodelista"/>
        <w:numPr>
          <w:ilvl w:val="0"/>
          <w:numId w:val="16"/>
        </w:numPr>
        <w:rPr>
          <w:lang w:val="es-CO"/>
        </w:rPr>
      </w:pPr>
      <w:r w:rsidRPr="00376CC8">
        <w:rPr>
          <w:lang w:val="es-CO"/>
        </w:rPr>
        <w:t>Maternas</w:t>
      </w:r>
      <w:r w:rsidR="000C3472">
        <w:rPr>
          <w:lang w:val="es-CO"/>
        </w:rPr>
        <w:t>: h</w:t>
      </w:r>
      <w:r w:rsidRPr="00376CC8">
        <w:rPr>
          <w:lang w:val="es-CO"/>
        </w:rPr>
        <w:t>emorragia significativa (DPPNI, placenta previa sangrante)</w:t>
      </w:r>
      <w:r w:rsidR="000C3472">
        <w:rPr>
          <w:lang w:val="es-CO"/>
        </w:rPr>
        <w:t xml:space="preserve">, </w:t>
      </w:r>
      <w:r w:rsidR="00124167">
        <w:rPr>
          <w:lang w:val="es-CO"/>
        </w:rPr>
        <w:t>p</w:t>
      </w:r>
      <w:r w:rsidR="00124167" w:rsidRPr="00376CC8">
        <w:rPr>
          <w:lang w:val="es-CO"/>
        </w:rPr>
        <w:t>reeclampsia</w:t>
      </w:r>
      <w:r w:rsidRPr="00376CC8">
        <w:rPr>
          <w:lang w:val="es-CO"/>
        </w:rPr>
        <w:t xml:space="preserve"> grave</w:t>
      </w:r>
      <w:r w:rsidR="00124167">
        <w:rPr>
          <w:lang w:val="es-CO"/>
        </w:rPr>
        <w:t>, i</w:t>
      </w:r>
      <w:r w:rsidRPr="00376CC8">
        <w:rPr>
          <w:lang w:val="es-CO"/>
        </w:rPr>
        <w:t>nestabilidad hemodinámica</w:t>
      </w:r>
      <w:r w:rsidR="00124167">
        <w:rPr>
          <w:lang w:val="es-CO"/>
        </w:rPr>
        <w:t>, c</w:t>
      </w:r>
      <w:r w:rsidRPr="00376CC8">
        <w:rPr>
          <w:lang w:val="es-CO"/>
        </w:rPr>
        <w:t>ardiopatía materna</w:t>
      </w:r>
      <w:r w:rsidR="00124167">
        <w:rPr>
          <w:lang w:val="es-CO"/>
        </w:rPr>
        <w:t>, e</w:t>
      </w:r>
      <w:r w:rsidRPr="00376CC8">
        <w:rPr>
          <w:lang w:val="es-CO"/>
        </w:rPr>
        <w:t>dema pulmonar actual o previo por tocolíticos.</w:t>
      </w:r>
    </w:p>
    <w:p w14:paraId="77D133C8" w14:textId="400C2ECA" w:rsidR="00E3773C" w:rsidRPr="007A5D50" w:rsidRDefault="00E3773C" w:rsidP="00CF0888">
      <w:pPr>
        <w:pStyle w:val="Prrafodelista"/>
        <w:numPr>
          <w:ilvl w:val="0"/>
          <w:numId w:val="16"/>
        </w:numPr>
        <w:rPr>
          <w:lang w:val="es-CO"/>
        </w:rPr>
      </w:pPr>
      <w:r w:rsidRPr="000C3472">
        <w:rPr>
          <w:lang w:val="es-CO"/>
        </w:rPr>
        <w:t>Fetales:</w:t>
      </w:r>
      <w:r w:rsidR="00124167">
        <w:rPr>
          <w:lang w:val="es-CO"/>
        </w:rPr>
        <w:t xml:space="preserve"> m</w:t>
      </w:r>
      <w:r w:rsidRPr="000C3472">
        <w:rPr>
          <w:lang w:val="es-CO"/>
        </w:rPr>
        <w:t>uerte fetal</w:t>
      </w:r>
      <w:r w:rsidR="00124167">
        <w:rPr>
          <w:lang w:val="es-CO"/>
        </w:rPr>
        <w:t>, e</w:t>
      </w:r>
      <w:r w:rsidRPr="000C3472">
        <w:rPr>
          <w:lang w:val="es-CO"/>
        </w:rPr>
        <w:t>stado fetal no tranquilizador</w:t>
      </w:r>
      <w:r w:rsidR="00124167">
        <w:rPr>
          <w:lang w:val="es-CO"/>
        </w:rPr>
        <w:t>, i</w:t>
      </w:r>
      <w:r w:rsidRPr="000C3472">
        <w:rPr>
          <w:lang w:val="es-CO"/>
        </w:rPr>
        <w:t>nfección intraamniótica (corioamnionitis)</w:t>
      </w:r>
      <w:r w:rsidR="007A5D50">
        <w:rPr>
          <w:lang w:val="es-CO"/>
        </w:rPr>
        <w:t>, i</w:t>
      </w:r>
      <w:r w:rsidRPr="007A5D50">
        <w:rPr>
          <w:lang w:val="es-CO"/>
        </w:rPr>
        <w:t>ncompatibilidad con prolongación (malformaciones letales, etc.).</w:t>
      </w:r>
    </w:p>
    <w:p w14:paraId="6B9662B5" w14:textId="7008F410" w:rsidR="00E3773C" w:rsidRPr="007A5D50" w:rsidRDefault="00E3773C" w:rsidP="00E3773C">
      <w:pPr>
        <w:rPr>
          <w:i/>
          <w:iCs/>
          <w:lang w:val="es-CO"/>
        </w:rPr>
      </w:pPr>
      <w:r w:rsidRPr="007A5D50">
        <w:rPr>
          <w:i/>
          <w:iCs/>
          <w:lang w:val="es-CO"/>
        </w:rPr>
        <w:t xml:space="preserve">Opciones </w:t>
      </w:r>
      <w:r w:rsidR="007A5D50" w:rsidRPr="007A5D50">
        <w:rPr>
          <w:i/>
          <w:iCs/>
          <w:lang w:val="es-CO"/>
        </w:rPr>
        <w:t>terapéuticas</w:t>
      </w:r>
      <w:r w:rsidRPr="007A5D50">
        <w:rPr>
          <w:i/>
          <w:iCs/>
          <w:lang w:val="es-CO"/>
        </w:rPr>
        <w:t>:</w:t>
      </w:r>
    </w:p>
    <w:p w14:paraId="1F08A624" w14:textId="77777777" w:rsidR="005B7966" w:rsidRDefault="007A5D50" w:rsidP="00CF0888">
      <w:pPr>
        <w:pStyle w:val="Prrafodelista"/>
        <w:numPr>
          <w:ilvl w:val="0"/>
          <w:numId w:val="17"/>
        </w:numPr>
        <w:rPr>
          <w:lang w:val="es-CO"/>
        </w:rPr>
      </w:pPr>
      <w:r w:rsidRPr="007A5D50">
        <w:rPr>
          <w:lang w:val="es-CO"/>
        </w:rPr>
        <w:t>Nifedipina</w:t>
      </w:r>
      <w:r w:rsidR="00E3773C" w:rsidRPr="007A5D50">
        <w:rPr>
          <w:lang w:val="es-CO"/>
        </w:rPr>
        <w:t xml:space="preserve">: </w:t>
      </w:r>
      <w:r>
        <w:rPr>
          <w:lang w:val="es-CO"/>
        </w:rPr>
        <w:t>c</w:t>
      </w:r>
      <w:r w:rsidR="00E3773C" w:rsidRPr="007A5D50">
        <w:rPr>
          <w:lang w:val="es-CO"/>
        </w:rPr>
        <w:t>arga 20–30 mg, luego 10–20 mg cada 6–8 h (máx</w:t>
      </w:r>
      <w:r w:rsidR="005B7966">
        <w:rPr>
          <w:lang w:val="es-CO"/>
        </w:rPr>
        <w:t>imo</w:t>
      </w:r>
      <w:r w:rsidR="00E3773C" w:rsidRPr="007A5D50">
        <w:rPr>
          <w:lang w:val="es-CO"/>
        </w:rPr>
        <w:t xml:space="preserve"> 48 h</w:t>
      </w:r>
      <w:r w:rsidR="005B7966">
        <w:rPr>
          <w:lang w:val="es-CO"/>
        </w:rPr>
        <w:t>oras</w:t>
      </w:r>
      <w:r w:rsidR="00E3773C" w:rsidRPr="007A5D50">
        <w:rPr>
          <w:lang w:val="es-CO"/>
        </w:rPr>
        <w:t xml:space="preserve">).  </w:t>
      </w:r>
    </w:p>
    <w:p w14:paraId="00995496" w14:textId="77777777" w:rsidR="00A3500D" w:rsidRDefault="00E3773C" w:rsidP="005B7966">
      <w:pPr>
        <w:ind w:left="360"/>
        <w:rPr>
          <w:lang w:val="es-CO"/>
        </w:rPr>
      </w:pPr>
      <w:r w:rsidRPr="005B7966">
        <w:rPr>
          <w:lang w:val="es-CO"/>
        </w:rPr>
        <w:t>Ventajas</w:t>
      </w:r>
      <w:r w:rsidR="005B7966">
        <w:rPr>
          <w:lang w:val="es-CO"/>
        </w:rPr>
        <w:t>: m</w:t>
      </w:r>
      <w:r w:rsidRPr="005B7966">
        <w:rPr>
          <w:lang w:val="es-CO"/>
        </w:rPr>
        <w:t>enos efectos cardiovasculares que β-agonistas</w:t>
      </w:r>
      <w:r w:rsidR="00A3500D">
        <w:rPr>
          <w:lang w:val="es-CO"/>
        </w:rPr>
        <w:t>, n</w:t>
      </w:r>
      <w:r w:rsidRPr="005B7966">
        <w:rPr>
          <w:lang w:val="es-CO"/>
        </w:rPr>
        <w:t>o afecta el ductus</w:t>
      </w:r>
      <w:r w:rsidR="00A3500D">
        <w:rPr>
          <w:lang w:val="es-CO"/>
        </w:rPr>
        <w:t>, s</w:t>
      </w:r>
      <w:r w:rsidRPr="005B7966">
        <w:rPr>
          <w:lang w:val="es-CO"/>
        </w:rPr>
        <w:t xml:space="preserve">eguro después de las 32 semanas.  </w:t>
      </w:r>
    </w:p>
    <w:p w14:paraId="0CC018F4" w14:textId="62AC89B4" w:rsidR="00E3773C" w:rsidRPr="00E3773C" w:rsidRDefault="00E3773C" w:rsidP="00A3500D">
      <w:pPr>
        <w:ind w:left="360"/>
        <w:rPr>
          <w:lang w:val="es-CO"/>
        </w:rPr>
      </w:pPr>
      <w:r w:rsidRPr="005B7966">
        <w:rPr>
          <w:lang w:val="es-CO"/>
        </w:rPr>
        <w:t>Desventajas</w:t>
      </w:r>
      <w:r w:rsidR="00A3500D">
        <w:rPr>
          <w:lang w:val="es-CO"/>
        </w:rPr>
        <w:t>: h</w:t>
      </w:r>
      <w:r w:rsidRPr="005B7966">
        <w:rPr>
          <w:lang w:val="es-CO"/>
        </w:rPr>
        <w:t>ipotensión materna en pacientes sensibles</w:t>
      </w:r>
      <w:r w:rsidR="00A3500D">
        <w:rPr>
          <w:lang w:val="es-CO"/>
        </w:rPr>
        <w:t>, e</w:t>
      </w:r>
      <w:r w:rsidRPr="005B7966">
        <w:rPr>
          <w:lang w:val="es-CO"/>
        </w:rPr>
        <w:t>vitar si la paciente está hemodinámicamente inestable.</w:t>
      </w:r>
    </w:p>
    <w:p w14:paraId="78658226" w14:textId="77777777" w:rsidR="00A3500D" w:rsidRDefault="00E3773C" w:rsidP="00CF0888">
      <w:pPr>
        <w:pStyle w:val="Prrafodelista"/>
        <w:numPr>
          <w:ilvl w:val="0"/>
          <w:numId w:val="17"/>
        </w:numPr>
        <w:rPr>
          <w:lang w:val="es-CO"/>
        </w:rPr>
      </w:pPr>
      <w:r w:rsidRPr="00A3500D">
        <w:rPr>
          <w:lang w:val="es-CO"/>
        </w:rPr>
        <w:t xml:space="preserve">Atosibán: </w:t>
      </w:r>
      <w:r w:rsidR="00A3500D">
        <w:rPr>
          <w:lang w:val="es-CO"/>
        </w:rPr>
        <w:t>b</w:t>
      </w:r>
      <w:r w:rsidRPr="00A3500D">
        <w:rPr>
          <w:lang w:val="es-CO"/>
        </w:rPr>
        <w:t>olo inicial IV: 6.75 mg en 1 minuto.  Infusión rápida: 18 mg/h por 3 horas.  Infusión lenta: 6 mg/h por 45 horas.  Duración total máxima: 48 horas.</w:t>
      </w:r>
    </w:p>
    <w:p w14:paraId="7463FCD8" w14:textId="77777777" w:rsidR="00A3500D" w:rsidRDefault="00A3500D" w:rsidP="00A3500D">
      <w:pPr>
        <w:pStyle w:val="Prrafodelista"/>
        <w:rPr>
          <w:lang w:val="es-CO"/>
        </w:rPr>
      </w:pPr>
    </w:p>
    <w:p w14:paraId="106EA9DC" w14:textId="0D7DCA8D" w:rsidR="00A3500D" w:rsidRPr="00A3500D" w:rsidRDefault="00E3773C" w:rsidP="00CF0888">
      <w:pPr>
        <w:pStyle w:val="Prrafodelista"/>
        <w:numPr>
          <w:ilvl w:val="0"/>
          <w:numId w:val="17"/>
        </w:numPr>
        <w:rPr>
          <w:lang w:val="es-CO"/>
        </w:rPr>
      </w:pPr>
      <w:r w:rsidRPr="00A3500D">
        <w:rPr>
          <w:lang w:val="es-CO"/>
        </w:rPr>
        <w:lastRenderedPageBreak/>
        <w:t>Indometacina</w:t>
      </w:r>
      <w:r w:rsidR="00A3500D">
        <w:rPr>
          <w:lang w:val="es-CO"/>
        </w:rPr>
        <w:t>: d</w:t>
      </w:r>
      <w:r w:rsidRPr="00A3500D">
        <w:rPr>
          <w:lang w:val="es-CO"/>
        </w:rPr>
        <w:t xml:space="preserve">osis de carga (“loading”): 50-100 mg vía oral o rectal.  Luego, 25-50 mg cada 4-6 horas, pero la terapia no debería prolongarse más de 48 horas por el riesgo de efectos adversos fetales (oligohidramnios, cierre del ductus). </w:t>
      </w:r>
    </w:p>
    <w:p w14:paraId="609986EC" w14:textId="77777777" w:rsidR="002C1488" w:rsidRDefault="00E3773C" w:rsidP="00A3500D">
      <w:pPr>
        <w:ind w:left="360"/>
        <w:rPr>
          <w:lang w:val="es-CO"/>
        </w:rPr>
      </w:pPr>
      <w:r w:rsidRPr="00A3500D">
        <w:rPr>
          <w:lang w:val="es-CO"/>
        </w:rPr>
        <w:t>Ventajas</w:t>
      </w:r>
      <w:r w:rsidR="00A3500D">
        <w:rPr>
          <w:lang w:val="es-CO"/>
        </w:rPr>
        <w:t>: m</w:t>
      </w:r>
      <w:r w:rsidRPr="00A3500D">
        <w:rPr>
          <w:lang w:val="es-CO"/>
        </w:rPr>
        <w:t>uy eficaz en &lt;30–32 semanas</w:t>
      </w:r>
      <w:r w:rsidR="00A3500D">
        <w:rPr>
          <w:lang w:val="es-CO"/>
        </w:rPr>
        <w:t>, e</w:t>
      </w:r>
      <w:r w:rsidRPr="00A3500D">
        <w:rPr>
          <w:lang w:val="es-CO"/>
        </w:rPr>
        <w:t xml:space="preserve">specialmente útil cuando hay polihidramnios. </w:t>
      </w:r>
    </w:p>
    <w:p w14:paraId="67FF7A90" w14:textId="4F0DD462" w:rsidR="002C1488" w:rsidRDefault="00E3773C" w:rsidP="00A3500D">
      <w:pPr>
        <w:ind w:left="360"/>
        <w:rPr>
          <w:lang w:val="es-CO"/>
        </w:rPr>
      </w:pPr>
      <w:r w:rsidRPr="00A3500D">
        <w:rPr>
          <w:lang w:val="es-CO"/>
        </w:rPr>
        <w:t>Desventajas</w:t>
      </w:r>
      <w:r w:rsidR="00A3500D">
        <w:rPr>
          <w:lang w:val="es-CO"/>
        </w:rPr>
        <w:t>: r</w:t>
      </w:r>
      <w:r w:rsidRPr="00A3500D">
        <w:rPr>
          <w:lang w:val="es-CO"/>
        </w:rPr>
        <w:t>iesgo de oligohidramnios después de 24–48 h</w:t>
      </w:r>
      <w:r w:rsidR="002C1488">
        <w:rPr>
          <w:lang w:val="es-CO"/>
        </w:rPr>
        <w:t>oras, r</w:t>
      </w:r>
      <w:r w:rsidRPr="00A3500D">
        <w:rPr>
          <w:lang w:val="es-CO"/>
        </w:rPr>
        <w:t xml:space="preserve">iesgo de cierre precoz de ductus arterioso &gt; 32 semanas. </w:t>
      </w:r>
    </w:p>
    <w:p w14:paraId="1916074A" w14:textId="66092485" w:rsidR="002C1488" w:rsidRPr="00A3500D" w:rsidRDefault="00E3773C" w:rsidP="002C1488">
      <w:pPr>
        <w:ind w:left="360"/>
        <w:rPr>
          <w:lang w:val="es-CO"/>
        </w:rPr>
      </w:pPr>
      <w:r w:rsidRPr="00A3500D">
        <w:rPr>
          <w:lang w:val="es-CO"/>
        </w:rPr>
        <w:t xml:space="preserve">Requerimientos:  </w:t>
      </w:r>
      <w:r w:rsidR="002C1488">
        <w:rPr>
          <w:lang w:val="es-CO"/>
        </w:rPr>
        <w:t>c</w:t>
      </w:r>
      <w:r w:rsidRPr="00A3500D">
        <w:rPr>
          <w:lang w:val="es-CO"/>
        </w:rPr>
        <w:t>ontrol de LA (líquido amniótico) en 24 horas</w:t>
      </w:r>
      <w:r w:rsidR="002C1488">
        <w:rPr>
          <w:lang w:val="es-CO"/>
        </w:rPr>
        <w:t>, c</w:t>
      </w:r>
      <w:r w:rsidRPr="00A3500D">
        <w:rPr>
          <w:lang w:val="es-CO"/>
        </w:rPr>
        <w:t>onsiderar doppler ductal si uso prolongado.</w:t>
      </w:r>
    </w:p>
    <w:p w14:paraId="4D6F6178" w14:textId="77777777" w:rsidR="007B27E5" w:rsidRDefault="00E3773C" w:rsidP="00CF0888">
      <w:pPr>
        <w:pStyle w:val="Prrafodelista"/>
        <w:numPr>
          <w:ilvl w:val="0"/>
          <w:numId w:val="18"/>
        </w:numPr>
        <w:rPr>
          <w:lang w:val="es-CO"/>
        </w:rPr>
      </w:pPr>
      <w:r w:rsidRPr="002C1488">
        <w:rPr>
          <w:lang w:val="es-CO"/>
        </w:rPr>
        <w:t xml:space="preserve">Terbutalina: </w:t>
      </w:r>
      <w:r w:rsidR="002C1488">
        <w:rPr>
          <w:lang w:val="es-CO"/>
        </w:rPr>
        <w:t>u</w:t>
      </w:r>
      <w:r w:rsidRPr="002C1488">
        <w:rPr>
          <w:lang w:val="es-CO"/>
        </w:rPr>
        <w:t>so restringido</w:t>
      </w:r>
      <w:r w:rsidR="002C1488">
        <w:rPr>
          <w:lang w:val="es-CO"/>
        </w:rPr>
        <w:t>, s</w:t>
      </w:r>
      <w:r w:rsidRPr="002C1488">
        <w:rPr>
          <w:lang w:val="es-CO"/>
        </w:rPr>
        <w:t>olo tocolisis aguda. Dosis subcutánea (SC): 0.25 mg cada 20-30 minutos, hasta un máximo de 4 dosis o hasta que cese la actividad uterina.  Alternativamente, vía infusión IV: comenzar con 2.5 a 5 µg/min, aumentar en incrementos de 2.5-5 µg/min cada 20-30 minutos hasta un máximo de 25 µg/min, o hasta que las contracciones cese; luego reducir lentamente la infusión para encontrar la dosis mínima que mantenga la quiescencia uterina.</w:t>
      </w:r>
      <w:r w:rsidR="007B27E5">
        <w:rPr>
          <w:lang w:val="es-CO"/>
        </w:rPr>
        <w:t xml:space="preserve"> </w:t>
      </w:r>
      <w:r w:rsidRPr="002C1488">
        <w:rPr>
          <w:lang w:val="es-CO"/>
        </w:rPr>
        <w:t xml:space="preserve">No se debe mantener más de 48-72 horas, debido a los riesgos maternos. Ventajas Muy rápida acción (cuando necesitas retrasar nacimiento YA). Útil para maniobras como versión externa (no indicadas actualmente)  </w:t>
      </w:r>
    </w:p>
    <w:p w14:paraId="62265C86" w14:textId="77777777" w:rsidR="007B27E5" w:rsidRDefault="00E3773C" w:rsidP="007B27E5">
      <w:pPr>
        <w:ind w:left="360"/>
        <w:rPr>
          <w:lang w:val="es-CO"/>
        </w:rPr>
      </w:pPr>
      <w:r w:rsidRPr="007B27E5">
        <w:rPr>
          <w:lang w:val="es-CO"/>
        </w:rPr>
        <w:t>Desventajas</w:t>
      </w:r>
      <w:r w:rsidR="007B27E5">
        <w:rPr>
          <w:lang w:val="es-CO"/>
        </w:rPr>
        <w:t>: t</w:t>
      </w:r>
      <w:r w:rsidRPr="007B27E5">
        <w:rPr>
          <w:lang w:val="es-CO"/>
        </w:rPr>
        <w:t>aquicardia materna severa</w:t>
      </w:r>
      <w:r w:rsidR="007B27E5">
        <w:rPr>
          <w:lang w:val="es-CO"/>
        </w:rPr>
        <w:t>, a</w:t>
      </w:r>
      <w:r w:rsidRPr="007B27E5">
        <w:rPr>
          <w:lang w:val="es-CO"/>
        </w:rPr>
        <w:t>rritmias</w:t>
      </w:r>
      <w:r w:rsidR="007B27E5">
        <w:rPr>
          <w:lang w:val="es-CO"/>
        </w:rPr>
        <w:t>, e</w:t>
      </w:r>
      <w:r w:rsidRPr="007B27E5">
        <w:rPr>
          <w:lang w:val="es-CO"/>
        </w:rPr>
        <w:t>dema pulmonar</w:t>
      </w:r>
      <w:r w:rsidR="007B27E5">
        <w:rPr>
          <w:lang w:val="es-CO"/>
        </w:rPr>
        <w:t>, h</w:t>
      </w:r>
      <w:r w:rsidRPr="007B27E5">
        <w:rPr>
          <w:lang w:val="es-CO"/>
        </w:rPr>
        <w:t>iperglucemia.</w:t>
      </w:r>
    </w:p>
    <w:p w14:paraId="0D825555" w14:textId="6BD4B0BF" w:rsidR="00E3773C" w:rsidRPr="00E3773C" w:rsidRDefault="00E3773C" w:rsidP="007B27E5">
      <w:pPr>
        <w:ind w:left="360"/>
        <w:rPr>
          <w:lang w:val="es-CO"/>
        </w:rPr>
      </w:pPr>
      <w:r w:rsidRPr="007B27E5">
        <w:rPr>
          <w:lang w:val="es-CO"/>
        </w:rPr>
        <w:t>Contraindicada en corioamnionitis o cardiopatía.</w:t>
      </w:r>
    </w:p>
    <w:p w14:paraId="511BA24A" w14:textId="10AF8CE5" w:rsidR="00F71A53" w:rsidRPr="00584A62" w:rsidRDefault="00E3773C" w:rsidP="00CF0888">
      <w:pPr>
        <w:pStyle w:val="Prrafodelista"/>
        <w:numPr>
          <w:ilvl w:val="0"/>
          <w:numId w:val="15"/>
        </w:numPr>
        <w:rPr>
          <w:lang w:val="es-CO"/>
        </w:rPr>
      </w:pPr>
      <w:r w:rsidRPr="00584A62">
        <w:rPr>
          <w:b/>
          <w:bCs/>
          <w:lang w:val="es-CO"/>
        </w:rPr>
        <w:t>Maduración Pulmonar:</w:t>
      </w:r>
      <w:r w:rsidRPr="00584A62">
        <w:rPr>
          <w:lang w:val="es-CO"/>
        </w:rPr>
        <w:t xml:space="preserve"> </w:t>
      </w:r>
      <w:r w:rsidR="007B27E5" w:rsidRPr="00584A62">
        <w:rPr>
          <w:lang w:val="es-CO"/>
        </w:rPr>
        <w:t>a</w:t>
      </w:r>
      <w:r w:rsidRPr="00584A62">
        <w:rPr>
          <w:lang w:val="es-CO"/>
        </w:rPr>
        <w:t>plica a todas las pacientes atendidas por obstetricia, perinatología, urgencias obstétricas y UCI obstétrica con riesgo real de parto pretérmino entre 24+0 y 34+6 semanas</w:t>
      </w:r>
      <w:r w:rsidR="00A62B31" w:rsidRPr="00584A62">
        <w:rPr>
          <w:lang w:val="es-CO"/>
        </w:rPr>
        <w:t xml:space="preserve"> (a</w:t>
      </w:r>
      <w:r w:rsidRPr="00584A62">
        <w:rPr>
          <w:lang w:val="es-CO"/>
        </w:rPr>
        <w:t>lgunos protocolos permiten uso selectivo hasta 36+6 semanas</w:t>
      </w:r>
      <w:r w:rsidR="00EF19DF" w:rsidRPr="00584A62">
        <w:rPr>
          <w:lang w:val="es-CO"/>
        </w:rPr>
        <w:t>)</w:t>
      </w:r>
    </w:p>
    <w:p w14:paraId="32B23358" w14:textId="2E410BA8" w:rsidR="00F71A53" w:rsidRDefault="00F71A53" w:rsidP="00E3773C">
      <w:pPr>
        <w:rPr>
          <w:lang w:val="es-CO"/>
        </w:rPr>
      </w:pPr>
      <w:r>
        <w:rPr>
          <w:lang w:val="es-CO"/>
        </w:rPr>
        <w:t xml:space="preserve">- </w:t>
      </w:r>
      <w:r w:rsidR="00E3773C" w:rsidRPr="00F71A53">
        <w:rPr>
          <w:lang w:val="es-CO"/>
        </w:rPr>
        <w:t>Betametasona 12 mg IM cada 24</w:t>
      </w:r>
      <w:r w:rsidR="00CA14FD">
        <w:rPr>
          <w:lang w:val="es-CO"/>
        </w:rPr>
        <w:t xml:space="preserve"> horas por</w:t>
      </w:r>
      <w:r w:rsidR="00E3773C" w:rsidRPr="00F71A53">
        <w:rPr>
          <w:lang w:val="es-CO"/>
        </w:rPr>
        <w:t xml:space="preserve"> 2 dosis. Considerar curso de rescate según SMFM.</w:t>
      </w:r>
    </w:p>
    <w:p w14:paraId="44873F5D" w14:textId="05076E67" w:rsidR="00E3773C" w:rsidRPr="00E3773C" w:rsidRDefault="00F71A53" w:rsidP="00E3773C">
      <w:pPr>
        <w:rPr>
          <w:lang w:val="es-CO"/>
        </w:rPr>
      </w:pPr>
      <w:r>
        <w:rPr>
          <w:lang w:val="es-CO"/>
        </w:rPr>
        <w:t xml:space="preserve">- </w:t>
      </w:r>
      <w:r w:rsidR="00E3773C" w:rsidRPr="00E3773C">
        <w:rPr>
          <w:lang w:val="es-CO"/>
        </w:rPr>
        <w:t>Dexametasona (esquema equivalente, OMS prioriza en países donde betametasona es escasa)</w:t>
      </w:r>
      <w:r>
        <w:rPr>
          <w:lang w:val="es-CO"/>
        </w:rPr>
        <w:t>: d</w:t>
      </w:r>
      <w:r w:rsidR="00E3773C" w:rsidRPr="00E3773C">
        <w:rPr>
          <w:lang w:val="es-CO"/>
        </w:rPr>
        <w:t>osis 6 mg IM cada 12 horas</w:t>
      </w:r>
      <w:r>
        <w:rPr>
          <w:lang w:val="es-CO"/>
        </w:rPr>
        <w:t>, t</w:t>
      </w:r>
      <w:r w:rsidR="00E3773C" w:rsidRPr="00E3773C">
        <w:rPr>
          <w:lang w:val="es-CO"/>
        </w:rPr>
        <w:t>otal 4 dosis (24 mg en 48 h)</w:t>
      </w:r>
    </w:p>
    <w:p w14:paraId="1396AA3B" w14:textId="092321E4" w:rsidR="00E3773C" w:rsidRPr="00024DFB" w:rsidRDefault="00E3773C" w:rsidP="00E3773C">
      <w:pPr>
        <w:rPr>
          <w:i/>
          <w:iCs/>
          <w:lang w:val="es-CO"/>
        </w:rPr>
      </w:pPr>
      <w:r w:rsidRPr="00024DFB">
        <w:rPr>
          <w:i/>
          <w:iCs/>
          <w:lang w:val="es-CO"/>
        </w:rPr>
        <w:t>INDICACIONES</w:t>
      </w:r>
      <w:r w:rsidR="00024DFB" w:rsidRPr="00024DFB">
        <w:rPr>
          <w:i/>
          <w:iCs/>
          <w:lang w:val="es-CO"/>
        </w:rPr>
        <w:t>:</w:t>
      </w:r>
      <w:r w:rsidRPr="00024DFB">
        <w:rPr>
          <w:i/>
          <w:iCs/>
          <w:lang w:val="es-CO"/>
        </w:rPr>
        <w:t xml:space="preserve"> </w:t>
      </w:r>
    </w:p>
    <w:p w14:paraId="4D51943C" w14:textId="6747AF34" w:rsidR="00E3773C" w:rsidRPr="00024DFB" w:rsidRDefault="00E3773C" w:rsidP="00CF0888">
      <w:pPr>
        <w:pStyle w:val="Prrafodelista"/>
        <w:numPr>
          <w:ilvl w:val="0"/>
          <w:numId w:val="19"/>
        </w:numPr>
        <w:rPr>
          <w:lang w:val="es-CO"/>
        </w:rPr>
      </w:pPr>
      <w:r w:rsidRPr="00024DFB">
        <w:rPr>
          <w:lang w:val="es-CO"/>
        </w:rPr>
        <w:t>Indicaciones claras (firme evidencia)</w:t>
      </w:r>
      <w:r w:rsidR="00024DFB">
        <w:rPr>
          <w:lang w:val="es-CO"/>
        </w:rPr>
        <w:t xml:space="preserve">: </w:t>
      </w:r>
    </w:p>
    <w:p w14:paraId="0E96E820" w14:textId="1DC2E7D9" w:rsidR="00E3773C" w:rsidRPr="00E3773C" w:rsidRDefault="00E3773C" w:rsidP="00292759">
      <w:pPr>
        <w:spacing w:after="0"/>
        <w:rPr>
          <w:lang w:val="es-CO"/>
        </w:rPr>
      </w:pPr>
      <w:r w:rsidRPr="00E3773C">
        <w:rPr>
          <w:lang w:val="es-CO"/>
        </w:rPr>
        <w:t>- Riesgo de parto pretérmino entre 24+0 y 34+6 semanas.</w:t>
      </w:r>
    </w:p>
    <w:p w14:paraId="029C18FF" w14:textId="60D44517" w:rsidR="00E3773C" w:rsidRPr="00E3773C" w:rsidRDefault="00E3773C" w:rsidP="00292759">
      <w:pPr>
        <w:spacing w:after="0"/>
        <w:rPr>
          <w:lang w:val="es-CO"/>
        </w:rPr>
      </w:pPr>
      <w:r w:rsidRPr="00E3773C">
        <w:rPr>
          <w:lang w:val="es-CO"/>
        </w:rPr>
        <w:t>- Trabajo de parto pretérmino verdadero.</w:t>
      </w:r>
    </w:p>
    <w:p w14:paraId="3C960F97" w14:textId="6221E309" w:rsidR="00E3773C" w:rsidRPr="00E3773C" w:rsidRDefault="00E3773C" w:rsidP="00292759">
      <w:pPr>
        <w:spacing w:after="0"/>
        <w:rPr>
          <w:lang w:val="es-CO"/>
        </w:rPr>
      </w:pPr>
      <w:r w:rsidRPr="00E3773C">
        <w:rPr>
          <w:lang w:val="es-CO"/>
        </w:rPr>
        <w:t>- Rotura prematura de membranas (RPM) sin corioamnionitis.</w:t>
      </w:r>
    </w:p>
    <w:p w14:paraId="4747F49F" w14:textId="06F89347" w:rsidR="00E3773C" w:rsidRPr="00E3773C" w:rsidRDefault="00E3773C" w:rsidP="00292759">
      <w:pPr>
        <w:spacing w:after="0"/>
        <w:rPr>
          <w:lang w:val="es-CO"/>
        </w:rPr>
      </w:pPr>
      <w:r w:rsidRPr="00E3773C">
        <w:rPr>
          <w:lang w:val="es-CO"/>
        </w:rPr>
        <w:t>- Parto pretérmino iatrogénico planeado en &lt; 34+6 semanas (preeclampsia grave, RCIU severo, etc.).</w:t>
      </w:r>
    </w:p>
    <w:p w14:paraId="0A3D8457" w14:textId="589092EC" w:rsidR="00E3773C" w:rsidRPr="00E3773C" w:rsidRDefault="00E3773C" w:rsidP="00292759">
      <w:pPr>
        <w:spacing w:after="0"/>
        <w:rPr>
          <w:lang w:val="es-CO"/>
        </w:rPr>
      </w:pPr>
      <w:r w:rsidRPr="00E3773C">
        <w:rPr>
          <w:lang w:val="es-CO"/>
        </w:rPr>
        <w:t>- Necesidad de cesárea urgente en &lt; 34+6 semanas.</w:t>
      </w:r>
    </w:p>
    <w:p w14:paraId="4DAAD090" w14:textId="77777777" w:rsidR="00BE6AC7" w:rsidRDefault="00E3773C" w:rsidP="00292759">
      <w:pPr>
        <w:spacing w:after="0"/>
        <w:rPr>
          <w:lang w:val="es-CO"/>
        </w:rPr>
      </w:pPr>
      <w:r w:rsidRPr="00E3773C">
        <w:rPr>
          <w:lang w:val="es-CO"/>
        </w:rPr>
        <w:t>- Embarazos múltiples con riesgo de parto prematuro.</w:t>
      </w:r>
    </w:p>
    <w:p w14:paraId="6F18B542" w14:textId="77777777" w:rsidR="00292759" w:rsidRDefault="00292759" w:rsidP="00292759">
      <w:pPr>
        <w:spacing w:after="0"/>
        <w:rPr>
          <w:lang w:val="es-CO"/>
        </w:rPr>
      </w:pPr>
    </w:p>
    <w:p w14:paraId="30627275" w14:textId="77777777" w:rsidR="00BE6AC7" w:rsidRDefault="00E3773C" w:rsidP="00CF0888">
      <w:pPr>
        <w:pStyle w:val="Prrafodelista"/>
        <w:numPr>
          <w:ilvl w:val="0"/>
          <w:numId w:val="19"/>
        </w:numPr>
        <w:rPr>
          <w:lang w:val="es-CO"/>
        </w:rPr>
      </w:pPr>
      <w:r w:rsidRPr="00BE6AC7">
        <w:rPr>
          <w:lang w:val="es-CO"/>
        </w:rPr>
        <w:t>Indicaciones ampliadas</w:t>
      </w:r>
      <w:r w:rsidR="00BE6AC7">
        <w:rPr>
          <w:lang w:val="es-CO"/>
        </w:rPr>
        <w:t xml:space="preserve"> </w:t>
      </w:r>
      <w:r w:rsidRPr="00BE6AC7">
        <w:rPr>
          <w:lang w:val="es-CO"/>
        </w:rPr>
        <w:t xml:space="preserve">(criterios selectivos </w:t>
      </w:r>
      <w:r w:rsidR="00BE6AC7" w:rsidRPr="00BE6AC7">
        <w:rPr>
          <w:lang w:val="es-CO"/>
        </w:rPr>
        <w:t>únicamente</w:t>
      </w:r>
      <w:r w:rsidRPr="00BE6AC7">
        <w:rPr>
          <w:lang w:val="es-CO"/>
        </w:rPr>
        <w:t xml:space="preserve"> aplica previ</w:t>
      </w:r>
      <w:r w:rsidR="00BE6AC7">
        <w:rPr>
          <w:lang w:val="es-CO"/>
        </w:rPr>
        <w:t>a</w:t>
      </w:r>
      <w:r w:rsidRPr="00BE6AC7">
        <w:rPr>
          <w:lang w:val="es-CO"/>
        </w:rPr>
        <w:t xml:space="preserve"> </w:t>
      </w:r>
      <w:r w:rsidR="00BE6AC7" w:rsidRPr="00BE6AC7">
        <w:rPr>
          <w:lang w:val="es-CO"/>
        </w:rPr>
        <w:t>autorización</w:t>
      </w:r>
      <w:r w:rsidRPr="00BE6AC7">
        <w:rPr>
          <w:lang w:val="es-CO"/>
        </w:rPr>
        <w:t xml:space="preserve"> por grupo de </w:t>
      </w:r>
      <w:r w:rsidR="00BE6AC7" w:rsidRPr="00BE6AC7">
        <w:rPr>
          <w:lang w:val="es-CO"/>
        </w:rPr>
        <w:t>pediatría</w:t>
      </w:r>
      <w:r w:rsidRPr="00BE6AC7">
        <w:rPr>
          <w:lang w:val="es-CO"/>
        </w:rPr>
        <w:t xml:space="preserve"> y firma de consentimiento </w:t>
      </w:r>
      <w:r w:rsidR="00BE6AC7">
        <w:rPr>
          <w:lang w:val="es-CO"/>
        </w:rPr>
        <w:t xml:space="preserve">de </w:t>
      </w:r>
      <w:r w:rsidR="00BE6AC7" w:rsidRPr="00BE6AC7">
        <w:rPr>
          <w:lang w:val="es-CO"/>
        </w:rPr>
        <w:t>autorización</w:t>
      </w:r>
      <w:r w:rsidRPr="00BE6AC7">
        <w:rPr>
          <w:lang w:val="es-CO"/>
        </w:rPr>
        <w:t xml:space="preserve"> gestante</w:t>
      </w:r>
    </w:p>
    <w:p w14:paraId="128E2ADB" w14:textId="4054D646" w:rsidR="00E3773C" w:rsidRPr="00BE6AC7" w:rsidRDefault="00E3773C" w:rsidP="00E3773C">
      <w:pPr>
        <w:rPr>
          <w:u w:val="single"/>
          <w:lang w:val="es-CO"/>
        </w:rPr>
      </w:pPr>
      <w:r w:rsidRPr="00BE6AC7">
        <w:rPr>
          <w:u w:val="single"/>
          <w:lang w:val="es-CO"/>
        </w:rPr>
        <w:lastRenderedPageBreak/>
        <w:t>Entre 35+0 y 36+6 semanas si:</w:t>
      </w:r>
    </w:p>
    <w:p w14:paraId="09430B28" w14:textId="77777777" w:rsidR="00BE6AC7" w:rsidRDefault="00BE6AC7" w:rsidP="00292759">
      <w:pPr>
        <w:spacing w:after="0"/>
        <w:rPr>
          <w:lang w:val="es-CO"/>
        </w:rPr>
      </w:pPr>
      <w:r>
        <w:rPr>
          <w:lang w:val="es-CO"/>
        </w:rPr>
        <w:t>-</w:t>
      </w:r>
      <w:r w:rsidR="00E3773C" w:rsidRPr="00BE6AC7">
        <w:rPr>
          <w:lang w:val="es-CO"/>
        </w:rPr>
        <w:t>Cesárea electiva sin trabajo de parto.</w:t>
      </w:r>
    </w:p>
    <w:p w14:paraId="4A105F97" w14:textId="6C0FB6ED" w:rsidR="00E3773C" w:rsidRPr="00E3773C" w:rsidRDefault="00BE6AC7" w:rsidP="00292759">
      <w:pPr>
        <w:spacing w:after="0"/>
        <w:rPr>
          <w:lang w:val="es-CO"/>
        </w:rPr>
      </w:pPr>
      <w:r>
        <w:rPr>
          <w:lang w:val="es-CO"/>
        </w:rPr>
        <w:t>-</w:t>
      </w:r>
      <w:r w:rsidR="00E3773C" w:rsidRPr="00E3773C">
        <w:rPr>
          <w:lang w:val="es-CO"/>
        </w:rPr>
        <w:t>Alto riesgo de parto prematuro (placenta previa con sangrado, inducción por causas médicas).</w:t>
      </w:r>
    </w:p>
    <w:p w14:paraId="5B54EE1E" w14:textId="35FAE088" w:rsidR="00E3773C" w:rsidRDefault="00E3773C" w:rsidP="00292759">
      <w:pPr>
        <w:spacing w:after="0"/>
        <w:rPr>
          <w:lang w:val="es-CO"/>
        </w:rPr>
      </w:pPr>
      <w:r w:rsidRPr="00E3773C">
        <w:rPr>
          <w:lang w:val="es-CO"/>
        </w:rPr>
        <w:t>(Basado en RCOG y ACOG, con cautela por riesgo de hipoglucemia neonatal.)</w:t>
      </w:r>
    </w:p>
    <w:p w14:paraId="0B2431CB" w14:textId="77777777" w:rsidR="00292759" w:rsidRPr="00E3773C" w:rsidRDefault="00292759" w:rsidP="00292759">
      <w:pPr>
        <w:spacing w:after="0"/>
        <w:rPr>
          <w:lang w:val="es-CO"/>
        </w:rPr>
      </w:pPr>
    </w:p>
    <w:p w14:paraId="7F2A377C" w14:textId="4183026F" w:rsidR="00E3773C" w:rsidRPr="004073F2" w:rsidRDefault="00E3773C" w:rsidP="00E3773C">
      <w:pPr>
        <w:rPr>
          <w:i/>
          <w:iCs/>
          <w:lang w:val="es-CO"/>
        </w:rPr>
      </w:pPr>
      <w:r w:rsidRPr="00BE6AC7">
        <w:rPr>
          <w:i/>
          <w:iCs/>
          <w:lang w:val="es-CO"/>
        </w:rPr>
        <w:t>CONTRAINDICACIONES</w:t>
      </w:r>
      <w:r w:rsidR="00BE6AC7" w:rsidRPr="00BE6AC7">
        <w:rPr>
          <w:i/>
          <w:iCs/>
          <w:lang w:val="es-CO"/>
        </w:rPr>
        <w:t>:</w:t>
      </w:r>
    </w:p>
    <w:p w14:paraId="229A5F67" w14:textId="77777777" w:rsidR="004073F2" w:rsidRDefault="00E3773C" w:rsidP="00CF0888">
      <w:pPr>
        <w:pStyle w:val="Prrafodelista"/>
        <w:numPr>
          <w:ilvl w:val="0"/>
          <w:numId w:val="18"/>
        </w:numPr>
        <w:rPr>
          <w:lang w:val="es-CO"/>
        </w:rPr>
      </w:pPr>
      <w:r w:rsidRPr="004073F2">
        <w:rPr>
          <w:lang w:val="es-CO"/>
        </w:rPr>
        <w:t>Maternas</w:t>
      </w:r>
      <w:r w:rsidR="004073F2" w:rsidRPr="004073F2">
        <w:rPr>
          <w:lang w:val="es-CO"/>
        </w:rPr>
        <w:t>: h</w:t>
      </w:r>
      <w:r w:rsidRPr="004073F2">
        <w:rPr>
          <w:lang w:val="es-CO"/>
        </w:rPr>
        <w:t>ipersensibilidad al corticoide</w:t>
      </w:r>
      <w:r w:rsidR="004073F2" w:rsidRPr="004073F2">
        <w:rPr>
          <w:lang w:val="es-CO"/>
        </w:rPr>
        <w:t>,</w:t>
      </w:r>
      <w:r w:rsidR="004073F2">
        <w:rPr>
          <w:lang w:val="es-CO"/>
        </w:rPr>
        <w:t xml:space="preserve"> u</w:t>
      </w:r>
      <w:r w:rsidRPr="004073F2">
        <w:rPr>
          <w:lang w:val="es-CO"/>
        </w:rPr>
        <w:t>so de dosis altas prolongadas previas (valoración individual)</w:t>
      </w:r>
      <w:r w:rsidR="004073F2">
        <w:rPr>
          <w:lang w:val="es-CO"/>
        </w:rPr>
        <w:t>, i</w:t>
      </w:r>
      <w:r w:rsidRPr="004073F2">
        <w:rPr>
          <w:lang w:val="es-CO"/>
        </w:rPr>
        <w:t>nfección sistémica grave sin tratamiento</w:t>
      </w:r>
      <w:r w:rsidR="004073F2">
        <w:rPr>
          <w:lang w:val="es-CO"/>
        </w:rPr>
        <w:t>, t</w:t>
      </w:r>
      <w:r w:rsidRPr="004073F2">
        <w:rPr>
          <w:lang w:val="es-CO"/>
        </w:rPr>
        <w:t>uberculosis activa sin tratamiento.</w:t>
      </w:r>
    </w:p>
    <w:p w14:paraId="5CF42E50" w14:textId="461A78BC" w:rsidR="00E3773C" w:rsidRPr="004073F2" w:rsidRDefault="00E3773C" w:rsidP="00CF0888">
      <w:pPr>
        <w:pStyle w:val="Prrafodelista"/>
        <w:numPr>
          <w:ilvl w:val="0"/>
          <w:numId w:val="18"/>
        </w:numPr>
        <w:rPr>
          <w:lang w:val="es-CO"/>
        </w:rPr>
      </w:pPr>
      <w:r w:rsidRPr="004073F2">
        <w:rPr>
          <w:lang w:val="es-CO"/>
        </w:rPr>
        <w:t>Fetales</w:t>
      </w:r>
      <w:r w:rsidR="004073F2">
        <w:rPr>
          <w:lang w:val="es-CO"/>
        </w:rPr>
        <w:t>: m</w:t>
      </w:r>
      <w:r w:rsidRPr="004073F2">
        <w:rPr>
          <w:lang w:val="es-CO"/>
        </w:rPr>
        <w:t>uerte fetal</w:t>
      </w:r>
      <w:r w:rsidR="004073F2">
        <w:rPr>
          <w:lang w:val="es-CO"/>
        </w:rPr>
        <w:t>, m</w:t>
      </w:r>
      <w:r w:rsidRPr="004073F2">
        <w:rPr>
          <w:lang w:val="es-CO"/>
        </w:rPr>
        <w:t>alformaciones incompatibles con la vida</w:t>
      </w:r>
      <w:r w:rsidR="004073F2">
        <w:rPr>
          <w:lang w:val="es-CO"/>
        </w:rPr>
        <w:t>, c</w:t>
      </w:r>
      <w:r w:rsidRPr="004073F2">
        <w:rPr>
          <w:lang w:val="es-CO"/>
        </w:rPr>
        <w:t>orioamnionitis</w:t>
      </w:r>
      <w:r w:rsidR="004073F2">
        <w:rPr>
          <w:lang w:val="es-CO"/>
        </w:rPr>
        <w:t xml:space="preserve"> (</w:t>
      </w:r>
      <w:r w:rsidRPr="004073F2">
        <w:rPr>
          <w:lang w:val="es-CO"/>
        </w:rPr>
        <w:t>NO es contraindicación absoluta, pero muchos centros prefieren evitar un esquema completo en infección establecida</w:t>
      </w:r>
      <w:r w:rsidR="004073F2">
        <w:rPr>
          <w:lang w:val="es-CO"/>
        </w:rPr>
        <w:t>)</w:t>
      </w:r>
    </w:p>
    <w:p w14:paraId="26DDDE63" w14:textId="156D626A" w:rsidR="00E3773C" w:rsidRPr="00E3773C" w:rsidRDefault="00E3773C" w:rsidP="00E3773C">
      <w:pPr>
        <w:rPr>
          <w:lang w:val="es-CO"/>
        </w:rPr>
      </w:pPr>
      <w:r w:rsidRPr="00852062">
        <w:rPr>
          <w:i/>
          <w:iCs/>
          <w:lang w:val="es-CO"/>
        </w:rPr>
        <w:t>CURSO DE RESCATE</w:t>
      </w:r>
      <w:r w:rsidR="00852062">
        <w:rPr>
          <w:lang w:val="es-CO"/>
        </w:rPr>
        <w:t xml:space="preserve"> </w:t>
      </w:r>
      <w:r w:rsidRPr="00E3773C">
        <w:rPr>
          <w:lang w:val="es-CO"/>
        </w:rPr>
        <w:t>(</w:t>
      </w:r>
      <w:r w:rsidR="00852062">
        <w:rPr>
          <w:lang w:val="es-CO"/>
        </w:rPr>
        <w:t>r</w:t>
      </w:r>
      <w:r w:rsidRPr="00E3773C">
        <w:rPr>
          <w:lang w:val="es-CO"/>
        </w:rPr>
        <w:t>epetición de esteroides) Recomendación internacional actual:</w:t>
      </w:r>
    </w:p>
    <w:p w14:paraId="642D5B39" w14:textId="77777777" w:rsidR="00A82387" w:rsidRDefault="00E3773C" w:rsidP="00E3773C">
      <w:pPr>
        <w:rPr>
          <w:lang w:val="es-CO"/>
        </w:rPr>
      </w:pPr>
      <w:r w:rsidRPr="00E3773C">
        <w:rPr>
          <w:lang w:val="es-CO"/>
        </w:rPr>
        <w:t>Un solo curso de rescate está recomendado cuando:</w:t>
      </w:r>
    </w:p>
    <w:p w14:paraId="1279049A" w14:textId="77777777" w:rsidR="00A82387" w:rsidRDefault="00E3773C" w:rsidP="00CF0888">
      <w:pPr>
        <w:pStyle w:val="Prrafodelista"/>
        <w:numPr>
          <w:ilvl w:val="0"/>
          <w:numId w:val="20"/>
        </w:numPr>
        <w:rPr>
          <w:lang w:val="es-CO"/>
        </w:rPr>
      </w:pPr>
      <w:r w:rsidRPr="00A82387">
        <w:rPr>
          <w:lang w:val="es-CO"/>
        </w:rPr>
        <w:t xml:space="preserve">Han pasado ≥ 7 días desde el primer curso y </w:t>
      </w:r>
      <w:r w:rsidR="00A82387">
        <w:rPr>
          <w:lang w:val="es-CO"/>
        </w:rPr>
        <w:t>p</w:t>
      </w:r>
      <w:r w:rsidRPr="00A82387">
        <w:rPr>
          <w:lang w:val="es-CO"/>
        </w:rPr>
        <w:t>ersiste el riesgo real de parto pretérmino dentro de las 34 semanas.</w:t>
      </w:r>
    </w:p>
    <w:p w14:paraId="03381CFD" w14:textId="77777777" w:rsidR="00A82387" w:rsidRDefault="00E3773C" w:rsidP="00CF0888">
      <w:pPr>
        <w:pStyle w:val="Prrafodelista"/>
        <w:numPr>
          <w:ilvl w:val="0"/>
          <w:numId w:val="20"/>
        </w:numPr>
        <w:rPr>
          <w:lang w:val="es-CO"/>
        </w:rPr>
      </w:pPr>
      <w:r w:rsidRPr="00A82387">
        <w:rPr>
          <w:lang w:val="es-CO"/>
        </w:rPr>
        <w:t xml:space="preserve">Esquema del rescate:  </w:t>
      </w:r>
    </w:p>
    <w:p w14:paraId="45CF6699" w14:textId="0975E2A8" w:rsidR="00E3773C" w:rsidRPr="00A82387" w:rsidRDefault="00A82387" w:rsidP="00CF0888">
      <w:pPr>
        <w:pStyle w:val="Prrafodelista"/>
        <w:numPr>
          <w:ilvl w:val="1"/>
          <w:numId w:val="20"/>
        </w:numPr>
        <w:rPr>
          <w:lang w:val="es-CO"/>
        </w:rPr>
      </w:pPr>
      <w:r>
        <w:rPr>
          <w:lang w:val="es-CO"/>
        </w:rPr>
        <w:t>B</w:t>
      </w:r>
      <w:r w:rsidR="00E3773C" w:rsidRPr="00A82387">
        <w:rPr>
          <w:lang w:val="es-CO"/>
        </w:rPr>
        <w:t xml:space="preserve">etametasona 12 mg IM </w:t>
      </w:r>
      <w:r>
        <w:rPr>
          <w:lang w:val="es-CO"/>
        </w:rPr>
        <w:t xml:space="preserve">por </w:t>
      </w:r>
      <w:r w:rsidR="00E3773C" w:rsidRPr="00A82387">
        <w:rPr>
          <w:lang w:val="es-CO"/>
        </w:rPr>
        <w:t xml:space="preserve">2 dosis </w:t>
      </w:r>
      <w:r>
        <w:rPr>
          <w:lang w:val="es-CO"/>
        </w:rPr>
        <w:t xml:space="preserve">en </w:t>
      </w:r>
      <w:r w:rsidR="00E3773C" w:rsidRPr="00A82387">
        <w:rPr>
          <w:lang w:val="es-CO"/>
        </w:rPr>
        <w:t xml:space="preserve">24 </w:t>
      </w:r>
      <w:r w:rsidRPr="00A82387">
        <w:rPr>
          <w:lang w:val="es-CO"/>
        </w:rPr>
        <w:t>h</w:t>
      </w:r>
      <w:r>
        <w:rPr>
          <w:lang w:val="es-CO"/>
        </w:rPr>
        <w:t>oras</w:t>
      </w:r>
      <w:r w:rsidRPr="00A82387">
        <w:rPr>
          <w:lang w:val="es-CO"/>
        </w:rPr>
        <w:t xml:space="preserve"> o dexametasona</w:t>
      </w:r>
      <w:r w:rsidR="00E3773C" w:rsidRPr="00A82387">
        <w:rPr>
          <w:lang w:val="es-CO"/>
        </w:rPr>
        <w:t xml:space="preserve"> 6 mg IM </w:t>
      </w:r>
      <w:r>
        <w:rPr>
          <w:lang w:val="es-CO"/>
        </w:rPr>
        <w:t>por</w:t>
      </w:r>
      <w:r w:rsidR="00E3773C" w:rsidRPr="00A82387">
        <w:rPr>
          <w:lang w:val="es-CO"/>
        </w:rPr>
        <w:t xml:space="preserve"> 4 dosis </w:t>
      </w:r>
      <w:r>
        <w:rPr>
          <w:lang w:val="es-CO"/>
        </w:rPr>
        <w:t xml:space="preserve">en 12 horas </w:t>
      </w:r>
    </w:p>
    <w:p w14:paraId="409FE20C" w14:textId="33B70988" w:rsidR="00E3773C" w:rsidRPr="00A82387" w:rsidRDefault="00E3773C" w:rsidP="00E3773C">
      <w:pPr>
        <w:rPr>
          <w:i/>
          <w:iCs/>
          <w:lang w:val="es-CO"/>
        </w:rPr>
      </w:pPr>
      <w:r w:rsidRPr="00A82387">
        <w:rPr>
          <w:i/>
          <w:iCs/>
          <w:lang w:val="es-CO"/>
        </w:rPr>
        <w:t>EFECTOS ADVERSOS</w:t>
      </w:r>
      <w:r w:rsidR="00A82387" w:rsidRPr="00A82387">
        <w:rPr>
          <w:i/>
          <w:iCs/>
          <w:lang w:val="es-CO"/>
        </w:rPr>
        <w:t>:</w:t>
      </w:r>
      <w:r w:rsidRPr="00A82387">
        <w:rPr>
          <w:i/>
          <w:iCs/>
          <w:lang w:val="es-CO"/>
        </w:rPr>
        <w:t xml:space="preserve"> </w:t>
      </w:r>
    </w:p>
    <w:p w14:paraId="079B613B" w14:textId="77777777" w:rsidR="003D6885" w:rsidRDefault="00E3773C" w:rsidP="00CF0888">
      <w:pPr>
        <w:pStyle w:val="Prrafodelista"/>
        <w:numPr>
          <w:ilvl w:val="0"/>
          <w:numId w:val="21"/>
        </w:numPr>
        <w:rPr>
          <w:lang w:val="es-CO"/>
        </w:rPr>
      </w:pPr>
      <w:r w:rsidRPr="00A82387">
        <w:rPr>
          <w:lang w:val="es-CO"/>
        </w:rPr>
        <w:t xml:space="preserve">Maternos: </w:t>
      </w:r>
      <w:r w:rsidR="00A82387">
        <w:rPr>
          <w:lang w:val="es-CO"/>
        </w:rPr>
        <w:t>h</w:t>
      </w:r>
      <w:r w:rsidRPr="00A82387">
        <w:rPr>
          <w:lang w:val="es-CO"/>
        </w:rPr>
        <w:t>iperglucemia transitoria</w:t>
      </w:r>
      <w:r w:rsidR="00A82387">
        <w:rPr>
          <w:lang w:val="es-CO"/>
        </w:rPr>
        <w:t>, e</w:t>
      </w:r>
      <w:r w:rsidRPr="00A82387">
        <w:rPr>
          <w:lang w:val="es-CO"/>
        </w:rPr>
        <w:t>levación de leucocitos</w:t>
      </w:r>
      <w:r w:rsidR="00A82387">
        <w:rPr>
          <w:lang w:val="es-CO"/>
        </w:rPr>
        <w:t>, c</w:t>
      </w:r>
      <w:r w:rsidRPr="00A82387">
        <w:rPr>
          <w:lang w:val="es-CO"/>
        </w:rPr>
        <w:t>ambios en la presión arterial</w:t>
      </w:r>
      <w:r w:rsidR="003D6885">
        <w:rPr>
          <w:lang w:val="es-CO"/>
        </w:rPr>
        <w:t xml:space="preserve"> y r</w:t>
      </w:r>
      <w:r w:rsidRPr="00A82387">
        <w:rPr>
          <w:lang w:val="es-CO"/>
        </w:rPr>
        <w:t>etención de líquidos.</w:t>
      </w:r>
    </w:p>
    <w:p w14:paraId="4DCC36D3" w14:textId="77777777" w:rsidR="003D6885" w:rsidRDefault="00E3773C" w:rsidP="00CF0888">
      <w:pPr>
        <w:pStyle w:val="Prrafodelista"/>
        <w:numPr>
          <w:ilvl w:val="0"/>
          <w:numId w:val="21"/>
        </w:numPr>
        <w:rPr>
          <w:lang w:val="es-CO"/>
        </w:rPr>
      </w:pPr>
      <w:r w:rsidRPr="003D6885">
        <w:rPr>
          <w:lang w:val="es-CO"/>
        </w:rPr>
        <w:t xml:space="preserve">Neonatales:  </w:t>
      </w:r>
      <w:r w:rsidR="003D6885">
        <w:rPr>
          <w:lang w:val="es-CO"/>
        </w:rPr>
        <w:t>h</w:t>
      </w:r>
      <w:r w:rsidRPr="003D6885">
        <w:rPr>
          <w:lang w:val="es-CO"/>
        </w:rPr>
        <w:t>ipoglucemia en las primeras 24 h</w:t>
      </w:r>
      <w:r w:rsidR="003D6885">
        <w:rPr>
          <w:lang w:val="es-CO"/>
        </w:rPr>
        <w:t>oras</w:t>
      </w:r>
      <w:r w:rsidRPr="003D6885">
        <w:rPr>
          <w:lang w:val="es-CO"/>
        </w:rPr>
        <w:t xml:space="preserve">.  </w:t>
      </w:r>
    </w:p>
    <w:p w14:paraId="3176838B" w14:textId="706EC13A" w:rsidR="00E3773C" w:rsidRDefault="00E3773C" w:rsidP="00CF0888">
      <w:pPr>
        <w:pStyle w:val="Prrafodelista"/>
        <w:numPr>
          <w:ilvl w:val="0"/>
          <w:numId w:val="21"/>
        </w:numPr>
        <w:rPr>
          <w:lang w:val="es-CO"/>
        </w:rPr>
      </w:pPr>
      <w:r w:rsidRPr="003D6885">
        <w:rPr>
          <w:lang w:val="es-CO"/>
        </w:rPr>
        <w:t xml:space="preserve">Raros: supresión adrenal transitoria. </w:t>
      </w:r>
    </w:p>
    <w:p w14:paraId="325E1FE0" w14:textId="77777777" w:rsidR="00BF5C18" w:rsidRPr="00BF5C18" w:rsidRDefault="00BF5C18" w:rsidP="00BF5C18">
      <w:pPr>
        <w:pStyle w:val="Prrafodelista"/>
        <w:rPr>
          <w:lang w:val="es-CO"/>
        </w:rPr>
      </w:pPr>
    </w:p>
    <w:p w14:paraId="5BEB69FF" w14:textId="568BFD87" w:rsidR="00E3773C" w:rsidRPr="009167D6" w:rsidRDefault="00E3773C" w:rsidP="00CF0888">
      <w:pPr>
        <w:pStyle w:val="Prrafodelista"/>
        <w:numPr>
          <w:ilvl w:val="0"/>
          <w:numId w:val="15"/>
        </w:numPr>
        <w:rPr>
          <w:b/>
          <w:bCs/>
          <w:lang w:val="es-CO"/>
        </w:rPr>
      </w:pPr>
      <w:r w:rsidRPr="00BF5C18">
        <w:rPr>
          <w:b/>
          <w:bCs/>
          <w:lang w:val="es-CO"/>
        </w:rPr>
        <w:t>Neuroprotección</w:t>
      </w:r>
      <w:r w:rsidR="00584A62">
        <w:rPr>
          <w:b/>
          <w:bCs/>
          <w:lang w:val="es-CO"/>
        </w:rPr>
        <w:t xml:space="preserve">: </w:t>
      </w:r>
      <w:r w:rsidR="00584A62">
        <w:rPr>
          <w:lang w:val="es-CO"/>
        </w:rPr>
        <w:t>a</w:t>
      </w:r>
      <w:r w:rsidRPr="00584A62">
        <w:rPr>
          <w:lang w:val="es-CO"/>
        </w:rPr>
        <w:t>plicable a mujeres embarazadas atendidas en obstetricia, perinatología, urgencias obstétricas o UCIN en riesgo de parto pretérmino entre 23+0 y 31+6 semanas.</w:t>
      </w:r>
    </w:p>
    <w:p w14:paraId="46951741" w14:textId="77777777" w:rsidR="009167D6" w:rsidRPr="00584A62" w:rsidRDefault="009167D6" w:rsidP="009167D6">
      <w:pPr>
        <w:pStyle w:val="Prrafodelista"/>
        <w:rPr>
          <w:b/>
          <w:bCs/>
          <w:lang w:val="es-CO"/>
        </w:rPr>
      </w:pPr>
    </w:p>
    <w:p w14:paraId="55DB2A7E" w14:textId="77777777" w:rsidR="009167D6" w:rsidRDefault="00E3773C" w:rsidP="00CF0888">
      <w:pPr>
        <w:pStyle w:val="Prrafodelista"/>
        <w:numPr>
          <w:ilvl w:val="0"/>
          <w:numId w:val="22"/>
        </w:numPr>
        <w:rPr>
          <w:lang w:val="es-CO"/>
        </w:rPr>
      </w:pPr>
      <w:r w:rsidRPr="009167D6">
        <w:rPr>
          <w:lang w:val="es-CO"/>
        </w:rPr>
        <w:t>Sulfato de Magnesio:</w:t>
      </w:r>
    </w:p>
    <w:p w14:paraId="616DB485" w14:textId="77777777" w:rsidR="009167D6" w:rsidRDefault="00E3773C" w:rsidP="009167D6">
      <w:pPr>
        <w:pStyle w:val="Prrafodelista"/>
        <w:rPr>
          <w:lang w:val="es-CO"/>
        </w:rPr>
      </w:pPr>
      <w:r w:rsidRPr="009167D6">
        <w:rPr>
          <w:lang w:val="es-CO"/>
        </w:rPr>
        <w:t>Carga 4 g IV en 20 min.</w:t>
      </w:r>
    </w:p>
    <w:p w14:paraId="54215DEA" w14:textId="77777777" w:rsidR="000260B3" w:rsidRDefault="00E3773C" w:rsidP="000260B3">
      <w:pPr>
        <w:pStyle w:val="Prrafodelista"/>
        <w:rPr>
          <w:lang w:val="es-CO"/>
        </w:rPr>
      </w:pPr>
      <w:r w:rsidRPr="00E3773C">
        <w:rPr>
          <w:lang w:val="es-CO"/>
        </w:rPr>
        <w:t>Mantenimiento 1 g</w:t>
      </w:r>
      <w:r w:rsidR="000260B3">
        <w:rPr>
          <w:lang w:val="es-CO"/>
        </w:rPr>
        <w:t xml:space="preserve"> hora</w:t>
      </w:r>
      <w:r w:rsidRPr="00E3773C">
        <w:rPr>
          <w:lang w:val="es-CO"/>
        </w:rPr>
        <w:t xml:space="preserve"> por 12 h</w:t>
      </w:r>
      <w:r w:rsidR="000260B3">
        <w:rPr>
          <w:lang w:val="es-CO"/>
        </w:rPr>
        <w:t>oras</w:t>
      </w:r>
      <w:r w:rsidRPr="00E3773C">
        <w:rPr>
          <w:lang w:val="es-CO"/>
        </w:rPr>
        <w:t xml:space="preserve"> o hasta el parto.</w:t>
      </w:r>
    </w:p>
    <w:p w14:paraId="4DFB3D09" w14:textId="77777777" w:rsidR="000260B3" w:rsidRDefault="00E3773C" w:rsidP="000260B3">
      <w:pPr>
        <w:pStyle w:val="Prrafodelista"/>
        <w:rPr>
          <w:lang w:val="es-CO"/>
        </w:rPr>
      </w:pPr>
      <w:r w:rsidRPr="00E3773C">
        <w:rPr>
          <w:lang w:val="es-CO"/>
        </w:rPr>
        <w:t xml:space="preserve">Duración total: </w:t>
      </w:r>
      <w:r w:rsidR="000260B3">
        <w:rPr>
          <w:lang w:val="es-CO"/>
        </w:rPr>
        <w:t>h</w:t>
      </w:r>
      <w:r w:rsidRPr="00E3773C">
        <w:rPr>
          <w:lang w:val="es-CO"/>
        </w:rPr>
        <w:t xml:space="preserve">asta 12 horas o </w:t>
      </w:r>
      <w:r w:rsidR="000260B3">
        <w:rPr>
          <w:lang w:val="es-CO"/>
        </w:rPr>
        <w:t>h</w:t>
      </w:r>
      <w:r w:rsidRPr="00E3773C">
        <w:rPr>
          <w:lang w:val="es-CO"/>
        </w:rPr>
        <w:t>asta el nacimiento si ocurre antes.</w:t>
      </w:r>
    </w:p>
    <w:p w14:paraId="0DA1DB37" w14:textId="77777777" w:rsidR="000260B3" w:rsidRDefault="00E3773C" w:rsidP="000260B3">
      <w:pPr>
        <w:pStyle w:val="Prrafodelista"/>
        <w:rPr>
          <w:lang w:val="es-CO"/>
        </w:rPr>
      </w:pPr>
      <w:r w:rsidRPr="00E3773C">
        <w:rPr>
          <w:lang w:val="es-CO"/>
        </w:rPr>
        <w:t xml:space="preserve">Si el parto NO ocurre en 12 horas: </w:t>
      </w:r>
      <w:r w:rsidR="000260B3">
        <w:rPr>
          <w:lang w:val="es-CO"/>
        </w:rPr>
        <w:t>s</w:t>
      </w:r>
      <w:r w:rsidRPr="00E3773C">
        <w:rPr>
          <w:lang w:val="es-CO"/>
        </w:rPr>
        <w:t>uspender infusión.</w:t>
      </w:r>
    </w:p>
    <w:p w14:paraId="4126BD86" w14:textId="1141352E" w:rsidR="00E3773C" w:rsidRPr="00E3773C" w:rsidRDefault="00E3773C" w:rsidP="000260B3">
      <w:pPr>
        <w:pStyle w:val="Prrafodelista"/>
        <w:rPr>
          <w:lang w:val="es-CO"/>
        </w:rPr>
      </w:pPr>
      <w:r w:rsidRPr="00E3773C">
        <w:rPr>
          <w:lang w:val="es-CO"/>
        </w:rPr>
        <w:t>Reiniciar solo si vuelve a existir riesgo inminente de parto.</w:t>
      </w:r>
    </w:p>
    <w:p w14:paraId="3DA7E2CE" w14:textId="77777777" w:rsidR="00DB2EA6" w:rsidRDefault="00E3773C" w:rsidP="00E3773C">
      <w:pPr>
        <w:rPr>
          <w:lang w:val="es-CO"/>
        </w:rPr>
      </w:pPr>
      <w:r w:rsidRPr="000260B3">
        <w:rPr>
          <w:b/>
          <w:bCs/>
          <w:lang w:val="es-CO"/>
        </w:rPr>
        <w:t>No</w:t>
      </w:r>
      <w:r w:rsidRPr="00E3773C">
        <w:rPr>
          <w:lang w:val="es-CO"/>
        </w:rPr>
        <w:t xml:space="preserve"> se recomiendan esquemas prolongados (&gt;12 h</w:t>
      </w:r>
      <w:r w:rsidR="005561C8">
        <w:rPr>
          <w:lang w:val="es-CO"/>
        </w:rPr>
        <w:t>oras</w:t>
      </w:r>
      <w:r w:rsidRPr="00E3773C">
        <w:rPr>
          <w:lang w:val="es-CO"/>
        </w:rPr>
        <w:t>) ni repetidos múltiples veces.</w:t>
      </w:r>
    </w:p>
    <w:p w14:paraId="4D1BE89C" w14:textId="707BC316" w:rsidR="00E3773C" w:rsidRPr="00E3773C" w:rsidRDefault="00E3773C" w:rsidP="00DB2EA6">
      <w:pPr>
        <w:ind w:left="720"/>
        <w:rPr>
          <w:lang w:val="es-CO"/>
        </w:rPr>
      </w:pPr>
      <w:r w:rsidRPr="00E3773C">
        <w:rPr>
          <w:lang w:val="es-CO"/>
        </w:rPr>
        <w:t>* Indicaciones claras (</w:t>
      </w:r>
      <w:r w:rsidR="00DB2EA6">
        <w:rPr>
          <w:lang w:val="es-CO"/>
        </w:rPr>
        <w:t>e</w:t>
      </w:r>
      <w:r w:rsidRPr="00E3773C">
        <w:rPr>
          <w:lang w:val="es-CO"/>
        </w:rPr>
        <w:t>videncia sólida – OMS/ACOG/SMFM)</w:t>
      </w:r>
    </w:p>
    <w:p w14:paraId="42B77553" w14:textId="77777777" w:rsidR="00E3773C" w:rsidRPr="00E3773C" w:rsidRDefault="00E3773C" w:rsidP="00E3773C">
      <w:pPr>
        <w:rPr>
          <w:lang w:val="es-CO"/>
        </w:rPr>
      </w:pPr>
    </w:p>
    <w:p w14:paraId="4F1F8401" w14:textId="77777777" w:rsidR="00DB2EA6" w:rsidRDefault="00E3773C" w:rsidP="00CF0888">
      <w:pPr>
        <w:pStyle w:val="Prrafodelista"/>
        <w:numPr>
          <w:ilvl w:val="0"/>
          <w:numId w:val="23"/>
        </w:numPr>
        <w:rPr>
          <w:lang w:val="es-CO"/>
        </w:rPr>
      </w:pPr>
      <w:r w:rsidRPr="00DB2EA6">
        <w:rPr>
          <w:lang w:val="es-CO"/>
        </w:rPr>
        <w:lastRenderedPageBreak/>
        <w:t>Riesgo alto e inminente de parto en las próximas horas en EG &lt; 32 semanas.</w:t>
      </w:r>
    </w:p>
    <w:p w14:paraId="5BC6EE1B" w14:textId="77777777" w:rsidR="00DB2EA6" w:rsidRDefault="00E3773C" w:rsidP="00CF0888">
      <w:pPr>
        <w:pStyle w:val="Prrafodelista"/>
        <w:numPr>
          <w:ilvl w:val="0"/>
          <w:numId w:val="23"/>
        </w:numPr>
        <w:rPr>
          <w:lang w:val="es-CO"/>
        </w:rPr>
      </w:pPr>
      <w:r w:rsidRPr="00DB2EA6">
        <w:rPr>
          <w:lang w:val="es-CO"/>
        </w:rPr>
        <w:t>Trabajo de parto pretérmino activo.</w:t>
      </w:r>
    </w:p>
    <w:p w14:paraId="33BC3584" w14:textId="77777777" w:rsidR="00DB2EA6" w:rsidRDefault="00E3773C" w:rsidP="00CF0888">
      <w:pPr>
        <w:pStyle w:val="Prrafodelista"/>
        <w:numPr>
          <w:ilvl w:val="0"/>
          <w:numId w:val="23"/>
        </w:numPr>
        <w:rPr>
          <w:lang w:val="es-CO"/>
        </w:rPr>
      </w:pPr>
      <w:r w:rsidRPr="00DB2EA6">
        <w:rPr>
          <w:lang w:val="es-CO"/>
        </w:rPr>
        <w:t>Inducción o cesárea urgente por causas maternas o fetales en &lt; 32 semanas.</w:t>
      </w:r>
    </w:p>
    <w:p w14:paraId="271ED1C7" w14:textId="77777777" w:rsidR="00DB2EA6" w:rsidRDefault="00E3773C" w:rsidP="00CF0888">
      <w:pPr>
        <w:pStyle w:val="Prrafodelista"/>
        <w:numPr>
          <w:ilvl w:val="0"/>
          <w:numId w:val="23"/>
        </w:numPr>
        <w:rPr>
          <w:lang w:val="es-CO"/>
        </w:rPr>
      </w:pPr>
      <w:r w:rsidRPr="00DB2EA6">
        <w:rPr>
          <w:lang w:val="es-CO"/>
        </w:rPr>
        <w:t>Rotura prematura de membranas con trabajo activo inminente.</w:t>
      </w:r>
    </w:p>
    <w:p w14:paraId="5E5F1199" w14:textId="6B1E5378" w:rsidR="00E3773C" w:rsidRPr="00DB2EA6" w:rsidRDefault="00E3773C" w:rsidP="00CF0888">
      <w:pPr>
        <w:pStyle w:val="Prrafodelista"/>
        <w:numPr>
          <w:ilvl w:val="0"/>
          <w:numId w:val="23"/>
        </w:numPr>
        <w:rPr>
          <w:lang w:val="es-CO"/>
        </w:rPr>
      </w:pPr>
      <w:r w:rsidRPr="00DB2EA6">
        <w:rPr>
          <w:lang w:val="es-CO"/>
        </w:rPr>
        <w:t>Embarazos múltiples con riesgo de parto prematuro extremo.</w:t>
      </w:r>
    </w:p>
    <w:p w14:paraId="45FBF0F6" w14:textId="59805639" w:rsidR="00E3773C" w:rsidRPr="00E3773C" w:rsidRDefault="00E3773C" w:rsidP="00E3773C">
      <w:pPr>
        <w:rPr>
          <w:lang w:val="es-CO"/>
        </w:rPr>
      </w:pPr>
      <w:r w:rsidRPr="00DB2EA6">
        <w:rPr>
          <w:i/>
          <w:iCs/>
          <w:lang w:val="es-CO"/>
        </w:rPr>
        <w:t>MONITOREO MATERNO</w:t>
      </w:r>
      <w:r w:rsidR="00DB2EA6">
        <w:rPr>
          <w:lang w:val="es-CO"/>
        </w:rPr>
        <w:t>: o</w:t>
      </w:r>
      <w:r w:rsidRPr="00E3773C">
        <w:rPr>
          <w:lang w:val="es-CO"/>
        </w:rPr>
        <w:t>bligatorio durante bolo y mantenimiento:</w:t>
      </w:r>
    </w:p>
    <w:p w14:paraId="6283F472" w14:textId="6FD296AE" w:rsidR="00E3773C" w:rsidRPr="00DB2EA6" w:rsidRDefault="00E3773C" w:rsidP="00E3773C">
      <w:pPr>
        <w:rPr>
          <w:u w:val="single"/>
          <w:lang w:val="es-CO"/>
        </w:rPr>
      </w:pPr>
      <w:r w:rsidRPr="00DB2EA6">
        <w:rPr>
          <w:u w:val="single"/>
          <w:lang w:val="es-CO"/>
        </w:rPr>
        <w:t>Cada 1 hora:</w:t>
      </w:r>
    </w:p>
    <w:p w14:paraId="3BF1BF74" w14:textId="7732CB7F" w:rsidR="00E3773C" w:rsidRPr="00E3773C" w:rsidRDefault="00E3773C" w:rsidP="00DB2EA6">
      <w:pPr>
        <w:spacing w:after="0"/>
        <w:rPr>
          <w:lang w:val="es-CO"/>
        </w:rPr>
      </w:pPr>
      <w:r w:rsidRPr="00E3773C">
        <w:rPr>
          <w:lang w:val="es-CO"/>
        </w:rPr>
        <w:t>* Frecuencia respiratoria (FR ≥ 12/min).</w:t>
      </w:r>
    </w:p>
    <w:p w14:paraId="7A917995" w14:textId="2788C96F" w:rsidR="00E3773C" w:rsidRPr="00E3773C" w:rsidRDefault="00E3773C" w:rsidP="00DB2EA6">
      <w:pPr>
        <w:spacing w:after="0"/>
        <w:rPr>
          <w:lang w:val="es-CO"/>
        </w:rPr>
      </w:pPr>
      <w:r w:rsidRPr="00E3773C">
        <w:rPr>
          <w:lang w:val="es-CO"/>
        </w:rPr>
        <w:t>* Saturación de O₂.</w:t>
      </w:r>
    </w:p>
    <w:p w14:paraId="1C0E74FF" w14:textId="7A9B3B34" w:rsidR="00E3773C" w:rsidRPr="00E3773C" w:rsidRDefault="00E3773C" w:rsidP="00DB2EA6">
      <w:pPr>
        <w:spacing w:after="0"/>
        <w:rPr>
          <w:lang w:val="es-CO"/>
        </w:rPr>
      </w:pPr>
      <w:r w:rsidRPr="00E3773C">
        <w:rPr>
          <w:lang w:val="es-CO"/>
        </w:rPr>
        <w:t>* Reflejo patelar (presente = seguro).</w:t>
      </w:r>
    </w:p>
    <w:p w14:paraId="499FA7D6" w14:textId="454BF614" w:rsidR="00E3773C" w:rsidRPr="00E3773C" w:rsidRDefault="00E3773C" w:rsidP="00DB2EA6">
      <w:pPr>
        <w:spacing w:after="0"/>
        <w:rPr>
          <w:lang w:val="es-CO"/>
        </w:rPr>
      </w:pPr>
      <w:r w:rsidRPr="00E3773C">
        <w:rPr>
          <w:lang w:val="es-CO"/>
        </w:rPr>
        <w:t>* T</w:t>
      </w:r>
      <w:r w:rsidR="00DB2EA6">
        <w:rPr>
          <w:lang w:val="es-CO"/>
        </w:rPr>
        <w:t>ensión arterial y frecuencia cardiaca</w:t>
      </w:r>
      <w:r w:rsidRPr="00E3773C">
        <w:rPr>
          <w:lang w:val="es-CO"/>
        </w:rPr>
        <w:t>.</w:t>
      </w:r>
    </w:p>
    <w:p w14:paraId="6CDE8E12" w14:textId="4AB4D80D" w:rsidR="00E3773C" w:rsidRPr="00E3773C" w:rsidRDefault="00E3773C" w:rsidP="00DB2EA6">
      <w:pPr>
        <w:spacing w:after="0"/>
        <w:rPr>
          <w:lang w:val="es-CO"/>
        </w:rPr>
      </w:pPr>
      <w:r w:rsidRPr="00E3773C">
        <w:rPr>
          <w:lang w:val="es-CO"/>
        </w:rPr>
        <w:t>* Diuresis (≥ 30 mL/h).</w:t>
      </w:r>
    </w:p>
    <w:p w14:paraId="7F8636A5" w14:textId="4590E0B1" w:rsidR="00E3773C" w:rsidRPr="00E3773C" w:rsidRDefault="00E3773C" w:rsidP="00DB2EA6">
      <w:pPr>
        <w:spacing w:after="0"/>
        <w:rPr>
          <w:lang w:val="es-CO"/>
        </w:rPr>
      </w:pPr>
      <w:r w:rsidRPr="00E3773C">
        <w:rPr>
          <w:lang w:val="es-CO"/>
        </w:rPr>
        <w:t>* Toxicidad materna – Signos de alerta</w:t>
      </w:r>
    </w:p>
    <w:p w14:paraId="13E31B1F" w14:textId="77C35B4E" w:rsidR="00E3773C" w:rsidRPr="00E3773C" w:rsidRDefault="00E3773C" w:rsidP="00DB2EA6">
      <w:pPr>
        <w:spacing w:after="0"/>
        <w:rPr>
          <w:lang w:val="es-CO"/>
        </w:rPr>
      </w:pPr>
      <w:r w:rsidRPr="00E3773C">
        <w:rPr>
          <w:lang w:val="es-CO"/>
        </w:rPr>
        <w:t>* Depr</w:t>
      </w:r>
      <w:r w:rsidR="00DB2EA6">
        <w:rPr>
          <w:lang w:val="es-CO"/>
        </w:rPr>
        <w:t>e</w:t>
      </w:r>
      <w:r w:rsidRPr="00E3773C">
        <w:rPr>
          <w:lang w:val="es-CO"/>
        </w:rPr>
        <w:t>sión respiratoria (FR &lt; 12)</w:t>
      </w:r>
    </w:p>
    <w:p w14:paraId="730CD513" w14:textId="63A28CD9" w:rsidR="00E3773C" w:rsidRPr="00E3773C" w:rsidRDefault="00E3773C" w:rsidP="00DB2EA6">
      <w:pPr>
        <w:spacing w:after="0"/>
        <w:rPr>
          <w:lang w:val="es-CO"/>
        </w:rPr>
      </w:pPr>
      <w:r w:rsidRPr="00E3773C">
        <w:rPr>
          <w:lang w:val="es-CO"/>
        </w:rPr>
        <w:t>* Ausencia de reflejo rotuliano</w:t>
      </w:r>
    </w:p>
    <w:p w14:paraId="04684375" w14:textId="697A02A3" w:rsidR="00E3773C" w:rsidRPr="00E3773C" w:rsidRDefault="00E3773C" w:rsidP="00DB2EA6">
      <w:pPr>
        <w:spacing w:after="0"/>
        <w:rPr>
          <w:lang w:val="es-CO"/>
        </w:rPr>
      </w:pPr>
      <w:r w:rsidRPr="00E3773C">
        <w:rPr>
          <w:lang w:val="es-CO"/>
        </w:rPr>
        <w:t>* Oliguria severa</w:t>
      </w:r>
    </w:p>
    <w:p w14:paraId="5E4098FC" w14:textId="3E3110EC" w:rsidR="00E3773C" w:rsidRPr="00E3773C" w:rsidRDefault="00E3773C" w:rsidP="00DB2EA6">
      <w:pPr>
        <w:spacing w:after="0"/>
        <w:rPr>
          <w:lang w:val="es-CO"/>
        </w:rPr>
      </w:pPr>
      <w:r w:rsidRPr="00E3773C">
        <w:rPr>
          <w:lang w:val="es-CO"/>
        </w:rPr>
        <w:t>* Somnolencia excesiva o coma</w:t>
      </w:r>
    </w:p>
    <w:p w14:paraId="1948E24D" w14:textId="6103278C" w:rsidR="00E3773C" w:rsidRDefault="00E3773C" w:rsidP="00DB2EA6">
      <w:pPr>
        <w:spacing w:after="0"/>
        <w:rPr>
          <w:lang w:val="es-CO"/>
        </w:rPr>
      </w:pPr>
      <w:r w:rsidRPr="00E3773C">
        <w:rPr>
          <w:lang w:val="es-CO"/>
        </w:rPr>
        <w:t>* Arritmias</w:t>
      </w:r>
    </w:p>
    <w:p w14:paraId="17FF9BBB" w14:textId="77777777" w:rsidR="00DB2EA6" w:rsidRPr="00E3773C" w:rsidRDefault="00DB2EA6" w:rsidP="00DB2EA6">
      <w:pPr>
        <w:spacing w:after="0"/>
        <w:rPr>
          <w:lang w:val="es-CO"/>
        </w:rPr>
      </w:pPr>
    </w:p>
    <w:p w14:paraId="14FFE249" w14:textId="77777777" w:rsidR="00DB2EA6" w:rsidRDefault="00E3773C" w:rsidP="00E3773C">
      <w:pPr>
        <w:rPr>
          <w:lang w:val="es-CO"/>
        </w:rPr>
      </w:pPr>
      <w:r w:rsidRPr="00DB2EA6">
        <w:rPr>
          <w:u w:val="single"/>
          <w:lang w:val="es-CO"/>
        </w:rPr>
        <w:t>Antídoto</w:t>
      </w:r>
      <w:r w:rsidR="00DB2EA6">
        <w:rPr>
          <w:u w:val="single"/>
          <w:lang w:val="es-CO"/>
        </w:rPr>
        <w:t>:</w:t>
      </w:r>
      <w:r w:rsidR="00DB2EA6" w:rsidRPr="00DB2EA6">
        <w:rPr>
          <w:lang w:val="es-CO"/>
        </w:rPr>
        <w:t xml:space="preserve"> g</w:t>
      </w:r>
      <w:r w:rsidRPr="00DB2EA6">
        <w:rPr>
          <w:lang w:val="es-CO"/>
        </w:rPr>
        <w:t>luconato</w:t>
      </w:r>
      <w:r w:rsidRPr="00E3773C">
        <w:rPr>
          <w:lang w:val="es-CO"/>
        </w:rPr>
        <w:t xml:space="preserve"> de calcio 10% — 10 mL IV en 3 min.</w:t>
      </w:r>
    </w:p>
    <w:p w14:paraId="056E97AB" w14:textId="7DFD6CF4" w:rsidR="00E3773C" w:rsidRPr="00DB2EA6" w:rsidRDefault="00E3773C" w:rsidP="00CF0888">
      <w:pPr>
        <w:pStyle w:val="Prrafodelista"/>
        <w:numPr>
          <w:ilvl w:val="0"/>
          <w:numId w:val="15"/>
        </w:numPr>
        <w:rPr>
          <w:b/>
          <w:bCs/>
          <w:lang w:val="es-CO"/>
        </w:rPr>
      </w:pPr>
      <w:r w:rsidRPr="00DB2EA6">
        <w:rPr>
          <w:b/>
          <w:bCs/>
          <w:lang w:val="es-CO"/>
        </w:rPr>
        <w:t>Antibióticos</w:t>
      </w:r>
    </w:p>
    <w:p w14:paraId="3CB11E3C" w14:textId="77777777" w:rsidR="00E3773C" w:rsidRPr="00E3773C" w:rsidRDefault="00E3773C" w:rsidP="00E3773C">
      <w:pPr>
        <w:rPr>
          <w:lang w:val="es-CO"/>
        </w:rPr>
      </w:pPr>
      <w:r w:rsidRPr="00E3773C">
        <w:rPr>
          <w:lang w:val="es-CO"/>
        </w:rPr>
        <w:t>Si infección urinaria: según cultivo.</w:t>
      </w:r>
    </w:p>
    <w:p w14:paraId="7B7170AD" w14:textId="77777777" w:rsidR="00E3773C" w:rsidRPr="00E3773C" w:rsidRDefault="00E3773C" w:rsidP="00E3773C">
      <w:pPr>
        <w:rPr>
          <w:lang w:val="es-CO"/>
        </w:rPr>
      </w:pPr>
      <w:r w:rsidRPr="00E3773C">
        <w:rPr>
          <w:lang w:val="es-CO"/>
        </w:rPr>
        <w:t>Si vaginosis: metronidazol según esquema.</w:t>
      </w:r>
    </w:p>
    <w:p w14:paraId="7CD6B9CF" w14:textId="77777777" w:rsidR="00E3773C" w:rsidRPr="00E3773C" w:rsidRDefault="00E3773C" w:rsidP="00E3773C">
      <w:pPr>
        <w:rPr>
          <w:lang w:val="es-CO"/>
        </w:rPr>
      </w:pPr>
      <w:r w:rsidRPr="00E3773C">
        <w:rPr>
          <w:lang w:val="es-CO"/>
        </w:rPr>
        <w:t>No dar antibióticos sistemáticos sin indicación.</w:t>
      </w:r>
    </w:p>
    <w:p w14:paraId="4B4A4AF8" w14:textId="697A4F13" w:rsidR="00E3773C" w:rsidRPr="008410D4" w:rsidRDefault="008410D4" w:rsidP="00CF0888">
      <w:pPr>
        <w:pStyle w:val="Ttulo1"/>
        <w:numPr>
          <w:ilvl w:val="0"/>
          <w:numId w:val="10"/>
        </w:numPr>
        <w:rPr>
          <w:lang w:val="es-CO"/>
        </w:rPr>
      </w:pPr>
      <w:bookmarkStart w:id="23" w:name="_Toc215174705"/>
      <w:r w:rsidRPr="008410D4">
        <w:rPr>
          <w:lang w:val="es-CO"/>
        </w:rPr>
        <w:t>MONITOREO INTRAHOSPITALARIO</w:t>
      </w:r>
      <w:bookmarkEnd w:id="23"/>
      <w:r w:rsidRPr="008410D4">
        <w:rPr>
          <w:lang w:val="es-CO"/>
        </w:rPr>
        <w:t xml:space="preserve"> </w:t>
      </w:r>
    </w:p>
    <w:p w14:paraId="2DF814F8" w14:textId="77777777" w:rsidR="008410D4" w:rsidRDefault="00E3773C" w:rsidP="00CF0888">
      <w:pPr>
        <w:pStyle w:val="Prrafodelista"/>
        <w:numPr>
          <w:ilvl w:val="0"/>
          <w:numId w:val="24"/>
        </w:numPr>
        <w:rPr>
          <w:lang w:val="es-CO"/>
        </w:rPr>
      </w:pPr>
      <w:r w:rsidRPr="008410D4">
        <w:rPr>
          <w:lang w:val="es-CO"/>
        </w:rPr>
        <w:t>S</w:t>
      </w:r>
      <w:r w:rsidR="008410D4">
        <w:rPr>
          <w:lang w:val="es-CO"/>
        </w:rPr>
        <w:t>ignos vitales c</w:t>
      </w:r>
      <w:r w:rsidRPr="008410D4">
        <w:rPr>
          <w:lang w:val="es-CO"/>
        </w:rPr>
        <w:t>ada 4 h</w:t>
      </w:r>
      <w:r w:rsidR="008410D4">
        <w:rPr>
          <w:lang w:val="es-CO"/>
        </w:rPr>
        <w:t>oras</w:t>
      </w:r>
      <w:r w:rsidRPr="008410D4">
        <w:rPr>
          <w:lang w:val="es-CO"/>
        </w:rPr>
        <w:t>.</w:t>
      </w:r>
    </w:p>
    <w:p w14:paraId="24421B29" w14:textId="77777777" w:rsidR="00813B7D" w:rsidRDefault="00813B7D" w:rsidP="00CF0888">
      <w:pPr>
        <w:pStyle w:val="Prrafodelista"/>
        <w:numPr>
          <w:ilvl w:val="0"/>
          <w:numId w:val="24"/>
        </w:numPr>
        <w:rPr>
          <w:lang w:val="es-CO"/>
        </w:rPr>
      </w:pPr>
      <w:r>
        <w:rPr>
          <w:lang w:val="es-CO"/>
        </w:rPr>
        <w:t xml:space="preserve">Frecuencia cardiaca fetal </w:t>
      </w:r>
      <w:r w:rsidR="00E3773C" w:rsidRPr="008410D4">
        <w:rPr>
          <w:lang w:val="es-CO"/>
        </w:rPr>
        <w:t>continua si disponible.</w:t>
      </w:r>
    </w:p>
    <w:p w14:paraId="0C127370" w14:textId="77777777" w:rsidR="00813B7D" w:rsidRDefault="00E3773C" w:rsidP="00CF0888">
      <w:pPr>
        <w:pStyle w:val="Prrafodelista"/>
        <w:numPr>
          <w:ilvl w:val="0"/>
          <w:numId w:val="24"/>
        </w:numPr>
        <w:rPr>
          <w:lang w:val="es-CO"/>
        </w:rPr>
      </w:pPr>
      <w:r w:rsidRPr="00813B7D">
        <w:rPr>
          <w:lang w:val="es-CO"/>
        </w:rPr>
        <w:t>Monitoreo de contracciones.</w:t>
      </w:r>
    </w:p>
    <w:p w14:paraId="68726502" w14:textId="77777777" w:rsidR="00813B7D" w:rsidRDefault="00E3773C" w:rsidP="00CF0888">
      <w:pPr>
        <w:pStyle w:val="Prrafodelista"/>
        <w:numPr>
          <w:ilvl w:val="0"/>
          <w:numId w:val="24"/>
        </w:numPr>
        <w:rPr>
          <w:lang w:val="es-CO"/>
        </w:rPr>
      </w:pPr>
      <w:r w:rsidRPr="00813B7D">
        <w:rPr>
          <w:lang w:val="es-CO"/>
        </w:rPr>
        <w:t>Vigilancia de efectos adversos de tocolíticos.</w:t>
      </w:r>
    </w:p>
    <w:p w14:paraId="78CF526E" w14:textId="5C34962F" w:rsidR="00E3773C" w:rsidRPr="00813B7D" w:rsidRDefault="00E3773C" w:rsidP="00CF0888">
      <w:pPr>
        <w:pStyle w:val="Prrafodelista"/>
        <w:numPr>
          <w:ilvl w:val="0"/>
          <w:numId w:val="24"/>
        </w:numPr>
        <w:rPr>
          <w:lang w:val="es-CO"/>
        </w:rPr>
      </w:pPr>
      <w:r w:rsidRPr="00813B7D">
        <w:rPr>
          <w:lang w:val="es-CO"/>
        </w:rPr>
        <w:t>Revaloración cervical según necesidad.</w:t>
      </w:r>
    </w:p>
    <w:p w14:paraId="28CA10E1" w14:textId="1C4207F1" w:rsidR="00E3773C" w:rsidRPr="00592020" w:rsidRDefault="00592020" w:rsidP="00CF0888">
      <w:pPr>
        <w:pStyle w:val="Ttulo1"/>
        <w:numPr>
          <w:ilvl w:val="0"/>
          <w:numId w:val="10"/>
        </w:numPr>
        <w:rPr>
          <w:lang w:val="es-CO"/>
        </w:rPr>
      </w:pPr>
      <w:bookmarkStart w:id="24" w:name="_Toc215174706"/>
      <w:r>
        <w:rPr>
          <w:lang w:val="es-CO"/>
        </w:rPr>
        <w:t>CRITERIOS DE HOSPITALIZACIÓN</w:t>
      </w:r>
      <w:bookmarkEnd w:id="24"/>
    </w:p>
    <w:p w14:paraId="337B0D2B" w14:textId="77777777" w:rsidR="00C52DDD" w:rsidRDefault="00E3773C" w:rsidP="00CF0888">
      <w:pPr>
        <w:pStyle w:val="Prrafodelista"/>
        <w:numPr>
          <w:ilvl w:val="0"/>
          <w:numId w:val="25"/>
        </w:numPr>
        <w:rPr>
          <w:lang w:val="es-CO"/>
        </w:rPr>
      </w:pPr>
      <w:r w:rsidRPr="00C52DDD">
        <w:rPr>
          <w:lang w:val="es-CO"/>
        </w:rPr>
        <w:t>Cambios cervicales progresivos.</w:t>
      </w:r>
    </w:p>
    <w:p w14:paraId="296BA40D" w14:textId="77777777" w:rsidR="00C52DDD" w:rsidRDefault="00E3773C" w:rsidP="00CF0888">
      <w:pPr>
        <w:pStyle w:val="Prrafodelista"/>
        <w:numPr>
          <w:ilvl w:val="0"/>
          <w:numId w:val="25"/>
        </w:numPr>
        <w:rPr>
          <w:lang w:val="es-CO"/>
        </w:rPr>
      </w:pPr>
      <w:r w:rsidRPr="00C52DDD">
        <w:rPr>
          <w:lang w:val="es-CO"/>
        </w:rPr>
        <w:t>Necesidad de tocolisis.</w:t>
      </w:r>
    </w:p>
    <w:p w14:paraId="16DE36BC" w14:textId="77777777" w:rsidR="00C52DDD" w:rsidRDefault="00E3773C" w:rsidP="00CF0888">
      <w:pPr>
        <w:pStyle w:val="Prrafodelista"/>
        <w:numPr>
          <w:ilvl w:val="0"/>
          <w:numId w:val="25"/>
        </w:numPr>
        <w:rPr>
          <w:lang w:val="es-CO"/>
        </w:rPr>
      </w:pPr>
      <w:r w:rsidRPr="00C52DDD">
        <w:rPr>
          <w:lang w:val="es-CO"/>
        </w:rPr>
        <w:t>Comorbilidad materna.</w:t>
      </w:r>
    </w:p>
    <w:p w14:paraId="47CDAC39" w14:textId="3FED8A44" w:rsidR="00E3773C" w:rsidRPr="00C52DDD" w:rsidRDefault="00E3773C" w:rsidP="00CF0888">
      <w:pPr>
        <w:pStyle w:val="Prrafodelista"/>
        <w:numPr>
          <w:ilvl w:val="0"/>
          <w:numId w:val="25"/>
        </w:numPr>
        <w:rPr>
          <w:lang w:val="es-CO"/>
        </w:rPr>
      </w:pPr>
      <w:r w:rsidRPr="00C52DDD">
        <w:rPr>
          <w:lang w:val="es-CO"/>
        </w:rPr>
        <w:t>Feto en riesgo (RCIU, doppler anormal).</w:t>
      </w:r>
    </w:p>
    <w:p w14:paraId="0BA66940" w14:textId="7DEDAEA2" w:rsidR="00E3773C" w:rsidRPr="00EE6C2B" w:rsidRDefault="00C52DDD" w:rsidP="00CF0888">
      <w:pPr>
        <w:pStyle w:val="Ttulo1"/>
        <w:numPr>
          <w:ilvl w:val="0"/>
          <w:numId w:val="10"/>
        </w:numPr>
        <w:rPr>
          <w:lang w:val="es-CO"/>
        </w:rPr>
      </w:pPr>
      <w:bookmarkStart w:id="25" w:name="_Toc215174707"/>
      <w:r>
        <w:rPr>
          <w:lang w:val="es-CO"/>
        </w:rPr>
        <w:lastRenderedPageBreak/>
        <w:t>CRITERIOS DE EGRESO</w:t>
      </w:r>
      <w:bookmarkEnd w:id="25"/>
      <w:r>
        <w:rPr>
          <w:lang w:val="es-CO"/>
        </w:rPr>
        <w:t xml:space="preserve"> </w:t>
      </w:r>
    </w:p>
    <w:p w14:paraId="29569BBA" w14:textId="77777777" w:rsidR="00EE6C2B" w:rsidRDefault="00E3773C" w:rsidP="00CF0888">
      <w:pPr>
        <w:pStyle w:val="Prrafodelista"/>
        <w:numPr>
          <w:ilvl w:val="0"/>
          <w:numId w:val="26"/>
        </w:numPr>
        <w:rPr>
          <w:lang w:val="es-CO"/>
        </w:rPr>
      </w:pPr>
      <w:r w:rsidRPr="00EE6C2B">
        <w:rPr>
          <w:lang w:val="es-CO"/>
        </w:rPr>
        <w:t>Ausencia de dinámica por 12–24 h</w:t>
      </w:r>
      <w:r w:rsidR="00EE6C2B">
        <w:rPr>
          <w:lang w:val="es-CO"/>
        </w:rPr>
        <w:t>oras</w:t>
      </w:r>
      <w:r w:rsidRPr="00EE6C2B">
        <w:rPr>
          <w:lang w:val="es-CO"/>
        </w:rPr>
        <w:t>.</w:t>
      </w:r>
    </w:p>
    <w:p w14:paraId="39C0CE9D" w14:textId="77777777" w:rsidR="00F62746" w:rsidRDefault="00EE6C2B" w:rsidP="00CF0888">
      <w:pPr>
        <w:pStyle w:val="Prrafodelista"/>
        <w:numPr>
          <w:ilvl w:val="0"/>
          <w:numId w:val="26"/>
        </w:numPr>
        <w:rPr>
          <w:lang w:val="es-CO"/>
        </w:rPr>
      </w:pPr>
      <w:r w:rsidRPr="00EE6C2B">
        <w:rPr>
          <w:lang w:val="es-CO"/>
        </w:rPr>
        <w:t>Cérvix</w:t>
      </w:r>
      <w:r w:rsidR="00E3773C" w:rsidRPr="00EE6C2B">
        <w:rPr>
          <w:lang w:val="es-CO"/>
        </w:rPr>
        <w:t xml:space="preserve"> estable.</w:t>
      </w:r>
    </w:p>
    <w:p w14:paraId="7167EEAC" w14:textId="77777777" w:rsidR="00D05335" w:rsidRDefault="00E3773C" w:rsidP="00CF0888">
      <w:pPr>
        <w:pStyle w:val="Prrafodelista"/>
        <w:numPr>
          <w:ilvl w:val="0"/>
          <w:numId w:val="26"/>
        </w:numPr>
        <w:rPr>
          <w:lang w:val="es-CO"/>
        </w:rPr>
      </w:pPr>
      <w:r w:rsidRPr="00F62746">
        <w:rPr>
          <w:lang w:val="es-CO"/>
        </w:rPr>
        <w:t>Paraclínicos gestionados.</w:t>
      </w:r>
    </w:p>
    <w:p w14:paraId="02DC1FA0" w14:textId="148946A5" w:rsidR="00E3773C" w:rsidRPr="00D05335" w:rsidRDefault="00E3773C" w:rsidP="00CF0888">
      <w:pPr>
        <w:pStyle w:val="Prrafodelista"/>
        <w:numPr>
          <w:ilvl w:val="0"/>
          <w:numId w:val="26"/>
        </w:numPr>
        <w:rPr>
          <w:lang w:val="es-CO"/>
        </w:rPr>
      </w:pPr>
      <w:r w:rsidRPr="00D05335">
        <w:rPr>
          <w:lang w:val="es-CO"/>
        </w:rPr>
        <w:t>Paciente instruida sobre signos de alarma.</w:t>
      </w:r>
    </w:p>
    <w:p w14:paraId="345520FD" w14:textId="12C4B6C1" w:rsidR="00E3773C" w:rsidRPr="00187938" w:rsidRDefault="00D05335" w:rsidP="00CF0888">
      <w:pPr>
        <w:pStyle w:val="Ttulo1"/>
        <w:numPr>
          <w:ilvl w:val="0"/>
          <w:numId w:val="10"/>
        </w:numPr>
        <w:rPr>
          <w:lang w:val="es-CO"/>
        </w:rPr>
      </w:pPr>
      <w:bookmarkStart w:id="26" w:name="_Toc215174708"/>
      <w:r>
        <w:rPr>
          <w:lang w:val="es-CO"/>
        </w:rPr>
        <w:t xml:space="preserve">CRITERIOS DE FINALIZACIÓN </w:t>
      </w:r>
      <w:r w:rsidR="00187938">
        <w:rPr>
          <w:lang w:val="es-CO"/>
        </w:rPr>
        <w:t>DEL EMBARAZO</w:t>
      </w:r>
      <w:bookmarkEnd w:id="26"/>
    </w:p>
    <w:p w14:paraId="5D5F6A46" w14:textId="77777777" w:rsidR="00187938" w:rsidRPr="00CF0888" w:rsidRDefault="00E3773C" w:rsidP="00CF0888">
      <w:pPr>
        <w:pStyle w:val="Prrafodelista"/>
        <w:numPr>
          <w:ilvl w:val="0"/>
          <w:numId w:val="27"/>
        </w:numPr>
        <w:rPr>
          <w:lang w:val="es-CO"/>
        </w:rPr>
      </w:pPr>
      <w:r w:rsidRPr="00CF0888">
        <w:rPr>
          <w:lang w:val="es-CO"/>
        </w:rPr>
        <w:t>Corioamnionitis.</w:t>
      </w:r>
    </w:p>
    <w:p w14:paraId="09D676DC" w14:textId="77777777" w:rsidR="00CF0888" w:rsidRDefault="00CF0888" w:rsidP="00CF0888">
      <w:pPr>
        <w:pStyle w:val="Prrafodelista"/>
        <w:numPr>
          <w:ilvl w:val="0"/>
          <w:numId w:val="27"/>
        </w:numPr>
        <w:rPr>
          <w:lang w:val="es-CO"/>
        </w:rPr>
      </w:pPr>
      <w:r w:rsidRPr="00CF0888">
        <w:rPr>
          <w:lang w:val="es-CO"/>
        </w:rPr>
        <w:t>D</w:t>
      </w:r>
      <w:r>
        <w:t>es</w:t>
      </w:r>
      <w:r w:rsidRPr="00CF0888">
        <w:t>prendimient</w:t>
      </w:r>
      <w:r>
        <w:t>o</w:t>
      </w:r>
      <w:r w:rsidRPr="00CF0888">
        <w:t xml:space="preserve"> prematuro de placenta normoinserta</w:t>
      </w:r>
      <w:r>
        <w:t xml:space="preserve"> (</w:t>
      </w:r>
      <w:r w:rsidR="00E3773C" w:rsidRPr="00187938">
        <w:rPr>
          <w:lang w:val="es-CO"/>
        </w:rPr>
        <w:t>DPPNI</w:t>
      </w:r>
      <w:r>
        <w:rPr>
          <w:lang w:val="es-CO"/>
        </w:rPr>
        <w:t>)</w:t>
      </w:r>
    </w:p>
    <w:p w14:paraId="2E64B1D2" w14:textId="77777777" w:rsidR="00CF0888" w:rsidRDefault="00E3773C" w:rsidP="00CF0888">
      <w:pPr>
        <w:pStyle w:val="Prrafodelista"/>
        <w:numPr>
          <w:ilvl w:val="0"/>
          <w:numId w:val="27"/>
        </w:numPr>
        <w:rPr>
          <w:lang w:val="es-CO"/>
        </w:rPr>
      </w:pPr>
      <w:r w:rsidRPr="00CF0888">
        <w:rPr>
          <w:lang w:val="es-CO"/>
        </w:rPr>
        <w:t>Compromiso fetal.</w:t>
      </w:r>
    </w:p>
    <w:p w14:paraId="1CD2C447" w14:textId="77777777" w:rsidR="00CF0888" w:rsidRDefault="00E3773C" w:rsidP="00CF0888">
      <w:pPr>
        <w:pStyle w:val="Prrafodelista"/>
        <w:numPr>
          <w:ilvl w:val="0"/>
          <w:numId w:val="27"/>
        </w:numPr>
        <w:rPr>
          <w:lang w:val="es-CO"/>
        </w:rPr>
      </w:pPr>
      <w:r w:rsidRPr="00CF0888">
        <w:rPr>
          <w:lang w:val="es-CO"/>
        </w:rPr>
        <w:t>Trabajo de parto progresivo.</w:t>
      </w:r>
    </w:p>
    <w:p w14:paraId="3F9CCA0F" w14:textId="27BE03F3" w:rsidR="00E3773C" w:rsidRPr="00CF0888" w:rsidRDefault="00E3773C" w:rsidP="00CF0888">
      <w:pPr>
        <w:pStyle w:val="Prrafodelista"/>
        <w:numPr>
          <w:ilvl w:val="0"/>
          <w:numId w:val="27"/>
        </w:numPr>
        <w:rPr>
          <w:lang w:val="es-CO"/>
        </w:rPr>
      </w:pPr>
      <w:r w:rsidRPr="00CF0888">
        <w:rPr>
          <w:lang w:val="es-CO"/>
        </w:rPr>
        <w:t>E</w:t>
      </w:r>
      <w:r w:rsidR="00CF0888">
        <w:rPr>
          <w:lang w:val="es-CO"/>
        </w:rPr>
        <w:t xml:space="preserve">dad gestacional </w:t>
      </w:r>
      <w:r w:rsidRPr="00CF0888">
        <w:rPr>
          <w:lang w:val="es-CO"/>
        </w:rPr>
        <w:t>≥34 semanas (individualizar según guías).</w:t>
      </w:r>
    </w:p>
    <w:p w14:paraId="50D735E3" w14:textId="34BCDD30" w:rsidR="00E3773C" w:rsidRPr="004733BC" w:rsidRDefault="00CF0888" w:rsidP="00E3773C">
      <w:pPr>
        <w:pStyle w:val="Ttulo1"/>
        <w:numPr>
          <w:ilvl w:val="0"/>
          <w:numId w:val="10"/>
        </w:numPr>
        <w:rPr>
          <w:lang w:val="es-CO"/>
        </w:rPr>
      </w:pPr>
      <w:bookmarkStart w:id="27" w:name="_Toc215174709"/>
      <w:r>
        <w:rPr>
          <w:lang w:val="es-CO"/>
        </w:rPr>
        <w:t>MANEJO EN SALA DE PARTOS</w:t>
      </w:r>
      <w:bookmarkEnd w:id="27"/>
      <w:r>
        <w:rPr>
          <w:lang w:val="es-CO"/>
        </w:rPr>
        <w:t xml:space="preserve"> </w:t>
      </w:r>
    </w:p>
    <w:p w14:paraId="18288743" w14:textId="77777777" w:rsidR="004733BC" w:rsidRDefault="00E3773C" w:rsidP="00E3773C">
      <w:pPr>
        <w:pStyle w:val="Prrafodelista"/>
        <w:numPr>
          <w:ilvl w:val="0"/>
          <w:numId w:val="28"/>
        </w:numPr>
        <w:rPr>
          <w:lang w:val="es-CO"/>
        </w:rPr>
      </w:pPr>
      <w:r w:rsidRPr="004733BC">
        <w:rPr>
          <w:lang w:val="es-CO"/>
        </w:rPr>
        <w:t>Activar equipo neonatal.</w:t>
      </w:r>
    </w:p>
    <w:p w14:paraId="36EC5BE8" w14:textId="77777777" w:rsidR="004733BC" w:rsidRDefault="00E3773C" w:rsidP="00E3773C">
      <w:pPr>
        <w:pStyle w:val="Prrafodelista"/>
        <w:numPr>
          <w:ilvl w:val="0"/>
          <w:numId w:val="28"/>
        </w:numPr>
        <w:rPr>
          <w:lang w:val="es-CO"/>
        </w:rPr>
      </w:pPr>
      <w:r w:rsidRPr="004733BC">
        <w:rPr>
          <w:lang w:val="es-CO"/>
        </w:rPr>
        <w:t>Preferir vía vaginal si no hay contraindicaciones.</w:t>
      </w:r>
    </w:p>
    <w:p w14:paraId="109C3C89" w14:textId="53DBEBA8" w:rsidR="00E3773C" w:rsidRPr="004733BC" w:rsidRDefault="00E3773C" w:rsidP="00E3773C">
      <w:pPr>
        <w:pStyle w:val="Prrafodelista"/>
        <w:numPr>
          <w:ilvl w:val="0"/>
          <w:numId w:val="28"/>
        </w:numPr>
        <w:rPr>
          <w:lang w:val="es-CO"/>
        </w:rPr>
      </w:pPr>
      <w:r w:rsidRPr="004733BC">
        <w:rPr>
          <w:lang w:val="es-CO"/>
        </w:rPr>
        <w:t>Cesárea si indicación obstétrica.</w:t>
      </w:r>
    </w:p>
    <w:p w14:paraId="08620F49" w14:textId="67534871" w:rsidR="00E3773C" w:rsidRPr="00B226A4" w:rsidRDefault="004733BC" w:rsidP="00E3773C">
      <w:pPr>
        <w:pStyle w:val="Ttulo1"/>
        <w:numPr>
          <w:ilvl w:val="0"/>
          <w:numId w:val="10"/>
        </w:numPr>
        <w:rPr>
          <w:lang w:val="es-CO"/>
        </w:rPr>
      </w:pPr>
      <w:bookmarkStart w:id="28" w:name="_Toc215174710"/>
      <w:r>
        <w:rPr>
          <w:lang w:val="es-CO"/>
        </w:rPr>
        <w:t>EDUCACIÓN A LA PACIENTE</w:t>
      </w:r>
      <w:bookmarkEnd w:id="28"/>
    </w:p>
    <w:p w14:paraId="306FA196" w14:textId="77777777" w:rsidR="005D584B" w:rsidRDefault="00E3773C" w:rsidP="00E3773C">
      <w:pPr>
        <w:pStyle w:val="Prrafodelista"/>
        <w:numPr>
          <w:ilvl w:val="0"/>
          <w:numId w:val="29"/>
        </w:numPr>
        <w:rPr>
          <w:lang w:val="es-CO"/>
        </w:rPr>
      </w:pPr>
      <w:r w:rsidRPr="005D584B">
        <w:rPr>
          <w:lang w:val="es-CO"/>
        </w:rPr>
        <w:t>Signos de alarma.</w:t>
      </w:r>
    </w:p>
    <w:p w14:paraId="3493592F" w14:textId="77777777" w:rsidR="005D584B" w:rsidRDefault="00E3773C" w:rsidP="00E3773C">
      <w:pPr>
        <w:pStyle w:val="Prrafodelista"/>
        <w:numPr>
          <w:ilvl w:val="0"/>
          <w:numId w:val="29"/>
        </w:numPr>
        <w:rPr>
          <w:lang w:val="es-CO"/>
        </w:rPr>
      </w:pPr>
      <w:r w:rsidRPr="005D584B">
        <w:rPr>
          <w:lang w:val="es-CO"/>
        </w:rPr>
        <w:t>Movimientos fetales.</w:t>
      </w:r>
    </w:p>
    <w:p w14:paraId="04E91FEA" w14:textId="4C8A11CD" w:rsidR="00E3773C" w:rsidRPr="00480FC3" w:rsidRDefault="00E3773C" w:rsidP="00E3773C">
      <w:pPr>
        <w:pStyle w:val="Prrafodelista"/>
        <w:numPr>
          <w:ilvl w:val="0"/>
          <w:numId w:val="29"/>
        </w:numPr>
        <w:rPr>
          <w:lang w:val="es-CO"/>
        </w:rPr>
      </w:pPr>
      <w:r w:rsidRPr="005D584B">
        <w:rPr>
          <w:lang w:val="es-CO"/>
        </w:rPr>
        <w:t>Importancia del control prenatal.</w:t>
      </w:r>
    </w:p>
    <w:p w14:paraId="58485B22" w14:textId="0511523E" w:rsidR="00E3773C" w:rsidRPr="00480FC3" w:rsidRDefault="00480FC3" w:rsidP="00E3773C">
      <w:pPr>
        <w:pStyle w:val="Ttulo1"/>
        <w:numPr>
          <w:ilvl w:val="0"/>
          <w:numId w:val="10"/>
        </w:numPr>
        <w:rPr>
          <w:lang w:val="es-CO"/>
        </w:rPr>
      </w:pPr>
      <w:bookmarkStart w:id="29" w:name="_Toc215174711"/>
      <w:r>
        <w:rPr>
          <w:lang w:val="es-CO"/>
        </w:rPr>
        <w:lastRenderedPageBreak/>
        <w:t>ANEXO</w:t>
      </w:r>
      <w:bookmarkEnd w:id="29"/>
    </w:p>
    <w:p w14:paraId="3AF6ACCF" w14:textId="3D7BAE65" w:rsidR="00E3773C" w:rsidRPr="00E3773C" w:rsidRDefault="00C233F2" w:rsidP="00C233F2">
      <w:pPr>
        <w:pStyle w:val="NormalWeb"/>
        <w:jc w:val="center"/>
      </w:pPr>
      <w:r>
        <w:rPr>
          <w:noProof/>
        </w:rPr>
        <w:drawing>
          <wp:inline distT="0" distB="0" distL="0" distR="0" wp14:anchorId="0F87CA5A" wp14:editId="7D922915">
            <wp:extent cx="5612130" cy="3968115"/>
            <wp:effectExtent l="0" t="0" r="7620" b="0"/>
            <wp:docPr id="357901826"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01826" name="Imagen 1" descr="Imagen que contiene Texto&#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968115"/>
                    </a:xfrm>
                    <a:prstGeom prst="rect">
                      <a:avLst/>
                    </a:prstGeom>
                    <a:noFill/>
                    <a:ln>
                      <a:noFill/>
                    </a:ln>
                  </pic:spPr>
                </pic:pic>
              </a:graphicData>
            </a:graphic>
          </wp:inline>
        </w:drawing>
      </w:r>
      <w:r w:rsidR="00E3773C" w:rsidRPr="00C233F2">
        <w:rPr>
          <w:rFonts w:asciiTheme="minorHAnsi" w:hAnsiTheme="minorHAnsi" w:cstheme="minorHAnsi"/>
        </w:rPr>
        <w:t>Flujograma de manejo.</w:t>
      </w:r>
      <w:r>
        <w:rPr>
          <w:rFonts w:asciiTheme="minorHAnsi" w:hAnsiTheme="minorHAnsi" w:cstheme="minorHAnsi"/>
        </w:rPr>
        <w:t xml:space="preserve"> Elaboración propia.</w:t>
      </w:r>
    </w:p>
    <w:p w14:paraId="465FABC4" w14:textId="66340817" w:rsidR="00E3773C" w:rsidRPr="00027F61" w:rsidRDefault="007C0BC4" w:rsidP="00027F61">
      <w:pPr>
        <w:pStyle w:val="Ttulo1"/>
        <w:numPr>
          <w:ilvl w:val="0"/>
          <w:numId w:val="10"/>
        </w:numPr>
        <w:rPr>
          <w:lang w:val="es-CO"/>
        </w:rPr>
      </w:pPr>
      <w:bookmarkStart w:id="30" w:name="_Toc215174712"/>
      <w:r>
        <w:rPr>
          <w:lang w:val="es-CO"/>
        </w:rPr>
        <w:t>Bibliografía</w:t>
      </w:r>
      <w:bookmarkEnd w:id="30"/>
    </w:p>
    <w:p w14:paraId="24D9C21E" w14:textId="1DC6150A" w:rsidR="00027F61" w:rsidRPr="00027F61" w:rsidRDefault="00027F61" w:rsidP="00027F61">
      <w:pPr>
        <w:pStyle w:val="NormalWeb"/>
        <w:numPr>
          <w:ilvl w:val="0"/>
          <w:numId w:val="31"/>
        </w:numPr>
        <w:jc w:val="both"/>
        <w:rPr>
          <w:rFonts w:asciiTheme="minorHAnsi" w:hAnsiTheme="minorHAnsi" w:cstheme="minorHAnsi"/>
          <w:sz w:val="22"/>
          <w:szCs w:val="22"/>
        </w:rPr>
      </w:pPr>
      <w:r w:rsidRPr="00027F61">
        <w:rPr>
          <w:rFonts w:asciiTheme="minorHAnsi" w:hAnsiTheme="minorHAnsi" w:cstheme="minorHAnsi"/>
          <w:sz w:val="22"/>
          <w:szCs w:val="22"/>
        </w:rPr>
        <w:t xml:space="preserve">American College of Obstetricians and Gynecologists. (2016, octubre). </w:t>
      </w:r>
      <w:r w:rsidRPr="00027F61">
        <w:rPr>
          <w:rStyle w:val="nfasis"/>
          <w:rFonts w:asciiTheme="minorHAnsi" w:hAnsiTheme="minorHAnsi" w:cstheme="minorHAnsi"/>
          <w:i w:val="0"/>
          <w:iCs w:val="0"/>
          <w:sz w:val="22"/>
          <w:szCs w:val="22"/>
        </w:rPr>
        <w:t>Management of preterm labor</w:t>
      </w:r>
      <w:r w:rsidRPr="00027F61">
        <w:rPr>
          <w:rFonts w:asciiTheme="minorHAnsi" w:hAnsiTheme="minorHAnsi" w:cstheme="minorHAnsi"/>
          <w:i/>
          <w:iCs/>
          <w:sz w:val="22"/>
          <w:szCs w:val="22"/>
        </w:rPr>
        <w:t xml:space="preserve"> </w:t>
      </w:r>
      <w:r w:rsidRPr="00027F61">
        <w:rPr>
          <w:rFonts w:asciiTheme="minorHAnsi" w:hAnsiTheme="minorHAnsi" w:cstheme="minorHAnsi"/>
          <w:sz w:val="22"/>
          <w:szCs w:val="22"/>
        </w:rPr>
        <w:t xml:space="preserve">(Practice Bulletin No. 171). </w:t>
      </w:r>
      <w:r w:rsidRPr="00027F61">
        <w:rPr>
          <w:rStyle w:val="nfasis"/>
          <w:rFonts w:asciiTheme="minorHAnsi" w:hAnsiTheme="minorHAnsi" w:cstheme="minorHAnsi"/>
          <w:i w:val="0"/>
          <w:iCs w:val="0"/>
          <w:sz w:val="22"/>
          <w:szCs w:val="22"/>
        </w:rPr>
        <w:t>Obstetrics &amp; Gynecology</w:t>
      </w:r>
      <w:r w:rsidRPr="00027F61">
        <w:rPr>
          <w:rFonts w:asciiTheme="minorHAnsi" w:hAnsiTheme="minorHAnsi" w:cstheme="minorHAnsi"/>
          <w:sz w:val="22"/>
          <w:szCs w:val="22"/>
        </w:rPr>
        <w:t xml:space="preserve">. </w:t>
      </w:r>
      <w:hyperlink r:id="rId11" w:tgtFrame="_blank" w:history="1">
        <w:r w:rsidRPr="00027F61">
          <w:rPr>
            <w:rStyle w:val="max-w-15ch"/>
            <w:rFonts w:asciiTheme="minorHAnsi" w:hAnsiTheme="minorHAnsi" w:cstheme="minorHAnsi"/>
            <w:sz w:val="22"/>
            <w:szCs w:val="22"/>
          </w:rPr>
          <w:t>ACOG</w:t>
        </w:r>
        <w:r w:rsidRPr="00027F61">
          <w:rPr>
            <w:rStyle w:val="-me-1"/>
            <w:rFonts w:asciiTheme="minorHAnsi" w:hAnsiTheme="minorHAnsi" w:cstheme="minorHAnsi"/>
            <w:sz w:val="22"/>
            <w:szCs w:val="22"/>
          </w:rPr>
          <w:t>+1</w:t>
        </w:r>
      </w:hyperlink>
    </w:p>
    <w:p w14:paraId="50F8B105" w14:textId="2EBA01B4" w:rsidR="00027F61" w:rsidRPr="00027F61" w:rsidRDefault="00027F61" w:rsidP="00027F61">
      <w:pPr>
        <w:pStyle w:val="NormalWeb"/>
        <w:numPr>
          <w:ilvl w:val="0"/>
          <w:numId w:val="31"/>
        </w:numPr>
        <w:jc w:val="both"/>
        <w:rPr>
          <w:rFonts w:asciiTheme="minorHAnsi" w:hAnsiTheme="minorHAnsi" w:cstheme="minorHAnsi"/>
          <w:i/>
          <w:iCs/>
          <w:sz w:val="22"/>
          <w:szCs w:val="22"/>
        </w:rPr>
      </w:pPr>
      <w:r w:rsidRPr="00027F61">
        <w:rPr>
          <w:rFonts w:asciiTheme="minorHAnsi" w:hAnsiTheme="minorHAnsi" w:cstheme="minorHAnsi"/>
          <w:sz w:val="22"/>
          <w:szCs w:val="22"/>
        </w:rPr>
        <w:t xml:space="preserve">American College of Obstetricians and Gynecologists. (2021, agosto). </w:t>
      </w:r>
      <w:r w:rsidRPr="00027F61">
        <w:rPr>
          <w:rStyle w:val="nfasis"/>
          <w:rFonts w:asciiTheme="minorHAnsi" w:hAnsiTheme="minorHAnsi" w:cstheme="minorHAnsi"/>
          <w:i w:val="0"/>
          <w:iCs w:val="0"/>
          <w:sz w:val="22"/>
          <w:szCs w:val="22"/>
        </w:rPr>
        <w:t>Prediction and prevention of spontaneous preterm birth</w:t>
      </w:r>
      <w:r w:rsidRPr="00027F61">
        <w:rPr>
          <w:rFonts w:asciiTheme="minorHAnsi" w:hAnsiTheme="minorHAnsi" w:cstheme="minorHAnsi"/>
          <w:sz w:val="22"/>
          <w:szCs w:val="22"/>
        </w:rPr>
        <w:t xml:space="preserve"> (Practice Bulletin No. 234). </w:t>
      </w:r>
      <w:r w:rsidRPr="00027F61">
        <w:rPr>
          <w:rStyle w:val="nfasis"/>
          <w:rFonts w:asciiTheme="minorHAnsi" w:hAnsiTheme="minorHAnsi" w:cstheme="minorHAnsi"/>
          <w:i w:val="0"/>
          <w:iCs w:val="0"/>
          <w:sz w:val="22"/>
          <w:szCs w:val="22"/>
        </w:rPr>
        <w:t>Obstetrics &amp; Gynecology</w:t>
      </w:r>
      <w:r w:rsidRPr="00027F61">
        <w:rPr>
          <w:rFonts w:asciiTheme="minorHAnsi" w:hAnsiTheme="minorHAnsi" w:cstheme="minorHAnsi"/>
          <w:i/>
          <w:iCs/>
          <w:sz w:val="22"/>
          <w:szCs w:val="22"/>
        </w:rPr>
        <w:t xml:space="preserve">. </w:t>
      </w:r>
      <w:hyperlink r:id="rId12" w:tgtFrame="_blank" w:history="1">
        <w:r w:rsidRPr="00027F61">
          <w:rPr>
            <w:rStyle w:val="max-w-15ch"/>
            <w:rFonts w:asciiTheme="minorHAnsi" w:hAnsiTheme="minorHAnsi" w:cstheme="minorHAnsi"/>
            <w:sz w:val="22"/>
            <w:szCs w:val="22"/>
          </w:rPr>
          <w:t>LWW Journals</w:t>
        </w:r>
      </w:hyperlink>
    </w:p>
    <w:p w14:paraId="6FABE887" w14:textId="0A7487D7" w:rsidR="00027F61" w:rsidRPr="00027F61" w:rsidRDefault="00027F61" w:rsidP="00027F61">
      <w:pPr>
        <w:pStyle w:val="NormalWeb"/>
        <w:numPr>
          <w:ilvl w:val="0"/>
          <w:numId w:val="31"/>
        </w:numPr>
        <w:jc w:val="both"/>
        <w:rPr>
          <w:rFonts w:asciiTheme="minorHAnsi" w:hAnsiTheme="minorHAnsi" w:cstheme="minorHAnsi"/>
          <w:sz w:val="22"/>
          <w:szCs w:val="22"/>
        </w:rPr>
      </w:pPr>
      <w:r w:rsidRPr="00027F61">
        <w:rPr>
          <w:rFonts w:asciiTheme="minorHAnsi" w:hAnsiTheme="minorHAnsi" w:cstheme="minorHAnsi"/>
          <w:sz w:val="22"/>
          <w:szCs w:val="22"/>
        </w:rPr>
        <w:t xml:space="preserve">Society for Maternal-Fetal Medicine. (2024). </w:t>
      </w:r>
      <w:r w:rsidRPr="00027F61">
        <w:rPr>
          <w:rStyle w:val="nfasis"/>
          <w:rFonts w:asciiTheme="minorHAnsi" w:hAnsiTheme="minorHAnsi" w:cstheme="minorHAnsi"/>
          <w:i w:val="0"/>
          <w:iCs w:val="0"/>
          <w:sz w:val="22"/>
          <w:szCs w:val="22"/>
        </w:rPr>
        <w:t>SMFM Consult Series: Clinical guidance for reproductive health</w:t>
      </w:r>
      <w:r w:rsidRPr="00027F61">
        <w:rPr>
          <w:rFonts w:asciiTheme="minorHAnsi" w:hAnsiTheme="minorHAnsi" w:cstheme="minorHAnsi"/>
          <w:i/>
          <w:iCs/>
          <w:sz w:val="22"/>
          <w:szCs w:val="22"/>
        </w:rPr>
        <w:t>.</w:t>
      </w:r>
      <w:r>
        <w:rPr>
          <w:rFonts w:asciiTheme="minorHAnsi" w:hAnsiTheme="minorHAnsi" w:cstheme="minorHAnsi"/>
          <w:sz w:val="22"/>
          <w:szCs w:val="22"/>
        </w:rPr>
        <w:t xml:space="preserve"> </w:t>
      </w:r>
      <w:r w:rsidRPr="00027F61">
        <w:rPr>
          <w:rFonts w:asciiTheme="minorHAnsi" w:hAnsiTheme="minorHAnsi" w:cstheme="minorHAnsi"/>
          <w:sz w:val="22"/>
          <w:szCs w:val="22"/>
        </w:rPr>
        <w:t>*Reproductive Health Guidance.</w:t>
      </w:r>
      <w:r>
        <w:rPr>
          <w:rFonts w:asciiTheme="minorHAnsi" w:hAnsiTheme="minorHAnsi" w:cstheme="minorHAnsi"/>
          <w:sz w:val="22"/>
          <w:szCs w:val="22"/>
        </w:rPr>
        <w:t xml:space="preserve"> </w:t>
      </w:r>
      <w:hyperlink r:id="rId13" w:tgtFrame="_blank" w:history="1">
        <w:r w:rsidRPr="00027F61">
          <w:rPr>
            <w:rStyle w:val="max-w-15ch"/>
            <w:rFonts w:asciiTheme="minorHAnsi" w:hAnsiTheme="minorHAnsi" w:cstheme="minorHAnsi"/>
            <w:sz w:val="22"/>
            <w:szCs w:val="22"/>
          </w:rPr>
          <w:t>smfm.org</w:t>
        </w:r>
      </w:hyperlink>
    </w:p>
    <w:p w14:paraId="31046979" w14:textId="62D1D952" w:rsidR="00027F61" w:rsidRPr="00027F61" w:rsidRDefault="00027F61" w:rsidP="00027F61">
      <w:pPr>
        <w:pStyle w:val="NormalWeb"/>
        <w:numPr>
          <w:ilvl w:val="0"/>
          <w:numId w:val="31"/>
        </w:numPr>
        <w:jc w:val="both"/>
        <w:rPr>
          <w:rFonts w:asciiTheme="minorHAnsi" w:hAnsiTheme="minorHAnsi" w:cstheme="minorHAnsi"/>
          <w:sz w:val="22"/>
          <w:szCs w:val="22"/>
        </w:rPr>
      </w:pPr>
      <w:r w:rsidRPr="00027F61">
        <w:rPr>
          <w:rFonts w:asciiTheme="minorHAnsi" w:hAnsiTheme="minorHAnsi" w:cstheme="minorHAnsi"/>
          <w:sz w:val="22"/>
          <w:szCs w:val="22"/>
        </w:rPr>
        <w:t xml:space="preserve">Royal College of Obstetricians and Gynaecologists. (2006). </w:t>
      </w:r>
      <w:r w:rsidRPr="00027F61">
        <w:rPr>
          <w:rStyle w:val="nfasis"/>
          <w:rFonts w:asciiTheme="minorHAnsi" w:hAnsiTheme="minorHAnsi" w:cstheme="minorHAnsi"/>
          <w:i w:val="0"/>
          <w:iCs w:val="0"/>
          <w:sz w:val="22"/>
          <w:szCs w:val="22"/>
        </w:rPr>
        <w:t>Preterm prelabour rupture of membranes: Green-top Guideline No. 73.</w:t>
      </w:r>
      <w:r w:rsidRPr="00027F61">
        <w:rPr>
          <w:rFonts w:asciiTheme="minorHAnsi" w:hAnsiTheme="minorHAnsi" w:cstheme="minorHAnsi"/>
          <w:sz w:val="22"/>
          <w:szCs w:val="22"/>
        </w:rPr>
        <w:t xml:space="preserve"> RCOG.</w:t>
      </w:r>
    </w:p>
    <w:p w14:paraId="114F0620" w14:textId="1DD20D27" w:rsidR="00027F61" w:rsidRPr="00027F61" w:rsidRDefault="00027F61" w:rsidP="00027F61">
      <w:pPr>
        <w:pStyle w:val="NormalWeb"/>
        <w:numPr>
          <w:ilvl w:val="0"/>
          <w:numId w:val="31"/>
        </w:numPr>
        <w:jc w:val="both"/>
        <w:rPr>
          <w:rFonts w:asciiTheme="minorHAnsi" w:hAnsiTheme="minorHAnsi" w:cstheme="minorHAnsi"/>
          <w:sz w:val="22"/>
          <w:szCs w:val="22"/>
        </w:rPr>
      </w:pPr>
      <w:r w:rsidRPr="00027F61">
        <w:rPr>
          <w:rFonts w:asciiTheme="minorHAnsi" w:hAnsiTheme="minorHAnsi" w:cstheme="minorHAnsi"/>
          <w:sz w:val="22"/>
          <w:szCs w:val="22"/>
        </w:rPr>
        <w:t xml:space="preserve">Cobo, T., &amp; Ferrero, S. (2016). </w:t>
      </w:r>
      <w:r w:rsidRPr="00027F61">
        <w:rPr>
          <w:rStyle w:val="nfasis"/>
          <w:rFonts w:asciiTheme="minorHAnsi" w:hAnsiTheme="minorHAnsi" w:cstheme="minorHAnsi"/>
          <w:i w:val="0"/>
          <w:iCs w:val="0"/>
          <w:sz w:val="22"/>
          <w:szCs w:val="22"/>
        </w:rPr>
        <w:t>Protocolo: Amenaza de parto pretérmino.</w:t>
      </w:r>
      <w:r w:rsidRPr="00027F61">
        <w:rPr>
          <w:rFonts w:asciiTheme="minorHAnsi" w:hAnsiTheme="minorHAnsi" w:cstheme="minorHAnsi"/>
          <w:i/>
          <w:iCs/>
          <w:sz w:val="22"/>
          <w:szCs w:val="22"/>
        </w:rPr>
        <w:t xml:space="preserve"> </w:t>
      </w:r>
      <w:r w:rsidRPr="00027F61">
        <w:rPr>
          <w:rFonts w:asciiTheme="minorHAnsi" w:hAnsiTheme="minorHAnsi" w:cstheme="minorHAnsi"/>
          <w:sz w:val="22"/>
          <w:szCs w:val="22"/>
        </w:rPr>
        <w:t xml:space="preserve">Hospital Clínic Barcelona. (Protocolo clínico institucional). </w:t>
      </w:r>
      <w:hyperlink r:id="rId14" w:tgtFrame="_blank" w:history="1">
        <w:r w:rsidRPr="00027F61">
          <w:rPr>
            <w:rStyle w:val="max-w-15ch"/>
            <w:rFonts w:asciiTheme="minorHAnsi" w:hAnsiTheme="minorHAnsi" w:cstheme="minorHAnsi"/>
            <w:sz w:val="22"/>
            <w:szCs w:val="22"/>
          </w:rPr>
          <w:t>Dialnet</w:t>
        </w:r>
      </w:hyperlink>
    </w:p>
    <w:p w14:paraId="674DA1AA" w14:textId="3B671B61" w:rsidR="00E3773C" w:rsidRPr="00C233F2" w:rsidRDefault="00027F61" w:rsidP="00027F61">
      <w:pPr>
        <w:pStyle w:val="NormalWeb"/>
        <w:numPr>
          <w:ilvl w:val="0"/>
          <w:numId w:val="31"/>
        </w:numPr>
        <w:jc w:val="both"/>
        <w:rPr>
          <w:rFonts w:asciiTheme="minorHAnsi" w:hAnsiTheme="minorHAnsi" w:cstheme="minorHAnsi"/>
          <w:sz w:val="22"/>
          <w:szCs w:val="22"/>
        </w:rPr>
      </w:pPr>
      <w:r w:rsidRPr="00027F61">
        <w:rPr>
          <w:rFonts w:asciiTheme="minorHAnsi" w:hAnsiTheme="minorHAnsi" w:cstheme="minorHAnsi"/>
          <w:sz w:val="22"/>
          <w:szCs w:val="22"/>
        </w:rPr>
        <w:t xml:space="preserve">Ministerio de Salud y Protección Social; Colciencias. (2013). </w:t>
      </w:r>
      <w:r w:rsidRPr="00027F61">
        <w:rPr>
          <w:rStyle w:val="nfasis"/>
          <w:rFonts w:asciiTheme="minorHAnsi" w:hAnsiTheme="minorHAnsi" w:cstheme="minorHAnsi"/>
          <w:i w:val="0"/>
          <w:iCs w:val="0"/>
          <w:sz w:val="22"/>
          <w:szCs w:val="22"/>
        </w:rPr>
        <w:t>Guía de práctica clínica para la prevención, detección temprana y tratamiento de las complicaciones del embarazo, parto y puerperio</w:t>
      </w:r>
      <w:r w:rsidRPr="00027F61">
        <w:rPr>
          <w:rStyle w:val="nfasis"/>
          <w:rFonts w:asciiTheme="minorHAnsi" w:hAnsiTheme="minorHAnsi" w:cstheme="minorHAnsi"/>
          <w:sz w:val="22"/>
          <w:szCs w:val="22"/>
        </w:rPr>
        <w:t>.</w:t>
      </w:r>
      <w:r w:rsidRPr="00027F61">
        <w:rPr>
          <w:rFonts w:asciiTheme="minorHAnsi" w:hAnsiTheme="minorHAnsi" w:cstheme="minorHAnsi"/>
          <w:sz w:val="22"/>
          <w:szCs w:val="22"/>
        </w:rPr>
        <w:t xml:space="preserve"> Bogotá, Colombia.</w:t>
      </w:r>
    </w:p>
    <w:sectPr w:rsidR="00E3773C" w:rsidRPr="00C233F2">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D3909" w14:textId="77777777" w:rsidR="001406C7" w:rsidRDefault="001406C7" w:rsidP="009939A6">
      <w:pPr>
        <w:spacing w:after="0" w:line="240" w:lineRule="auto"/>
      </w:pPr>
      <w:r>
        <w:separator/>
      </w:r>
    </w:p>
  </w:endnote>
  <w:endnote w:type="continuationSeparator" w:id="0">
    <w:p w14:paraId="055013DE" w14:textId="77777777" w:rsidR="001406C7" w:rsidRDefault="001406C7"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5C77" w14:textId="77777777" w:rsidR="001406C7" w:rsidRDefault="001406C7" w:rsidP="009939A6">
      <w:pPr>
        <w:spacing w:after="0" w:line="240" w:lineRule="auto"/>
      </w:pPr>
      <w:r>
        <w:separator/>
      </w:r>
    </w:p>
  </w:footnote>
  <w:footnote w:type="continuationSeparator" w:id="0">
    <w:p w14:paraId="15938F56" w14:textId="77777777" w:rsidR="001406C7" w:rsidRDefault="001406C7"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Default="00B675AF" w:rsidP="00B675AF">
          <w:pPr>
            <w:pStyle w:val="Encabezado"/>
            <w:jc w:val="center"/>
          </w:pPr>
          <w:r>
            <w:rPr>
              <w:noProof/>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77777777" w:rsidR="00B675AF" w:rsidRDefault="00B675AF" w:rsidP="00B675AF">
          <w:pPr>
            <w:pStyle w:val="Encabezado"/>
            <w:jc w:val="center"/>
          </w:pPr>
          <w:r w:rsidRPr="00FA0CF5">
            <w:rPr>
              <w:b/>
              <w:bCs/>
              <w:sz w:val="20"/>
              <w:szCs w:val="20"/>
            </w:rPr>
            <w:t>HOSPITAL REGIONAL DE MONIQUIRA E.</w:t>
          </w:r>
          <w:proofErr w:type="gramStart"/>
          <w:r w:rsidRPr="00FA0CF5">
            <w:rPr>
              <w:b/>
              <w:bCs/>
              <w:sz w:val="20"/>
              <w:szCs w:val="20"/>
            </w:rPr>
            <w:t>S.E</w:t>
          </w:r>
          <w:proofErr w:type="gramEnd"/>
        </w:p>
      </w:tc>
      <w:tc>
        <w:tcPr>
          <w:tcW w:w="1887" w:type="dxa"/>
        </w:tcPr>
        <w:p w14:paraId="335AD331" w14:textId="77777777" w:rsidR="00B675AF" w:rsidRPr="00081388" w:rsidRDefault="00B675AF" w:rsidP="00B675AF">
          <w:pPr>
            <w:pStyle w:val="Encabezado"/>
            <w:jc w:val="center"/>
            <w:rPr>
              <w:b/>
              <w:bCs/>
            </w:rPr>
          </w:pPr>
          <w:r w:rsidRPr="00081388">
            <w:rPr>
              <w:b/>
              <w:bCs/>
            </w:rPr>
            <w:t>CÓDIGO:</w:t>
          </w:r>
        </w:p>
      </w:tc>
    </w:tr>
    <w:tr w:rsidR="00B675AF" w14:paraId="35994405" w14:textId="77777777" w:rsidTr="00CB65C6">
      <w:trPr>
        <w:jc w:val="center"/>
      </w:trPr>
      <w:tc>
        <w:tcPr>
          <w:tcW w:w="1838" w:type="dxa"/>
          <w:vMerge/>
        </w:tcPr>
        <w:p w14:paraId="3AEF5EBF" w14:textId="77777777" w:rsidR="00B675AF" w:rsidRDefault="00B675AF" w:rsidP="00B675AF">
          <w:pPr>
            <w:pStyle w:val="Encabezado"/>
            <w:jc w:val="center"/>
          </w:pPr>
        </w:p>
      </w:tc>
      <w:tc>
        <w:tcPr>
          <w:tcW w:w="5103" w:type="dxa"/>
        </w:tcPr>
        <w:p w14:paraId="0C1297F6" w14:textId="60CA576B" w:rsidR="00B675AF" w:rsidRDefault="00B675AF" w:rsidP="00B675AF">
          <w:pPr>
            <w:pStyle w:val="Encabezado"/>
            <w:jc w:val="center"/>
          </w:pPr>
          <w:r w:rsidRPr="00FA0CF5">
            <w:rPr>
              <w:b/>
              <w:bCs/>
              <w:sz w:val="20"/>
              <w:szCs w:val="20"/>
            </w:rPr>
            <w:t>PRO</w:t>
          </w:r>
          <w:r>
            <w:rPr>
              <w:b/>
              <w:bCs/>
              <w:sz w:val="20"/>
              <w:szCs w:val="20"/>
            </w:rPr>
            <w:t>TOCOLO CLÍNICO</w:t>
          </w:r>
          <w:r w:rsidRPr="00FA0CF5">
            <w:rPr>
              <w:b/>
              <w:bCs/>
              <w:sz w:val="20"/>
              <w:szCs w:val="20"/>
            </w:rPr>
            <w:t xml:space="preserve"> DE </w:t>
          </w:r>
          <w:r w:rsidRPr="00480C89">
            <w:rPr>
              <w:b/>
              <w:bCs/>
              <w:color w:val="FF0000"/>
              <w:sz w:val="20"/>
              <w:szCs w:val="20"/>
            </w:rPr>
            <w:t>XXXXXXXXXX XXXX</w:t>
          </w:r>
          <w:r>
            <w:rPr>
              <w:b/>
              <w:bCs/>
              <w:color w:val="FF0000"/>
              <w:sz w:val="20"/>
              <w:szCs w:val="20"/>
            </w:rPr>
            <w:t xml:space="preserve"> XXXXXX</w:t>
          </w:r>
        </w:p>
      </w:tc>
      <w:tc>
        <w:tcPr>
          <w:tcW w:w="1887" w:type="dxa"/>
        </w:tcPr>
        <w:p w14:paraId="405C7249" w14:textId="77777777" w:rsidR="00B675AF" w:rsidRDefault="00B675AF" w:rsidP="00B675AF">
          <w:pPr>
            <w:pStyle w:val="Encabezado"/>
            <w:jc w:val="center"/>
          </w:pPr>
          <w:r>
            <w:t>XX-X-X-XXX</w:t>
          </w:r>
        </w:p>
      </w:tc>
    </w:tr>
    <w:tr w:rsidR="00B675AF" w14:paraId="4948E601" w14:textId="77777777" w:rsidTr="00CB65C6">
      <w:trPr>
        <w:jc w:val="center"/>
      </w:trPr>
      <w:tc>
        <w:tcPr>
          <w:tcW w:w="1838" w:type="dxa"/>
          <w:vMerge/>
        </w:tcPr>
        <w:p w14:paraId="53D34410" w14:textId="77777777" w:rsidR="00B675AF" w:rsidRDefault="00B675AF" w:rsidP="00B675AF">
          <w:pPr>
            <w:pStyle w:val="Encabezado"/>
            <w:jc w:val="center"/>
          </w:pPr>
        </w:p>
      </w:tc>
      <w:tc>
        <w:tcPr>
          <w:tcW w:w="5103" w:type="dxa"/>
        </w:tcPr>
        <w:p w14:paraId="6AE70841" w14:textId="77777777" w:rsidR="00B675AF" w:rsidRDefault="00B675AF" w:rsidP="00B675AF">
          <w:pPr>
            <w:pStyle w:val="Encabezado"/>
            <w:jc w:val="center"/>
          </w:pPr>
          <w:r w:rsidRPr="00FA0CF5">
            <w:rPr>
              <w:b/>
              <w:bCs/>
              <w:sz w:val="20"/>
              <w:szCs w:val="20"/>
            </w:rPr>
            <w:t>PROCESO</w:t>
          </w:r>
          <w:r>
            <w:rPr>
              <w:b/>
              <w:bCs/>
              <w:sz w:val="20"/>
              <w:szCs w:val="20"/>
            </w:rPr>
            <w:t>:</w:t>
          </w:r>
          <w:r w:rsidRPr="00FA0CF5">
            <w:rPr>
              <w:b/>
              <w:bCs/>
              <w:sz w:val="20"/>
              <w:szCs w:val="20"/>
            </w:rPr>
            <w:t xml:space="preserve"> </w:t>
          </w:r>
          <w:r w:rsidRPr="00480C89">
            <w:rPr>
              <w:b/>
              <w:bCs/>
              <w:color w:val="FF0000"/>
              <w:sz w:val="20"/>
              <w:szCs w:val="20"/>
            </w:rPr>
            <w:t>XXXXXXXX</w:t>
          </w:r>
        </w:p>
      </w:tc>
      <w:tc>
        <w:tcPr>
          <w:tcW w:w="1887" w:type="dxa"/>
        </w:tcPr>
        <w:p w14:paraId="3C349BC7" w14:textId="77777777" w:rsidR="00B675AF" w:rsidRPr="00081388" w:rsidRDefault="00B675AF" w:rsidP="00B675AF">
          <w:pPr>
            <w:pStyle w:val="Encabezado"/>
            <w:jc w:val="center"/>
            <w:rPr>
              <w:b/>
              <w:bCs/>
            </w:rPr>
          </w:pPr>
          <w:r w:rsidRPr="00081388">
            <w:rPr>
              <w:b/>
              <w:bCs/>
            </w:rPr>
            <w:t>VERSIÓN:</w:t>
          </w:r>
        </w:p>
      </w:tc>
    </w:tr>
    <w:tr w:rsidR="00B675AF" w14:paraId="2A06C567" w14:textId="77777777" w:rsidTr="00CB65C6">
      <w:trPr>
        <w:jc w:val="center"/>
      </w:trPr>
      <w:tc>
        <w:tcPr>
          <w:tcW w:w="1838" w:type="dxa"/>
          <w:vMerge/>
        </w:tcPr>
        <w:p w14:paraId="0CAC7D7F" w14:textId="77777777" w:rsidR="00B675AF" w:rsidRDefault="00B675AF" w:rsidP="00B675AF">
          <w:pPr>
            <w:pStyle w:val="Encabezado"/>
            <w:jc w:val="center"/>
          </w:pPr>
        </w:p>
      </w:tc>
      <w:tc>
        <w:tcPr>
          <w:tcW w:w="5103" w:type="dxa"/>
        </w:tcPr>
        <w:p w14:paraId="50572F67" w14:textId="77777777" w:rsidR="00B675AF" w:rsidRDefault="00B675AF" w:rsidP="00B675AF">
          <w:pPr>
            <w:pStyle w:val="Encabezado"/>
            <w:jc w:val="center"/>
          </w:pPr>
          <w:r w:rsidRPr="00FA0CF5">
            <w:rPr>
              <w:b/>
              <w:bCs/>
              <w:sz w:val="20"/>
              <w:szCs w:val="20"/>
            </w:rPr>
            <w:t>SUBPROCESO:</w:t>
          </w:r>
          <w:r w:rsidRPr="00480C89">
            <w:rPr>
              <w:b/>
              <w:bCs/>
              <w:color w:val="FF0000"/>
              <w:sz w:val="20"/>
              <w:szCs w:val="20"/>
            </w:rPr>
            <w:t xml:space="preserve"> XXXXXXXXX</w:t>
          </w:r>
        </w:p>
      </w:tc>
      <w:tc>
        <w:tcPr>
          <w:tcW w:w="1887" w:type="dxa"/>
        </w:tcPr>
        <w:p w14:paraId="3BC25A16" w14:textId="77777777" w:rsidR="00B675AF" w:rsidRDefault="00B675AF" w:rsidP="00B675AF">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82C"/>
    <w:multiLevelType w:val="hybridMultilevel"/>
    <w:tmpl w:val="592426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A901D2"/>
    <w:multiLevelType w:val="hybridMultilevel"/>
    <w:tmpl w:val="91B2F21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567F93"/>
    <w:multiLevelType w:val="hybridMultilevel"/>
    <w:tmpl w:val="B1B621F0"/>
    <w:lvl w:ilvl="0" w:tplc="9B1C2A22">
      <w:start w:val="7"/>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831156"/>
    <w:multiLevelType w:val="hybridMultilevel"/>
    <w:tmpl w:val="9E0CB272"/>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EC43DA"/>
    <w:multiLevelType w:val="hybridMultilevel"/>
    <w:tmpl w:val="480690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6073A40"/>
    <w:multiLevelType w:val="multilevel"/>
    <w:tmpl w:val="A544A86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6E2267"/>
    <w:multiLevelType w:val="hybridMultilevel"/>
    <w:tmpl w:val="DD9AF9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A133B0"/>
    <w:multiLevelType w:val="hybridMultilevel"/>
    <w:tmpl w:val="1124EAB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34265A4"/>
    <w:multiLevelType w:val="multilevel"/>
    <w:tmpl w:val="1F20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F3B57"/>
    <w:multiLevelType w:val="hybridMultilevel"/>
    <w:tmpl w:val="6236249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A276584"/>
    <w:multiLevelType w:val="hybridMultilevel"/>
    <w:tmpl w:val="C91A63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E374323"/>
    <w:multiLevelType w:val="hybridMultilevel"/>
    <w:tmpl w:val="990E4E6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2DF50D6"/>
    <w:multiLevelType w:val="hybridMultilevel"/>
    <w:tmpl w:val="ED6CC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0F4E5C"/>
    <w:multiLevelType w:val="hybridMultilevel"/>
    <w:tmpl w:val="E098E2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89E52D8"/>
    <w:multiLevelType w:val="hybridMultilevel"/>
    <w:tmpl w:val="C270EE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9925A5B"/>
    <w:multiLevelType w:val="multilevel"/>
    <w:tmpl w:val="89E6BF0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E9C2688"/>
    <w:multiLevelType w:val="hybridMultilevel"/>
    <w:tmpl w:val="9D961F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7277656"/>
    <w:multiLevelType w:val="hybridMultilevel"/>
    <w:tmpl w:val="180036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AC521B1"/>
    <w:multiLevelType w:val="hybridMultilevel"/>
    <w:tmpl w:val="A22E2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C8E3BC1"/>
    <w:multiLevelType w:val="hybridMultilevel"/>
    <w:tmpl w:val="B470CB2E"/>
    <w:lvl w:ilvl="0" w:tplc="240A000F">
      <w:start w:val="8"/>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4464F27"/>
    <w:multiLevelType w:val="hybridMultilevel"/>
    <w:tmpl w:val="B6E60D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98211D4"/>
    <w:multiLevelType w:val="hybridMultilevel"/>
    <w:tmpl w:val="B9E2C3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E047BD7"/>
    <w:multiLevelType w:val="hybridMultilevel"/>
    <w:tmpl w:val="4F86263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2201E76"/>
    <w:multiLevelType w:val="hybridMultilevel"/>
    <w:tmpl w:val="DD326D0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2A04E1C"/>
    <w:multiLevelType w:val="hybridMultilevel"/>
    <w:tmpl w:val="773A6408"/>
    <w:lvl w:ilvl="0" w:tplc="C8309520">
      <w:start w:val="4"/>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40026B1"/>
    <w:multiLevelType w:val="hybridMultilevel"/>
    <w:tmpl w:val="2B3E2E1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7515B1F"/>
    <w:multiLevelType w:val="hybridMultilevel"/>
    <w:tmpl w:val="F72871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97849AC"/>
    <w:multiLevelType w:val="hybridMultilevel"/>
    <w:tmpl w:val="1B3C53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CC868BC"/>
    <w:multiLevelType w:val="hybridMultilevel"/>
    <w:tmpl w:val="B470CB2E"/>
    <w:lvl w:ilvl="0" w:tplc="FFFFFFFF">
      <w:start w:val="8"/>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106729">
    <w:abstractNumId w:val="6"/>
  </w:num>
  <w:num w:numId="2" w16cid:durableId="719789855">
    <w:abstractNumId w:val="8"/>
  </w:num>
  <w:num w:numId="3" w16cid:durableId="466094754">
    <w:abstractNumId w:val="20"/>
  </w:num>
  <w:num w:numId="4" w16cid:durableId="35667431">
    <w:abstractNumId w:val="0"/>
  </w:num>
  <w:num w:numId="5" w16cid:durableId="2048993067">
    <w:abstractNumId w:val="10"/>
  </w:num>
  <w:num w:numId="6" w16cid:durableId="574362943">
    <w:abstractNumId w:val="3"/>
  </w:num>
  <w:num w:numId="7" w16cid:durableId="1213466335">
    <w:abstractNumId w:val="2"/>
  </w:num>
  <w:num w:numId="8" w16cid:durableId="1965647503">
    <w:abstractNumId w:val="19"/>
  </w:num>
  <w:num w:numId="9" w16cid:durableId="861893139">
    <w:abstractNumId w:val="5"/>
  </w:num>
  <w:num w:numId="10" w16cid:durableId="981619656">
    <w:abstractNumId w:val="21"/>
  </w:num>
  <w:num w:numId="11" w16cid:durableId="323893355">
    <w:abstractNumId w:val="4"/>
  </w:num>
  <w:num w:numId="12" w16cid:durableId="738677502">
    <w:abstractNumId w:val="17"/>
  </w:num>
  <w:num w:numId="13" w16cid:durableId="648217845">
    <w:abstractNumId w:val="28"/>
  </w:num>
  <w:num w:numId="14" w16cid:durableId="2011173404">
    <w:abstractNumId w:val="14"/>
  </w:num>
  <w:num w:numId="15" w16cid:durableId="275911">
    <w:abstractNumId w:val="12"/>
  </w:num>
  <w:num w:numId="16" w16cid:durableId="1721400963">
    <w:abstractNumId w:val="15"/>
  </w:num>
  <w:num w:numId="17" w16cid:durableId="407772519">
    <w:abstractNumId w:val="11"/>
  </w:num>
  <w:num w:numId="18" w16cid:durableId="809634558">
    <w:abstractNumId w:val="25"/>
  </w:num>
  <w:num w:numId="19" w16cid:durableId="1221788904">
    <w:abstractNumId w:val="23"/>
  </w:num>
  <w:num w:numId="20" w16cid:durableId="1168325007">
    <w:abstractNumId w:val="24"/>
  </w:num>
  <w:num w:numId="21" w16cid:durableId="45613804">
    <w:abstractNumId w:val="16"/>
  </w:num>
  <w:num w:numId="22" w16cid:durableId="1161577965">
    <w:abstractNumId w:val="27"/>
  </w:num>
  <w:num w:numId="23" w16cid:durableId="1012759335">
    <w:abstractNumId w:val="26"/>
  </w:num>
  <w:num w:numId="24" w16cid:durableId="279726483">
    <w:abstractNumId w:val="22"/>
  </w:num>
  <w:num w:numId="25" w16cid:durableId="38097261">
    <w:abstractNumId w:val="9"/>
  </w:num>
  <w:num w:numId="26" w16cid:durableId="1732538994">
    <w:abstractNumId w:val="18"/>
  </w:num>
  <w:num w:numId="27" w16cid:durableId="1721979363">
    <w:abstractNumId w:val="1"/>
  </w:num>
  <w:num w:numId="28" w16cid:durableId="286815830">
    <w:abstractNumId w:val="29"/>
  </w:num>
  <w:num w:numId="29" w16cid:durableId="56169027">
    <w:abstractNumId w:val="13"/>
  </w:num>
  <w:num w:numId="30" w16cid:durableId="1264922304">
    <w:abstractNumId w:val="30"/>
  </w:num>
  <w:num w:numId="31" w16cid:durableId="1473864299">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6E3F"/>
    <w:rsid w:val="000121D1"/>
    <w:rsid w:val="000126EC"/>
    <w:rsid w:val="00024DFB"/>
    <w:rsid w:val="000260B3"/>
    <w:rsid w:val="00026E6B"/>
    <w:rsid w:val="00027F61"/>
    <w:rsid w:val="000609A7"/>
    <w:rsid w:val="000654EF"/>
    <w:rsid w:val="000663A8"/>
    <w:rsid w:val="00076A30"/>
    <w:rsid w:val="0008680D"/>
    <w:rsid w:val="00087385"/>
    <w:rsid w:val="00092653"/>
    <w:rsid w:val="000C3472"/>
    <w:rsid w:val="000D3A90"/>
    <w:rsid w:val="000D5D9B"/>
    <w:rsid w:val="00101317"/>
    <w:rsid w:val="0010266D"/>
    <w:rsid w:val="00105BE2"/>
    <w:rsid w:val="00107C37"/>
    <w:rsid w:val="00111E8C"/>
    <w:rsid w:val="00124167"/>
    <w:rsid w:val="00134C77"/>
    <w:rsid w:val="001406C7"/>
    <w:rsid w:val="001421F9"/>
    <w:rsid w:val="001509AC"/>
    <w:rsid w:val="00151750"/>
    <w:rsid w:val="00170410"/>
    <w:rsid w:val="00176E7B"/>
    <w:rsid w:val="00187938"/>
    <w:rsid w:val="001B361F"/>
    <w:rsid w:val="001C3132"/>
    <w:rsid w:val="001D0318"/>
    <w:rsid w:val="001D0F4F"/>
    <w:rsid w:val="001E0F4D"/>
    <w:rsid w:val="001F7F41"/>
    <w:rsid w:val="00201C14"/>
    <w:rsid w:val="00214127"/>
    <w:rsid w:val="00243257"/>
    <w:rsid w:val="002451BF"/>
    <w:rsid w:val="00280E1E"/>
    <w:rsid w:val="00292759"/>
    <w:rsid w:val="00293407"/>
    <w:rsid w:val="002C1488"/>
    <w:rsid w:val="002D37BD"/>
    <w:rsid w:val="002E4FBF"/>
    <w:rsid w:val="002E532E"/>
    <w:rsid w:val="003003BC"/>
    <w:rsid w:val="00315AB7"/>
    <w:rsid w:val="003660DF"/>
    <w:rsid w:val="00376CC8"/>
    <w:rsid w:val="00381EC4"/>
    <w:rsid w:val="003A64BC"/>
    <w:rsid w:val="003A6CEF"/>
    <w:rsid w:val="003C39B0"/>
    <w:rsid w:val="003D3FCA"/>
    <w:rsid w:val="003D615F"/>
    <w:rsid w:val="003D6885"/>
    <w:rsid w:val="003F05FB"/>
    <w:rsid w:val="004073F2"/>
    <w:rsid w:val="004078B4"/>
    <w:rsid w:val="00407A4D"/>
    <w:rsid w:val="00434B87"/>
    <w:rsid w:val="00435E3F"/>
    <w:rsid w:val="004545AF"/>
    <w:rsid w:val="00462399"/>
    <w:rsid w:val="004733BC"/>
    <w:rsid w:val="00480FC3"/>
    <w:rsid w:val="004A1AFB"/>
    <w:rsid w:val="004B7806"/>
    <w:rsid w:val="004C5890"/>
    <w:rsid w:val="004F611F"/>
    <w:rsid w:val="004F6941"/>
    <w:rsid w:val="00502281"/>
    <w:rsid w:val="00512A3C"/>
    <w:rsid w:val="00515A75"/>
    <w:rsid w:val="00530D11"/>
    <w:rsid w:val="005323B5"/>
    <w:rsid w:val="005561C8"/>
    <w:rsid w:val="00560444"/>
    <w:rsid w:val="00575FF5"/>
    <w:rsid w:val="00584A62"/>
    <w:rsid w:val="00592020"/>
    <w:rsid w:val="00593BAE"/>
    <w:rsid w:val="005B7966"/>
    <w:rsid w:val="005D584B"/>
    <w:rsid w:val="005F0331"/>
    <w:rsid w:val="00602263"/>
    <w:rsid w:val="00610A3F"/>
    <w:rsid w:val="00616A98"/>
    <w:rsid w:val="00655986"/>
    <w:rsid w:val="006572D0"/>
    <w:rsid w:val="00662AFF"/>
    <w:rsid w:val="00684623"/>
    <w:rsid w:val="006869FE"/>
    <w:rsid w:val="0069172C"/>
    <w:rsid w:val="006926ED"/>
    <w:rsid w:val="006A167E"/>
    <w:rsid w:val="006B530D"/>
    <w:rsid w:val="006C30FC"/>
    <w:rsid w:val="006C3431"/>
    <w:rsid w:val="006F3315"/>
    <w:rsid w:val="006F3C17"/>
    <w:rsid w:val="00705A17"/>
    <w:rsid w:val="00706AF5"/>
    <w:rsid w:val="00711ABB"/>
    <w:rsid w:val="007129FA"/>
    <w:rsid w:val="007261E6"/>
    <w:rsid w:val="007371C0"/>
    <w:rsid w:val="00743372"/>
    <w:rsid w:val="00763832"/>
    <w:rsid w:val="0077303D"/>
    <w:rsid w:val="00787F59"/>
    <w:rsid w:val="007A35B3"/>
    <w:rsid w:val="007A5D50"/>
    <w:rsid w:val="007B27E5"/>
    <w:rsid w:val="007C04B5"/>
    <w:rsid w:val="007C0BC4"/>
    <w:rsid w:val="007C77B3"/>
    <w:rsid w:val="007D41ED"/>
    <w:rsid w:val="007D637B"/>
    <w:rsid w:val="007F55EB"/>
    <w:rsid w:val="00801918"/>
    <w:rsid w:val="00806CD1"/>
    <w:rsid w:val="00810A63"/>
    <w:rsid w:val="00813B7D"/>
    <w:rsid w:val="008410D4"/>
    <w:rsid w:val="0084669C"/>
    <w:rsid w:val="00852062"/>
    <w:rsid w:val="00863523"/>
    <w:rsid w:val="008724E7"/>
    <w:rsid w:val="00893163"/>
    <w:rsid w:val="00893D92"/>
    <w:rsid w:val="008B78D9"/>
    <w:rsid w:val="008C3448"/>
    <w:rsid w:val="008F1181"/>
    <w:rsid w:val="00901D72"/>
    <w:rsid w:val="00906EEC"/>
    <w:rsid w:val="009077D2"/>
    <w:rsid w:val="009167D6"/>
    <w:rsid w:val="00922C47"/>
    <w:rsid w:val="0092581B"/>
    <w:rsid w:val="00935DA0"/>
    <w:rsid w:val="00963537"/>
    <w:rsid w:val="00971BC1"/>
    <w:rsid w:val="00980EC1"/>
    <w:rsid w:val="00992FE1"/>
    <w:rsid w:val="009939A6"/>
    <w:rsid w:val="009964EE"/>
    <w:rsid w:val="009B61C6"/>
    <w:rsid w:val="009B799C"/>
    <w:rsid w:val="009C1D31"/>
    <w:rsid w:val="009C2181"/>
    <w:rsid w:val="009E2C09"/>
    <w:rsid w:val="009F1447"/>
    <w:rsid w:val="009F2B36"/>
    <w:rsid w:val="00A019A7"/>
    <w:rsid w:val="00A1488C"/>
    <w:rsid w:val="00A16DF8"/>
    <w:rsid w:val="00A205A8"/>
    <w:rsid w:val="00A206D7"/>
    <w:rsid w:val="00A21232"/>
    <w:rsid w:val="00A24E3A"/>
    <w:rsid w:val="00A3500D"/>
    <w:rsid w:val="00A4745D"/>
    <w:rsid w:val="00A52BDB"/>
    <w:rsid w:val="00A55AF4"/>
    <w:rsid w:val="00A60E60"/>
    <w:rsid w:val="00A60FFC"/>
    <w:rsid w:val="00A62B31"/>
    <w:rsid w:val="00A6314D"/>
    <w:rsid w:val="00A64D64"/>
    <w:rsid w:val="00A65146"/>
    <w:rsid w:val="00A73C0A"/>
    <w:rsid w:val="00A76828"/>
    <w:rsid w:val="00A82387"/>
    <w:rsid w:val="00A826ED"/>
    <w:rsid w:val="00A85847"/>
    <w:rsid w:val="00A90B2E"/>
    <w:rsid w:val="00A948C1"/>
    <w:rsid w:val="00A95662"/>
    <w:rsid w:val="00A95914"/>
    <w:rsid w:val="00AA5C94"/>
    <w:rsid w:val="00AB269B"/>
    <w:rsid w:val="00AC6E83"/>
    <w:rsid w:val="00AD1A7F"/>
    <w:rsid w:val="00AD20B9"/>
    <w:rsid w:val="00AE5845"/>
    <w:rsid w:val="00B226A4"/>
    <w:rsid w:val="00B26E9E"/>
    <w:rsid w:val="00B326E1"/>
    <w:rsid w:val="00B47C09"/>
    <w:rsid w:val="00B63267"/>
    <w:rsid w:val="00B675AF"/>
    <w:rsid w:val="00B726F8"/>
    <w:rsid w:val="00B86B69"/>
    <w:rsid w:val="00B90582"/>
    <w:rsid w:val="00B95A32"/>
    <w:rsid w:val="00BB56E4"/>
    <w:rsid w:val="00BC660B"/>
    <w:rsid w:val="00BE6AC7"/>
    <w:rsid w:val="00BF5C18"/>
    <w:rsid w:val="00C13B11"/>
    <w:rsid w:val="00C233F2"/>
    <w:rsid w:val="00C37A39"/>
    <w:rsid w:val="00C467C2"/>
    <w:rsid w:val="00C52DDD"/>
    <w:rsid w:val="00C63275"/>
    <w:rsid w:val="00C64CF2"/>
    <w:rsid w:val="00CA14FD"/>
    <w:rsid w:val="00CA1FF4"/>
    <w:rsid w:val="00CA3515"/>
    <w:rsid w:val="00CB25C8"/>
    <w:rsid w:val="00CE2CB4"/>
    <w:rsid w:val="00CE7BA4"/>
    <w:rsid w:val="00CF0888"/>
    <w:rsid w:val="00CF73BB"/>
    <w:rsid w:val="00D00D5A"/>
    <w:rsid w:val="00D024D5"/>
    <w:rsid w:val="00D05335"/>
    <w:rsid w:val="00D05762"/>
    <w:rsid w:val="00D05897"/>
    <w:rsid w:val="00D20199"/>
    <w:rsid w:val="00D61232"/>
    <w:rsid w:val="00D6434A"/>
    <w:rsid w:val="00D9647A"/>
    <w:rsid w:val="00DB0740"/>
    <w:rsid w:val="00DB2EA6"/>
    <w:rsid w:val="00DE04EF"/>
    <w:rsid w:val="00DE3EC2"/>
    <w:rsid w:val="00DE5532"/>
    <w:rsid w:val="00E04B46"/>
    <w:rsid w:val="00E06419"/>
    <w:rsid w:val="00E13766"/>
    <w:rsid w:val="00E13F75"/>
    <w:rsid w:val="00E147EB"/>
    <w:rsid w:val="00E227E9"/>
    <w:rsid w:val="00E3773C"/>
    <w:rsid w:val="00E41913"/>
    <w:rsid w:val="00E52CB2"/>
    <w:rsid w:val="00E652EC"/>
    <w:rsid w:val="00E70CE2"/>
    <w:rsid w:val="00E7282B"/>
    <w:rsid w:val="00E75773"/>
    <w:rsid w:val="00E841B4"/>
    <w:rsid w:val="00E86C71"/>
    <w:rsid w:val="00E93C05"/>
    <w:rsid w:val="00EB1112"/>
    <w:rsid w:val="00EB40EB"/>
    <w:rsid w:val="00EC4F8C"/>
    <w:rsid w:val="00EC7AC6"/>
    <w:rsid w:val="00EE6C2B"/>
    <w:rsid w:val="00EF16B0"/>
    <w:rsid w:val="00EF19DF"/>
    <w:rsid w:val="00F171E8"/>
    <w:rsid w:val="00F411EB"/>
    <w:rsid w:val="00F4377B"/>
    <w:rsid w:val="00F61CCB"/>
    <w:rsid w:val="00F62746"/>
    <w:rsid w:val="00F71A53"/>
    <w:rsid w:val="00FB4300"/>
    <w:rsid w:val="00FB600B"/>
    <w:rsid w:val="00FC4439"/>
    <w:rsid w:val="00FD757D"/>
    <w:rsid w:val="00FE567A"/>
    <w:rsid w:val="00FF18C3"/>
    <w:rsid w:val="00FF1FD5"/>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AD1A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character" w:customStyle="1" w:styleId="Ttulo3Car">
    <w:name w:val="Título 3 Car"/>
    <w:basedOn w:val="Fuentedeprrafopredeter"/>
    <w:link w:val="Ttulo3"/>
    <w:uiPriority w:val="9"/>
    <w:semiHidden/>
    <w:rsid w:val="00AD1A7F"/>
    <w:rPr>
      <w:rFonts w:asciiTheme="majorHAnsi" w:eastAsiaTheme="majorEastAsia" w:hAnsiTheme="majorHAnsi" w:cstheme="majorBidi"/>
      <w:color w:val="1F3763" w:themeColor="accent1" w:themeShade="7F"/>
      <w:sz w:val="24"/>
      <w:szCs w:val="24"/>
      <w:lang w:val="es-419"/>
    </w:rPr>
  </w:style>
  <w:style w:type="character" w:customStyle="1" w:styleId="ms-1">
    <w:name w:val="ms-1"/>
    <w:basedOn w:val="Fuentedeprrafopredeter"/>
    <w:rsid w:val="00027F61"/>
  </w:style>
  <w:style w:type="character" w:customStyle="1" w:styleId="max-w-15ch">
    <w:name w:val="max-w-[15ch]"/>
    <w:basedOn w:val="Fuentedeprrafopredeter"/>
    <w:rsid w:val="00027F61"/>
  </w:style>
  <w:style w:type="character" w:customStyle="1" w:styleId="-me-1">
    <w:name w:val="-me-1"/>
    <w:basedOn w:val="Fuentedeprrafopredeter"/>
    <w:rsid w:val="00027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163150">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905259734">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445152932">
      <w:bodyDiv w:val="1"/>
      <w:marLeft w:val="0"/>
      <w:marRight w:val="0"/>
      <w:marTop w:val="0"/>
      <w:marBottom w:val="0"/>
      <w:divBdr>
        <w:top w:val="none" w:sz="0" w:space="0" w:color="auto"/>
        <w:left w:val="none" w:sz="0" w:space="0" w:color="auto"/>
        <w:bottom w:val="none" w:sz="0" w:space="0" w:color="auto"/>
        <w:right w:val="none" w:sz="0" w:space="0" w:color="auto"/>
      </w:divBdr>
    </w:div>
    <w:div w:id="1674145638">
      <w:bodyDiv w:val="1"/>
      <w:marLeft w:val="0"/>
      <w:marRight w:val="0"/>
      <w:marTop w:val="0"/>
      <w:marBottom w:val="0"/>
      <w:divBdr>
        <w:top w:val="none" w:sz="0" w:space="0" w:color="auto"/>
        <w:left w:val="none" w:sz="0" w:space="0" w:color="auto"/>
        <w:bottom w:val="none" w:sz="0" w:space="0" w:color="auto"/>
        <w:right w:val="none" w:sz="0" w:space="0" w:color="auto"/>
      </w:divBdr>
    </w:div>
    <w:div w:id="1737242242">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mfm.org/reproductive-health-guidance?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lww.com/10.1097/AOG.0000000000004479?utm_source=chatgpt.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og.org/clinical/clinical-guidance/practice-bulletin/articles/2016/10/management-of-preterm-labor?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ialnet.unirioja.es/descarga/articulo/7222118.pdf?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3169</Words>
  <Characters>18987</Characters>
  <Application>Microsoft Office Word</Application>
  <DocSecurity>0</DocSecurity>
  <Lines>558</Lines>
  <Paragraphs>443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Sheyla María Viveros Pérez</cp:lastModifiedBy>
  <cp:revision>4</cp:revision>
  <dcterms:created xsi:type="dcterms:W3CDTF">2025-11-28T20:48:00Z</dcterms:created>
  <dcterms:modified xsi:type="dcterms:W3CDTF">2025-11-29T00:18:00Z</dcterms:modified>
</cp:coreProperties>
</file>