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5" w:type="dxa"/>
        <w:tblLayout w:type="fixed"/>
        <w:tblCellMar>
          <w:left w:w="70" w:type="dxa"/>
          <w:right w:w="70" w:type="dxa"/>
        </w:tblCellMar>
        <w:tblLook w:val="0000" w:firstRow="0" w:lastRow="0" w:firstColumn="0" w:lastColumn="0" w:noHBand="0" w:noVBand="0"/>
      </w:tblPr>
      <w:tblGrid>
        <w:gridCol w:w="1701"/>
        <w:gridCol w:w="149"/>
        <w:gridCol w:w="4462"/>
        <w:gridCol w:w="2033"/>
        <w:gridCol w:w="1720"/>
      </w:tblGrid>
      <w:tr w:rsidR="00EE220F" w14:paraId="6DB0B0B4"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8C80D3D" w14:textId="77777777" w:rsidR="00EE220F"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Pr>
                <w:rFonts w:asciiTheme="minorHAnsi" w:eastAsia="Times New Roman" w:hAnsiTheme="minorHAnsi" w:cstheme="minorHAnsi"/>
                <w:b/>
                <w:bCs/>
                <w:color w:val="000000" w:themeColor="text1"/>
                <w:sz w:val="20"/>
                <w:szCs w:val="20"/>
                <w:lang w:eastAsia="es-CO"/>
              </w:rPr>
              <w:t>DATOS DEMOGRAFICOS</w:t>
            </w:r>
          </w:p>
        </w:tc>
      </w:tr>
      <w:tr w:rsidR="00EE220F" w14:paraId="50CB6BDD"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E77D789" w14:textId="77777777" w:rsidR="00EE220F"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Nombres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6947D0F" w14:textId="77777777" w:rsidR="00EE220F" w:rsidRDefault="00000000">
            <w:pPr>
              <w:rPr>
                <w:rFonts w:asciiTheme="minorHAnsi" w:hAnsiTheme="minorHAnsi" w:cstheme="minorHAnsi"/>
                <w:color w:val="000000" w:themeColor="text1"/>
                <w:sz w:val="20"/>
                <w:szCs w:val="20"/>
              </w:rPr>
            </w:pPr>
            <w:r>
              <w:rPr>
                <w:rFonts w:ascii="Calibri" w:hAnsi="Calibri" w:cstheme="minorHAnsi"/>
                <w:color w:val="000000" w:themeColor="text1"/>
                <w:sz w:val="20"/>
                <w:szCs w:val="20"/>
              </w:rPr>
              <w:t xml:space="preserve">YENI PAOLA GONZALEZ VARGAS </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498E7D91" w14:textId="77777777" w:rsidR="00EE220F" w:rsidRDefault="00000000">
            <w:pPr>
              <w:rPr>
                <w:rFonts w:asciiTheme="minorHAnsi" w:hAnsiTheme="minorHAnsi" w:cstheme="minorHAnsi"/>
                <w:color w:val="000000" w:themeColor="text1"/>
              </w:rPr>
            </w:pPr>
            <w:r>
              <w:rPr>
                <w:rFonts w:asciiTheme="minorHAnsi" w:eastAsia="Times New Roman" w:hAnsiTheme="minorHAnsi" w:cstheme="minorHAnsi"/>
                <w:b/>
                <w:color w:val="000000" w:themeColor="text1"/>
                <w:sz w:val="20"/>
                <w:szCs w:val="20"/>
                <w:lang w:eastAsia="es-CO"/>
              </w:rPr>
              <w:t>Identificación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740AB3" w14:textId="77777777" w:rsidR="00EE220F" w:rsidRDefault="00000000">
            <w:pPr>
              <w:jc w:val="center"/>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1099323073</w:t>
            </w:r>
          </w:p>
        </w:tc>
      </w:tr>
      <w:tr w:rsidR="00EE220F" w14:paraId="62FA2552"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6F5DA46" w14:textId="77777777" w:rsidR="00EE220F"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Fecha y Lugar de Análisis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0C372DE" w14:textId="0708824C" w:rsidR="00EE220F" w:rsidRDefault="00E53961">
            <w:pPr>
              <w:pStyle w:val="Standard"/>
              <w:spacing w:line="11" w:lineRule="atLeast"/>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20 ENERO 2026 </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51A7469" w14:textId="77777777" w:rsidR="00EE220F" w:rsidRDefault="00000000">
            <w:pPr>
              <w:rPr>
                <w:rFonts w:asciiTheme="minorHAnsi" w:hAnsiTheme="minorHAnsi" w:cstheme="minorHAnsi"/>
                <w:color w:val="000000" w:themeColor="text1"/>
              </w:rPr>
            </w:pPr>
            <w:r>
              <w:rPr>
                <w:rFonts w:asciiTheme="minorHAnsi" w:eastAsia="Times New Roman" w:hAnsiTheme="minorHAnsi" w:cstheme="minorHAnsi"/>
                <w:b/>
                <w:color w:val="000000" w:themeColor="text1"/>
                <w:sz w:val="20"/>
                <w:szCs w:val="20"/>
                <w:lang w:eastAsia="es-CO"/>
              </w:rPr>
              <w:t>Edad</w:t>
            </w: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F097BF" w14:textId="77777777" w:rsidR="00EE220F" w:rsidRDefault="00000000">
            <w:pPr>
              <w:jc w:val="center"/>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29 AÑOS </w:t>
            </w:r>
          </w:p>
        </w:tc>
      </w:tr>
      <w:tr w:rsidR="00EE220F" w14:paraId="38D71985"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317697B4" w14:textId="77777777" w:rsidR="00EE220F"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Sexo</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2DA6A7DD" w14:textId="77777777" w:rsidR="00EE220F" w:rsidRDefault="00000000">
            <w:pPr>
              <w:pStyle w:val="Standard"/>
              <w:spacing w:line="11" w:lineRule="atLeast"/>
              <w:rPr>
                <w:rFonts w:asciiTheme="minorHAnsi" w:hAnsiTheme="minorHAnsi" w:cstheme="minorHAnsi"/>
                <w:color w:val="000000" w:themeColor="text1"/>
                <w:sz w:val="20"/>
                <w:szCs w:val="20"/>
              </w:rPr>
            </w:pPr>
            <w:r>
              <w:rPr>
                <w:rFonts w:ascii="Calibri" w:hAnsi="Calibri" w:cstheme="minorHAnsi"/>
                <w:color w:val="000000" w:themeColor="text1"/>
                <w:sz w:val="20"/>
                <w:szCs w:val="20"/>
              </w:rPr>
              <w:t>FEMENINO</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6D828A18" w14:textId="77777777" w:rsidR="00EE220F"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Ocupación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F8BF7E" w14:textId="77777777" w:rsidR="00EE220F" w:rsidRDefault="00000000">
            <w:pPr>
              <w:jc w:val="center"/>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AMA DE CASA </w:t>
            </w:r>
          </w:p>
        </w:tc>
      </w:tr>
      <w:tr w:rsidR="00EE220F" w14:paraId="678AD2B6"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EFAC781" w14:textId="77777777" w:rsidR="00EE220F"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 xml:space="preserve">Fecha de evento </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5C45E94" w14:textId="77777777" w:rsidR="00EE220F" w:rsidRDefault="00000000">
            <w:pPr>
              <w:pStyle w:val="Standard"/>
              <w:spacing w:line="11" w:lineRule="atLeast"/>
              <w:rPr>
                <w:rFonts w:asciiTheme="minorHAnsi" w:hAnsiTheme="minorHAnsi" w:cstheme="minorHAnsi"/>
                <w:color w:val="000000" w:themeColor="text1"/>
                <w:sz w:val="20"/>
                <w:szCs w:val="20"/>
              </w:rPr>
            </w:pPr>
            <w:r>
              <w:rPr>
                <w:rFonts w:ascii="Calibri" w:hAnsi="Calibri" w:cstheme="minorHAnsi"/>
                <w:color w:val="000000" w:themeColor="text1"/>
                <w:sz w:val="20"/>
                <w:szCs w:val="20"/>
              </w:rPr>
              <w:t xml:space="preserve">11/12/2025 </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396D2EE1" w14:textId="77777777" w:rsidR="00EE220F"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 xml:space="preserve">Evento </w:t>
            </w: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CAC42C9" w14:textId="77777777" w:rsidR="00EE220F" w:rsidRDefault="00000000">
            <w:pPr>
              <w:jc w:val="center"/>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PARTO PRETERMINO GEMELAR </w:t>
            </w:r>
          </w:p>
        </w:tc>
      </w:tr>
      <w:tr w:rsidR="00EE220F" w14:paraId="5D823BD0"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53C28B13" w14:textId="77777777" w:rsidR="00EE220F"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EPS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95E3483" w14:textId="77777777" w:rsidR="00EE220F" w:rsidRDefault="00000000">
            <w:pPr>
              <w:pStyle w:val="Standard"/>
              <w:spacing w:line="11" w:lineRule="atLeast"/>
              <w:rPr>
                <w:rFonts w:asciiTheme="minorHAnsi" w:hAnsiTheme="minorHAnsi" w:cstheme="minorHAnsi"/>
                <w:color w:val="000000" w:themeColor="text1"/>
                <w:sz w:val="20"/>
                <w:szCs w:val="20"/>
              </w:rPr>
            </w:pPr>
            <w:r>
              <w:rPr>
                <w:rFonts w:ascii="Calibri" w:hAnsi="Calibri" w:cstheme="minorHAnsi"/>
                <w:color w:val="000000" w:themeColor="text1"/>
                <w:sz w:val="20"/>
                <w:szCs w:val="20"/>
              </w:rPr>
              <w:t xml:space="preserve">NUEVA EPS </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5E1172E9" w14:textId="77777777" w:rsidR="00EE220F" w:rsidRDefault="00EE220F">
            <w:pPr>
              <w:rPr>
                <w:rFonts w:asciiTheme="minorHAnsi" w:eastAsia="Times New Roman" w:hAnsiTheme="minorHAnsi" w:cstheme="minorHAnsi"/>
                <w:b/>
                <w:color w:val="000000" w:themeColor="text1"/>
                <w:sz w:val="20"/>
                <w:szCs w:val="20"/>
                <w:lang w:eastAsia="es-CO"/>
              </w:rPr>
            </w:pP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E722F02" w14:textId="77777777" w:rsidR="00EE220F" w:rsidRDefault="00EE220F">
            <w:pPr>
              <w:jc w:val="center"/>
              <w:rPr>
                <w:rFonts w:asciiTheme="minorHAnsi" w:eastAsia="Times New Roman" w:hAnsiTheme="minorHAnsi" w:cstheme="minorHAnsi"/>
                <w:bCs/>
                <w:color w:val="000000" w:themeColor="text1"/>
                <w:sz w:val="20"/>
                <w:szCs w:val="20"/>
                <w:lang w:eastAsia="es-CO"/>
              </w:rPr>
            </w:pPr>
          </w:p>
        </w:tc>
      </w:tr>
      <w:tr w:rsidR="00EE220F" w14:paraId="1A033572"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83D7D77" w14:textId="77777777" w:rsidR="00EE220F"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Pr>
                <w:rFonts w:asciiTheme="minorHAnsi" w:eastAsia="Times New Roman" w:hAnsiTheme="minorHAnsi" w:cstheme="minorHAnsi"/>
                <w:b/>
                <w:bCs/>
                <w:color w:val="000000" w:themeColor="text1"/>
                <w:sz w:val="20"/>
                <w:szCs w:val="20"/>
                <w:lang w:eastAsia="es-CO"/>
              </w:rPr>
              <w:t>DATOS RELEVANTES</w:t>
            </w:r>
          </w:p>
        </w:tc>
      </w:tr>
      <w:tr w:rsidR="00EE220F" w14:paraId="74ED08B7" w14:textId="77777777">
        <w:trPr>
          <w:trHeight w:val="189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08260985" w14:textId="77777777" w:rsidR="00EE220F"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Antecedentes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3647E226" w14:textId="77777777" w:rsidR="00EE220F" w:rsidRDefault="00EE220F">
            <w:pPr>
              <w:jc w:val="both"/>
              <w:rPr>
                <w:rFonts w:asciiTheme="minorHAnsi" w:eastAsia="Times New Roman" w:hAnsiTheme="minorHAnsi" w:cstheme="minorHAnsi"/>
                <w:bCs/>
                <w:color w:val="000000" w:themeColor="text1"/>
                <w:sz w:val="20"/>
                <w:szCs w:val="20"/>
                <w:lang w:eastAsia="es-CO"/>
              </w:rPr>
            </w:pPr>
          </w:p>
          <w:p w14:paraId="7EBB936F"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ANTECEDENTES: </w:t>
            </w:r>
          </w:p>
          <w:p w14:paraId="7D13FC09"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PATOLÓGICOS:   NIEGA </w:t>
            </w:r>
          </w:p>
          <w:p w14:paraId="02B8E913"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QUIRÚRGICOS:   CESAREA  --2011 </w:t>
            </w:r>
          </w:p>
          <w:p w14:paraId="0AD21E80"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FARMACOLÓGICOS:  NIEGA   </w:t>
            </w:r>
          </w:p>
          <w:p w14:paraId="39E8C881"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ALÉRGICOS:  NIEGA </w:t>
            </w:r>
          </w:p>
          <w:p w14:paraId="3260C995"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HOSPITALARIOS:  NIEGA </w:t>
            </w:r>
          </w:p>
          <w:p w14:paraId="462223AF"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TÓXICO:  NIEGA  CONSUMO DE SUSTANCIA PSICOACTIVAS,  CIGARRILLO  O LICOR </w:t>
            </w:r>
          </w:p>
          <w:p w14:paraId="26BFC026"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FAMILIARES:   NIEGA</w:t>
            </w:r>
          </w:p>
          <w:p w14:paraId="253B47E6"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ANTECEDENTE DE PREECLAMPSIA MADRE  O HERMANA  NIEGA </w:t>
            </w:r>
          </w:p>
          <w:p w14:paraId="6E421114"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HISTORIA DE CÁNCER HEREDOFAMILIAR   NIEGA</w:t>
            </w:r>
          </w:p>
          <w:p w14:paraId="779613E3"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TRANSFUSIONALES:  NIEGA </w:t>
            </w:r>
          </w:p>
          <w:p w14:paraId="5385F3C2"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HEMOCLASIFICACIÓN MATERNA: O+ - PAREJA   ( O+  )</w:t>
            </w:r>
          </w:p>
          <w:p w14:paraId="54E542E6" w14:textId="77777777" w:rsidR="00EE220F" w:rsidRDefault="00EE220F">
            <w:pPr>
              <w:jc w:val="both"/>
              <w:rPr>
                <w:rFonts w:asciiTheme="minorHAnsi" w:eastAsia="Times New Roman" w:hAnsiTheme="minorHAnsi" w:cstheme="minorHAnsi"/>
                <w:bCs/>
                <w:color w:val="000000" w:themeColor="text1"/>
                <w:sz w:val="20"/>
                <w:szCs w:val="20"/>
                <w:lang w:eastAsia="es-CO"/>
              </w:rPr>
            </w:pPr>
          </w:p>
          <w:p w14:paraId="7A446132"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GINECOLÓGICOS: </w:t>
            </w:r>
          </w:p>
          <w:p w14:paraId="2C51ADBB"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MENARQUIA:  13 AÑOS </w:t>
            </w:r>
          </w:p>
          <w:p w14:paraId="5482AE6E"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COMPAÑEROS SEXUALES: 5 </w:t>
            </w:r>
          </w:p>
          <w:p w14:paraId="346AA773"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INICIO DE VIDA SEXUAL: 14 AÑOS</w:t>
            </w:r>
          </w:p>
          <w:p w14:paraId="7AA6B96C"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CICLOS: </w:t>
            </w:r>
          </w:p>
          <w:p w14:paraId="69244B7C"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MÉTODO ANTICONCEPTIVO PREVIO:  SUBDERMICO SE RETIRO </w:t>
            </w:r>
          </w:p>
          <w:p w14:paraId="3070B96D"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PLANIFICACIÓN POST PARTO:    POMEROY </w:t>
            </w:r>
          </w:p>
          <w:p w14:paraId="6F865B38"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ITS:  NIEGA  </w:t>
            </w:r>
          </w:p>
          <w:p w14:paraId="10665E45"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TAMIZACIÓN DE CÁNCER DE CUELLO UTERINO:    2024 NORMAL </w:t>
            </w:r>
          </w:p>
          <w:p w14:paraId="423B3856" w14:textId="77777777" w:rsidR="00EE220F"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FUR 8/03/2025 </w:t>
            </w:r>
          </w:p>
        </w:tc>
      </w:tr>
      <w:tr w:rsidR="00EE220F" w14:paraId="3CD35B7A"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4744DA4" w14:textId="77777777" w:rsidR="00EE220F"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Pr>
                <w:rFonts w:asciiTheme="minorHAnsi" w:eastAsia="Times New Roman" w:hAnsiTheme="minorHAnsi" w:cstheme="minorHAnsi"/>
                <w:b/>
                <w:bCs/>
                <w:color w:val="000000" w:themeColor="text1"/>
                <w:sz w:val="20"/>
                <w:szCs w:val="20"/>
                <w:lang w:eastAsia="es-CO"/>
              </w:rPr>
              <w:t>DESCRIPCIÓN DEL EVENTO</w:t>
            </w:r>
          </w:p>
        </w:tc>
      </w:tr>
      <w:tr w:rsidR="00EE220F" w14:paraId="2BEA32F9" w14:textId="77777777">
        <w:trPr>
          <w:trHeight w:val="5082"/>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13693B6D" w14:textId="77777777" w:rsidR="00EE220F"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lastRenderedPageBreak/>
              <w:t>Resumen del caso</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471991D9"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INGRESO 11/12/2025 19+24 HORAS </w:t>
            </w:r>
          </w:p>
          <w:p w14:paraId="3AFD1616"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PACIENTE DE 28  AÑOS  G3C1P1V2  CON EMBARAZO DE 27 SEMANAS POR ECOGRAFIA DE SEMANA 12; CONSULTA POR CUADRO CLINICO DE 4 HORAS DE EVOLUCION CONSISTENTE EN  AMNIORREA CLARA  ASCOIADO A   DOLOR ABDOMINAL   TIPO CONTRACCION   INGRESA EN TRABAJOD E APRTO FASE EXPLULSIVA SE  INFORMA GINECOLOGO DE TURNO DR MORENO  QUIEN  INDICA TRASLADO INMEDIATO A  SALAS DE CIRUGIA DADO FETOS PODALICOS,   SE ACTIVA EQUIPO DE RESPUESTA RAPIDA. </w:t>
            </w:r>
          </w:p>
          <w:p w14:paraId="1A45252F" w14:textId="77777777" w:rsidR="00EE220F" w:rsidRDefault="00EE220F">
            <w:pPr>
              <w:suppressAutoHyphens w:val="0"/>
              <w:textAlignment w:val="auto"/>
              <w:rPr>
                <w:rFonts w:asciiTheme="minorHAnsi" w:eastAsia="Times New Roman" w:hAnsiTheme="minorHAnsi" w:cstheme="minorHAnsi"/>
                <w:bCs/>
                <w:color w:val="000000" w:themeColor="text1"/>
                <w:sz w:val="20"/>
                <w:szCs w:val="20"/>
                <w:lang w:eastAsia="es-CO"/>
              </w:rPr>
            </w:pPr>
          </w:p>
          <w:p w14:paraId="69B031B8"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ECOGRAFIAS </w:t>
            </w:r>
          </w:p>
          <w:p w14:paraId="27706225"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28/08/2025 EMBARAZO GEMELAR BICORIAL, BIAMNIOTICO DE 12.0 SEMANAS POR BIOMETRIA </w:t>
            </w:r>
          </w:p>
          <w:p w14:paraId="1D71FA6A"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08/10/2025 DOPPLER DE ARTERIAS UTERINAS NORMAL </w:t>
            </w:r>
          </w:p>
          <w:p w14:paraId="38A0673C"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04/11/2025 ECO DE DETALLE ANATOMICO  </w:t>
            </w:r>
          </w:p>
          <w:p w14:paraId="7CA54182"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GESTACION GEMELAR  BICORIAL BIAMNIOTICA   BOCORIAL BIAMNIOTICA PLACNETA   CROPORLA  ANTERIOR ALTA   ILA  4 CM  BVLA FETO B   21.5 SEMANAS   PERCENTIL 65% PLACENTA CORPORLA  POSTERIOR ALTA  CERVICOMETRIA    NORMAL   OPINIO GESTACION  GEMENALR   BICORIAL BIAMNIOTICA   ADECUADO CRECIMEINTO FETAL ( DR REYES) </w:t>
            </w:r>
          </w:p>
          <w:p w14:paraId="6ACF1AD3" w14:textId="77777777" w:rsidR="00EE220F" w:rsidRDefault="00EE220F">
            <w:pPr>
              <w:suppressAutoHyphens w:val="0"/>
              <w:textAlignment w:val="auto"/>
              <w:rPr>
                <w:rFonts w:asciiTheme="minorHAnsi" w:eastAsia="Times New Roman" w:hAnsiTheme="minorHAnsi" w:cstheme="minorHAnsi"/>
                <w:bCs/>
                <w:color w:val="000000" w:themeColor="text1"/>
                <w:sz w:val="20"/>
                <w:szCs w:val="20"/>
                <w:lang w:eastAsia="es-CO"/>
              </w:rPr>
            </w:pPr>
          </w:p>
          <w:p w14:paraId="26450192"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PARACLINICOS </w:t>
            </w:r>
          </w:p>
          <w:p w14:paraId="34EB78A9" w14:textId="77777777" w:rsidR="00E53961" w:rsidRDefault="00E53961">
            <w:pPr>
              <w:suppressAutoHyphens w:val="0"/>
              <w:textAlignment w:val="auto"/>
              <w:rPr>
                <w:rFonts w:asciiTheme="minorHAnsi" w:eastAsia="Times New Roman" w:hAnsiTheme="minorHAnsi" w:cstheme="minorHAnsi"/>
                <w:bCs/>
                <w:color w:val="000000" w:themeColor="text1"/>
                <w:sz w:val="20"/>
                <w:szCs w:val="20"/>
                <w:lang w:eastAsia="es-CO"/>
              </w:rPr>
            </w:pPr>
          </w:p>
          <w:p w14:paraId="405A0DB0"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18/07/2025 COLESTEROL LDL 94, CREATININA 0.80, COLESTEORL TOTAL 155, HDL 36.6, GLICEMIA 88, BUN 7.1, TRIGLICERIDOS 122</w:t>
            </w:r>
          </w:p>
          <w:p w14:paraId="59CBF5FF"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20/08/2025 GLICEMIA PRE 63.3, PRUEBA NO TREPONEMICA NEGATIVO, PRUEBA TREPONEMICA NEGATIVO, VIH NO REACTIVO, AS VHB NO REACTIVO, FFV NORMAL</w:t>
            </w:r>
          </w:p>
          <w:p w14:paraId="00A92868"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28/08/2025 T4L 0.87, TOXO IGM NEGATIVO, TSH 0.85, CMV REACTIVO, CMV IGM NO REACTIVO, RUBEOLA IGG REACTIVO, TOXO IGG NO REACTIVO, AS VHB NEGATIVO, CHAGAS NEGATIVO, COOMBS NEGATIVO</w:t>
            </w:r>
          </w:p>
          <w:p w14:paraId="747FDF6A"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08/10/2025 TSH 1.22, TOXO IGM NO REACTIVO, CMV IGM NO REACTIVO, T4 LIBRE 0.75, CMV IGG REACTIVO, TOXO IGG NO REACTIVO, HEMOCLASIFICACION O POSITIVO </w:t>
            </w:r>
          </w:p>
          <w:p w14:paraId="68AAEA34"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14/10/2025 UROANALISIS NO SUGESTIVO DE IVU, VIH NEGATIVO</w:t>
            </w:r>
          </w:p>
          <w:p w14:paraId="7FE7CC7D" w14:textId="77777777" w:rsidR="00EE220F" w:rsidRDefault="00EE220F">
            <w:pPr>
              <w:suppressAutoHyphens w:val="0"/>
              <w:textAlignment w:val="auto"/>
              <w:rPr>
                <w:rFonts w:asciiTheme="minorHAnsi" w:eastAsia="Times New Roman" w:hAnsiTheme="minorHAnsi" w:cstheme="minorHAnsi"/>
                <w:bCs/>
                <w:color w:val="000000" w:themeColor="text1"/>
                <w:sz w:val="20"/>
                <w:szCs w:val="20"/>
                <w:lang w:eastAsia="es-CO"/>
              </w:rPr>
            </w:pPr>
          </w:p>
          <w:p w14:paraId="7A9CE46C"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EXAMEN FISICO </w:t>
            </w:r>
          </w:p>
          <w:p w14:paraId="6FF3FD97"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PACIENTE EN BUEN ESTADO GENERAL INGRESA CAMINANDO POR SUS PROPIOS MEDIOS.</w:t>
            </w:r>
          </w:p>
          <w:p w14:paraId="7E547B85"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CABEZA Y CUELLO: CONJUNTIVA NORMOCRÓMICA ESCLERA ANICTÉRICA MUCOSA ORAL HÚMEDA, CUELLO MÓVIL SIN MASAS SIN ADENOPATÍAS , MUCOSA ORAL HÚMEDA-</w:t>
            </w:r>
          </w:p>
          <w:p w14:paraId="0A138C4A"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CARDIOPULMONAR: RUIDOS CARDIACOS RÍTMICOS, SOPLO SISTOLICO GRADO II EN TODOS LOS FOCOS, RUIDOS RESPIRATORIOS SIN AGREGADOS, NO PRESENTA SIGNOS DE DIFICULTAD RESPIRATORIA</w:t>
            </w:r>
          </w:p>
          <w:p w14:paraId="2AF9A6CF"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ABDOMEN: BLANDO DEPRESIBLE  NO DOLOR A LA PALPACIÓN SUPERFICIAL NI PROFUNDA, NO SE PALPAN  VISCEROMEGALIAS ; GLOBOSO POR ÚTERO GRÁVIDO, AU:  30  CM, FETOCARDIA FETO DERECHO 152 LPM,   DERECHA 145   LPM </w:t>
            </w:r>
          </w:p>
          <w:p w14:paraId="46812851"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GENITOURINARIO:  TV D 10 B 100% E 1  MEMBRANAS AMNIORREA CLARA   FETOS PODALICOS  </w:t>
            </w:r>
          </w:p>
          <w:p w14:paraId="63F49273"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EXTREMIDADES: MÓVILES SIMÉTRICAS ADECUADA PERFUSIÓN DISTAL  NO SE EVIDENCIAN EDEMAS</w:t>
            </w:r>
          </w:p>
          <w:p w14:paraId="38A33C9D"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NEUROLÓGICO: PACIENTE CONSCIENTE ALERTA ORIENTADA  FUERZA Y SENSIBILIDAD CONSERVADAS, NO DÉFICIT MOTOR NI SENSITIVO APARENTE </w:t>
            </w:r>
          </w:p>
          <w:p w14:paraId="69593005" w14:textId="77777777" w:rsidR="00EE220F" w:rsidRDefault="00EE220F">
            <w:pPr>
              <w:suppressAutoHyphens w:val="0"/>
              <w:textAlignment w:val="auto"/>
              <w:rPr>
                <w:rFonts w:asciiTheme="minorHAnsi" w:eastAsia="Times New Roman" w:hAnsiTheme="minorHAnsi" w:cstheme="minorHAnsi"/>
                <w:bCs/>
                <w:color w:val="000000" w:themeColor="text1"/>
                <w:sz w:val="20"/>
                <w:szCs w:val="20"/>
                <w:lang w:eastAsia="es-CO"/>
              </w:rPr>
            </w:pPr>
          </w:p>
          <w:p w14:paraId="1D94199E"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A/ PACIENTE DE 28  AÑOS  G3C1P1V2  CON EMBARAZO DE 27 SEMANAS POR ECOGRAFIA DE SEMANA 12;   CONSULTA POR CUADRO CLINICO DE 4 HORAS DE EVOLUCION CONSISTENTE EN  AMNIORREA CLARA  ASCOIADO A   DOLOR ABDOMINAL   TIPO CONTRACCION   INGRESA EN TRABAJOD E APRTO FASE EXPLULSIVA SE  INFORMA GINECOLOGO DE TURNO DR MORENO  QUIEN  INDICA TRASLADO INMEDIATO A  SALAS DE CIRUGIA DADO FETOS PODALICOS,  EN FASE EXPULSIVA    SE ACTIVA </w:t>
            </w:r>
            <w:r>
              <w:rPr>
                <w:rFonts w:asciiTheme="minorHAnsi" w:eastAsia="Times New Roman" w:hAnsiTheme="minorHAnsi" w:cstheme="minorHAnsi"/>
                <w:bCs/>
                <w:color w:val="000000" w:themeColor="text1"/>
                <w:sz w:val="20"/>
                <w:szCs w:val="20"/>
                <w:lang w:eastAsia="es-CO"/>
              </w:rPr>
              <w:lastRenderedPageBreak/>
              <w:t>EQUIPO DE RESPUESTA RAPIDA   ALAS  07+55 PM   SE EXPLCIA MANEJOA A ESPOS RIEGSO Y COMPLICAICOENS REFIERE ACEPTAR Y ENTENDER MANEJO</w:t>
            </w:r>
          </w:p>
          <w:p w14:paraId="55A78828" w14:textId="77777777" w:rsidR="00EE220F" w:rsidRDefault="00EE220F">
            <w:pPr>
              <w:suppressAutoHyphens w:val="0"/>
              <w:textAlignment w:val="auto"/>
              <w:rPr>
                <w:rFonts w:asciiTheme="minorHAnsi" w:eastAsia="Times New Roman" w:hAnsiTheme="minorHAnsi" w:cstheme="minorHAnsi"/>
                <w:bCs/>
                <w:color w:val="000000" w:themeColor="text1"/>
                <w:sz w:val="20"/>
                <w:szCs w:val="20"/>
                <w:lang w:eastAsia="es-CO"/>
              </w:rPr>
            </w:pPr>
          </w:p>
          <w:p w14:paraId="171F447F"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IDX: </w:t>
            </w:r>
          </w:p>
          <w:p w14:paraId="25936713"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G3C1P1V2  </w:t>
            </w:r>
          </w:p>
          <w:p w14:paraId="22E5FA74"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EMBARAZO DE 27  SEMANAS POR ECOGRAFIA DE SEMANA 12 TRABAJO DE PARTO  FASE EXPULSIVA  PRETERMINO     GEMELAR  BICORIAL BIAMNIOTICOO   BICORIAL BIAMNIOTICO </w:t>
            </w:r>
          </w:p>
          <w:p w14:paraId="6BC5F09B"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SOPLO SISTOLICO GRADO II EN TODOS LOS FOCOS </w:t>
            </w:r>
          </w:p>
          <w:p w14:paraId="23AC5A8E"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RIESGO OBSTÉTRICO: ALTO  </w:t>
            </w:r>
          </w:p>
          <w:p w14:paraId="261AB0CF"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RIESGO TROMBOEMBÓLICO  BAJO </w:t>
            </w:r>
          </w:p>
          <w:p w14:paraId="68FDCA04"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RIESGO DE HEMORRAGIA POSPARTO : BAJO    </w:t>
            </w:r>
          </w:p>
          <w:p w14:paraId="6B3BECF8"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RIESGO PSICOSOCIAL:   BAJO  _  ESCALA HERRERA Y HURTADO   1  PUNTOS</w:t>
            </w:r>
          </w:p>
          <w:p w14:paraId="74FEC70C"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DIAGNÓSTICO NUTRICIONAL:  ADECUADO   PARA EDAD GESTACIONAL     ATHALA   24  IMC  </w:t>
            </w:r>
          </w:p>
          <w:p w14:paraId="6D271935"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RIESGO PARA PREECLAMPSIA:   BAJO  </w:t>
            </w:r>
          </w:p>
          <w:p w14:paraId="0FFEFE38"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RIESGO DE  DEPRESIÓN   POSPARTO   BAJO  </w:t>
            </w:r>
          </w:p>
          <w:p w14:paraId="446B567A"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PLANIFICACIÓN FAMILIAR  POST PARTO POMEROY </w:t>
            </w:r>
          </w:p>
          <w:p w14:paraId="64E15FA2"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ESCALA TEMPRANA MEOWS :BAJO RIEGSO  </w:t>
            </w:r>
          </w:p>
          <w:p w14:paraId="351EB779" w14:textId="77777777" w:rsidR="00EE220F" w:rsidRDefault="00EE220F">
            <w:pPr>
              <w:suppressAutoHyphens w:val="0"/>
              <w:textAlignment w:val="auto"/>
              <w:rPr>
                <w:rFonts w:asciiTheme="minorHAnsi" w:eastAsia="Times New Roman" w:hAnsiTheme="minorHAnsi" w:cstheme="minorHAnsi"/>
                <w:bCs/>
                <w:color w:val="000000" w:themeColor="text1"/>
                <w:sz w:val="20"/>
                <w:szCs w:val="20"/>
                <w:lang w:eastAsia="es-CO"/>
              </w:rPr>
            </w:pPr>
          </w:p>
          <w:p w14:paraId="76716CD4"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INFORME QUIRURGICO 08+24 HRS </w:t>
            </w:r>
          </w:p>
          <w:p w14:paraId="7868F2FA"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INDICACION DE LA CESAREA: EMBARAZO GEMELAR BOCORIAL BIAMNIOTICO DE 27 SEMANAS + TRABAJO DE PARTO FASE ACTIVA, + RUPTURA PREMATURA DE MEMBRANAS PRETERMINO </w:t>
            </w:r>
          </w:p>
          <w:p w14:paraId="6D3E6BA9"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CON ELEMENTOS DE PROTECCION PERSONAL PARA COVID 19 SEGUN PROTOCOLO INSTITUCIONAL </w:t>
            </w:r>
          </w:p>
          <w:p w14:paraId="0EB52291"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PREVIA ASEPSIA Y ANTISEPSIA , CATETERISMO VESICAL Y COLOCACION DE CAMPOS QUIRURGICOS SE REALIZA :</w:t>
            </w:r>
          </w:p>
          <w:p w14:paraId="55FBC501"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1. INCISION  MEDIANA DE LAPAROTOMIA INFRAUMBILICAL </w:t>
            </w:r>
          </w:p>
          <w:p w14:paraId="36C19746"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2. DISECCION HEMOSTATICA POR PLANOS HASTA CAVIDAD.</w:t>
            </w:r>
          </w:p>
          <w:p w14:paraId="3BD51F16"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3. HISTEROTOMIA  CORPORAL MEDIANA </w:t>
            </w:r>
          </w:p>
          <w:p w14:paraId="7A1673D8"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4. EXTRACCION RECIEN NACIDOS 1 Y 2  EN PODALICO,  ESTIMULACION CON COMPRESA ESTERIL,  DOBLE PINZAMIENTO CORDON Y ENTREGA A PEDIATRIA</w:t>
            </w:r>
          </w:p>
          <w:p w14:paraId="4A67120A"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5. ALUMBRAMIENTO MANUAL Y REVISION DE CAVIDAD UTERINA MANUAL Y CON COMPRESA EN 2 OCASIONES HASTA CAVIDAD LIMPIA </w:t>
            </w:r>
          </w:p>
          <w:p w14:paraId="6F2BEB1D"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6. HISTERORRAFIA EN 2 PLANOS CRUZADO CONTINUO E INVAGINANTE , CROMADO 1 , PERITONIZACION VISCERAL</w:t>
            </w:r>
          </w:p>
          <w:p w14:paraId="02E79D71"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7. REVISION, VERIFICACION HEMOSTASIA , LIMPIEZA DE CAVIDAD</w:t>
            </w:r>
          </w:p>
          <w:p w14:paraId="0A8FACBB"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8. CIERRE POR PLANOS ASI:  CIERRE FASCIA VICRYL 1 , TEJIDO CELULAR SUBCUTANEO CON VICRYL 1  Y PIEL SUTURA INTRADERMICA PROLENE 2</w:t>
            </w:r>
          </w:p>
          <w:p w14:paraId="44E229A6"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9. PROCEDIMIENTO SIN COMPLICACIONES</w:t>
            </w:r>
          </w:p>
          <w:p w14:paraId="33649A1E"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10. UTERO TONICO Y ORINA CLARA AL FINALIZAR</w:t>
            </w:r>
          </w:p>
          <w:p w14:paraId="35792CC4"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11- SANGRADO APROX 400 ML </w:t>
            </w:r>
          </w:p>
          <w:p w14:paraId="04B73A11"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12. NO COMPLCIACIONES. </w:t>
            </w:r>
          </w:p>
          <w:p w14:paraId="043B5002" w14:textId="77777777" w:rsidR="00EE220F" w:rsidRDefault="00EE220F">
            <w:pPr>
              <w:suppressAutoHyphens w:val="0"/>
              <w:textAlignment w:val="auto"/>
              <w:rPr>
                <w:rFonts w:asciiTheme="minorHAnsi" w:eastAsia="Times New Roman" w:hAnsiTheme="minorHAnsi" w:cstheme="minorHAnsi"/>
                <w:bCs/>
                <w:color w:val="000000" w:themeColor="text1"/>
                <w:sz w:val="20"/>
                <w:szCs w:val="20"/>
                <w:lang w:eastAsia="es-CO"/>
              </w:rPr>
            </w:pPr>
          </w:p>
          <w:p w14:paraId="7279082F"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HALLAZGOS </w:t>
            </w:r>
          </w:p>
          <w:p w14:paraId="283BDA67"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EL 11/12/025 A LAS  20+29 HORAS SE RECIBE RECIEN NACIDO VIVO # 1  SEXO MASCULINO  (SIN DATOS ANTROPOMETRICOS POR PROCESO DE REANIMACION) APGAR AL  NACIMIENTO 8,  FETO # 2 A LAS 20+31 HORAS SEXO FEMENINO PESO 1000 GR TALLA 35 CM, APGAR AL NACIMIENTO 4 SIN OTROS DATOS POR PROCESO DE REANIMACION.   PLACENTAS COMPLETAS, LIQUIDO AMNIOTICO CLARO, CAVIDAD EUTERMICA, UTERO TONICO AL FINALIZAR. SANGRADO ESTIMADO 400 CC.</w:t>
            </w:r>
          </w:p>
          <w:p w14:paraId="1B36677A" w14:textId="77777777" w:rsidR="00EE220F" w:rsidRDefault="00EE220F">
            <w:pPr>
              <w:suppressAutoHyphens w:val="0"/>
              <w:textAlignment w:val="auto"/>
              <w:rPr>
                <w:rFonts w:asciiTheme="minorHAnsi" w:eastAsia="Times New Roman" w:hAnsiTheme="minorHAnsi" w:cstheme="minorHAnsi"/>
                <w:bCs/>
                <w:color w:val="000000" w:themeColor="text1"/>
                <w:sz w:val="20"/>
                <w:szCs w:val="20"/>
                <w:lang w:eastAsia="es-CO"/>
              </w:rPr>
            </w:pPr>
          </w:p>
          <w:p w14:paraId="112C86CB"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PLAN:</w:t>
            </w:r>
          </w:p>
          <w:p w14:paraId="743BDA8E"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lastRenderedPageBreak/>
              <w:t>TRASLADAR A RECUPERACION</w:t>
            </w:r>
          </w:p>
          <w:p w14:paraId="373C7E5C"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OXITOCINA 10UI + 500CC SSN PARA PASAR A 125 CC Y CONTINUAR L RINGER A 100CC/HR</w:t>
            </w:r>
          </w:p>
          <w:p w14:paraId="26C8642B"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DIETA BLANDA EN 6 HORAS </w:t>
            </w:r>
          </w:p>
          <w:p w14:paraId="70B789CE"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DIPIRONA 2 GR IV CADA8 HORAS</w:t>
            </w:r>
          </w:p>
          <w:p w14:paraId="4C2E88EA"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METOCLOPRAMIDA 10 MG IV CADA 8 HORAS</w:t>
            </w:r>
          </w:p>
          <w:p w14:paraId="30475432"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DICLOFENACO 50 MG IV CADA 12 HORAS</w:t>
            </w:r>
          </w:p>
          <w:p w14:paraId="3B75DE2D"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BUTIL BROMURO DE HIOSCINA 20 MG IV CADA 8 HORAS </w:t>
            </w:r>
          </w:p>
          <w:p w14:paraId="33D94049"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ENOAPRINA 40 UI SC CADA 24 HORAS, INICAR A LAS 12 HORAS DEL POP </w:t>
            </w:r>
          </w:p>
          <w:p w14:paraId="3084057D"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CEFAZOLINA 2 GR IV CADA 8 HORAS POR 24 HORAS *****PROFILAXIS POR PRESENCIA DE INSECTO (ZANCUDO) EN LA SALA  SOBRE CAMPO QUIRURGICO *****</w:t>
            </w:r>
          </w:p>
          <w:p w14:paraId="53D36580"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ACETAMINOFEN 1GR VO CADA 8 HORAS</w:t>
            </w:r>
          </w:p>
          <w:p w14:paraId="6FE9B836"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CONTROL ESTRICTO DE SIGNOS VTIALES MATERNOS,  VIGILAR SANGRADO VAGINAL Y TONO UTERINO CADA 15 MINUTOS POR 2 HORAS </w:t>
            </w:r>
          </w:p>
          <w:p w14:paraId="744CF237"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VIGILAR TONO UTRINO Y SANGRADO VAGINAL. </w:t>
            </w:r>
          </w:p>
          <w:p w14:paraId="46F518E6"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CUIDADOS DE HERIDA QUIRURGICA</w:t>
            </w:r>
          </w:p>
          <w:p w14:paraId="43C8FF34"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CONTROL DE SIGNOS VITALES Y AVISAR CAMBIOS</w:t>
            </w:r>
          </w:p>
          <w:p w14:paraId="10F34AF4" w14:textId="77777777" w:rsidR="00EE220F" w:rsidRDefault="00EE220F">
            <w:pPr>
              <w:suppressAutoHyphens w:val="0"/>
              <w:textAlignment w:val="auto"/>
              <w:rPr>
                <w:rFonts w:asciiTheme="minorHAnsi" w:eastAsia="Times New Roman" w:hAnsiTheme="minorHAnsi" w:cstheme="minorHAnsi"/>
                <w:bCs/>
                <w:color w:val="000000" w:themeColor="text1"/>
                <w:sz w:val="20"/>
                <w:szCs w:val="20"/>
                <w:lang w:eastAsia="es-CO"/>
              </w:rPr>
            </w:pPr>
          </w:p>
          <w:p w14:paraId="608F3D0B" w14:textId="77777777" w:rsidR="00EE220F"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SE BRINDA INFORMACIÓN A FAMILIAR DE  LA PACIENTE. GUSTAVO ADOLFO SIERRA  ESPOSO </w:t>
            </w:r>
          </w:p>
          <w:p w14:paraId="7225B6FE" w14:textId="77777777" w:rsidR="00EE220F" w:rsidRDefault="00EE220F">
            <w:pPr>
              <w:suppressAutoHyphens w:val="0"/>
              <w:textAlignment w:val="auto"/>
              <w:rPr>
                <w:rFonts w:asciiTheme="minorHAnsi" w:eastAsia="Times New Roman" w:hAnsiTheme="minorHAnsi" w:cstheme="minorHAnsi"/>
                <w:bCs/>
                <w:color w:val="000000" w:themeColor="text1"/>
                <w:sz w:val="20"/>
                <w:szCs w:val="20"/>
                <w:lang w:eastAsia="es-CO"/>
              </w:rPr>
            </w:pPr>
          </w:p>
        </w:tc>
      </w:tr>
      <w:tr w:rsidR="00EE220F" w14:paraId="1C8CCDFA" w14:textId="77777777">
        <w:trPr>
          <w:trHeight w:val="567"/>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2B2484F" w14:textId="77777777" w:rsidR="00EE220F"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Pr>
                <w:rFonts w:asciiTheme="minorHAnsi" w:eastAsia="Times New Roman" w:hAnsiTheme="minorHAnsi" w:cstheme="minorHAnsi"/>
                <w:b/>
                <w:bCs/>
                <w:color w:val="000000" w:themeColor="text1"/>
                <w:sz w:val="20"/>
                <w:szCs w:val="20"/>
                <w:lang w:eastAsia="es-CO"/>
              </w:rPr>
              <w:lastRenderedPageBreak/>
              <w:t>FACTORES DE RIESGO DEL PACIENTE</w:t>
            </w:r>
          </w:p>
        </w:tc>
      </w:tr>
      <w:tr w:rsidR="00EE220F" w14:paraId="0ECF19B5"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60C6AA0A" w14:textId="77777777" w:rsidR="00EE220F"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Biológicos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407620A4" w14:textId="77777777" w:rsidR="00EE220F" w:rsidRDefault="00000000">
            <w:pPr>
              <w:rPr>
                <w:rFonts w:asciiTheme="minorHAnsi" w:eastAsia="Times New Roman" w:hAnsiTheme="minorHAnsi" w:cstheme="minorHAnsi"/>
                <w:color w:val="000000" w:themeColor="text1"/>
                <w:sz w:val="20"/>
                <w:szCs w:val="20"/>
                <w:lang w:eastAsia="es-CO"/>
              </w:rPr>
            </w:pPr>
            <w:r>
              <w:rPr>
                <w:rFonts w:ascii="Calibri" w:eastAsia="Times New Roman" w:hAnsi="Calibri" w:cstheme="minorHAnsi"/>
                <w:color w:val="000000" w:themeColor="text1"/>
                <w:sz w:val="20"/>
                <w:szCs w:val="20"/>
                <w:lang w:eastAsia="es-CO"/>
              </w:rPr>
              <w:t xml:space="preserve">EMBARAZO GEMELAR, MULTIGESTANTE </w:t>
            </w:r>
          </w:p>
        </w:tc>
      </w:tr>
      <w:tr w:rsidR="00EE220F" w14:paraId="12C877F2"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3A19FE56" w14:textId="77777777" w:rsidR="00EE220F"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Conductuales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123EEAF5" w14:textId="77777777" w:rsidR="00EE220F" w:rsidRDefault="00000000">
            <w:pPr>
              <w:rPr>
                <w:rFonts w:asciiTheme="minorHAnsi" w:eastAsia="Times New Roman" w:hAnsiTheme="minorHAnsi" w:cstheme="minorHAnsi"/>
                <w:color w:val="000000" w:themeColor="text1"/>
                <w:sz w:val="20"/>
                <w:szCs w:val="20"/>
                <w:lang w:eastAsia="es-CO"/>
              </w:rPr>
            </w:pPr>
            <w:r>
              <w:rPr>
                <w:rFonts w:ascii="Calibri" w:eastAsia="Times New Roman" w:hAnsi="Calibri" w:cstheme="minorHAnsi"/>
                <w:color w:val="000000" w:themeColor="text1"/>
                <w:sz w:val="20"/>
                <w:szCs w:val="20"/>
                <w:lang w:eastAsia="es-CO"/>
              </w:rPr>
              <w:t xml:space="preserve">CONSULTA  TARDIA AL SERVICIO DE URGENCIAS </w:t>
            </w:r>
          </w:p>
        </w:tc>
      </w:tr>
      <w:tr w:rsidR="00EE220F" w14:paraId="6ED46106"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FAE4892" w14:textId="77777777" w:rsidR="00EE220F"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Ocupacionales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4C22D1B8" w14:textId="77777777" w:rsidR="00EE220F" w:rsidRDefault="00000000">
            <w:pPr>
              <w:rPr>
                <w:rFonts w:asciiTheme="minorHAnsi" w:hAnsiTheme="minorHAnsi" w:cstheme="minorHAnsi"/>
                <w:color w:val="000000" w:themeColor="text1"/>
                <w:sz w:val="20"/>
              </w:rPr>
            </w:pPr>
            <w:r>
              <w:rPr>
                <w:rFonts w:ascii="Calibri" w:hAnsi="Calibri" w:cstheme="minorHAnsi"/>
                <w:color w:val="000000" w:themeColor="text1"/>
                <w:sz w:val="20"/>
              </w:rPr>
              <w:t xml:space="preserve">NO </w:t>
            </w:r>
          </w:p>
        </w:tc>
      </w:tr>
      <w:tr w:rsidR="00EE220F" w14:paraId="48D767E4"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649B1392" w14:textId="77777777" w:rsidR="00EE220F"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Ambientales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2C4AB390" w14:textId="77777777" w:rsidR="00EE220F" w:rsidRDefault="00000000">
            <w:pPr>
              <w:rPr>
                <w:rFonts w:asciiTheme="minorHAnsi" w:hAnsiTheme="minorHAnsi" w:cstheme="minorHAnsi"/>
                <w:color w:val="000000" w:themeColor="text1"/>
                <w:sz w:val="20"/>
              </w:rPr>
            </w:pPr>
            <w:r>
              <w:rPr>
                <w:rFonts w:ascii="Calibri" w:hAnsi="Calibri" w:cstheme="minorHAnsi"/>
                <w:color w:val="000000" w:themeColor="text1"/>
                <w:sz w:val="20"/>
              </w:rPr>
              <w:t>NO</w:t>
            </w:r>
          </w:p>
        </w:tc>
      </w:tr>
      <w:tr w:rsidR="00EE220F" w14:paraId="04E71CDA"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AB961BC" w14:textId="77777777" w:rsidR="00EE220F" w:rsidRDefault="00000000">
            <w:pPr>
              <w:pStyle w:val="Prrafodelista"/>
              <w:numPr>
                <w:ilvl w:val="0"/>
                <w:numId w:val="1"/>
              </w:numPr>
              <w:jc w:val="center"/>
              <w:rPr>
                <w:rFonts w:asciiTheme="minorHAnsi" w:hAnsiTheme="minorHAnsi" w:cstheme="minorHAnsi"/>
                <w:color w:val="000000" w:themeColor="text1"/>
              </w:rPr>
            </w:pPr>
            <w:r>
              <w:rPr>
                <w:rFonts w:asciiTheme="minorHAnsi" w:eastAsia="Times New Roman" w:hAnsiTheme="minorHAnsi" w:cstheme="minorHAnsi"/>
                <w:b/>
                <w:bCs/>
                <w:color w:val="000000" w:themeColor="text1"/>
                <w:sz w:val="20"/>
                <w:szCs w:val="20"/>
                <w:lang w:eastAsia="es-CO"/>
              </w:rPr>
              <w:t>ANALISIS DEL CASO</w:t>
            </w:r>
          </w:p>
        </w:tc>
      </w:tr>
      <w:tr w:rsidR="00EE220F" w14:paraId="09204A62" w14:textId="77777777">
        <w:trPr>
          <w:trHeight w:val="2189"/>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314A8979" w14:textId="77777777" w:rsidR="00EE220F" w:rsidRDefault="00EE220F">
            <w:pPr>
              <w:rPr>
                <w:rFonts w:asciiTheme="minorHAnsi" w:eastAsia="Times New Roman" w:hAnsiTheme="minorHAnsi" w:cstheme="minorHAnsi"/>
                <w:b/>
                <w:color w:val="000000" w:themeColor="text1"/>
                <w:sz w:val="20"/>
                <w:szCs w:val="20"/>
                <w:lang w:eastAsia="es-CO"/>
              </w:rPr>
            </w:pP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1388BC3A" w14:textId="77777777" w:rsidR="00EE220F" w:rsidRDefault="00000000">
            <w:pPr>
              <w:jc w:val="both"/>
              <w:rPr>
                <w:rFonts w:asciiTheme="minorHAnsi" w:hAnsiTheme="minorHAnsi" w:cstheme="minorHAnsi"/>
                <w:b/>
                <w:bCs/>
                <w:color w:val="000000" w:themeColor="text1"/>
              </w:rPr>
            </w:pPr>
            <w:r>
              <w:rPr>
                <w:rFonts w:asciiTheme="minorHAnsi" w:hAnsiTheme="minorHAnsi" w:cstheme="minorHAnsi"/>
                <w:b/>
                <w:bCs/>
                <w:color w:val="000000" w:themeColor="text1"/>
              </w:rPr>
              <w:t>Análisis de causas:</w:t>
            </w:r>
          </w:p>
          <w:p w14:paraId="7FA9CBAB" w14:textId="77777777" w:rsidR="00EE220F" w:rsidRDefault="00EE220F">
            <w:pPr>
              <w:jc w:val="both"/>
              <w:rPr>
                <w:rFonts w:asciiTheme="minorHAnsi" w:hAnsiTheme="minorHAnsi" w:cstheme="minorHAnsi"/>
                <w:b/>
                <w:bCs/>
                <w:color w:val="000000" w:themeColor="text1"/>
              </w:rPr>
            </w:pPr>
          </w:p>
          <w:p w14:paraId="2FF74DB7" w14:textId="77777777" w:rsidR="00EE220F" w:rsidRDefault="00000000">
            <w:pPr>
              <w:rPr>
                <w:rFonts w:asciiTheme="minorHAnsi" w:eastAsia="Times New Roman" w:hAnsiTheme="minorHAnsi" w:cstheme="minorHAnsi"/>
                <w:color w:val="000000"/>
                <w:sz w:val="20"/>
                <w:szCs w:val="20"/>
                <w:lang w:eastAsia="es-CO"/>
              </w:rPr>
            </w:pPr>
            <w:r>
              <w:rPr>
                <w:rFonts w:asciiTheme="minorHAnsi" w:hAnsiTheme="minorHAnsi" w:cstheme="minorHAnsi"/>
                <w:b/>
                <w:bCs/>
                <w:color w:val="000000" w:themeColor="text1"/>
              </w:rPr>
              <w:t xml:space="preserve">Factores relacionados con el paciente: </w:t>
            </w:r>
            <w:r>
              <w:rPr>
                <w:rFonts w:asciiTheme="minorHAnsi" w:eastAsia="Times New Roman" w:hAnsiTheme="minorHAnsi" w:cstheme="minorHAnsi"/>
                <w:color w:val="000000"/>
                <w:sz w:val="20"/>
                <w:szCs w:val="20"/>
                <w:lang w:eastAsia="es-CO"/>
              </w:rPr>
              <w:t>¿Cuáles factores relacionados con las características y condiciones propias del paciente tales como su edad, su estado de consciencia, su capacidad de comunicarse, su grado de comprensión de las instrucciones considera usted que participaron en la ocurrencia del evento?</w:t>
            </w:r>
          </w:p>
          <w:p w14:paraId="3D6D4337" w14:textId="77777777" w:rsidR="00EE220F" w:rsidRDefault="00EE220F">
            <w:pPr>
              <w:jc w:val="both"/>
              <w:rPr>
                <w:rFonts w:asciiTheme="minorHAnsi" w:hAnsiTheme="minorHAnsi" w:cstheme="minorHAnsi"/>
                <w:b/>
                <w:bCs/>
                <w:color w:val="000000" w:themeColor="text1"/>
              </w:rPr>
            </w:pPr>
          </w:p>
          <w:p w14:paraId="23B877BD" w14:textId="44E5DB2A" w:rsidR="00EE220F" w:rsidRDefault="00000000">
            <w:pPr>
              <w:jc w:val="both"/>
              <w:rPr>
                <w:rFonts w:ascii="Calibri" w:hAnsi="Calibri" w:cstheme="minorHAnsi"/>
                <w:b/>
                <w:bCs/>
                <w:color w:val="000000" w:themeColor="text1"/>
              </w:rPr>
            </w:pPr>
            <w:r>
              <w:rPr>
                <w:rFonts w:ascii="Calibri" w:hAnsi="Calibri" w:cstheme="minorHAnsi"/>
                <w:b/>
                <w:bCs/>
                <w:color w:val="000000" w:themeColor="text1"/>
              </w:rPr>
              <w:t xml:space="preserve">CONSULTA DE TARDIA AL SERVICIO DE URGENCIAS POSTERIOR A INICIO DE SINTOMAS </w:t>
            </w:r>
            <w:r w:rsidR="00E53961">
              <w:rPr>
                <w:rFonts w:ascii="Calibri" w:hAnsi="Calibri" w:cstheme="minorHAnsi"/>
                <w:b/>
                <w:bCs/>
                <w:color w:val="000000" w:themeColor="text1"/>
              </w:rPr>
              <w:t xml:space="preserve">(4 horas desde el inicio de los síntomas ) </w:t>
            </w:r>
          </w:p>
          <w:p w14:paraId="14EDCF8D" w14:textId="147F1B44" w:rsidR="00E53961" w:rsidRDefault="00E53961">
            <w:pPr>
              <w:jc w:val="both"/>
              <w:rPr>
                <w:rFonts w:ascii="Calibri" w:hAnsi="Calibri" w:cstheme="minorHAnsi"/>
                <w:b/>
                <w:bCs/>
                <w:color w:val="000000" w:themeColor="text1"/>
              </w:rPr>
            </w:pPr>
            <w:r>
              <w:rPr>
                <w:rFonts w:ascii="Calibri" w:hAnsi="Calibri" w:cstheme="minorHAnsi"/>
                <w:b/>
                <w:bCs/>
                <w:color w:val="000000" w:themeColor="text1"/>
              </w:rPr>
              <w:t>Rural dispersa , ingresa por sus propios medios }</w:t>
            </w:r>
          </w:p>
          <w:p w14:paraId="6AFAC8C3" w14:textId="77777777" w:rsidR="00E53961" w:rsidRDefault="00E53961">
            <w:pPr>
              <w:jc w:val="both"/>
              <w:rPr>
                <w:rFonts w:ascii="Calibri" w:hAnsi="Calibri" w:cstheme="minorHAnsi"/>
                <w:b/>
                <w:bCs/>
                <w:color w:val="000000" w:themeColor="text1"/>
              </w:rPr>
            </w:pPr>
          </w:p>
          <w:p w14:paraId="76D65091" w14:textId="10AF2405" w:rsidR="00EE220F" w:rsidRDefault="00EE220F">
            <w:pPr>
              <w:jc w:val="both"/>
              <w:rPr>
                <w:rFonts w:asciiTheme="minorHAnsi" w:hAnsiTheme="minorHAnsi" w:cstheme="minorHAnsi"/>
                <w:b/>
                <w:bCs/>
                <w:color w:val="000000" w:themeColor="text1"/>
              </w:rPr>
            </w:pPr>
          </w:p>
          <w:p w14:paraId="16DDD2C0" w14:textId="77777777" w:rsidR="00EE220F" w:rsidRDefault="00000000">
            <w:pPr>
              <w:rPr>
                <w:rFonts w:asciiTheme="minorHAnsi" w:eastAsia="Times New Roman" w:hAnsiTheme="minorHAnsi" w:cstheme="minorHAnsi"/>
                <w:color w:val="000000"/>
                <w:sz w:val="20"/>
                <w:szCs w:val="20"/>
                <w:lang w:eastAsia="es-CO"/>
              </w:rPr>
            </w:pPr>
            <w:r>
              <w:rPr>
                <w:rFonts w:asciiTheme="minorHAnsi" w:hAnsiTheme="minorHAnsi" w:cstheme="minorHAnsi"/>
                <w:b/>
                <w:bCs/>
                <w:color w:val="000000" w:themeColor="text1"/>
              </w:rPr>
              <w:t xml:space="preserve">Factores relacionados con la tarea y tecnología: </w:t>
            </w:r>
            <w:r>
              <w:rPr>
                <w:rFonts w:asciiTheme="minorHAnsi" w:eastAsia="Times New Roman" w:hAnsiTheme="minorHAnsi" w:cstheme="minorHAnsi"/>
                <w:color w:val="000000"/>
                <w:sz w:val="20"/>
                <w:szCs w:val="20"/>
                <w:lang w:eastAsia="es-CO"/>
              </w:rPr>
              <w:t xml:space="preserve">Durante los procedimientos realizados al paciente, cuáles fueron las posibles deficiencias en la aplicación de las normas (protocolos y/o </w:t>
            </w:r>
            <w:r>
              <w:rPr>
                <w:rFonts w:asciiTheme="minorHAnsi" w:eastAsia="Times New Roman" w:hAnsiTheme="minorHAnsi" w:cstheme="minorHAnsi"/>
                <w:color w:val="000000"/>
                <w:sz w:val="20"/>
                <w:szCs w:val="20"/>
                <w:lang w:eastAsia="es-CO"/>
              </w:rPr>
              <w:lastRenderedPageBreak/>
              <w:t>manuales) establecidos para la atención del paciente o fallas en la aplicación de barreras de seguridad como aplicación de correctos, listas de chequeo?</w:t>
            </w:r>
          </w:p>
          <w:p w14:paraId="56EABDD4" w14:textId="77777777" w:rsidR="00EE220F" w:rsidRDefault="00EE220F">
            <w:pPr>
              <w:rPr>
                <w:rFonts w:asciiTheme="minorHAnsi" w:eastAsia="Times New Roman" w:hAnsiTheme="minorHAnsi" w:cstheme="minorHAnsi"/>
                <w:color w:val="000000"/>
                <w:sz w:val="20"/>
                <w:szCs w:val="20"/>
                <w:lang w:eastAsia="es-CO"/>
              </w:rPr>
            </w:pPr>
          </w:p>
          <w:p w14:paraId="29897027" w14:textId="77777777" w:rsidR="00E53961" w:rsidRDefault="00E53961">
            <w:pPr>
              <w:rPr>
                <w:rFonts w:ascii="Calibri" w:eastAsia="Times New Roman" w:hAnsi="Calibri" w:cstheme="minorHAnsi"/>
                <w:color w:val="000000"/>
                <w:sz w:val="20"/>
                <w:szCs w:val="20"/>
                <w:lang w:eastAsia="es-CO"/>
              </w:rPr>
            </w:pPr>
            <w:r>
              <w:rPr>
                <w:rFonts w:ascii="Calibri" w:eastAsia="Times New Roman" w:hAnsi="Calibri" w:cstheme="minorHAnsi"/>
                <w:color w:val="000000"/>
                <w:sz w:val="20"/>
                <w:szCs w:val="20"/>
                <w:lang w:eastAsia="es-CO"/>
              </w:rPr>
              <w:t xml:space="preserve"> Único equipo para atención de los neonatos </w:t>
            </w:r>
          </w:p>
          <w:p w14:paraId="0681630F" w14:textId="526F113C" w:rsidR="00EE220F" w:rsidRDefault="00E53961">
            <w:pPr>
              <w:rPr>
                <w:rFonts w:asciiTheme="minorHAnsi" w:eastAsia="Times New Roman" w:hAnsiTheme="minorHAnsi" w:cstheme="minorHAnsi"/>
                <w:color w:val="000000"/>
                <w:sz w:val="20"/>
                <w:szCs w:val="20"/>
                <w:lang w:eastAsia="es-CO"/>
              </w:rPr>
            </w:pPr>
            <w:r>
              <w:rPr>
                <w:rFonts w:ascii="Calibri" w:eastAsia="Times New Roman" w:hAnsi="Calibri" w:cstheme="minorHAnsi"/>
                <w:color w:val="000000"/>
                <w:sz w:val="20"/>
                <w:szCs w:val="20"/>
                <w:lang w:eastAsia="es-CO"/>
              </w:rPr>
              <w:t xml:space="preserve">Disponibilidad de tubo  sin balón para neonato </w:t>
            </w:r>
            <w:r w:rsidR="00000000">
              <w:rPr>
                <w:rFonts w:ascii="Calibri" w:eastAsia="Times New Roman" w:hAnsi="Calibri" w:cstheme="minorHAnsi"/>
                <w:color w:val="000000"/>
                <w:sz w:val="20"/>
                <w:szCs w:val="20"/>
                <w:lang w:eastAsia="es-CO"/>
              </w:rPr>
              <w:t xml:space="preserve"> </w:t>
            </w:r>
          </w:p>
          <w:p w14:paraId="2CC1DF49" w14:textId="77777777" w:rsidR="00EE220F" w:rsidRDefault="00EE220F">
            <w:pPr>
              <w:rPr>
                <w:rFonts w:asciiTheme="minorHAnsi" w:eastAsia="Times New Roman" w:hAnsiTheme="minorHAnsi" w:cstheme="minorHAnsi"/>
                <w:color w:val="000000"/>
                <w:sz w:val="20"/>
                <w:szCs w:val="20"/>
                <w:lang w:eastAsia="es-CO"/>
              </w:rPr>
            </w:pPr>
          </w:p>
          <w:p w14:paraId="249FCD23" w14:textId="77777777" w:rsidR="00EE220F"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 xml:space="preserve">¿Con relación al evento, relacione los recursos para la toma de decisiones oportunas y pertinentes que no se encontraron disponibles para la atención, tales como imágenes diagnósticas, exámenes de laboratorio, personal especializado, etc.? </w:t>
            </w:r>
          </w:p>
          <w:p w14:paraId="4ABA7870" w14:textId="7C04386A" w:rsidR="00EE220F" w:rsidRDefault="00EE220F">
            <w:pPr>
              <w:rPr>
                <w:rFonts w:asciiTheme="minorHAnsi" w:eastAsia="Times New Roman" w:hAnsiTheme="minorHAnsi" w:cstheme="minorHAnsi"/>
                <w:color w:val="000000"/>
                <w:sz w:val="20"/>
                <w:szCs w:val="20"/>
                <w:lang w:eastAsia="es-CO"/>
              </w:rPr>
            </w:pPr>
          </w:p>
          <w:p w14:paraId="7F64D1B1" w14:textId="0779F3CE" w:rsidR="00E53961" w:rsidRDefault="00E53961">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 xml:space="preserve">Doble personal para atención de los gemelos   desde terapia respiratoria   y </w:t>
            </w:r>
            <w:proofErr w:type="spellStart"/>
            <w:r>
              <w:rPr>
                <w:rFonts w:asciiTheme="minorHAnsi" w:eastAsia="Times New Roman" w:hAnsiTheme="minorHAnsi" w:cstheme="minorHAnsi"/>
                <w:color w:val="000000"/>
                <w:sz w:val="20"/>
                <w:szCs w:val="20"/>
                <w:lang w:eastAsia="es-CO"/>
              </w:rPr>
              <w:t>pediatria</w:t>
            </w:r>
            <w:proofErr w:type="spellEnd"/>
            <w:r>
              <w:rPr>
                <w:rFonts w:asciiTheme="minorHAnsi" w:eastAsia="Times New Roman" w:hAnsiTheme="minorHAnsi" w:cstheme="minorHAnsi"/>
                <w:color w:val="000000"/>
                <w:sz w:val="20"/>
                <w:szCs w:val="20"/>
                <w:lang w:eastAsia="es-CO"/>
              </w:rPr>
              <w:t xml:space="preserve"> </w:t>
            </w:r>
          </w:p>
          <w:p w14:paraId="6EAB2DC9" w14:textId="77777777" w:rsidR="00EE220F" w:rsidRDefault="00EE220F">
            <w:pPr>
              <w:rPr>
                <w:rFonts w:asciiTheme="minorHAnsi" w:eastAsia="Times New Roman" w:hAnsiTheme="minorHAnsi" w:cstheme="minorHAnsi"/>
                <w:color w:val="000000"/>
                <w:sz w:val="20"/>
                <w:szCs w:val="20"/>
                <w:lang w:eastAsia="es-CO"/>
              </w:rPr>
            </w:pPr>
          </w:p>
          <w:p w14:paraId="380874B3" w14:textId="77777777" w:rsidR="00EE220F"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 xml:space="preserve">¿El análisis del caso se identifica posibles conductas o intervenciones sin indicación clara que pudieron facilitar o propiciar la aparición del evento? Relacione cuáles. </w:t>
            </w:r>
          </w:p>
          <w:p w14:paraId="3771DA75" w14:textId="77777777" w:rsidR="00EE220F" w:rsidRDefault="00EE220F">
            <w:pPr>
              <w:rPr>
                <w:rFonts w:asciiTheme="minorHAnsi" w:eastAsia="Times New Roman" w:hAnsiTheme="minorHAnsi" w:cstheme="minorHAnsi"/>
                <w:color w:val="000000"/>
                <w:sz w:val="20"/>
                <w:szCs w:val="20"/>
                <w:lang w:eastAsia="es-CO"/>
              </w:rPr>
            </w:pPr>
          </w:p>
          <w:p w14:paraId="25D695C5" w14:textId="77777777" w:rsidR="00EE220F" w:rsidRDefault="00000000">
            <w:pPr>
              <w:rPr>
                <w:rFonts w:asciiTheme="minorHAnsi" w:eastAsia="Times New Roman" w:hAnsiTheme="minorHAnsi" w:cstheme="minorHAnsi"/>
                <w:color w:val="000000"/>
                <w:sz w:val="20"/>
                <w:szCs w:val="20"/>
                <w:lang w:eastAsia="es-CO"/>
              </w:rPr>
            </w:pPr>
            <w:r>
              <w:rPr>
                <w:rFonts w:ascii="Calibri" w:eastAsia="Times New Roman" w:hAnsi="Calibri" w:cstheme="minorHAnsi"/>
                <w:color w:val="000000"/>
                <w:sz w:val="20"/>
                <w:szCs w:val="20"/>
                <w:lang w:eastAsia="es-CO"/>
              </w:rPr>
              <w:t>NINGUNA</w:t>
            </w:r>
          </w:p>
          <w:p w14:paraId="343C632F" w14:textId="77777777" w:rsidR="00EE220F" w:rsidRDefault="00EE220F">
            <w:pPr>
              <w:rPr>
                <w:rFonts w:asciiTheme="minorHAnsi" w:eastAsia="Times New Roman" w:hAnsiTheme="minorHAnsi" w:cstheme="minorHAnsi"/>
                <w:color w:val="000000"/>
                <w:sz w:val="20"/>
                <w:szCs w:val="20"/>
                <w:lang w:eastAsia="es-CO"/>
              </w:rPr>
            </w:pPr>
          </w:p>
          <w:p w14:paraId="0BB5D9E5" w14:textId="77777777" w:rsidR="00EE220F"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b/>
                <w:bCs/>
                <w:color w:val="000000"/>
                <w:lang w:eastAsia="es-CO"/>
              </w:rPr>
              <w:t xml:space="preserve">Factores relacionados con el personal responsable de la atención: </w:t>
            </w:r>
            <w:r>
              <w:rPr>
                <w:rFonts w:asciiTheme="minorHAnsi" w:eastAsia="Times New Roman" w:hAnsiTheme="minorHAnsi" w:cstheme="minorHAnsi"/>
                <w:color w:val="000000"/>
                <w:sz w:val="20"/>
                <w:szCs w:val="20"/>
                <w:lang w:eastAsia="es-CO"/>
              </w:rPr>
              <w:t>¿Consideran que durante el evento se presentaron fallas en el conocimiento, pericia o habilidades del personal en la ejecución de los procedimientos requeridos por el paciente? Relacione las actividades cuya ejecución pudo presentar deficiencias.</w:t>
            </w:r>
          </w:p>
          <w:p w14:paraId="5A74D52C" w14:textId="77777777" w:rsidR="00EE220F" w:rsidRDefault="00EE220F">
            <w:pPr>
              <w:rPr>
                <w:rFonts w:asciiTheme="minorHAnsi" w:eastAsia="Times New Roman" w:hAnsiTheme="minorHAnsi" w:cstheme="minorHAnsi"/>
                <w:b/>
                <w:bCs/>
                <w:color w:val="000000"/>
                <w:lang w:eastAsia="es-CO"/>
              </w:rPr>
            </w:pPr>
          </w:p>
          <w:p w14:paraId="4F22CE8D" w14:textId="77777777" w:rsidR="00EE220F" w:rsidRDefault="00000000">
            <w:pPr>
              <w:rPr>
                <w:rFonts w:asciiTheme="minorHAnsi" w:eastAsia="Times New Roman" w:hAnsiTheme="minorHAnsi" w:cstheme="minorHAnsi"/>
                <w:b/>
                <w:bCs/>
                <w:color w:val="000000"/>
                <w:lang w:eastAsia="es-CO"/>
              </w:rPr>
            </w:pPr>
            <w:r>
              <w:rPr>
                <w:rFonts w:ascii="Calibri" w:eastAsia="Times New Roman" w:hAnsi="Calibri" w:cstheme="minorHAnsi"/>
                <w:b/>
                <w:bCs/>
                <w:color w:val="000000"/>
                <w:lang w:eastAsia="es-CO"/>
              </w:rPr>
              <w:t xml:space="preserve">NO </w:t>
            </w:r>
          </w:p>
          <w:p w14:paraId="055AE1B3" w14:textId="77777777" w:rsidR="00EE220F" w:rsidRDefault="00EE220F">
            <w:pPr>
              <w:rPr>
                <w:rFonts w:asciiTheme="minorHAnsi" w:eastAsia="Times New Roman" w:hAnsiTheme="minorHAnsi" w:cstheme="minorHAnsi"/>
                <w:b/>
                <w:bCs/>
                <w:color w:val="000000"/>
                <w:lang w:eastAsia="es-CO"/>
              </w:rPr>
            </w:pPr>
          </w:p>
          <w:p w14:paraId="0A9147C7" w14:textId="77777777" w:rsidR="00EE220F"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¿En el grupo que atendió al paciente se identifican alteraciones relacionadas con el estado de salud o fatiga que pudieron contribuir a la ocurrencia del evento?.</w:t>
            </w:r>
          </w:p>
          <w:p w14:paraId="027B562B" w14:textId="77777777" w:rsidR="00EE220F" w:rsidRDefault="00EE220F">
            <w:pPr>
              <w:rPr>
                <w:rFonts w:asciiTheme="minorHAnsi" w:eastAsia="Times New Roman" w:hAnsiTheme="minorHAnsi" w:cstheme="minorHAnsi"/>
                <w:b/>
                <w:bCs/>
                <w:color w:val="000000"/>
                <w:lang w:eastAsia="es-CO"/>
              </w:rPr>
            </w:pPr>
          </w:p>
          <w:p w14:paraId="50A55DED" w14:textId="77777777" w:rsidR="00EE220F" w:rsidRDefault="00000000">
            <w:pPr>
              <w:rPr>
                <w:rFonts w:asciiTheme="minorHAnsi" w:eastAsia="Times New Roman" w:hAnsiTheme="minorHAnsi" w:cstheme="minorHAnsi"/>
                <w:b/>
                <w:bCs/>
                <w:color w:val="000000"/>
                <w:lang w:eastAsia="es-CO"/>
              </w:rPr>
            </w:pPr>
            <w:r>
              <w:rPr>
                <w:rFonts w:ascii="Calibri" w:eastAsia="Times New Roman" w:hAnsi="Calibri" w:cstheme="minorHAnsi"/>
                <w:b/>
                <w:bCs/>
                <w:color w:val="000000"/>
                <w:lang w:eastAsia="es-CO"/>
              </w:rPr>
              <w:t>NO</w:t>
            </w:r>
          </w:p>
          <w:p w14:paraId="731130AD" w14:textId="77777777" w:rsidR="00EE220F" w:rsidRDefault="00EE220F">
            <w:pPr>
              <w:rPr>
                <w:rFonts w:asciiTheme="minorHAnsi" w:eastAsia="Times New Roman" w:hAnsiTheme="minorHAnsi" w:cstheme="minorHAnsi"/>
                <w:b/>
                <w:bCs/>
                <w:color w:val="000000"/>
                <w:lang w:eastAsia="es-CO"/>
              </w:rPr>
            </w:pPr>
          </w:p>
          <w:p w14:paraId="75855D0C" w14:textId="77777777" w:rsidR="00EE220F"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b/>
                <w:bCs/>
                <w:color w:val="000000"/>
                <w:lang w:eastAsia="es-CO"/>
              </w:rPr>
              <w:t>¿</w:t>
            </w:r>
            <w:r>
              <w:rPr>
                <w:rFonts w:asciiTheme="minorHAnsi" w:eastAsia="Times New Roman" w:hAnsiTheme="minorHAnsi" w:cstheme="minorHAnsi"/>
                <w:color w:val="000000"/>
                <w:sz w:val="20"/>
                <w:szCs w:val="20"/>
                <w:lang w:eastAsia="es-CO"/>
              </w:rPr>
              <w:t xml:space="preserve">considera que se presentaron demoras en la atención del paciente, en su evaluación periódica, en la realización oportuna de los procedimientos requeridos y/o ausencias injustificadas del personal? </w:t>
            </w:r>
          </w:p>
          <w:p w14:paraId="184F8D79" w14:textId="77777777" w:rsidR="00EE220F" w:rsidRDefault="00EE220F">
            <w:pPr>
              <w:rPr>
                <w:rFonts w:asciiTheme="minorHAnsi" w:eastAsia="Times New Roman" w:hAnsiTheme="minorHAnsi" w:cstheme="minorHAnsi"/>
                <w:b/>
                <w:bCs/>
                <w:color w:val="000000"/>
                <w:lang w:eastAsia="es-CO"/>
              </w:rPr>
            </w:pPr>
          </w:p>
          <w:p w14:paraId="3EF31507" w14:textId="77777777" w:rsidR="00EE220F" w:rsidRDefault="00000000">
            <w:pPr>
              <w:jc w:val="both"/>
              <w:rPr>
                <w:rFonts w:asciiTheme="minorHAnsi" w:hAnsiTheme="minorHAnsi" w:cstheme="minorHAnsi"/>
                <w:b/>
                <w:bCs/>
                <w:color w:val="000000" w:themeColor="text1"/>
              </w:rPr>
            </w:pPr>
            <w:r>
              <w:rPr>
                <w:rFonts w:ascii="Calibri" w:hAnsi="Calibri" w:cstheme="minorHAnsi"/>
                <w:b/>
                <w:bCs/>
                <w:color w:val="000000" w:themeColor="text1"/>
              </w:rPr>
              <w:t xml:space="preserve">NO </w:t>
            </w:r>
          </w:p>
          <w:p w14:paraId="0E7A7E9E" w14:textId="77777777" w:rsidR="00EE220F" w:rsidRDefault="00EE220F">
            <w:pPr>
              <w:jc w:val="both"/>
              <w:rPr>
                <w:rFonts w:asciiTheme="minorHAnsi" w:hAnsiTheme="minorHAnsi" w:cstheme="minorHAnsi"/>
                <w:b/>
                <w:bCs/>
                <w:color w:val="000000" w:themeColor="text1"/>
              </w:rPr>
            </w:pPr>
          </w:p>
          <w:p w14:paraId="0C583B68" w14:textId="77777777" w:rsidR="00EE220F" w:rsidRDefault="00000000">
            <w:pPr>
              <w:rPr>
                <w:rFonts w:asciiTheme="minorHAnsi" w:eastAsia="Times New Roman" w:hAnsiTheme="minorHAnsi" w:cstheme="minorHAnsi"/>
                <w:color w:val="000000"/>
                <w:sz w:val="20"/>
                <w:szCs w:val="20"/>
                <w:lang w:eastAsia="es-CO"/>
              </w:rPr>
            </w:pPr>
            <w:r>
              <w:rPr>
                <w:rFonts w:asciiTheme="minorHAnsi" w:hAnsiTheme="minorHAnsi" w:cstheme="minorHAnsi"/>
                <w:b/>
                <w:bCs/>
                <w:color w:val="000000" w:themeColor="text1"/>
              </w:rPr>
              <w:t xml:space="preserve">Factores relacionados con el equipo de trabajo: </w:t>
            </w:r>
            <w:r>
              <w:rPr>
                <w:rFonts w:asciiTheme="minorHAnsi" w:eastAsia="Times New Roman" w:hAnsiTheme="minorHAnsi" w:cstheme="minorHAnsi"/>
                <w:color w:val="000000"/>
                <w:sz w:val="20"/>
                <w:szCs w:val="20"/>
                <w:lang w:eastAsia="es-CO"/>
              </w:rPr>
              <w:t xml:space="preserve">¿Durante el proceso de atención relacionados con el evento, las instrucciones, órdenes médicas y/o de enfermería fueron adecuadamente transmitidas y comprendidas por todo personal o hubo elementos que alteraron el mensaje y ejecución? Mencione cuáles. </w:t>
            </w:r>
          </w:p>
          <w:p w14:paraId="2FEBCD9D" w14:textId="77777777" w:rsidR="00EE220F" w:rsidRDefault="00EE220F">
            <w:pPr>
              <w:jc w:val="both"/>
              <w:rPr>
                <w:rFonts w:asciiTheme="minorHAnsi" w:hAnsiTheme="minorHAnsi" w:cstheme="minorHAnsi"/>
                <w:b/>
                <w:bCs/>
                <w:color w:val="000000" w:themeColor="text1"/>
              </w:rPr>
            </w:pPr>
          </w:p>
          <w:p w14:paraId="043BC8CB" w14:textId="77777777" w:rsidR="00EE220F" w:rsidRDefault="00000000">
            <w:pPr>
              <w:jc w:val="both"/>
              <w:rPr>
                <w:rFonts w:asciiTheme="minorHAnsi" w:hAnsiTheme="minorHAnsi" w:cstheme="minorHAnsi"/>
                <w:b/>
                <w:bCs/>
                <w:color w:val="000000" w:themeColor="text1"/>
              </w:rPr>
            </w:pPr>
            <w:r>
              <w:rPr>
                <w:rFonts w:ascii="Calibri" w:hAnsi="Calibri" w:cstheme="minorHAnsi"/>
                <w:b/>
                <w:bCs/>
                <w:color w:val="000000" w:themeColor="text1"/>
              </w:rPr>
              <w:t>NO</w:t>
            </w:r>
          </w:p>
          <w:p w14:paraId="0492D589" w14:textId="77777777" w:rsidR="00EE220F" w:rsidRDefault="00EE220F">
            <w:pPr>
              <w:jc w:val="both"/>
              <w:rPr>
                <w:rFonts w:asciiTheme="minorHAnsi" w:hAnsiTheme="minorHAnsi" w:cstheme="minorHAnsi"/>
                <w:b/>
                <w:bCs/>
                <w:color w:val="000000" w:themeColor="text1"/>
              </w:rPr>
            </w:pPr>
          </w:p>
          <w:p w14:paraId="1016AEAE" w14:textId="77777777" w:rsidR="00EE220F" w:rsidRDefault="00000000">
            <w:pPr>
              <w:jc w:val="both"/>
              <w:rPr>
                <w:rFonts w:asciiTheme="minorHAnsi" w:hAnsiTheme="minorHAnsi" w:cstheme="minorHAnsi"/>
                <w:color w:val="000000" w:themeColor="text1"/>
              </w:rPr>
            </w:pPr>
            <w:r>
              <w:rPr>
                <w:rFonts w:asciiTheme="minorHAnsi" w:hAnsiTheme="minorHAnsi" w:cstheme="minorHAnsi"/>
                <w:color w:val="000000" w:themeColor="text1"/>
              </w:rPr>
              <w:t>¿Existieron errores en la comunicación con el equipo de trabajo?</w:t>
            </w:r>
          </w:p>
          <w:p w14:paraId="51380EBE" w14:textId="77777777" w:rsidR="00EE220F" w:rsidRDefault="00EE220F">
            <w:pPr>
              <w:jc w:val="both"/>
              <w:rPr>
                <w:rFonts w:asciiTheme="minorHAnsi" w:hAnsiTheme="minorHAnsi" w:cstheme="minorHAnsi"/>
                <w:color w:val="000000" w:themeColor="text1"/>
              </w:rPr>
            </w:pPr>
          </w:p>
          <w:p w14:paraId="6E9A7E70" w14:textId="77777777" w:rsidR="00EE220F" w:rsidRDefault="00000000">
            <w:pPr>
              <w:jc w:val="both"/>
              <w:rPr>
                <w:rFonts w:asciiTheme="minorHAnsi" w:hAnsiTheme="minorHAnsi" w:cstheme="minorHAnsi"/>
                <w:color w:val="000000" w:themeColor="text1"/>
              </w:rPr>
            </w:pPr>
            <w:r>
              <w:rPr>
                <w:rFonts w:ascii="Calibri" w:hAnsi="Calibri" w:cstheme="minorHAnsi"/>
                <w:color w:val="000000" w:themeColor="text1"/>
              </w:rPr>
              <w:t>NO</w:t>
            </w:r>
          </w:p>
          <w:p w14:paraId="37F192B6" w14:textId="77777777" w:rsidR="00EE220F" w:rsidRDefault="00EE220F">
            <w:pPr>
              <w:jc w:val="both"/>
              <w:rPr>
                <w:rFonts w:asciiTheme="minorHAnsi" w:hAnsiTheme="minorHAnsi" w:cstheme="minorHAnsi"/>
                <w:color w:val="000000" w:themeColor="text1"/>
              </w:rPr>
            </w:pPr>
          </w:p>
          <w:p w14:paraId="49962BE7" w14:textId="77777777" w:rsidR="00EE220F" w:rsidRDefault="00000000">
            <w:pPr>
              <w:rPr>
                <w:rFonts w:asciiTheme="minorHAnsi" w:eastAsia="Times New Roman" w:hAnsiTheme="minorHAnsi" w:cstheme="minorHAnsi"/>
                <w:color w:val="000000"/>
                <w:sz w:val="20"/>
                <w:szCs w:val="20"/>
                <w:lang w:eastAsia="es-CO"/>
              </w:rPr>
            </w:pPr>
            <w:r>
              <w:rPr>
                <w:rFonts w:asciiTheme="minorHAnsi" w:hAnsiTheme="minorHAnsi" w:cstheme="minorHAnsi"/>
                <w:b/>
                <w:bCs/>
                <w:color w:val="000000" w:themeColor="text1"/>
              </w:rPr>
              <w:lastRenderedPageBreak/>
              <w:t xml:space="preserve">Factores relacionados con el ambiente: </w:t>
            </w:r>
            <w:r>
              <w:rPr>
                <w:rFonts w:asciiTheme="minorHAnsi" w:eastAsia="Times New Roman" w:hAnsiTheme="minorHAnsi" w:cstheme="minorHAnsi"/>
                <w:color w:val="000000"/>
                <w:sz w:val="20"/>
                <w:szCs w:val="20"/>
                <w:lang w:eastAsia="es-CO"/>
              </w:rPr>
              <w:t>¿Durante la atención del paciente hubo deficiencias en la disponibilidad y condiciones de funcionamiento de los equipos requeridos para atención del paciente, que pudieron tener injerencia en la ocurrencia del evento?</w:t>
            </w:r>
          </w:p>
          <w:p w14:paraId="211F2A51" w14:textId="77777777" w:rsidR="00EE220F" w:rsidRDefault="00EE220F">
            <w:pPr>
              <w:jc w:val="both"/>
              <w:rPr>
                <w:rFonts w:asciiTheme="minorHAnsi" w:hAnsiTheme="minorHAnsi" w:cstheme="minorHAnsi"/>
                <w:b/>
                <w:bCs/>
                <w:color w:val="000000" w:themeColor="text1"/>
              </w:rPr>
            </w:pPr>
          </w:p>
          <w:p w14:paraId="43A72065" w14:textId="77777777" w:rsidR="00EE220F" w:rsidRDefault="00000000">
            <w:pPr>
              <w:jc w:val="both"/>
              <w:rPr>
                <w:rFonts w:asciiTheme="minorHAnsi" w:hAnsiTheme="minorHAnsi" w:cstheme="minorHAnsi"/>
                <w:b/>
                <w:bCs/>
                <w:color w:val="000000" w:themeColor="text1"/>
              </w:rPr>
            </w:pPr>
            <w:r>
              <w:rPr>
                <w:rFonts w:ascii="Calibri" w:hAnsi="Calibri" w:cstheme="minorHAnsi"/>
                <w:b/>
                <w:bCs/>
                <w:color w:val="000000" w:themeColor="text1"/>
              </w:rPr>
              <w:t>DISTANCIA EN LOS TRASLADOS ENTRE SERVICIOS POR CONTINGENCIA POR REESTRUCTURACIÓN FÍSICA.</w:t>
            </w:r>
          </w:p>
          <w:p w14:paraId="7D929AA7" w14:textId="77777777" w:rsidR="00EE220F" w:rsidRDefault="00EE220F">
            <w:pPr>
              <w:jc w:val="both"/>
              <w:rPr>
                <w:rFonts w:asciiTheme="minorHAnsi" w:hAnsiTheme="minorHAnsi" w:cstheme="minorHAnsi"/>
                <w:b/>
                <w:bCs/>
                <w:color w:val="000000" w:themeColor="text1"/>
              </w:rPr>
            </w:pPr>
          </w:p>
          <w:p w14:paraId="7C44024F" w14:textId="77777777" w:rsidR="00EE220F" w:rsidRDefault="00EE220F">
            <w:pPr>
              <w:jc w:val="both"/>
              <w:rPr>
                <w:rFonts w:asciiTheme="minorHAnsi" w:hAnsiTheme="minorHAnsi" w:cstheme="minorHAnsi"/>
                <w:b/>
                <w:bCs/>
                <w:color w:val="000000" w:themeColor="text1"/>
              </w:rPr>
            </w:pPr>
          </w:p>
          <w:p w14:paraId="58198476" w14:textId="77777777" w:rsidR="00EE220F" w:rsidRDefault="00000000">
            <w:pPr>
              <w:jc w:val="both"/>
              <w:rPr>
                <w:rFonts w:asciiTheme="minorHAnsi" w:eastAsia="Times New Roman" w:hAnsiTheme="minorHAnsi" w:cstheme="minorHAnsi"/>
                <w:color w:val="000000"/>
                <w:sz w:val="20"/>
                <w:szCs w:val="20"/>
                <w:lang w:eastAsia="es-CO"/>
              </w:rPr>
            </w:pPr>
            <w:r>
              <w:rPr>
                <w:rFonts w:asciiTheme="minorHAnsi" w:hAnsiTheme="minorHAnsi" w:cstheme="minorHAnsi"/>
                <w:b/>
                <w:bCs/>
                <w:color w:val="000000" w:themeColor="text1"/>
              </w:rPr>
              <w:t xml:space="preserve">Factores relacionados con Organización y cultura: </w:t>
            </w:r>
            <w:r>
              <w:rPr>
                <w:rFonts w:asciiTheme="minorHAnsi" w:eastAsia="Times New Roman" w:hAnsiTheme="minorHAnsi" w:cstheme="minorHAnsi"/>
                <w:color w:val="000000"/>
                <w:sz w:val="20"/>
                <w:szCs w:val="20"/>
                <w:lang w:eastAsia="es-CO"/>
              </w:rPr>
              <w:t>¿Durante los últimos 6 meses en el área de atención relacione cuáles procesos de capacitación y reentrenamiento del personal se han realizado en tareas relacionadas con los conocimientos y habilidades requeridas para prevenir el evento ocurrido?</w:t>
            </w:r>
          </w:p>
          <w:p w14:paraId="7F951343" w14:textId="3DD0017C" w:rsidR="00EE220F" w:rsidRDefault="00EE220F">
            <w:pPr>
              <w:jc w:val="both"/>
              <w:rPr>
                <w:rFonts w:asciiTheme="minorHAnsi" w:eastAsia="Times New Roman" w:hAnsiTheme="minorHAnsi" w:cstheme="minorHAnsi"/>
                <w:color w:val="000000"/>
                <w:sz w:val="20"/>
                <w:szCs w:val="20"/>
                <w:lang w:eastAsia="es-CO"/>
              </w:rPr>
            </w:pPr>
          </w:p>
          <w:p w14:paraId="78CA8BD2" w14:textId="636BB5C1" w:rsidR="00E53961" w:rsidRDefault="00E53961">
            <w:pPr>
              <w:jc w:val="both"/>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 xml:space="preserve">Capacitación  de reanimación neonatal diciembre  2025 </w:t>
            </w:r>
          </w:p>
          <w:p w14:paraId="1510F059" w14:textId="77777777" w:rsidR="00EE220F" w:rsidRDefault="00EE220F">
            <w:pPr>
              <w:jc w:val="both"/>
              <w:rPr>
                <w:rFonts w:asciiTheme="minorHAnsi" w:eastAsia="Times New Roman" w:hAnsiTheme="minorHAnsi" w:cstheme="minorHAnsi"/>
                <w:color w:val="000000"/>
                <w:sz w:val="20"/>
                <w:szCs w:val="20"/>
                <w:lang w:eastAsia="es-CO"/>
              </w:rPr>
            </w:pPr>
          </w:p>
          <w:p w14:paraId="45E13550" w14:textId="77777777" w:rsidR="00EE220F"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b/>
                <w:bCs/>
                <w:color w:val="000000"/>
                <w:lang w:eastAsia="es-CO"/>
              </w:rPr>
              <w:t>Otros aspectos relacionados:</w:t>
            </w:r>
            <w:r>
              <w:rPr>
                <w:rFonts w:asciiTheme="minorHAnsi" w:eastAsia="Times New Roman" w:hAnsiTheme="minorHAnsi" w:cstheme="minorHAnsi"/>
                <w:color w:val="000000"/>
                <w:sz w:val="20"/>
                <w:szCs w:val="20"/>
                <w:lang w:eastAsia="es-CO"/>
              </w:rPr>
              <w:t xml:space="preserve"> Relacione a continuación otros factores contributivos que pudieron intervenir en el desarrollo del evento. </w:t>
            </w:r>
          </w:p>
          <w:p w14:paraId="6BC713A1" w14:textId="77777777" w:rsidR="00EE220F" w:rsidRDefault="00EE220F">
            <w:pPr>
              <w:jc w:val="both"/>
              <w:rPr>
                <w:rFonts w:asciiTheme="minorHAnsi" w:hAnsiTheme="minorHAnsi" w:cstheme="minorHAnsi"/>
                <w:b/>
                <w:bCs/>
                <w:color w:val="000000" w:themeColor="text1"/>
              </w:rPr>
            </w:pPr>
          </w:p>
          <w:p w14:paraId="4F48F1F6" w14:textId="77777777" w:rsidR="00EE220F" w:rsidRDefault="00000000">
            <w:pPr>
              <w:jc w:val="both"/>
              <w:rPr>
                <w:rFonts w:asciiTheme="minorHAnsi" w:hAnsiTheme="minorHAnsi" w:cstheme="minorHAnsi"/>
                <w:b/>
                <w:bCs/>
                <w:color w:val="000000" w:themeColor="text1"/>
              </w:rPr>
            </w:pPr>
            <w:r>
              <w:rPr>
                <w:rFonts w:ascii="Calibri" w:hAnsi="Calibri" w:cstheme="minorHAnsi"/>
                <w:b/>
                <w:bCs/>
                <w:color w:val="000000" w:themeColor="text1"/>
              </w:rPr>
              <w:t xml:space="preserve">NINGUNO </w:t>
            </w:r>
          </w:p>
          <w:p w14:paraId="3C77488D" w14:textId="77777777" w:rsidR="00EE220F" w:rsidRDefault="00EE220F">
            <w:pPr>
              <w:jc w:val="both"/>
              <w:rPr>
                <w:rFonts w:asciiTheme="minorHAnsi" w:hAnsiTheme="minorHAnsi" w:cstheme="minorHAnsi"/>
                <w:b/>
                <w:bCs/>
                <w:color w:val="000000" w:themeColor="text1"/>
              </w:rPr>
            </w:pPr>
          </w:p>
          <w:p w14:paraId="47272F6D" w14:textId="77777777" w:rsidR="00EE220F" w:rsidRDefault="00000000">
            <w:pPr>
              <w:jc w:val="both"/>
              <w:rPr>
                <w:rFonts w:asciiTheme="minorHAnsi" w:hAnsiTheme="minorHAnsi" w:cstheme="minorHAnsi"/>
                <w:color w:val="000000" w:themeColor="text1"/>
              </w:rPr>
            </w:pPr>
            <w:r>
              <w:rPr>
                <w:rFonts w:asciiTheme="minorHAnsi" w:hAnsiTheme="minorHAnsi" w:cstheme="minorHAnsi"/>
                <w:color w:val="000000" w:themeColor="text1"/>
              </w:rPr>
              <w:t>¿Existió Daño en el paciente?:</w:t>
            </w:r>
          </w:p>
          <w:p w14:paraId="45533925" w14:textId="77777777" w:rsidR="00EE220F" w:rsidRDefault="00EE220F">
            <w:pPr>
              <w:jc w:val="both"/>
              <w:rPr>
                <w:rFonts w:asciiTheme="minorHAnsi" w:hAnsiTheme="minorHAnsi" w:cstheme="minorHAnsi"/>
                <w:color w:val="000000" w:themeColor="text1"/>
              </w:rPr>
            </w:pPr>
          </w:p>
          <w:p w14:paraId="24C42466" w14:textId="77777777" w:rsidR="00EE220F" w:rsidRDefault="00000000">
            <w:pPr>
              <w:jc w:val="both"/>
              <w:rPr>
                <w:rFonts w:ascii="Calibri" w:hAnsi="Calibri" w:cstheme="minorHAnsi"/>
                <w:color w:val="000000" w:themeColor="text1"/>
              </w:rPr>
            </w:pPr>
            <w:r>
              <w:rPr>
                <w:rFonts w:ascii="Calibri" w:hAnsi="Calibri" w:cstheme="minorHAnsi"/>
                <w:color w:val="000000" w:themeColor="text1"/>
              </w:rPr>
              <w:t xml:space="preserve">MUERTE NEONATAL </w:t>
            </w:r>
          </w:p>
          <w:p w14:paraId="4E82D125" w14:textId="77777777" w:rsidR="00E53961" w:rsidRDefault="00E53961">
            <w:pPr>
              <w:jc w:val="both"/>
              <w:rPr>
                <w:rFonts w:ascii="Calibri" w:hAnsi="Calibri" w:cstheme="minorHAnsi"/>
                <w:color w:val="000000" w:themeColor="text1"/>
              </w:rPr>
            </w:pPr>
          </w:p>
          <w:p w14:paraId="5459FF3B" w14:textId="77777777" w:rsidR="00E53961" w:rsidRDefault="00E53961">
            <w:pPr>
              <w:jc w:val="both"/>
              <w:rPr>
                <w:rFonts w:asciiTheme="minorHAnsi" w:hAnsiTheme="minorHAnsi" w:cstheme="minorHAnsi"/>
                <w:color w:val="000000" w:themeColor="text1"/>
              </w:rPr>
            </w:pPr>
          </w:p>
          <w:p w14:paraId="13B51C5F" w14:textId="77777777" w:rsidR="00EE220F" w:rsidRDefault="00000000">
            <w:pPr>
              <w:jc w:val="both"/>
              <w:rPr>
                <w:rFonts w:asciiTheme="minorHAnsi" w:hAnsiTheme="minorHAnsi" w:cstheme="minorHAnsi"/>
                <w:color w:val="000000" w:themeColor="text1"/>
              </w:rPr>
            </w:pPr>
            <w:r>
              <w:rPr>
                <w:rFonts w:asciiTheme="minorHAnsi" w:hAnsiTheme="minorHAnsi" w:cstheme="minorHAnsi"/>
                <w:color w:val="000000" w:themeColor="text1"/>
              </w:rPr>
              <w:t>¿Puedo haberse prevenido?:</w:t>
            </w:r>
          </w:p>
          <w:p w14:paraId="08484A94" w14:textId="3308DEF8" w:rsidR="00EE220F" w:rsidRDefault="00E53961">
            <w:pPr>
              <w:jc w:val="both"/>
              <w:rPr>
                <w:rFonts w:ascii="Calibri" w:hAnsi="Calibri" w:cstheme="minorHAnsi"/>
                <w:b/>
                <w:bCs/>
                <w:color w:val="000000" w:themeColor="text1"/>
              </w:rPr>
            </w:pPr>
            <w:r>
              <w:rPr>
                <w:rFonts w:ascii="Calibri" w:hAnsi="Calibri" w:cstheme="minorHAnsi"/>
                <w:b/>
                <w:bCs/>
                <w:color w:val="000000" w:themeColor="text1"/>
              </w:rPr>
              <w:t xml:space="preserve"> No. </w:t>
            </w:r>
          </w:p>
          <w:p w14:paraId="260E2EA6" w14:textId="77777777" w:rsidR="00E53961" w:rsidRDefault="00E53961">
            <w:pPr>
              <w:jc w:val="both"/>
              <w:rPr>
                <w:rFonts w:asciiTheme="minorHAnsi" w:hAnsiTheme="minorHAnsi" w:cstheme="minorHAnsi"/>
                <w:b/>
                <w:bCs/>
                <w:color w:val="000000" w:themeColor="text1"/>
              </w:rPr>
            </w:pPr>
          </w:p>
        </w:tc>
      </w:tr>
      <w:tr w:rsidR="00EE220F" w14:paraId="3D127208"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6D24E4B" w14:textId="77777777" w:rsidR="00EE220F" w:rsidRDefault="00000000">
            <w:pPr>
              <w:pStyle w:val="Prrafodelista"/>
              <w:numPr>
                <w:ilvl w:val="0"/>
                <w:numId w:val="1"/>
              </w:numPr>
              <w:jc w:val="center"/>
              <w:rPr>
                <w:rFonts w:asciiTheme="minorHAnsi" w:hAnsiTheme="minorHAnsi" w:cstheme="minorHAnsi"/>
                <w:color w:val="000000" w:themeColor="text1"/>
              </w:rPr>
            </w:pPr>
            <w:r>
              <w:rPr>
                <w:rFonts w:asciiTheme="minorHAnsi" w:eastAsia="Times New Roman" w:hAnsiTheme="minorHAnsi" w:cstheme="minorHAnsi"/>
                <w:b/>
                <w:bCs/>
                <w:color w:val="000000" w:themeColor="text1"/>
                <w:sz w:val="20"/>
                <w:szCs w:val="20"/>
                <w:lang w:eastAsia="es-CO"/>
              </w:rPr>
              <w:lastRenderedPageBreak/>
              <w:t>HALLAZGOS DEL ANALISIS</w:t>
            </w:r>
          </w:p>
        </w:tc>
      </w:tr>
      <w:tr w:rsidR="00EE220F" w14:paraId="3B7A13B4" w14:textId="77777777">
        <w:trPr>
          <w:trHeight w:val="56"/>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07AD6E22" w14:textId="77777777" w:rsidR="00EE220F" w:rsidRDefault="00000000">
            <w:p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Modelo de demoras Deborah Maine</w:t>
            </w:r>
          </w:p>
          <w:p w14:paraId="2366BDEF" w14:textId="77777777" w:rsidR="00EE220F" w:rsidRDefault="00EE220F">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37913A6A" w14:textId="77777777" w:rsidR="00EE220F" w:rsidRDefault="00000000">
            <w:pPr>
              <w:pStyle w:val="Prrafodelista"/>
              <w:numPr>
                <w:ilvl w:val="0"/>
                <w:numId w:val="2"/>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Reconocimiento el problema: PARTO PRETERMINO EXTREMO  DE EMBARAZO GEMELAR 27 SEMANAS. </w:t>
            </w:r>
          </w:p>
          <w:p w14:paraId="597ABE03" w14:textId="77777777" w:rsidR="00EE220F" w:rsidRDefault="00EE220F">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54D85A32" w14:textId="77777777" w:rsidR="00EE220F" w:rsidRDefault="00EE220F">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0B091997" w14:textId="77777777" w:rsidR="00EE220F" w:rsidRDefault="00000000">
            <w:pPr>
              <w:pStyle w:val="Prrafodelista"/>
              <w:numPr>
                <w:ilvl w:val="0"/>
                <w:numId w:val="2"/>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Oportunidad de la decisión y de la acción: SI </w:t>
            </w:r>
          </w:p>
          <w:p w14:paraId="77277F22" w14:textId="77777777" w:rsidR="00EE220F" w:rsidRDefault="00EE220F">
            <w:pPr>
              <w:pStyle w:val="Prrafodelista"/>
              <w:rPr>
                <w:rFonts w:asciiTheme="minorHAnsi" w:eastAsia="Times New Roman" w:hAnsiTheme="minorHAnsi" w:cstheme="minorHAnsi"/>
                <w:b/>
                <w:color w:val="000000" w:themeColor="text1"/>
                <w:kern w:val="0"/>
                <w:sz w:val="20"/>
                <w:szCs w:val="20"/>
                <w:lang w:eastAsia="es-CO" w:bidi="ar-SA"/>
              </w:rPr>
            </w:pPr>
          </w:p>
          <w:p w14:paraId="41452DEB" w14:textId="77777777" w:rsidR="00EE220F" w:rsidRDefault="00EE220F">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15FF5FDF" w14:textId="77777777" w:rsidR="00EE220F" w:rsidRDefault="00000000">
            <w:pPr>
              <w:pStyle w:val="Prrafodelista"/>
              <w:numPr>
                <w:ilvl w:val="0"/>
                <w:numId w:val="2"/>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Acceso a la atención/logística de referencia: SI </w:t>
            </w:r>
          </w:p>
          <w:p w14:paraId="010DBD24" w14:textId="77777777" w:rsidR="00EE220F" w:rsidRDefault="00EE220F">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071DBA5D" w14:textId="77777777" w:rsidR="00EE220F" w:rsidRDefault="00EE220F">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1A8342AD" w14:textId="77777777" w:rsidR="00EE220F" w:rsidRDefault="00000000">
            <w:pPr>
              <w:pStyle w:val="Prrafodelista"/>
              <w:numPr>
                <w:ilvl w:val="0"/>
                <w:numId w:val="2"/>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Calidad de la atención: BUENA </w:t>
            </w:r>
          </w:p>
          <w:p w14:paraId="38A1B15D" w14:textId="77777777" w:rsidR="00EE220F" w:rsidRDefault="00EE220F">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2E1E1C0F" w14:textId="77777777" w:rsidR="00EE220F" w:rsidRDefault="00EE220F">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54273075" w14:textId="77777777" w:rsidR="00EE220F" w:rsidRDefault="00EE220F">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4A90985F" w14:textId="77777777" w:rsidR="00EE220F" w:rsidRDefault="00EE220F">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28324DC1" w14:textId="4496724F" w:rsidR="00EE220F" w:rsidRDefault="00E53961">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Parto </w:t>
            </w:r>
            <w:proofErr w:type="spellStart"/>
            <w:r>
              <w:rPr>
                <w:rFonts w:asciiTheme="minorHAnsi" w:eastAsia="Times New Roman" w:hAnsiTheme="minorHAnsi" w:cstheme="minorHAnsi"/>
                <w:b/>
                <w:color w:val="000000" w:themeColor="text1"/>
                <w:kern w:val="0"/>
                <w:sz w:val="20"/>
                <w:szCs w:val="20"/>
                <w:lang w:eastAsia="es-CO" w:bidi="ar-SA"/>
              </w:rPr>
              <w:t>pretermino</w:t>
            </w:r>
            <w:proofErr w:type="spellEnd"/>
            <w:r>
              <w:rPr>
                <w:rFonts w:asciiTheme="minorHAnsi" w:eastAsia="Times New Roman" w:hAnsiTheme="minorHAnsi" w:cstheme="minorHAnsi"/>
                <w:b/>
                <w:color w:val="000000" w:themeColor="text1"/>
                <w:kern w:val="0"/>
                <w:sz w:val="20"/>
                <w:szCs w:val="20"/>
                <w:lang w:eastAsia="es-CO" w:bidi="ar-SA"/>
              </w:rPr>
              <w:t xml:space="preserve"> extremo de embarazo gemelar con muerte de ambos gemelos con patología   secundaria a </w:t>
            </w:r>
            <w:proofErr w:type="spellStart"/>
            <w:r>
              <w:rPr>
                <w:rFonts w:asciiTheme="minorHAnsi" w:eastAsia="Times New Roman" w:hAnsiTheme="minorHAnsi" w:cstheme="minorHAnsi"/>
                <w:b/>
                <w:color w:val="000000" w:themeColor="text1"/>
                <w:kern w:val="0"/>
                <w:sz w:val="20"/>
                <w:szCs w:val="20"/>
                <w:lang w:eastAsia="es-CO" w:bidi="ar-SA"/>
              </w:rPr>
              <w:t>corioamionitis</w:t>
            </w:r>
            <w:proofErr w:type="spellEnd"/>
            <w:r>
              <w:rPr>
                <w:rFonts w:asciiTheme="minorHAnsi" w:eastAsia="Times New Roman" w:hAnsiTheme="minorHAnsi" w:cstheme="minorHAnsi"/>
                <w:b/>
                <w:color w:val="000000" w:themeColor="text1"/>
                <w:kern w:val="0"/>
                <w:sz w:val="20"/>
                <w:szCs w:val="20"/>
                <w:lang w:eastAsia="es-CO" w:bidi="ar-SA"/>
              </w:rPr>
              <w:t xml:space="preserve"> aguda  que conlleva a trabajo de parto </w:t>
            </w:r>
            <w:proofErr w:type="spellStart"/>
            <w:r>
              <w:rPr>
                <w:rFonts w:asciiTheme="minorHAnsi" w:eastAsia="Times New Roman" w:hAnsiTheme="minorHAnsi" w:cstheme="minorHAnsi"/>
                <w:b/>
                <w:color w:val="000000" w:themeColor="text1"/>
                <w:kern w:val="0"/>
                <w:sz w:val="20"/>
                <w:szCs w:val="20"/>
                <w:lang w:eastAsia="es-CO" w:bidi="ar-SA"/>
              </w:rPr>
              <w:t>pretermino</w:t>
            </w:r>
            <w:proofErr w:type="spellEnd"/>
            <w:r>
              <w:rPr>
                <w:rFonts w:asciiTheme="minorHAnsi" w:eastAsia="Times New Roman" w:hAnsiTheme="minorHAnsi" w:cstheme="minorHAnsi"/>
                <w:b/>
                <w:color w:val="000000" w:themeColor="text1"/>
                <w:kern w:val="0"/>
                <w:sz w:val="20"/>
                <w:szCs w:val="20"/>
                <w:lang w:eastAsia="es-CO" w:bidi="ar-SA"/>
              </w:rPr>
              <w:t xml:space="preserve"> extremo </w:t>
            </w:r>
          </w:p>
          <w:p w14:paraId="2CDDA567" w14:textId="77777777" w:rsidR="00EE220F" w:rsidRDefault="00EE220F">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4E1F3469" w14:textId="77777777" w:rsidR="00EE220F" w:rsidRDefault="00EE220F">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1E2A91BD" w14:textId="77777777" w:rsidR="00EE220F" w:rsidRDefault="00EE220F">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6225C138" w14:textId="77777777" w:rsidR="00EE220F" w:rsidRDefault="00EE220F">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39B3A2D2" w14:textId="77777777" w:rsidR="00EE220F" w:rsidRDefault="00EE220F" w:rsidP="00E53961">
            <w:pPr>
              <w:pStyle w:val="Prrafodelista"/>
              <w:jc w:val="both"/>
              <w:rPr>
                <w:rFonts w:asciiTheme="minorHAnsi" w:eastAsia="Times New Roman" w:hAnsiTheme="minorHAnsi" w:cstheme="minorHAnsi"/>
                <w:bCs/>
                <w:color w:val="000000" w:themeColor="text1"/>
                <w:sz w:val="20"/>
                <w:szCs w:val="20"/>
                <w:lang w:eastAsia="es-CO"/>
              </w:rPr>
            </w:pPr>
          </w:p>
        </w:tc>
      </w:tr>
      <w:tr w:rsidR="00EE220F" w14:paraId="5F49B76D" w14:textId="77777777">
        <w:trPr>
          <w:trHeight w:val="567"/>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552A9D2" w14:textId="77777777" w:rsidR="00EE220F"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Pr>
                <w:rFonts w:asciiTheme="minorHAnsi" w:eastAsia="Times New Roman" w:hAnsiTheme="minorHAnsi" w:cstheme="minorHAnsi"/>
                <w:b/>
                <w:bCs/>
                <w:color w:val="000000" w:themeColor="text1"/>
                <w:sz w:val="20"/>
                <w:szCs w:val="20"/>
                <w:lang w:eastAsia="es-CO"/>
              </w:rPr>
              <w:lastRenderedPageBreak/>
              <w:t>DATOS DEL PROFESIONAL QUE REALIZA EL ANALISIS</w:t>
            </w:r>
          </w:p>
        </w:tc>
      </w:tr>
      <w:tr w:rsidR="00EE220F" w14:paraId="5313D80E" w14:textId="77777777">
        <w:trPr>
          <w:trHeight w:val="1101"/>
        </w:trPr>
        <w:tc>
          <w:tcPr>
            <w:tcW w:w="184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A0EBE25" w14:textId="77777777" w:rsidR="00EE220F"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Realizado por</w:t>
            </w:r>
          </w:p>
        </w:tc>
        <w:tc>
          <w:tcPr>
            <w:tcW w:w="8215" w:type="dxa"/>
            <w:gridSpan w:val="3"/>
            <w:tcBorders>
              <w:top w:val="single" w:sz="4" w:space="0" w:color="000000"/>
              <w:left w:val="single" w:sz="4" w:space="0" w:color="000000"/>
              <w:bottom w:val="single" w:sz="4" w:space="0" w:color="000000"/>
              <w:right w:val="single" w:sz="4" w:space="0" w:color="000000"/>
            </w:tcBorders>
            <w:vAlign w:val="center"/>
          </w:tcPr>
          <w:p w14:paraId="12A15A5A" w14:textId="77777777" w:rsidR="00EE220F" w:rsidRDefault="00000000">
            <w:pPr>
              <w:rPr>
                <w:rFonts w:asciiTheme="minorHAnsi" w:hAnsiTheme="minorHAnsi" w:cstheme="minorHAnsi"/>
                <w:color w:val="000000" w:themeColor="text1"/>
              </w:rPr>
            </w:pPr>
            <w:r>
              <w:rPr>
                <w:rFonts w:ascii="Calibri" w:hAnsi="Calibri" w:cstheme="minorHAnsi"/>
                <w:color w:val="000000" w:themeColor="text1"/>
              </w:rPr>
              <w:t xml:space="preserve">ANDERSSON MORENO </w:t>
            </w:r>
            <w:proofErr w:type="spellStart"/>
            <w:r>
              <w:rPr>
                <w:rFonts w:ascii="Calibri" w:hAnsi="Calibri" w:cstheme="minorHAnsi"/>
                <w:color w:val="000000" w:themeColor="text1"/>
              </w:rPr>
              <w:t>MORENO</w:t>
            </w:r>
            <w:proofErr w:type="spellEnd"/>
            <w:r>
              <w:rPr>
                <w:rFonts w:ascii="Calibri" w:hAnsi="Calibri" w:cstheme="minorHAnsi"/>
                <w:color w:val="000000" w:themeColor="text1"/>
              </w:rPr>
              <w:t xml:space="preserve"> </w:t>
            </w:r>
          </w:p>
        </w:tc>
      </w:tr>
    </w:tbl>
    <w:p w14:paraId="3B54751E" w14:textId="77777777" w:rsidR="00EE220F" w:rsidRDefault="00EE220F">
      <w:pPr>
        <w:rPr>
          <w:rFonts w:asciiTheme="minorHAnsi" w:hAnsiTheme="minorHAnsi" w:cstheme="minorHAnsi"/>
        </w:rPr>
      </w:pPr>
    </w:p>
    <w:p w14:paraId="321DC62F" w14:textId="77777777" w:rsidR="00EE220F" w:rsidRDefault="00000000">
      <w:pPr>
        <w:rPr>
          <w:rFonts w:asciiTheme="minorHAnsi" w:hAnsiTheme="minorHAnsi" w:cstheme="minorHAnsi"/>
        </w:rPr>
      </w:pPr>
      <w:r>
        <w:br w:type="page"/>
      </w:r>
    </w:p>
    <w:p w14:paraId="3B48BB16" w14:textId="77777777" w:rsidR="00EE220F" w:rsidRDefault="00EE220F">
      <w:pPr>
        <w:rPr>
          <w:rFonts w:asciiTheme="minorHAnsi" w:hAnsiTheme="minorHAnsi" w:cstheme="minorHAnsi"/>
        </w:rPr>
      </w:pPr>
    </w:p>
    <w:tbl>
      <w:tblPr>
        <w:tblW w:w="10379" w:type="dxa"/>
        <w:tblInd w:w="120" w:type="dxa"/>
        <w:tblLayout w:type="fixed"/>
        <w:tblCellMar>
          <w:left w:w="70" w:type="dxa"/>
          <w:right w:w="70" w:type="dxa"/>
        </w:tblCellMar>
        <w:tblLook w:val="0000" w:firstRow="0" w:lastRow="0" w:firstColumn="0" w:lastColumn="0" w:noHBand="0" w:noVBand="0"/>
      </w:tblPr>
      <w:tblGrid>
        <w:gridCol w:w="10379"/>
      </w:tblGrid>
      <w:tr w:rsidR="00EE220F" w14:paraId="18D75F5F" w14:textId="77777777">
        <w:trPr>
          <w:trHeight w:val="567"/>
        </w:trPr>
        <w:tc>
          <w:tcPr>
            <w:tcW w:w="10379"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03E15CD" w14:textId="77777777" w:rsidR="00EE220F" w:rsidRDefault="00000000">
            <w:pPr>
              <w:pStyle w:val="Prrafodelista"/>
              <w:numPr>
                <w:ilvl w:val="0"/>
                <w:numId w:val="1"/>
              </w:numPr>
              <w:jc w:val="center"/>
              <w:rPr>
                <w:rFonts w:asciiTheme="minorHAnsi" w:eastAsia="Times New Roman" w:hAnsiTheme="minorHAnsi" w:cstheme="minorHAnsi"/>
                <w:b/>
                <w:bCs/>
                <w:color w:val="FFFFFF"/>
                <w:sz w:val="20"/>
                <w:szCs w:val="20"/>
                <w:lang w:eastAsia="es-CO"/>
              </w:rPr>
            </w:pPr>
            <w:r>
              <w:rPr>
                <w:rFonts w:asciiTheme="minorHAnsi" w:eastAsia="Times New Roman" w:hAnsiTheme="minorHAnsi" w:cstheme="minorHAnsi"/>
                <w:b/>
                <w:bCs/>
                <w:sz w:val="20"/>
                <w:szCs w:val="20"/>
                <w:lang w:eastAsia="es-CO"/>
              </w:rPr>
              <w:t>BIBLIOGRAFIA</w:t>
            </w:r>
          </w:p>
        </w:tc>
      </w:tr>
      <w:tr w:rsidR="00EE220F" w14:paraId="5A1BFE44" w14:textId="77777777">
        <w:trPr>
          <w:trHeight w:val="4095"/>
        </w:trPr>
        <w:tc>
          <w:tcPr>
            <w:tcW w:w="103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97289C5" w14:textId="77777777" w:rsidR="00EE220F" w:rsidRDefault="00EE220F">
            <w:pPr>
              <w:spacing w:after="120"/>
              <w:jc w:val="both"/>
              <w:rPr>
                <w:rFonts w:asciiTheme="minorHAnsi" w:hAnsiTheme="minorHAnsi" w:cstheme="minorHAnsi"/>
                <w:sz w:val="20"/>
                <w:szCs w:val="20"/>
              </w:rPr>
            </w:pPr>
          </w:p>
        </w:tc>
      </w:tr>
    </w:tbl>
    <w:p w14:paraId="7EF65D47" w14:textId="77777777" w:rsidR="00EE220F" w:rsidRDefault="00EE220F">
      <w:pPr>
        <w:pStyle w:val="Standard"/>
        <w:rPr>
          <w:rFonts w:asciiTheme="minorHAnsi" w:hAnsiTheme="minorHAnsi" w:cstheme="minorHAnsi"/>
        </w:rPr>
      </w:pPr>
    </w:p>
    <w:tbl>
      <w:tblPr>
        <w:tblStyle w:val="Tablaconcuadrcula"/>
        <w:tblW w:w="10318" w:type="dxa"/>
        <w:tblInd w:w="137" w:type="dxa"/>
        <w:tblLayout w:type="fixed"/>
        <w:tblLook w:val="04A0" w:firstRow="1" w:lastRow="0" w:firstColumn="1" w:lastColumn="0" w:noHBand="0" w:noVBand="1"/>
      </w:tblPr>
      <w:tblGrid>
        <w:gridCol w:w="10318"/>
      </w:tblGrid>
      <w:tr w:rsidR="00EE220F" w14:paraId="6827BA6C" w14:textId="77777777">
        <w:trPr>
          <w:trHeight w:val="578"/>
        </w:trPr>
        <w:tc>
          <w:tcPr>
            <w:tcW w:w="10318" w:type="dxa"/>
            <w:shd w:val="clear" w:color="auto" w:fill="D6E3BC" w:themeFill="accent3" w:themeFillTint="66"/>
          </w:tcPr>
          <w:p w14:paraId="4C65602F" w14:textId="77777777" w:rsidR="00EE220F" w:rsidRDefault="00000000">
            <w:pPr>
              <w:pStyle w:val="Standard"/>
              <w:numPr>
                <w:ilvl w:val="0"/>
                <w:numId w:val="1"/>
              </w:numPr>
              <w:spacing w:before="240"/>
              <w:jc w:val="center"/>
              <w:rPr>
                <w:rFonts w:asciiTheme="minorHAnsi" w:hAnsiTheme="minorHAnsi" w:cstheme="minorHAnsi"/>
                <w:b/>
                <w:sz w:val="20"/>
                <w:szCs w:val="20"/>
              </w:rPr>
            </w:pPr>
            <w:r>
              <w:rPr>
                <w:rFonts w:asciiTheme="minorHAnsi" w:hAnsiTheme="minorHAnsi" w:cstheme="minorHAnsi"/>
                <w:b/>
                <w:sz w:val="20"/>
                <w:szCs w:val="20"/>
              </w:rPr>
              <w:t xml:space="preserve">OBSERVACIONES </w:t>
            </w:r>
          </w:p>
        </w:tc>
      </w:tr>
      <w:tr w:rsidR="00EE220F" w14:paraId="1DEC4D7A" w14:textId="77777777">
        <w:trPr>
          <w:trHeight w:val="1193"/>
        </w:trPr>
        <w:tc>
          <w:tcPr>
            <w:tcW w:w="10318" w:type="dxa"/>
          </w:tcPr>
          <w:p w14:paraId="5727A8C9" w14:textId="77777777" w:rsidR="00EE220F" w:rsidRDefault="00000000">
            <w:pPr>
              <w:pStyle w:val="Standard"/>
              <w:rPr>
                <w:rFonts w:asciiTheme="minorHAnsi" w:hAnsiTheme="minorHAnsi" w:cstheme="minorHAnsi"/>
                <w:sz w:val="20"/>
                <w:szCs w:val="20"/>
              </w:rPr>
            </w:pPr>
            <w:r>
              <w:rPr>
                <w:rFonts w:asciiTheme="minorHAnsi" w:hAnsiTheme="minorHAnsi" w:cstheme="minorHAnsi"/>
                <w:b/>
                <w:sz w:val="20"/>
                <w:szCs w:val="20"/>
              </w:rPr>
              <w:t>Recuerde que:</w:t>
            </w:r>
            <w:r>
              <w:rPr>
                <w:rFonts w:asciiTheme="minorHAnsi" w:hAnsiTheme="minorHAnsi" w:cstheme="minorHAnsi"/>
                <w:sz w:val="20"/>
                <w:szCs w:val="20"/>
              </w:rPr>
              <w:t xml:space="preserve"> </w:t>
            </w:r>
          </w:p>
          <w:p w14:paraId="278301E9" w14:textId="77777777" w:rsidR="00EE220F" w:rsidRDefault="00EE220F">
            <w:pPr>
              <w:pStyle w:val="Standard"/>
              <w:rPr>
                <w:rFonts w:asciiTheme="minorHAnsi" w:hAnsiTheme="minorHAnsi" w:cstheme="minorHAnsi"/>
                <w:sz w:val="20"/>
                <w:szCs w:val="20"/>
              </w:rPr>
            </w:pPr>
          </w:p>
          <w:p w14:paraId="67ED07C8" w14:textId="77777777" w:rsidR="00EE220F"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Lo consignado como producto de las unidades de análisis </w:t>
            </w:r>
            <w:r>
              <w:rPr>
                <w:rFonts w:asciiTheme="minorHAnsi" w:hAnsiTheme="minorHAnsi" w:cstheme="minorHAnsi"/>
                <w:b/>
                <w:sz w:val="20"/>
                <w:szCs w:val="20"/>
                <w:u w:val="single"/>
              </w:rPr>
              <w:t xml:space="preserve">NO </w:t>
            </w:r>
            <w:r>
              <w:rPr>
                <w:rFonts w:asciiTheme="minorHAnsi" w:hAnsiTheme="minorHAnsi" w:cstheme="minorHAnsi"/>
                <w:sz w:val="20"/>
                <w:szCs w:val="20"/>
              </w:rPr>
              <w:t>constituye un documento médico legal para el juzgamiento de las acciones de los profesionales que intervinieron en el proceso de la atención en salud; por lo tanto, “no es una instancia punitiva, no suple comités que se puedan realizar en el marco del sistema de garantía de calidad y auditoría médica (comités ad-hoc de mortalidad, de estadísticas vitales o de calidad), de lo cual son responsables la IPS, las aseguradoras (EAPB) y las Direcciones Territoriales de Salud”*</w:t>
            </w:r>
          </w:p>
          <w:p w14:paraId="0B507015" w14:textId="77777777" w:rsidR="00EE220F" w:rsidRDefault="00EE220F">
            <w:pPr>
              <w:pStyle w:val="Standard"/>
              <w:rPr>
                <w:rFonts w:asciiTheme="minorHAnsi" w:hAnsiTheme="minorHAnsi" w:cstheme="minorHAnsi"/>
                <w:sz w:val="20"/>
                <w:szCs w:val="20"/>
              </w:rPr>
            </w:pPr>
          </w:p>
          <w:p w14:paraId="27E882BD" w14:textId="77777777" w:rsidR="00EE220F" w:rsidRDefault="00000000">
            <w:pPr>
              <w:pStyle w:val="Standard"/>
              <w:jc w:val="right"/>
              <w:rPr>
                <w:rFonts w:asciiTheme="minorHAnsi" w:hAnsiTheme="minorHAnsi" w:cstheme="minorHAnsi"/>
                <w:sz w:val="20"/>
                <w:szCs w:val="20"/>
              </w:rPr>
            </w:pPr>
            <w:r>
              <w:rPr>
                <w:rFonts w:asciiTheme="minorHAnsi" w:hAnsiTheme="minorHAnsi" w:cstheme="minorHAnsi"/>
                <w:sz w:val="20"/>
                <w:szCs w:val="20"/>
              </w:rPr>
              <w:t xml:space="preserve">* Fuente: Manual para la realización de unidades de análisis de los eventos de interés en salud pública. </w:t>
            </w:r>
          </w:p>
        </w:tc>
      </w:tr>
    </w:tbl>
    <w:p w14:paraId="0D64F95F" w14:textId="77777777" w:rsidR="00EE220F" w:rsidRDefault="00EE220F">
      <w:pPr>
        <w:pStyle w:val="Standard"/>
        <w:rPr>
          <w:rFonts w:asciiTheme="minorHAnsi" w:hAnsiTheme="minorHAnsi" w:cstheme="minorHAnsi"/>
        </w:rPr>
      </w:pPr>
    </w:p>
    <w:p w14:paraId="75BF5FE4" w14:textId="77777777" w:rsidR="00EE220F" w:rsidRDefault="00EE220F">
      <w:pPr>
        <w:pStyle w:val="Standard"/>
        <w:rPr>
          <w:rFonts w:asciiTheme="minorHAnsi" w:hAnsiTheme="minorHAnsi" w:cstheme="minorHAnsi"/>
        </w:rPr>
      </w:pPr>
    </w:p>
    <w:p w14:paraId="49CE9860" w14:textId="77777777" w:rsidR="00EE220F" w:rsidRDefault="00EE220F">
      <w:pPr>
        <w:pStyle w:val="Standard"/>
        <w:rPr>
          <w:rFonts w:asciiTheme="minorHAnsi" w:hAnsiTheme="minorHAnsi" w:cstheme="minorHAnsi"/>
        </w:rPr>
      </w:pPr>
    </w:p>
    <w:p w14:paraId="15B87FF5" w14:textId="77777777" w:rsidR="00EE220F" w:rsidRDefault="00EE220F">
      <w:pPr>
        <w:pStyle w:val="Standard"/>
        <w:rPr>
          <w:rFonts w:asciiTheme="minorHAnsi" w:hAnsiTheme="minorHAnsi" w:cstheme="minorHAnsi"/>
        </w:rPr>
      </w:pPr>
    </w:p>
    <w:p w14:paraId="62118EC0" w14:textId="77777777" w:rsidR="00EE220F" w:rsidRDefault="00EE220F">
      <w:pPr>
        <w:pStyle w:val="Standard"/>
        <w:rPr>
          <w:rFonts w:asciiTheme="minorHAnsi" w:hAnsiTheme="minorHAnsi" w:cstheme="minorHAnsi"/>
        </w:rPr>
      </w:pPr>
    </w:p>
    <w:p w14:paraId="569E5728" w14:textId="77777777" w:rsidR="00EE220F" w:rsidRDefault="00EE220F">
      <w:pPr>
        <w:pStyle w:val="Standard"/>
        <w:rPr>
          <w:rFonts w:asciiTheme="minorHAnsi" w:hAnsiTheme="minorHAnsi" w:cstheme="minorHAnsi"/>
        </w:rPr>
      </w:pPr>
    </w:p>
    <w:p w14:paraId="13827998" w14:textId="77777777" w:rsidR="00EE220F" w:rsidRDefault="00EE220F">
      <w:pPr>
        <w:pStyle w:val="Standard"/>
        <w:rPr>
          <w:rFonts w:asciiTheme="minorHAnsi" w:hAnsiTheme="minorHAnsi" w:cstheme="minorHAnsi"/>
        </w:rPr>
      </w:pPr>
    </w:p>
    <w:p w14:paraId="0F7F6A74" w14:textId="77777777" w:rsidR="00EE220F" w:rsidRDefault="00EE220F">
      <w:pPr>
        <w:pStyle w:val="Standard"/>
        <w:rPr>
          <w:rFonts w:asciiTheme="minorHAnsi" w:hAnsiTheme="minorHAnsi" w:cstheme="minorHAnsi"/>
        </w:rPr>
      </w:pPr>
    </w:p>
    <w:p w14:paraId="26239A64" w14:textId="77777777" w:rsidR="00EE220F" w:rsidRDefault="00EE220F">
      <w:pPr>
        <w:pStyle w:val="Standard"/>
        <w:rPr>
          <w:rFonts w:asciiTheme="minorHAnsi" w:hAnsiTheme="minorHAnsi" w:cstheme="minorHAnsi"/>
        </w:rPr>
      </w:pPr>
    </w:p>
    <w:p w14:paraId="3EE6B549" w14:textId="77777777" w:rsidR="00EE220F" w:rsidRDefault="00EE220F">
      <w:pPr>
        <w:pStyle w:val="Standard"/>
        <w:rPr>
          <w:rFonts w:asciiTheme="minorHAnsi" w:hAnsiTheme="minorHAnsi" w:cstheme="minorHAnsi"/>
        </w:rPr>
      </w:pPr>
    </w:p>
    <w:p w14:paraId="33C58BE2" w14:textId="77777777" w:rsidR="00EE220F" w:rsidRDefault="00EE220F">
      <w:pPr>
        <w:pStyle w:val="Standard"/>
        <w:rPr>
          <w:rFonts w:asciiTheme="minorHAnsi" w:hAnsiTheme="minorHAnsi" w:cstheme="minorHAnsi"/>
        </w:rPr>
      </w:pPr>
    </w:p>
    <w:p w14:paraId="3C943930" w14:textId="77777777" w:rsidR="00EE220F" w:rsidRDefault="00EE220F">
      <w:pPr>
        <w:pStyle w:val="Standard"/>
        <w:rPr>
          <w:rFonts w:asciiTheme="minorHAnsi" w:hAnsiTheme="minorHAnsi" w:cstheme="minorHAnsi"/>
        </w:rPr>
      </w:pPr>
    </w:p>
    <w:p w14:paraId="1D62C958" w14:textId="77777777" w:rsidR="00EE220F" w:rsidRDefault="00EE220F">
      <w:pPr>
        <w:pStyle w:val="Standard"/>
        <w:rPr>
          <w:rFonts w:asciiTheme="minorHAnsi" w:hAnsiTheme="minorHAnsi" w:cstheme="minorHAnsi"/>
        </w:rPr>
        <w:sectPr w:rsidR="00EE220F">
          <w:headerReference w:type="even" r:id="rId7"/>
          <w:headerReference w:type="default" r:id="rId8"/>
          <w:footerReference w:type="even" r:id="rId9"/>
          <w:footerReference w:type="default" r:id="rId10"/>
          <w:headerReference w:type="first" r:id="rId11"/>
          <w:footerReference w:type="first" r:id="rId12"/>
          <w:pgSz w:w="12240" w:h="15840"/>
          <w:pgMar w:top="1440" w:right="1080" w:bottom="777" w:left="1080" w:header="720" w:footer="720" w:gutter="0"/>
          <w:cols w:space="720"/>
          <w:formProt w:val="0"/>
          <w:docGrid w:linePitch="100"/>
        </w:sectPr>
      </w:pPr>
    </w:p>
    <w:tbl>
      <w:tblPr>
        <w:tblW w:w="5000" w:type="pct"/>
        <w:tblLayout w:type="fixed"/>
        <w:tblCellMar>
          <w:left w:w="70" w:type="dxa"/>
          <w:right w:w="70" w:type="dxa"/>
        </w:tblCellMar>
        <w:tblLook w:val="04A0" w:firstRow="1" w:lastRow="0" w:firstColumn="1" w:lastColumn="0" w:noHBand="0" w:noVBand="1"/>
      </w:tblPr>
      <w:tblGrid>
        <w:gridCol w:w="2561"/>
        <w:gridCol w:w="2437"/>
        <w:gridCol w:w="3790"/>
        <w:gridCol w:w="1760"/>
        <w:gridCol w:w="1623"/>
        <w:gridCol w:w="1489"/>
      </w:tblGrid>
      <w:tr w:rsidR="00EE220F" w14:paraId="394897ED" w14:textId="77777777">
        <w:trPr>
          <w:trHeight w:val="1635"/>
        </w:trPr>
        <w:tc>
          <w:tcPr>
            <w:tcW w:w="2566" w:type="dxa"/>
            <w:tcBorders>
              <w:top w:val="single" w:sz="8" w:space="0" w:color="000000"/>
              <w:left w:val="single" w:sz="8" w:space="0" w:color="000000"/>
              <w:bottom w:val="single" w:sz="8" w:space="0" w:color="000000"/>
              <w:right w:val="single" w:sz="8" w:space="0" w:color="000000"/>
            </w:tcBorders>
            <w:shd w:val="clear" w:color="E2EFD9" w:fill="E2EFD9"/>
            <w:vAlign w:val="center"/>
          </w:tcPr>
          <w:p w14:paraId="71D305D0" w14:textId="77777777" w:rsidR="00EE220F"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lastRenderedPageBreak/>
              <w:t>HALLAZGO</w:t>
            </w:r>
          </w:p>
        </w:tc>
        <w:tc>
          <w:tcPr>
            <w:tcW w:w="2440" w:type="dxa"/>
            <w:tcBorders>
              <w:top w:val="single" w:sz="8" w:space="0" w:color="000000"/>
              <w:bottom w:val="single" w:sz="8" w:space="0" w:color="000000"/>
              <w:right w:val="single" w:sz="8" w:space="0" w:color="000000"/>
            </w:tcBorders>
            <w:shd w:val="clear" w:color="E2EFD9" w:fill="E2EFD9"/>
            <w:vAlign w:val="center"/>
          </w:tcPr>
          <w:p w14:paraId="4792FC64" w14:textId="77777777" w:rsidR="00EE220F" w:rsidRDefault="00000000">
            <w:pPr>
              <w:suppressAutoHyphens w:val="0"/>
              <w:jc w:val="center"/>
              <w:textAlignment w:val="auto"/>
              <w:rPr>
                <w:rFonts w:ascii="Calibri" w:eastAsia="Times New Roman" w:hAnsi="Calibri" w:cs="Calibri"/>
                <w:b/>
                <w:bCs/>
                <w:color w:val="000000"/>
                <w:kern w:val="0"/>
                <w:sz w:val="20"/>
                <w:szCs w:val="20"/>
                <w:lang w:eastAsia="es-CO" w:bidi="ar-SA"/>
              </w:rPr>
            </w:pPr>
            <w:r>
              <w:rPr>
                <w:rFonts w:ascii="Calibri" w:eastAsia="Times New Roman" w:hAnsi="Calibri" w:cs="Calibri"/>
                <w:b/>
                <w:bCs/>
                <w:color w:val="000000"/>
                <w:kern w:val="0"/>
                <w:sz w:val="20"/>
                <w:szCs w:val="20"/>
                <w:lang w:eastAsia="es-CO" w:bidi="ar-SA"/>
              </w:rPr>
              <w:t xml:space="preserve">CAUSA </w:t>
            </w:r>
          </w:p>
        </w:tc>
        <w:tc>
          <w:tcPr>
            <w:tcW w:w="3795" w:type="dxa"/>
            <w:tcBorders>
              <w:top w:val="single" w:sz="8" w:space="0" w:color="000000"/>
              <w:bottom w:val="single" w:sz="8" w:space="0" w:color="000000"/>
              <w:right w:val="single" w:sz="8" w:space="0" w:color="000000"/>
            </w:tcBorders>
            <w:shd w:val="clear" w:color="E2EFD9" w:fill="E2EFD9"/>
            <w:vAlign w:val="center"/>
          </w:tcPr>
          <w:p w14:paraId="6CE95D85" w14:textId="77777777" w:rsidR="00EE220F"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t>ACCION DE MEJORA</w:t>
            </w:r>
          </w:p>
        </w:tc>
        <w:tc>
          <w:tcPr>
            <w:tcW w:w="1762" w:type="dxa"/>
            <w:tcBorders>
              <w:top w:val="single" w:sz="8" w:space="0" w:color="000000"/>
              <w:bottom w:val="single" w:sz="8" w:space="0" w:color="000000"/>
              <w:right w:val="single" w:sz="8" w:space="0" w:color="000000"/>
            </w:tcBorders>
            <w:shd w:val="clear" w:color="E2EFD9" w:fill="E2EFD9"/>
            <w:vAlign w:val="center"/>
          </w:tcPr>
          <w:p w14:paraId="4FB5A54F" w14:textId="77777777" w:rsidR="00EE220F"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t>CARGO Y RESPONSABLE DE EJECUCIÓN</w:t>
            </w:r>
          </w:p>
        </w:tc>
        <w:tc>
          <w:tcPr>
            <w:tcW w:w="1625" w:type="dxa"/>
            <w:tcBorders>
              <w:top w:val="single" w:sz="8" w:space="0" w:color="000000"/>
              <w:bottom w:val="single" w:sz="8" w:space="0" w:color="000000"/>
              <w:right w:val="single" w:sz="8" w:space="0" w:color="000000"/>
            </w:tcBorders>
            <w:shd w:val="clear" w:color="E2EFD9" w:fill="E2EFD9"/>
            <w:vAlign w:val="center"/>
          </w:tcPr>
          <w:p w14:paraId="0693BA6B" w14:textId="77777777" w:rsidR="00EE220F"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t>CARGO Y RESPONSABLE DE SEGUIMIENTO</w:t>
            </w:r>
          </w:p>
        </w:tc>
        <w:tc>
          <w:tcPr>
            <w:tcW w:w="1491" w:type="dxa"/>
            <w:tcBorders>
              <w:top w:val="single" w:sz="8" w:space="0" w:color="000000"/>
              <w:bottom w:val="single" w:sz="8" w:space="0" w:color="000000"/>
              <w:right w:val="single" w:sz="8" w:space="0" w:color="000000"/>
            </w:tcBorders>
            <w:shd w:val="clear" w:color="E2EFD9" w:fill="E2EFD9"/>
            <w:vAlign w:val="center"/>
          </w:tcPr>
          <w:p w14:paraId="6C6351DE" w14:textId="77777777" w:rsidR="00EE220F"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t>FECHA DE FINALIZACIÓN DE LA ACCIÓN</w:t>
            </w:r>
          </w:p>
        </w:tc>
      </w:tr>
      <w:tr w:rsidR="00EE220F" w14:paraId="5AAE130C" w14:textId="77777777">
        <w:trPr>
          <w:trHeight w:val="285"/>
        </w:trPr>
        <w:tc>
          <w:tcPr>
            <w:tcW w:w="2566" w:type="dxa"/>
            <w:tcBorders>
              <w:left w:val="single" w:sz="4" w:space="0" w:color="000000"/>
              <w:bottom w:val="single" w:sz="4" w:space="0" w:color="000000"/>
              <w:right w:val="single" w:sz="4" w:space="0" w:color="000000"/>
            </w:tcBorders>
          </w:tcPr>
          <w:p w14:paraId="30F936B1" w14:textId="657BCC05"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53961">
              <w:rPr>
                <w:rFonts w:ascii="Calibri" w:eastAsia="Times New Roman" w:hAnsi="Calibri" w:cs="Calibri"/>
                <w:color w:val="000000"/>
                <w:kern w:val="0"/>
                <w:sz w:val="18"/>
                <w:szCs w:val="18"/>
                <w:lang w:eastAsia="es-CO" w:bidi="ar-SA"/>
              </w:rPr>
              <w:t xml:space="preserve"> Único personal de terapia respiratoria </w:t>
            </w:r>
          </w:p>
        </w:tc>
        <w:tc>
          <w:tcPr>
            <w:tcW w:w="2440" w:type="dxa"/>
            <w:tcBorders>
              <w:bottom w:val="single" w:sz="4" w:space="0" w:color="000000"/>
              <w:right w:val="single" w:sz="4" w:space="0" w:color="000000"/>
            </w:tcBorders>
          </w:tcPr>
          <w:p w14:paraId="63B3E4BD" w14:textId="68359E5A"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53961">
              <w:rPr>
                <w:rFonts w:ascii="Calibri" w:eastAsia="Times New Roman" w:hAnsi="Calibri" w:cs="Calibri"/>
                <w:color w:val="000000"/>
                <w:kern w:val="0"/>
                <w:sz w:val="18"/>
                <w:szCs w:val="18"/>
                <w:lang w:eastAsia="es-CO" w:bidi="ar-SA"/>
              </w:rPr>
              <w:t xml:space="preserve">Único personal de terapia respiratoria </w:t>
            </w:r>
          </w:p>
        </w:tc>
        <w:tc>
          <w:tcPr>
            <w:tcW w:w="3795" w:type="dxa"/>
            <w:tcBorders>
              <w:bottom w:val="single" w:sz="4" w:space="0" w:color="000000"/>
              <w:right w:val="single" w:sz="4" w:space="0" w:color="000000"/>
            </w:tcBorders>
          </w:tcPr>
          <w:p w14:paraId="075B0898" w14:textId="18141ED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53961">
              <w:rPr>
                <w:rFonts w:ascii="Calibri" w:eastAsia="Times New Roman" w:hAnsi="Calibri" w:cs="Calibri"/>
                <w:color w:val="000000"/>
                <w:kern w:val="0"/>
                <w:sz w:val="18"/>
                <w:szCs w:val="18"/>
                <w:lang w:eastAsia="es-CO" w:bidi="ar-SA"/>
              </w:rPr>
              <w:t xml:space="preserve"> Reconocer horas extra para atención de la emergencia obstétrica o neonatal </w:t>
            </w:r>
          </w:p>
        </w:tc>
        <w:tc>
          <w:tcPr>
            <w:tcW w:w="1762" w:type="dxa"/>
            <w:tcBorders>
              <w:bottom w:val="single" w:sz="4" w:space="0" w:color="000000"/>
              <w:right w:val="single" w:sz="4" w:space="0" w:color="000000"/>
            </w:tcBorders>
          </w:tcPr>
          <w:p w14:paraId="4A657234" w14:textId="535A33C9"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53961">
              <w:rPr>
                <w:rFonts w:ascii="Calibri" w:eastAsia="Times New Roman" w:hAnsi="Calibri" w:cs="Calibri"/>
                <w:color w:val="000000"/>
                <w:kern w:val="0"/>
                <w:sz w:val="18"/>
                <w:szCs w:val="18"/>
                <w:lang w:eastAsia="es-CO" w:bidi="ar-SA"/>
              </w:rPr>
              <w:t xml:space="preserve"> Subgerencia científica </w:t>
            </w:r>
          </w:p>
        </w:tc>
        <w:tc>
          <w:tcPr>
            <w:tcW w:w="1625" w:type="dxa"/>
            <w:tcBorders>
              <w:bottom w:val="single" w:sz="4" w:space="0" w:color="000000"/>
              <w:right w:val="single" w:sz="4" w:space="0" w:color="000000"/>
            </w:tcBorders>
          </w:tcPr>
          <w:p w14:paraId="30DB1D91" w14:textId="0F3260E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53961">
              <w:rPr>
                <w:rFonts w:ascii="Calibri" w:eastAsia="Times New Roman" w:hAnsi="Calibri" w:cs="Calibri"/>
                <w:color w:val="000000"/>
                <w:kern w:val="0"/>
                <w:sz w:val="18"/>
                <w:szCs w:val="18"/>
                <w:lang w:eastAsia="es-CO" w:bidi="ar-SA"/>
              </w:rPr>
              <w:t>subgerencia científica</w:t>
            </w:r>
          </w:p>
        </w:tc>
        <w:tc>
          <w:tcPr>
            <w:tcW w:w="1491" w:type="dxa"/>
            <w:tcBorders>
              <w:bottom w:val="single" w:sz="4" w:space="0" w:color="000000"/>
              <w:right w:val="single" w:sz="4" w:space="0" w:color="000000"/>
            </w:tcBorders>
          </w:tcPr>
          <w:p w14:paraId="610A13FF"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EE220F" w14:paraId="15631E02" w14:textId="77777777">
        <w:trPr>
          <w:trHeight w:val="285"/>
        </w:trPr>
        <w:tc>
          <w:tcPr>
            <w:tcW w:w="2566" w:type="dxa"/>
            <w:tcBorders>
              <w:left w:val="single" w:sz="4" w:space="0" w:color="000000"/>
              <w:bottom w:val="single" w:sz="4" w:space="0" w:color="000000"/>
              <w:right w:val="single" w:sz="4" w:space="0" w:color="000000"/>
            </w:tcBorders>
          </w:tcPr>
          <w:p w14:paraId="631DA566" w14:textId="6EC8A2A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53961">
              <w:rPr>
                <w:rFonts w:ascii="Calibri" w:eastAsia="Times New Roman" w:hAnsi="Calibri" w:cs="Calibri"/>
                <w:color w:val="000000"/>
                <w:kern w:val="0"/>
                <w:sz w:val="18"/>
                <w:szCs w:val="18"/>
                <w:lang w:eastAsia="es-CO" w:bidi="ar-SA"/>
              </w:rPr>
              <w:t xml:space="preserve">Único pediatra para atención de los gemelos </w:t>
            </w:r>
          </w:p>
        </w:tc>
        <w:tc>
          <w:tcPr>
            <w:tcW w:w="2440" w:type="dxa"/>
            <w:tcBorders>
              <w:bottom w:val="single" w:sz="4" w:space="0" w:color="000000"/>
              <w:right w:val="single" w:sz="4" w:space="0" w:color="000000"/>
            </w:tcBorders>
          </w:tcPr>
          <w:p w14:paraId="035F256E" w14:textId="5AD46255"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53961">
              <w:rPr>
                <w:rFonts w:ascii="Calibri" w:eastAsia="Times New Roman" w:hAnsi="Calibri" w:cs="Calibri"/>
                <w:color w:val="000000"/>
                <w:kern w:val="0"/>
                <w:sz w:val="18"/>
                <w:szCs w:val="18"/>
                <w:lang w:eastAsia="es-CO" w:bidi="ar-SA"/>
              </w:rPr>
              <w:t> Único pediatra para atención de los gemelos</w:t>
            </w:r>
          </w:p>
        </w:tc>
        <w:tc>
          <w:tcPr>
            <w:tcW w:w="3795" w:type="dxa"/>
            <w:tcBorders>
              <w:bottom w:val="single" w:sz="4" w:space="0" w:color="000000"/>
              <w:right w:val="single" w:sz="4" w:space="0" w:color="000000"/>
            </w:tcBorders>
          </w:tcPr>
          <w:p w14:paraId="742BAB99" w14:textId="303E61D1"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53961">
              <w:rPr>
                <w:rFonts w:ascii="Calibri" w:eastAsia="Times New Roman" w:hAnsi="Calibri" w:cs="Calibri"/>
                <w:color w:val="000000"/>
                <w:kern w:val="0"/>
                <w:sz w:val="18"/>
                <w:szCs w:val="18"/>
                <w:lang w:eastAsia="es-CO" w:bidi="ar-SA"/>
              </w:rPr>
              <w:t>Reconocer horas extra para atención de la emergencia obstétrica o neonatal</w:t>
            </w:r>
          </w:p>
        </w:tc>
        <w:tc>
          <w:tcPr>
            <w:tcW w:w="1762" w:type="dxa"/>
            <w:tcBorders>
              <w:bottom w:val="single" w:sz="4" w:space="0" w:color="000000"/>
              <w:right w:val="single" w:sz="4" w:space="0" w:color="000000"/>
            </w:tcBorders>
          </w:tcPr>
          <w:p w14:paraId="4A630717" w14:textId="4AE06E6B" w:rsidR="00EE220F" w:rsidRDefault="00E53961">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s</w:t>
            </w:r>
            <w:r>
              <w:rPr>
                <w:rFonts w:ascii="Calibri" w:eastAsia="Times New Roman" w:hAnsi="Calibri" w:cs="Calibri"/>
                <w:color w:val="000000"/>
                <w:kern w:val="0"/>
                <w:sz w:val="18"/>
                <w:szCs w:val="18"/>
                <w:lang w:eastAsia="es-CO" w:bidi="ar-SA"/>
              </w:rPr>
              <w:t>ubgerencia científica</w:t>
            </w:r>
          </w:p>
        </w:tc>
        <w:tc>
          <w:tcPr>
            <w:tcW w:w="1625" w:type="dxa"/>
            <w:tcBorders>
              <w:bottom w:val="single" w:sz="4" w:space="0" w:color="000000"/>
              <w:right w:val="single" w:sz="4" w:space="0" w:color="000000"/>
            </w:tcBorders>
          </w:tcPr>
          <w:p w14:paraId="5413D698" w14:textId="1ABC28C8"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53961">
              <w:rPr>
                <w:rFonts w:ascii="Calibri" w:eastAsia="Times New Roman" w:hAnsi="Calibri" w:cs="Calibri"/>
                <w:color w:val="000000"/>
                <w:kern w:val="0"/>
                <w:sz w:val="18"/>
                <w:szCs w:val="18"/>
                <w:lang w:eastAsia="es-CO" w:bidi="ar-SA"/>
              </w:rPr>
              <w:t>subgerencia científica</w:t>
            </w:r>
          </w:p>
        </w:tc>
        <w:tc>
          <w:tcPr>
            <w:tcW w:w="1491" w:type="dxa"/>
            <w:tcBorders>
              <w:bottom w:val="single" w:sz="4" w:space="0" w:color="000000"/>
              <w:right w:val="single" w:sz="4" w:space="0" w:color="000000"/>
            </w:tcBorders>
          </w:tcPr>
          <w:p w14:paraId="181C6BE0"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EE220F" w14:paraId="19A21E2E" w14:textId="77777777">
        <w:trPr>
          <w:trHeight w:val="285"/>
        </w:trPr>
        <w:tc>
          <w:tcPr>
            <w:tcW w:w="2566" w:type="dxa"/>
            <w:tcBorders>
              <w:left w:val="single" w:sz="4" w:space="0" w:color="000000"/>
              <w:bottom w:val="single" w:sz="4" w:space="0" w:color="000000"/>
              <w:right w:val="single" w:sz="4" w:space="0" w:color="000000"/>
            </w:tcBorders>
          </w:tcPr>
          <w:p w14:paraId="12FC7C42" w14:textId="42842BC6" w:rsidR="00E53961" w:rsidRDefault="00000000" w:rsidP="00E53961">
            <w:pPr>
              <w:rPr>
                <w:rFonts w:asciiTheme="minorHAnsi" w:eastAsia="Times New Roman" w:hAnsiTheme="minorHAnsi" w:cstheme="minorHAnsi"/>
                <w:color w:val="000000"/>
                <w:sz w:val="20"/>
                <w:szCs w:val="20"/>
                <w:lang w:eastAsia="es-CO"/>
              </w:rPr>
            </w:pPr>
            <w:r>
              <w:rPr>
                <w:rFonts w:ascii="Calibri" w:eastAsia="Times New Roman" w:hAnsi="Calibri" w:cs="Calibri"/>
                <w:color w:val="000000"/>
                <w:kern w:val="0"/>
                <w:sz w:val="18"/>
                <w:szCs w:val="18"/>
                <w:lang w:eastAsia="es-CO" w:bidi="ar-SA"/>
              </w:rPr>
              <w:t> </w:t>
            </w:r>
            <w:r w:rsidR="00E53961">
              <w:rPr>
                <w:rFonts w:ascii="Calibri" w:eastAsia="Times New Roman" w:hAnsi="Calibri" w:cstheme="minorHAnsi"/>
                <w:color w:val="000000"/>
                <w:sz w:val="20"/>
                <w:szCs w:val="20"/>
                <w:lang w:eastAsia="es-CO"/>
              </w:rPr>
              <w:t xml:space="preserve">Disponibilidad de tubo  sin balón para neonato  </w:t>
            </w:r>
            <w:r w:rsidR="00E53961">
              <w:rPr>
                <w:rFonts w:ascii="Calibri" w:eastAsia="Times New Roman" w:hAnsi="Calibri" w:cstheme="minorHAnsi"/>
                <w:color w:val="000000"/>
                <w:sz w:val="20"/>
                <w:szCs w:val="20"/>
                <w:lang w:eastAsia="es-CO"/>
              </w:rPr>
              <w:t xml:space="preserve">en farmacia de cirugía </w:t>
            </w:r>
          </w:p>
          <w:p w14:paraId="1682FDF5" w14:textId="7B37AC5E" w:rsidR="00EE220F" w:rsidRDefault="00EE220F">
            <w:pPr>
              <w:suppressAutoHyphens w:val="0"/>
              <w:textAlignment w:val="auto"/>
              <w:rPr>
                <w:rFonts w:ascii="Calibri" w:eastAsia="Times New Roman" w:hAnsi="Calibri" w:cs="Calibri"/>
                <w:color w:val="000000"/>
                <w:kern w:val="0"/>
                <w:sz w:val="18"/>
                <w:szCs w:val="18"/>
                <w:lang w:eastAsia="es-CO" w:bidi="ar-SA"/>
              </w:rPr>
            </w:pPr>
          </w:p>
        </w:tc>
        <w:tc>
          <w:tcPr>
            <w:tcW w:w="2440" w:type="dxa"/>
            <w:tcBorders>
              <w:bottom w:val="single" w:sz="4" w:space="0" w:color="000000"/>
              <w:right w:val="single" w:sz="4" w:space="0" w:color="000000"/>
            </w:tcBorders>
          </w:tcPr>
          <w:p w14:paraId="3A556191" w14:textId="61B103F2"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53961">
              <w:rPr>
                <w:rFonts w:ascii="Calibri" w:eastAsia="Times New Roman" w:hAnsi="Calibri" w:cs="Calibri"/>
                <w:color w:val="000000"/>
                <w:kern w:val="0"/>
                <w:sz w:val="18"/>
                <w:szCs w:val="18"/>
                <w:lang w:eastAsia="es-CO" w:bidi="ar-SA"/>
              </w:rPr>
              <w:t xml:space="preserve">No disponibilidad de tubo 2.5 sin balón </w:t>
            </w:r>
          </w:p>
        </w:tc>
        <w:tc>
          <w:tcPr>
            <w:tcW w:w="3795" w:type="dxa"/>
            <w:tcBorders>
              <w:bottom w:val="single" w:sz="4" w:space="0" w:color="000000"/>
              <w:right w:val="single" w:sz="4" w:space="0" w:color="000000"/>
            </w:tcBorders>
          </w:tcPr>
          <w:p w14:paraId="788CCF0A" w14:textId="38BD640F" w:rsidR="00EE220F" w:rsidRDefault="00E53961">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xml:space="preserve">En la farmacia de </w:t>
            </w:r>
            <w:proofErr w:type="spellStart"/>
            <w:r>
              <w:rPr>
                <w:rFonts w:ascii="Calibri" w:eastAsia="Times New Roman" w:hAnsi="Calibri" w:cs="Calibri"/>
                <w:color w:val="000000"/>
                <w:kern w:val="0"/>
                <w:sz w:val="18"/>
                <w:szCs w:val="18"/>
                <w:lang w:eastAsia="es-CO" w:bidi="ar-SA"/>
              </w:rPr>
              <w:t>sals</w:t>
            </w:r>
            <w:proofErr w:type="spellEnd"/>
            <w:r>
              <w:rPr>
                <w:rFonts w:ascii="Calibri" w:eastAsia="Times New Roman" w:hAnsi="Calibri" w:cs="Calibri"/>
                <w:color w:val="000000"/>
                <w:kern w:val="0"/>
                <w:sz w:val="18"/>
                <w:szCs w:val="18"/>
                <w:lang w:eastAsia="es-CO" w:bidi="ar-SA"/>
              </w:rPr>
              <w:t xml:space="preserve"> de </w:t>
            </w:r>
            <w:proofErr w:type="spellStart"/>
            <w:r>
              <w:rPr>
                <w:rFonts w:ascii="Calibri" w:eastAsia="Times New Roman" w:hAnsi="Calibri" w:cs="Calibri"/>
                <w:color w:val="000000"/>
                <w:kern w:val="0"/>
                <w:sz w:val="18"/>
                <w:szCs w:val="18"/>
                <w:lang w:eastAsia="es-CO" w:bidi="ar-SA"/>
              </w:rPr>
              <w:t>ciguria</w:t>
            </w:r>
            <w:proofErr w:type="spellEnd"/>
            <w:r>
              <w:rPr>
                <w:rFonts w:ascii="Calibri" w:eastAsia="Times New Roman" w:hAnsi="Calibri" w:cs="Calibri"/>
                <w:color w:val="000000"/>
                <w:kern w:val="0"/>
                <w:sz w:val="18"/>
                <w:szCs w:val="18"/>
                <w:lang w:eastAsia="es-CO" w:bidi="ar-SA"/>
              </w:rPr>
              <w:t xml:space="preserve"> debe existir tubos endotraqueales 2. 2.5 . 3  3.5 </w:t>
            </w:r>
          </w:p>
        </w:tc>
        <w:tc>
          <w:tcPr>
            <w:tcW w:w="1762" w:type="dxa"/>
            <w:tcBorders>
              <w:bottom w:val="single" w:sz="4" w:space="0" w:color="000000"/>
              <w:right w:val="single" w:sz="4" w:space="0" w:color="000000"/>
            </w:tcBorders>
          </w:tcPr>
          <w:p w14:paraId="4CEFAAE4" w14:textId="50B86803"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roofErr w:type="spellStart"/>
            <w:r w:rsidR="00E53961">
              <w:rPr>
                <w:rFonts w:ascii="Calibri" w:eastAsia="Times New Roman" w:hAnsi="Calibri" w:cs="Calibri"/>
                <w:color w:val="000000"/>
                <w:kern w:val="0"/>
                <w:sz w:val="18"/>
                <w:szCs w:val="18"/>
                <w:lang w:eastAsia="es-CO" w:bidi="ar-SA"/>
              </w:rPr>
              <w:t>Farmacial</w:t>
            </w:r>
            <w:proofErr w:type="spellEnd"/>
            <w:r w:rsidR="00E53961">
              <w:rPr>
                <w:rFonts w:ascii="Calibri" w:eastAsia="Times New Roman" w:hAnsi="Calibri" w:cs="Calibri"/>
                <w:color w:val="000000"/>
                <w:kern w:val="0"/>
                <w:sz w:val="18"/>
                <w:szCs w:val="18"/>
                <w:lang w:eastAsia="es-CO" w:bidi="ar-SA"/>
              </w:rPr>
              <w:t xml:space="preserve"> </w:t>
            </w:r>
          </w:p>
        </w:tc>
        <w:tc>
          <w:tcPr>
            <w:tcW w:w="1625" w:type="dxa"/>
            <w:tcBorders>
              <w:bottom w:val="single" w:sz="4" w:space="0" w:color="000000"/>
              <w:right w:val="single" w:sz="4" w:space="0" w:color="000000"/>
            </w:tcBorders>
          </w:tcPr>
          <w:p w14:paraId="217BDB33"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2794FC5C"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EE220F" w14:paraId="09FE8FCF" w14:textId="77777777">
        <w:trPr>
          <w:trHeight w:val="285"/>
        </w:trPr>
        <w:tc>
          <w:tcPr>
            <w:tcW w:w="2566" w:type="dxa"/>
            <w:tcBorders>
              <w:left w:val="single" w:sz="4" w:space="0" w:color="000000"/>
              <w:bottom w:val="single" w:sz="4" w:space="0" w:color="000000"/>
              <w:right w:val="single" w:sz="4" w:space="0" w:color="000000"/>
            </w:tcBorders>
          </w:tcPr>
          <w:p w14:paraId="7B6C8C7F" w14:textId="4A7A2B06"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53961">
              <w:rPr>
                <w:rFonts w:ascii="Calibri" w:eastAsia="Times New Roman" w:hAnsi="Calibri" w:cs="Calibri"/>
                <w:color w:val="000000"/>
                <w:kern w:val="0"/>
                <w:sz w:val="18"/>
                <w:szCs w:val="18"/>
                <w:lang w:eastAsia="es-CO" w:bidi="ar-SA"/>
              </w:rPr>
              <w:t xml:space="preserve">Falta de capacitación de talento humano en atención a los neonatos desde terapia respiratoria </w:t>
            </w:r>
          </w:p>
        </w:tc>
        <w:tc>
          <w:tcPr>
            <w:tcW w:w="2440" w:type="dxa"/>
            <w:tcBorders>
              <w:bottom w:val="single" w:sz="4" w:space="0" w:color="000000"/>
              <w:right w:val="single" w:sz="4" w:space="0" w:color="000000"/>
            </w:tcBorders>
          </w:tcPr>
          <w:p w14:paraId="0E56D069" w14:textId="3A1D35A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53961">
              <w:rPr>
                <w:rFonts w:ascii="Calibri" w:eastAsia="Times New Roman" w:hAnsi="Calibri" w:cs="Calibri"/>
                <w:color w:val="000000"/>
                <w:kern w:val="0"/>
                <w:sz w:val="18"/>
                <w:szCs w:val="18"/>
                <w:lang w:eastAsia="es-CO" w:bidi="ar-SA"/>
              </w:rPr>
              <w:t> Falta de capacitación de talento humano en atención a los neonatos desde terapia respiratoria</w:t>
            </w:r>
          </w:p>
        </w:tc>
        <w:tc>
          <w:tcPr>
            <w:tcW w:w="3795" w:type="dxa"/>
            <w:tcBorders>
              <w:bottom w:val="single" w:sz="4" w:space="0" w:color="000000"/>
              <w:right w:val="single" w:sz="4" w:space="0" w:color="000000"/>
            </w:tcBorders>
          </w:tcPr>
          <w:p w14:paraId="338611C1" w14:textId="169BFBBB"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53961">
              <w:rPr>
                <w:rFonts w:ascii="Calibri" w:eastAsia="Times New Roman" w:hAnsi="Calibri" w:cs="Calibri"/>
                <w:color w:val="000000"/>
                <w:kern w:val="0"/>
                <w:sz w:val="18"/>
                <w:szCs w:val="18"/>
                <w:lang w:eastAsia="es-CO" w:bidi="ar-SA"/>
              </w:rPr>
              <w:t xml:space="preserve">Capacitación de terapia respiratoria en atención a recién nacido , reanimación neonatal , neopuff y </w:t>
            </w:r>
            <w:proofErr w:type="spellStart"/>
            <w:r w:rsidR="00E53961">
              <w:rPr>
                <w:rFonts w:ascii="Calibri" w:eastAsia="Times New Roman" w:hAnsi="Calibri" w:cs="Calibri"/>
                <w:color w:val="000000"/>
                <w:kern w:val="0"/>
                <w:sz w:val="18"/>
                <w:szCs w:val="18"/>
                <w:lang w:eastAsia="es-CO" w:bidi="ar-SA"/>
              </w:rPr>
              <w:t>adminsitracion</w:t>
            </w:r>
            <w:proofErr w:type="spellEnd"/>
            <w:r w:rsidR="00E53961">
              <w:rPr>
                <w:rFonts w:ascii="Calibri" w:eastAsia="Times New Roman" w:hAnsi="Calibri" w:cs="Calibri"/>
                <w:color w:val="000000"/>
                <w:kern w:val="0"/>
                <w:sz w:val="18"/>
                <w:szCs w:val="18"/>
                <w:lang w:eastAsia="es-CO" w:bidi="ar-SA"/>
              </w:rPr>
              <w:t xml:space="preserve"> de </w:t>
            </w:r>
            <w:proofErr w:type="spellStart"/>
            <w:r w:rsidR="00E53961">
              <w:rPr>
                <w:rFonts w:ascii="Calibri" w:eastAsia="Times New Roman" w:hAnsi="Calibri" w:cs="Calibri"/>
                <w:color w:val="000000"/>
                <w:kern w:val="0"/>
                <w:sz w:val="18"/>
                <w:szCs w:val="18"/>
                <w:lang w:eastAsia="es-CO" w:bidi="ar-SA"/>
              </w:rPr>
              <w:t>sulfactante</w:t>
            </w:r>
            <w:proofErr w:type="spellEnd"/>
            <w:r w:rsidR="00E53961">
              <w:rPr>
                <w:rFonts w:ascii="Calibri" w:eastAsia="Times New Roman" w:hAnsi="Calibri" w:cs="Calibri"/>
                <w:color w:val="000000"/>
                <w:kern w:val="0"/>
                <w:sz w:val="18"/>
                <w:szCs w:val="18"/>
                <w:lang w:eastAsia="es-CO" w:bidi="ar-SA"/>
              </w:rPr>
              <w:t xml:space="preserve">. </w:t>
            </w:r>
          </w:p>
        </w:tc>
        <w:tc>
          <w:tcPr>
            <w:tcW w:w="1762" w:type="dxa"/>
            <w:tcBorders>
              <w:bottom w:val="single" w:sz="4" w:space="0" w:color="000000"/>
              <w:right w:val="single" w:sz="4" w:space="0" w:color="000000"/>
            </w:tcBorders>
          </w:tcPr>
          <w:p w14:paraId="3963E923" w14:textId="1EC80220"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r w:rsidR="00E53961">
              <w:rPr>
                <w:rFonts w:ascii="Calibri" w:eastAsia="Times New Roman" w:hAnsi="Calibri" w:cs="Calibri"/>
                <w:color w:val="000000"/>
                <w:kern w:val="0"/>
                <w:sz w:val="18"/>
                <w:szCs w:val="18"/>
                <w:lang w:eastAsia="es-CO" w:bidi="ar-SA"/>
              </w:rPr>
              <w:t xml:space="preserve">Terapia respiratoria </w:t>
            </w:r>
          </w:p>
        </w:tc>
        <w:tc>
          <w:tcPr>
            <w:tcW w:w="1625" w:type="dxa"/>
            <w:tcBorders>
              <w:bottom w:val="single" w:sz="4" w:space="0" w:color="000000"/>
              <w:right w:val="single" w:sz="4" w:space="0" w:color="000000"/>
            </w:tcBorders>
          </w:tcPr>
          <w:p w14:paraId="48F3BD41"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49B042C6"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EE220F" w14:paraId="63D9011C" w14:textId="77777777">
        <w:trPr>
          <w:trHeight w:val="300"/>
        </w:trPr>
        <w:tc>
          <w:tcPr>
            <w:tcW w:w="2566" w:type="dxa"/>
            <w:tcBorders>
              <w:left w:val="single" w:sz="4" w:space="0" w:color="000000"/>
              <w:bottom w:val="single" w:sz="4" w:space="0" w:color="000000"/>
              <w:right w:val="single" w:sz="4" w:space="0" w:color="000000"/>
            </w:tcBorders>
          </w:tcPr>
          <w:p w14:paraId="05DF9E91"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6ED2D426"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2921ADD7" w14:textId="1458D3CC" w:rsidR="00EE220F" w:rsidRDefault="00EE220F">
            <w:pPr>
              <w:suppressAutoHyphens w:val="0"/>
              <w:textAlignment w:val="auto"/>
              <w:rPr>
                <w:rFonts w:ascii="Calibri" w:eastAsia="Times New Roman" w:hAnsi="Calibri" w:cs="Calibri"/>
                <w:color w:val="000000"/>
                <w:kern w:val="0"/>
                <w:sz w:val="18"/>
                <w:szCs w:val="18"/>
                <w:lang w:eastAsia="es-CO" w:bidi="ar-SA"/>
              </w:rPr>
            </w:pPr>
          </w:p>
        </w:tc>
        <w:tc>
          <w:tcPr>
            <w:tcW w:w="1762" w:type="dxa"/>
            <w:tcBorders>
              <w:bottom w:val="single" w:sz="4" w:space="0" w:color="000000"/>
              <w:right w:val="single" w:sz="4" w:space="0" w:color="000000"/>
            </w:tcBorders>
          </w:tcPr>
          <w:p w14:paraId="0C16EA80"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662ED85C"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2E2F338A"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EE220F" w14:paraId="2589480F" w14:textId="77777777">
        <w:trPr>
          <w:trHeight w:val="300"/>
        </w:trPr>
        <w:tc>
          <w:tcPr>
            <w:tcW w:w="2566" w:type="dxa"/>
            <w:tcBorders>
              <w:left w:val="single" w:sz="4" w:space="0" w:color="000000"/>
              <w:bottom w:val="single" w:sz="4" w:space="0" w:color="000000"/>
              <w:right w:val="single" w:sz="4" w:space="0" w:color="000000"/>
            </w:tcBorders>
          </w:tcPr>
          <w:p w14:paraId="170C700F"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53339D9B"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7E3218F3"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62F413B8"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48A553D5"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098DF1FE"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EE220F" w14:paraId="6B04B213" w14:textId="77777777">
        <w:trPr>
          <w:trHeight w:val="300"/>
        </w:trPr>
        <w:tc>
          <w:tcPr>
            <w:tcW w:w="2566" w:type="dxa"/>
            <w:tcBorders>
              <w:left w:val="single" w:sz="4" w:space="0" w:color="000000"/>
              <w:bottom w:val="single" w:sz="4" w:space="0" w:color="000000"/>
              <w:right w:val="single" w:sz="4" w:space="0" w:color="000000"/>
            </w:tcBorders>
          </w:tcPr>
          <w:p w14:paraId="1E9E366D"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369AB84F"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689D77D4"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7C0AE4A4"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48F2659B"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1630D915"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EE220F" w14:paraId="4631DA74" w14:textId="77777777">
        <w:trPr>
          <w:trHeight w:val="300"/>
        </w:trPr>
        <w:tc>
          <w:tcPr>
            <w:tcW w:w="2566" w:type="dxa"/>
            <w:tcBorders>
              <w:left w:val="single" w:sz="4" w:space="0" w:color="000000"/>
              <w:bottom w:val="single" w:sz="4" w:space="0" w:color="000000"/>
              <w:right w:val="single" w:sz="4" w:space="0" w:color="000000"/>
            </w:tcBorders>
          </w:tcPr>
          <w:p w14:paraId="2E306CA1"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12C41B5B"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085A34C0"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07A65031"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125F223F"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66B1986F"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EE220F" w14:paraId="11B83137" w14:textId="77777777">
        <w:trPr>
          <w:trHeight w:val="300"/>
        </w:trPr>
        <w:tc>
          <w:tcPr>
            <w:tcW w:w="2566" w:type="dxa"/>
            <w:tcBorders>
              <w:left w:val="single" w:sz="4" w:space="0" w:color="000000"/>
              <w:bottom w:val="single" w:sz="4" w:space="0" w:color="000000"/>
              <w:right w:val="single" w:sz="4" w:space="0" w:color="000000"/>
            </w:tcBorders>
          </w:tcPr>
          <w:p w14:paraId="01965ED9"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00C161FC"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15D8A80A"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33B33C0B"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7E134A38"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45135532"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EE220F" w14:paraId="1136E5EC" w14:textId="77777777">
        <w:trPr>
          <w:trHeight w:val="300"/>
        </w:trPr>
        <w:tc>
          <w:tcPr>
            <w:tcW w:w="2566" w:type="dxa"/>
            <w:tcBorders>
              <w:left w:val="single" w:sz="4" w:space="0" w:color="000000"/>
              <w:bottom w:val="single" w:sz="4" w:space="0" w:color="000000"/>
              <w:right w:val="single" w:sz="4" w:space="0" w:color="000000"/>
            </w:tcBorders>
          </w:tcPr>
          <w:p w14:paraId="6244BA7C"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01B30709"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4C218B88"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3DF2C124"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24E85FAA"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01AAD195"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EE220F" w14:paraId="19F889BF" w14:textId="77777777">
        <w:trPr>
          <w:trHeight w:val="300"/>
        </w:trPr>
        <w:tc>
          <w:tcPr>
            <w:tcW w:w="2566" w:type="dxa"/>
            <w:tcBorders>
              <w:left w:val="single" w:sz="4" w:space="0" w:color="000000"/>
              <w:bottom w:val="single" w:sz="4" w:space="0" w:color="000000"/>
              <w:right w:val="single" w:sz="4" w:space="0" w:color="000000"/>
            </w:tcBorders>
          </w:tcPr>
          <w:p w14:paraId="021F4956"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054D0E03"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781F2B2E"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5EC88D59"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4EE37B74"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0803EF1B"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EE220F" w14:paraId="1F9E8A88" w14:textId="77777777">
        <w:trPr>
          <w:trHeight w:val="300"/>
        </w:trPr>
        <w:tc>
          <w:tcPr>
            <w:tcW w:w="2566" w:type="dxa"/>
            <w:tcBorders>
              <w:left w:val="single" w:sz="4" w:space="0" w:color="000000"/>
              <w:bottom w:val="single" w:sz="4" w:space="0" w:color="000000"/>
              <w:right w:val="single" w:sz="4" w:space="0" w:color="000000"/>
            </w:tcBorders>
          </w:tcPr>
          <w:p w14:paraId="6EC91AEF"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341B25A8"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108067FD"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2922131A"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1B439D25"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0BF05FF9" w14:textId="77777777" w:rsidR="00EE220F"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bl>
    <w:p w14:paraId="20354A4A" w14:textId="77777777" w:rsidR="00EE220F" w:rsidRDefault="00EE220F">
      <w:pPr>
        <w:pStyle w:val="Standard"/>
        <w:rPr>
          <w:rFonts w:asciiTheme="minorHAnsi" w:hAnsiTheme="minorHAnsi" w:cstheme="minorHAnsi"/>
        </w:rPr>
      </w:pPr>
    </w:p>
    <w:p w14:paraId="376FCC47" w14:textId="77777777" w:rsidR="00EE220F" w:rsidRDefault="00EE220F">
      <w:pPr>
        <w:pStyle w:val="Standard"/>
        <w:rPr>
          <w:rFonts w:asciiTheme="minorHAnsi" w:hAnsiTheme="minorHAnsi" w:cstheme="minorHAnsi"/>
        </w:rPr>
      </w:pPr>
    </w:p>
    <w:p w14:paraId="56FCA000" w14:textId="77777777" w:rsidR="00EE220F" w:rsidRDefault="00EE220F">
      <w:pPr>
        <w:pStyle w:val="Standard"/>
        <w:rPr>
          <w:rFonts w:asciiTheme="minorHAnsi" w:hAnsiTheme="minorHAnsi" w:cstheme="minorHAnsi"/>
        </w:rPr>
      </w:pPr>
    </w:p>
    <w:p w14:paraId="34930288" w14:textId="77777777" w:rsidR="00EE220F" w:rsidRDefault="00EE220F">
      <w:pPr>
        <w:pStyle w:val="Standard"/>
        <w:rPr>
          <w:rFonts w:asciiTheme="minorHAnsi" w:hAnsiTheme="minorHAnsi" w:cstheme="minorHAnsi"/>
        </w:rPr>
      </w:pPr>
    </w:p>
    <w:p w14:paraId="06D4EFC8" w14:textId="77777777" w:rsidR="00EE220F" w:rsidRDefault="00EE220F">
      <w:pPr>
        <w:pStyle w:val="Standard"/>
        <w:rPr>
          <w:rFonts w:asciiTheme="minorHAnsi" w:hAnsiTheme="minorHAnsi" w:cstheme="minorHAnsi"/>
        </w:rPr>
      </w:pPr>
    </w:p>
    <w:p w14:paraId="31FF6D00" w14:textId="77777777" w:rsidR="00EE220F" w:rsidRDefault="00EE220F">
      <w:pPr>
        <w:pStyle w:val="Standard"/>
        <w:rPr>
          <w:rFonts w:asciiTheme="minorHAnsi" w:hAnsiTheme="minorHAnsi" w:cstheme="minorHAnsi"/>
        </w:rPr>
      </w:pPr>
    </w:p>
    <w:p w14:paraId="2F056C52" w14:textId="77777777" w:rsidR="00EE220F" w:rsidRDefault="00EE220F">
      <w:pPr>
        <w:pStyle w:val="Standard"/>
        <w:rPr>
          <w:rFonts w:asciiTheme="minorHAnsi" w:hAnsiTheme="minorHAnsi" w:cstheme="minorHAnsi"/>
        </w:rPr>
      </w:pPr>
    </w:p>
    <w:p w14:paraId="7E195F06" w14:textId="77777777" w:rsidR="00EE220F" w:rsidRDefault="00EE220F">
      <w:pPr>
        <w:pStyle w:val="Standard"/>
        <w:rPr>
          <w:rFonts w:asciiTheme="minorHAnsi" w:hAnsiTheme="minorHAnsi" w:cstheme="minorHAnsi"/>
        </w:rPr>
      </w:pPr>
    </w:p>
    <w:p w14:paraId="2E5F7632" w14:textId="77777777" w:rsidR="00EE220F" w:rsidRDefault="00EE220F">
      <w:pPr>
        <w:pStyle w:val="Standard"/>
        <w:rPr>
          <w:rFonts w:asciiTheme="minorHAnsi" w:hAnsiTheme="minorHAnsi" w:cstheme="minorHAnsi"/>
        </w:rPr>
        <w:sectPr w:rsidR="00EE220F">
          <w:headerReference w:type="default" r:id="rId13"/>
          <w:footerReference w:type="default" r:id="rId14"/>
          <w:headerReference w:type="first" r:id="rId15"/>
          <w:footerReference w:type="first" r:id="rId16"/>
          <w:pgSz w:w="15840" w:h="12240" w:orient="landscape"/>
          <w:pgMar w:top="1077" w:right="1440" w:bottom="1077" w:left="720" w:header="720" w:footer="720" w:gutter="0"/>
          <w:cols w:space="720"/>
          <w:formProt w:val="0"/>
          <w:docGrid w:linePitch="100"/>
        </w:sectPr>
      </w:pPr>
    </w:p>
    <w:p w14:paraId="1F463029" w14:textId="77777777" w:rsidR="00EE220F" w:rsidRDefault="00EE220F">
      <w:pPr>
        <w:pStyle w:val="Standard"/>
        <w:rPr>
          <w:rFonts w:asciiTheme="minorHAnsi" w:hAnsiTheme="minorHAnsi" w:cstheme="minorHAnsi"/>
        </w:rPr>
      </w:pPr>
    </w:p>
    <w:tbl>
      <w:tblPr>
        <w:tblStyle w:val="Tablaconcuadrcula"/>
        <w:tblW w:w="10318" w:type="dxa"/>
        <w:tblInd w:w="137" w:type="dxa"/>
        <w:tblLayout w:type="fixed"/>
        <w:tblLook w:val="04A0" w:firstRow="1" w:lastRow="0" w:firstColumn="1" w:lastColumn="0" w:noHBand="0" w:noVBand="1"/>
      </w:tblPr>
      <w:tblGrid>
        <w:gridCol w:w="10318"/>
      </w:tblGrid>
      <w:tr w:rsidR="00EE220F" w14:paraId="701E6D2F" w14:textId="77777777">
        <w:trPr>
          <w:trHeight w:val="578"/>
        </w:trPr>
        <w:tc>
          <w:tcPr>
            <w:tcW w:w="10318" w:type="dxa"/>
            <w:shd w:val="clear" w:color="auto" w:fill="D6E3BC" w:themeFill="accent3" w:themeFillTint="66"/>
          </w:tcPr>
          <w:p w14:paraId="62B2601F" w14:textId="77777777" w:rsidR="00EE220F" w:rsidRDefault="00000000">
            <w:pPr>
              <w:pStyle w:val="Standard"/>
              <w:numPr>
                <w:ilvl w:val="0"/>
                <w:numId w:val="1"/>
              </w:numPr>
              <w:spacing w:before="240"/>
              <w:jc w:val="center"/>
              <w:rPr>
                <w:rFonts w:asciiTheme="minorHAnsi" w:hAnsiTheme="minorHAnsi" w:cstheme="minorHAnsi"/>
                <w:b/>
                <w:sz w:val="20"/>
                <w:szCs w:val="20"/>
              </w:rPr>
            </w:pPr>
            <w:r>
              <w:rPr>
                <w:rFonts w:asciiTheme="minorHAnsi" w:hAnsiTheme="minorHAnsi" w:cstheme="minorHAnsi"/>
                <w:b/>
                <w:sz w:val="20"/>
                <w:szCs w:val="20"/>
              </w:rPr>
              <w:t xml:space="preserve">ASISTENTES AL ANÁLISIS </w:t>
            </w:r>
          </w:p>
        </w:tc>
      </w:tr>
      <w:tr w:rsidR="00EE220F" w14:paraId="048357A9" w14:textId="77777777">
        <w:trPr>
          <w:trHeight w:val="1193"/>
        </w:trPr>
        <w:tc>
          <w:tcPr>
            <w:tcW w:w="10318" w:type="dxa"/>
          </w:tcPr>
          <w:p w14:paraId="5A4FA1CD" w14:textId="77777777" w:rsidR="00EE220F"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1. </w:t>
            </w:r>
          </w:p>
          <w:p w14:paraId="3BFF2DBC" w14:textId="77777777" w:rsidR="00EE220F"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2. </w:t>
            </w:r>
          </w:p>
          <w:p w14:paraId="478A4D3A" w14:textId="77777777" w:rsidR="00EE220F" w:rsidRDefault="00000000">
            <w:pPr>
              <w:pStyle w:val="Standard"/>
              <w:rPr>
                <w:rFonts w:asciiTheme="minorHAnsi" w:hAnsiTheme="minorHAnsi" w:cstheme="minorHAnsi"/>
                <w:sz w:val="20"/>
                <w:szCs w:val="20"/>
              </w:rPr>
            </w:pPr>
            <w:r>
              <w:rPr>
                <w:rFonts w:asciiTheme="minorHAnsi" w:hAnsiTheme="minorHAnsi" w:cstheme="minorHAnsi"/>
                <w:sz w:val="20"/>
                <w:szCs w:val="20"/>
              </w:rPr>
              <w:t>3.</w:t>
            </w:r>
          </w:p>
          <w:p w14:paraId="1FC1924C" w14:textId="77777777" w:rsidR="00EE220F" w:rsidRDefault="00000000">
            <w:pPr>
              <w:pStyle w:val="Standard"/>
              <w:rPr>
                <w:rFonts w:asciiTheme="minorHAnsi" w:hAnsiTheme="minorHAnsi" w:cstheme="minorHAnsi"/>
                <w:sz w:val="20"/>
                <w:szCs w:val="20"/>
              </w:rPr>
            </w:pPr>
            <w:r>
              <w:rPr>
                <w:rFonts w:asciiTheme="minorHAnsi" w:hAnsiTheme="minorHAnsi" w:cstheme="minorHAnsi"/>
                <w:sz w:val="20"/>
                <w:szCs w:val="20"/>
              </w:rPr>
              <w:t>4.</w:t>
            </w:r>
          </w:p>
          <w:p w14:paraId="60163A7C" w14:textId="77777777" w:rsidR="00EE220F" w:rsidRDefault="00000000">
            <w:pPr>
              <w:pStyle w:val="Standard"/>
              <w:rPr>
                <w:rFonts w:asciiTheme="minorHAnsi" w:hAnsiTheme="minorHAnsi" w:cstheme="minorHAnsi"/>
                <w:sz w:val="20"/>
                <w:szCs w:val="20"/>
              </w:rPr>
            </w:pPr>
            <w:r>
              <w:rPr>
                <w:rFonts w:asciiTheme="minorHAnsi" w:hAnsiTheme="minorHAnsi" w:cstheme="minorHAnsi"/>
                <w:sz w:val="20"/>
                <w:szCs w:val="20"/>
              </w:rPr>
              <w:t>5.</w:t>
            </w:r>
          </w:p>
          <w:p w14:paraId="4FCE8ED2" w14:textId="77777777" w:rsidR="00EE220F"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6. </w:t>
            </w:r>
          </w:p>
          <w:p w14:paraId="4249FE15" w14:textId="77777777" w:rsidR="00EE220F"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7. </w:t>
            </w:r>
          </w:p>
          <w:p w14:paraId="2BA545C5" w14:textId="77777777" w:rsidR="00EE220F"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8. </w:t>
            </w:r>
          </w:p>
          <w:p w14:paraId="7E725DBF" w14:textId="77777777" w:rsidR="00EE220F" w:rsidRDefault="00EE220F">
            <w:pPr>
              <w:pStyle w:val="Standard"/>
              <w:rPr>
                <w:rFonts w:asciiTheme="minorHAnsi" w:hAnsiTheme="minorHAnsi" w:cstheme="minorHAnsi"/>
                <w:sz w:val="20"/>
                <w:szCs w:val="20"/>
              </w:rPr>
            </w:pPr>
          </w:p>
        </w:tc>
      </w:tr>
    </w:tbl>
    <w:p w14:paraId="3DC697D5" w14:textId="77777777" w:rsidR="00EE220F" w:rsidRDefault="00EE220F">
      <w:pPr>
        <w:pStyle w:val="Standard"/>
        <w:rPr>
          <w:rFonts w:asciiTheme="minorHAnsi" w:hAnsiTheme="minorHAnsi" w:cstheme="minorHAnsi"/>
        </w:rPr>
      </w:pPr>
    </w:p>
    <w:p w14:paraId="06BB8B04" w14:textId="77777777" w:rsidR="00EE220F" w:rsidRDefault="00EE220F">
      <w:pPr>
        <w:shd w:val="clear" w:color="auto" w:fill="FFFFFF"/>
        <w:suppressAutoHyphens w:val="0"/>
        <w:textAlignment w:val="auto"/>
        <w:rPr>
          <w:rFonts w:asciiTheme="minorHAnsi" w:eastAsia="Times New Roman" w:hAnsiTheme="minorHAnsi" w:cstheme="minorHAnsi"/>
          <w:color w:val="000000" w:themeColor="text1"/>
          <w:kern w:val="0"/>
          <w:sz w:val="20"/>
          <w:szCs w:val="20"/>
          <w:lang w:eastAsia="es-CO" w:bidi="ar-SA"/>
        </w:rPr>
      </w:pPr>
    </w:p>
    <w:sectPr w:rsidR="00EE220F">
      <w:headerReference w:type="default" r:id="rId17"/>
      <w:footerReference w:type="default" r:id="rId18"/>
      <w:headerReference w:type="first" r:id="rId19"/>
      <w:footerReference w:type="first" r:id="rId20"/>
      <w:pgSz w:w="12240" w:h="15840"/>
      <w:pgMar w:top="1440" w:right="1080" w:bottom="777" w:left="108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DB751" w14:textId="77777777" w:rsidR="00AD5FF3" w:rsidRDefault="00AD5FF3">
      <w:pPr>
        <w:rPr>
          <w:rFonts w:hint="eastAsia"/>
        </w:rPr>
      </w:pPr>
      <w:r>
        <w:separator/>
      </w:r>
    </w:p>
  </w:endnote>
  <w:endnote w:type="continuationSeparator" w:id="0">
    <w:p w14:paraId="7AA22230" w14:textId="77777777" w:rsidR="00AD5FF3" w:rsidRDefault="00AD5F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4D"/>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92B8" w14:textId="77777777" w:rsidR="00EE220F" w:rsidRDefault="00EE220F">
    <w:pPr>
      <w:pStyle w:val="Piedepgin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B593" w14:textId="77777777" w:rsidR="00EE220F" w:rsidRDefault="00EE220F">
    <w:pPr>
      <w:pStyle w:val="Piedepgina"/>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3C370" w14:textId="77777777" w:rsidR="00EE220F" w:rsidRDefault="00EE220F">
    <w:pPr>
      <w:pStyle w:val="Piedepgina"/>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AAFB" w14:textId="77777777" w:rsidR="00EE220F" w:rsidRDefault="00EE220F">
    <w:pPr>
      <w:pStyle w:val="Piedepgina"/>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603C" w14:textId="77777777" w:rsidR="00EE220F" w:rsidRDefault="00EE220F">
    <w:pPr>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F3EEA" w14:textId="77777777" w:rsidR="00EE220F" w:rsidRDefault="00EE220F">
    <w:pPr>
      <w:pStyle w:val="Piedepgina"/>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A88B" w14:textId="77777777" w:rsidR="00EE220F" w:rsidRDefault="00EE220F">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D6D3C" w14:textId="77777777" w:rsidR="00AD5FF3" w:rsidRDefault="00AD5FF3">
      <w:pPr>
        <w:rPr>
          <w:rFonts w:hint="eastAsia"/>
        </w:rPr>
      </w:pPr>
      <w:r>
        <w:separator/>
      </w:r>
    </w:p>
  </w:footnote>
  <w:footnote w:type="continuationSeparator" w:id="0">
    <w:p w14:paraId="2C8E375E" w14:textId="77777777" w:rsidR="00AD5FF3" w:rsidRDefault="00AD5FF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9C512" w14:textId="77777777" w:rsidR="00EE220F" w:rsidRDefault="00EE220F">
    <w:pPr>
      <w:pStyle w:val="Encabezad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EE220F" w14:paraId="573E235C" w14:textId="77777777">
      <w:trPr>
        <w:trHeight w:val="252"/>
        <w:jc w:val="center"/>
      </w:trPr>
      <w:tc>
        <w:tcPr>
          <w:tcW w:w="2422" w:type="dxa"/>
          <w:vMerge w:val="restart"/>
          <w:vAlign w:val="center"/>
        </w:tcPr>
        <w:p w14:paraId="182B58F0" w14:textId="77777777" w:rsidR="00EE220F" w:rsidRDefault="00000000">
          <w:pPr>
            <w:tabs>
              <w:tab w:val="center" w:pos="4419"/>
              <w:tab w:val="right" w:pos="8838"/>
            </w:tabs>
            <w:suppressAutoHyphens w:val="0"/>
            <w:jc w:val="center"/>
            <w:textAlignment w:val="auto"/>
            <w:rPr>
              <w:rFonts w:hint="eastAsia"/>
              <w:lang w:val="es-419"/>
            </w:rPr>
          </w:pPr>
          <w:r>
            <w:rPr>
              <w:rFonts w:ascii="Calibri" w:eastAsia="Calibri" w:hAnsi="Calibri" w:cs="Times New Roman"/>
              <w:noProof/>
              <w:kern w:val="0"/>
              <w:sz w:val="22"/>
              <w:szCs w:val="22"/>
              <w:lang w:eastAsia="en-US" w:bidi="ar-SA"/>
            </w:rPr>
            <w:drawing>
              <wp:inline distT="0" distB="0" distL="0" distR="0" wp14:anchorId="1A931AEA" wp14:editId="187C3DAE">
                <wp:extent cx="899160" cy="720090"/>
                <wp:effectExtent l="0" t="0" r="0" b="0"/>
                <wp:docPr id="1"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Pr>
        <w:p w14:paraId="51FFA3DC" w14:textId="77777777" w:rsidR="00EE220F"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HOSPITAL REGIONAL DE MONIQUIRA E.S.E</w:t>
          </w:r>
        </w:p>
      </w:tc>
    </w:tr>
    <w:tr w:rsidR="00EE220F" w14:paraId="70C7F763" w14:textId="77777777">
      <w:trPr>
        <w:trHeight w:val="300"/>
        <w:jc w:val="center"/>
      </w:trPr>
      <w:tc>
        <w:tcPr>
          <w:tcW w:w="2422" w:type="dxa"/>
          <w:vMerge/>
        </w:tcPr>
        <w:p w14:paraId="05DF649B" w14:textId="77777777" w:rsidR="00EE220F" w:rsidRDefault="00EE220F">
          <w:pPr>
            <w:tabs>
              <w:tab w:val="center" w:pos="4419"/>
              <w:tab w:val="right" w:pos="8838"/>
            </w:tabs>
            <w:suppressAutoHyphens w:val="0"/>
            <w:jc w:val="both"/>
            <w:textAlignment w:val="auto"/>
            <w:rPr>
              <w:rFonts w:hint="eastAsia"/>
              <w:lang w:val="es-419"/>
            </w:rPr>
          </w:pPr>
        </w:p>
      </w:tc>
      <w:tc>
        <w:tcPr>
          <w:tcW w:w="7660" w:type="dxa"/>
          <w:gridSpan w:val="4"/>
        </w:tcPr>
        <w:p w14:paraId="66233C2A" w14:textId="77777777" w:rsidR="00EE220F"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419" w:eastAsia="en-US" w:bidi="ar-SA"/>
            </w:rPr>
            <w:t>FORMATO DE UNIDAD DE ANALISIS DE CASOS CLINICOS</w:t>
          </w:r>
        </w:p>
      </w:tc>
    </w:tr>
    <w:tr w:rsidR="00EE220F" w14:paraId="3715CA1F" w14:textId="77777777">
      <w:trPr>
        <w:trHeight w:val="495"/>
        <w:jc w:val="center"/>
      </w:trPr>
      <w:tc>
        <w:tcPr>
          <w:tcW w:w="2422" w:type="dxa"/>
          <w:vMerge/>
        </w:tcPr>
        <w:p w14:paraId="426A92E4" w14:textId="77777777" w:rsidR="00EE220F" w:rsidRDefault="00EE220F">
          <w:pPr>
            <w:tabs>
              <w:tab w:val="center" w:pos="4419"/>
              <w:tab w:val="right" w:pos="8838"/>
            </w:tabs>
            <w:suppressAutoHyphens w:val="0"/>
            <w:jc w:val="both"/>
            <w:textAlignment w:val="auto"/>
            <w:rPr>
              <w:rFonts w:hint="eastAsia"/>
              <w:lang w:val="es-419"/>
            </w:rPr>
          </w:pPr>
        </w:p>
      </w:tc>
      <w:tc>
        <w:tcPr>
          <w:tcW w:w="7660" w:type="dxa"/>
          <w:gridSpan w:val="4"/>
        </w:tcPr>
        <w:p w14:paraId="0D920D52" w14:textId="77777777" w:rsidR="00EE220F"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PROCESO GESTIÓN DE CALIDAD</w:t>
          </w:r>
          <w:r>
            <w:rPr>
              <w:rFonts w:ascii="Calibri" w:eastAsia="Calibri" w:hAnsi="Calibri" w:cs="Times New Roman"/>
              <w:b/>
              <w:bCs/>
              <w:kern w:val="0"/>
              <w:sz w:val="20"/>
              <w:szCs w:val="20"/>
              <w:lang w:val="es-419" w:eastAsia="en-US" w:bidi="ar-SA"/>
            </w:rPr>
            <w:br/>
            <w:t>SUBPROCESO:</w:t>
          </w:r>
          <w:r>
            <w:rPr>
              <w:rFonts w:ascii="Calibri" w:eastAsia="Calibri" w:hAnsi="Calibri" w:cs="Times New Roman"/>
              <w:b/>
              <w:bCs/>
              <w:color w:val="FF0000"/>
              <w:kern w:val="0"/>
              <w:sz w:val="20"/>
              <w:szCs w:val="20"/>
              <w:lang w:val="es-419" w:eastAsia="en-US" w:bidi="ar-SA"/>
            </w:rPr>
            <w:t xml:space="preserve"> </w:t>
          </w:r>
          <w:r>
            <w:rPr>
              <w:rFonts w:ascii="Calibri" w:eastAsia="Calibri" w:hAnsi="Calibri" w:cs="Times New Roman"/>
              <w:b/>
              <w:bCs/>
              <w:kern w:val="0"/>
              <w:sz w:val="20"/>
              <w:szCs w:val="20"/>
              <w:lang w:val="es-419" w:eastAsia="en-US" w:bidi="ar-SA"/>
            </w:rPr>
            <w:t>AUDITORIA DE HISTORIA CLÍNICA Y GPC</w:t>
          </w:r>
        </w:p>
      </w:tc>
    </w:tr>
    <w:tr w:rsidR="00EE220F" w14:paraId="7AD7FDE4" w14:textId="77777777">
      <w:trPr>
        <w:trHeight w:val="261"/>
        <w:jc w:val="center"/>
      </w:trPr>
      <w:tc>
        <w:tcPr>
          <w:tcW w:w="2422" w:type="dxa"/>
          <w:vMerge/>
        </w:tcPr>
        <w:p w14:paraId="59F7DE1A" w14:textId="77777777" w:rsidR="00EE220F" w:rsidRDefault="00EE220F">
          <w:pPr>
            <w:tabs>
              <w:tab w:val="center" w:pos="4419"/>
              <w:tab w:val="right" w:pos="8838"/>
            </w:tabs>
            <w:suppressAutoHyphens w:val="0"/>
            <w:jc w:val="both"/>
            <w:textAlignment w:val="auto"/>
            <w:rPr>
              <w:rFonts w:hint="eastAsia"/>
              <w:lang w:val="es-419"/>
            </w:rPr>
          </w:pPr>
        </w:p>
      </w:tc>
      <w:tc>
        <w:tcPr>
          <w:tcW w:w="1915" w:type="dxa"/>
        </w:tcPr>
        <w:p w14:paraId="1510794B" w14:textId="77777777" w:rsidR="00EE220F"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 xml:space="preserve">CÓDIGO: </w:t>
          </w:r>
        </w:p>
      </w:tc>
      <w:tc>
        <w:tcPr>
          <w:tcW w:w="1914" w:type="dxa"/>
        </w:tcPr>
        <w:p w14:paraId="3409F0AA" w14:textId="77777777" w:rsidR="00EE220F" w:rsidRDefault="00000000">
          <w:pPr>
            <w:suppressAutoHyphens w:val="0"/>
            <w:jc w:val="center"/>
            <w:textAlignment w:val="auto"/>
            <w:rPr>
              <w:rFonts w:asciiTheme="minorHAnsi" w:hAnsiTheme="minorHAnsi" w:cstheme="minorHAnsi"/>
              <w:color w:val="212529"/>
            </w:rPr>
          </w:pPr>
          <w:r>
            <w:rPr>
              <w:rFonts w:asciiTheme="minorHAnsi" w:eastAsia="Calibri" w:hAnsiTheme="minorHAnsi" w:cstheme="minorHAnsi"/>
              <w:color w:val="212529"/>
              <w:kern w:val="0"/>
              <w:sz w:val="22"/>
              <w:szCs w:val="22"/>
              <w:lang w:val="en-US" w:eastAsia="en-US" w:bidi="ar-SA"/>
            </w:rPr>
            <w:t>GC-F-26</w:t>
          </w:r>
        </w:p>
      </w:tc>
      <w:tc>
        <w:tcPr>
          <w:tcW w:w="1915" w:type="dxa"/>
        </w:tcPr>
        <w:p w14:paraId="7C6268FE" w14:textId="77777777" w:rsidR="00EE220F"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VERSIÓN</w:t>
          </w:r>
        </w:p>
      </w:tc>
      <w:tc>
        <w:tcPr>
          <w:tcW w:w="1916" w:type="dxa"/>
        </w:tcPr>
        <w:p w14:paraId="6662E42A" w14:textId="77777777" w:rsidR="00EE220F" w:rsidRDefault="00000000">
          <w:pPr>
            <w:tabs>
              <w:tab w:val="center" w:pos="4419"/>
              <w:tab w:val="right" w:pos="8838"/>
            </w:tabs>
            <w:suppressAutoHyphens w:val="0"/>
            <w:jc w:val="center"/>
            <w:textAlignment w:val="auto"/>
            <w:rPr>
              <w:rFonts w:hint="eastAsia"/>
              <w:bCs/>
              <w:sz w:val="20"/>
              <w:szCs w:val="20"/>
              <w:lang w:val="es-419"/>
            </w:rPr>
          </w:pPr>
          <w:r>
            <w:rPr>
              <w:rFonts w:ascii="Calibri" w:eastAsia="Calibri" w:hAnsi="Calibri" w:cs="Times New Roman"/>
              <w:bCs/>
              <w:kern w:val="0"/>
              <w:sz w:val="20"/>
              <w:szCs w:val="20"/>
              <w:lang w:val="es-419" w:eastAsia="en-US" w:bidi="ar-SA"/>
            </w:rPr>
            <w:t>V1-2023</w:t>
          </w:r>
        </w:p>
      </w:tc>
    </w:tr>
  </w:tbl>
  <w:p w14:paraId="4B33FD7A" w14:textId="77777777" w:rsidR="00EE220F" w:rsidRDefault="00EE220F">
    <w:pPr>
      <w:pStyle w:val="Encabezado"/>
      <w:rPr>
        <w:rFonts w:hint="eastAsia"/>
      </w:rPr>
    </w:pPr>
  </w:p>
  <w:p w14:paraId="24900F82" w14:textId="77777777" w:rsidR="00EE220F" w:rsidRDefault="00EE220F">
    <w:pPr>
      <w:pStyle w:val="Ttulo1"/>
      <w:rPr>
        <w:rFonts w:ascii="Calibri" w:hAnsi="Calibri"/>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EE220F" w14:paraId="56A5C1AF" w14:textId="77777777">
      <w:trPr>
        <w:trHeight w:val="252"/>
        <w:jc w:val="center"/>
      </w:trPr>
      <w:tc>
        <w:tcPr>
          <w:tcW w:w="2422" w:type="dxa"/>
          <w:vMerge w:val="restart"/>
          <w:vAlign w:val="center"/>
        </w:tcPr>
        <w:p w14:paraId="21F8D815" w14:textId="77777777" w:rsidR="00EE220F" w:rsidRDefault="00000000">
          <w:pPr>
            <w:tabs>
              <w:tab w:val="center" w:pos="4419"/>
              <w:tab w:val="right" w:pos="8838"/>
            </w:tabs>
            <w:suppressAutoHyphens w:val="0"/>
            <w:jc w:val="center"/>
            <w:textAlignment w:val="auto"/>
            <w:rPr>
              <w:rFonts w:hint="eastAsia"/>
              <w:lang w:val="es-419"/>
            </w:rPr>
          </w:pPr>
          <w:r>
            <w:rPr>
              <w:rFonts w:ascii="Calibri" w:eastAsia="Calibri" w:hAnsi="Calibri" w:cs="Times New Roman"/>
              <w:noProof/>
              <w:kern w:val="0"/>
              <w:sz w:val="22"/>
              <w:szCs w:val="22"/>
              <w:lang w:eastAsia="en-US" w:bidi="ar-SA"/>
            </w:rPr>
            <w:drawing>
              <wp:inline distT="0" distB="0" distL="0" distR="0" wp14:anchorId="7156F84D" wp14:editId="308095BD">
                <wp:extent cx="899160" cy="720090"/>
                <wp:effectExtent l="0" t="0" r="0" b="0"/>
                <wp:docPr id="2"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Pr>
        <w:p w14:paraId="62865633" w14:textId="77777777" w:rsidR="00EE220F"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HOSPITAL REGIONAL DE MONIQUIRA E.S.E</w:t>
          </w:r>
        </w:p>
      </w:tc>
    </w:tr>
    <w:tr w:rsidR="00EE220F" w14:paraId="163797D6" w14:textId="77777777">
      <w:trPr>
        <w:trHeight w:val="300"/>
        <w:jc w:val="center"/>
      </w:trPr>
      <w:tc>
        <w:tcPr>
          <w:tcW w:w="2422" w:type="dxa"/>
          <w:vMerge/>
        </w:tcPr>
        <w:p w14:paraId="30044AA4" w14:textId="77777777" w:rsidR="00EE220F" w:rsidRDefault="00EE220F">
          <w:pPr>
            <w:tabs>
              <w:tab w:val="center" w:pos="4419"/>
              <w:tab w:val="right" w:pos="8838"/>
            </w:tabs>
            <w:suppressAutoHyphens w:val="0"/>
            <w:jc w:val="both"/>
            <w:textAlignment w:val="auto"/>
            <w:rPr>
              <w:rFonts w:hint="eastAsia"/>
              <w:lang w:val="es-419"/>
            </w:rPr>
          </w:pPr>
        </w:p>
      </w:tc>
      <w:tc>
        <w:tcPr>
          <w:tcW w:w="7660" w:type="dxa"/>
          <w:gridSpan w:val="4"/>
        </w:tcPr>
        <w:p w14:paraId="2FB036EB" w14:textId="77777777" w:rsidR="00EE220F"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419" w:eastAsia="en-US" w:bidi="ar-SA"/>
            </w:rPr>
            <w:t>FORMATO DE UNIDAD DE ANALISIS DE CASOS CLINICOS</w:t>
          </w:r>
        </w:p>
      </w:tc>
    </w:tr>
    <w:tr w:rsidR="00EE220F" w14:paraId="32A61878" w14:textId="77777777">
      <w:trPr>
        <w:trHeight w:val="495"/>
        <w:jc w:val="center"/>
      </w:trPr>
      <w:tc>
        <w:tcPr>
          <w:tcW w:w="2422" w:type="dxa"/>
          <w:vMerge/>
        </w:tcPr>
        <w:p w14:paraId="6DC8A4A3" w14:textId="77777777" w:rsidR="00EE220F" w:rsidRDefault="00EE220F">
          <w:pPr>
            <w:tabs>
              <w:tab w:val="center" w:pos="4419"/>
              <w:tab w:val="right" w:pos="8838"/>
            </w:tabs>
            <w:suppressAutoHyphens w:val="0"/>
            <w:jc w:val="both"/>
            <w:textAlignment w:val="auto"/>
            <w:rPr>
              <w:rFonts w:hint="eastAsia"/>
              <w:lang w:val="es-419"/>
            </w:rPr>
          </w:pPr>
        </w:p>
      </w:tc>
      <w:tc>
        <w:tcPr>
          <w:tcW w:w="7660" w:type="dxa"/>
          <w:gridSpan w:val="4"/>
        </w:tcPr>
        <w:p w14:paraId="4560EE63" w14:textId="77777777" w:rsidR="00EE220F"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PROCESO GESTIÓN DE CALIDAD</w:t>
          </w:r>
          <w:r>
            <w:rPr>
              <w:rFonts w:ascii="Calibri" w:eastAsia="Calibri" w:hAnsi="Calibri" w:cs="Times New Roman"/>
              <w:b/>
              <w:bCs/>
              <w:kern w:val="0"/>
              <w:sz w:val="20"/>
              <w:szCs w:val="20"/>
              <w:lang w:val="es-419" w:eastAsia="en-US" w:bidi="ar-SA"/>
            </w:rPr>
            <w:br/>
            <w:t>SUBPROCESO:</w:t>
          </w:r>
          <w:r>
            <w:rPr>
              <w:rFonts w:ascii="Calibri" w:eastAsia="Calibri" w:hAnsi="Calibri" w:cs="Times New Roman"/>
              <w:b/>
              <w:bCs/>
              <w:color w:val="FF0000"/>
              <w:kern w:val="0"/>
              <w:sz w:val="20"/>
              <w:szCs w:val="20"/>
              <w:lang w:val="es-419" w:eastAsia="en-US" w:bidi="ar-SA"/>
            </w:rPr>
            <w:t xml:space="preserve"> </w:t>
          </w:r>
          <w:r>
            <w:rPr>
              <w:rFonts w:ascii="Calibri" w:eastAsia="Calibri" w:hAnsi="Calibri" w:cs="Times New Roman"/>
              <w:b/>
              <w:bCs/>
              <w:kern w:val="0"/>
              <w:sz w:val="20"/>
              <w:szCs w:val="20"/>
              <w:lang w:val="es-419" w:eastAsia="en-US" w:bidi="ar-SA"/>
            </w:rPr>
            <w:t>AUDITORIA DE HISTORIA CLÍNICA Y GPC</w:t>
          </w:r>
        </w:p>
      </w:tc>
    </w:tr>
    <w:tr w:rsidR="00EE220F" w14:paraId="545C7DDE" w14:textId="77777777">
      <w:trPr>
        <w:trHeight w:val="261"/>
        <w:jc w:val="center"/>
      </w:trPr>
      <w:tc>
        <w:tcPr>
          <w:tcW w:w="2422" w:type="dxa"/>
          <w:vMerge/>
        </w:tcPr>
        <w:p w14:paraId="29057888" w14:textId="77777777" w:rsidR="00EE220F" w:rsidRDefault="00EE220F">
          <w:pPr>
            <w:tabs>
              <w:tab w:val="center" w:pos="4419"/>
              <w:tab w:val="right" w:pos="8838"/>
            </w:tabs>
            <w:suppressAutoHyphens w:val="0"/>
            <w:jc w:val="both"/>
            <w:textAlignment w:val="auto"/>
            <w:rPr>
              <w:rFonts w:hint="eastAsia"/>
              <w:lang w:val="es-419"/>
            </w:rPr>
          </w:pPr>
        </w:p>
      </w:tc>
      <w:tc>
        <w:tcPr>
          <w:tcW w:w="1915" w:type="dxa"/>
        </w:tcPr>
        <w:p w14:paraId="51EDB114" w14:textId="77777777" w:rsidR="00EE220F"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 xml:space="preserve">CÓDIGO: </w:t>
          </w:r>
        </w:p>
      </w:tc>
      <w:tc>
        <w:tcPr>
          <w:tcW w:w="1914" w:type="dxa"/>
        </w:tcPr>
        <w:p w14:paraId="26AF2488" w14:textId="77777777" w:rsidR="00EE220F" w:rsidRDefault="00000000">
          <w:pPr>
            <w:suppressAutoHyphens w:val="0"/>
            <w:jc w:val="center"/>
            <w:textAlignment w:val="auto"/>
            <w:rPr>
              <w:rFonts w:asciiTheme="minorHAnsi" w:hAnsiTheme="minorHAnsi" w:cstheme="minorHAnsi"/>
              <w:color w:val="212529"/>
            </w:rPr>
          </w:pPr>
          <w:r>
            <w:rPr>
              <w:rFonts w:asciiTheme="minorHAnsi" w:eastAsia="Calibri" w:hAnsiTheme="minorHAnsi" w:cstheme="minorHAnsi"/>
              <w:color w:val="212529"/>
              <w:kern w:val="0"/>
              <w:sz w:val="22"/>
              <w:szCs w:val="22"/>
              <w:lang w:val="en-US" w:eastAsia="en-US" w:bidi="ar-SA"/>
            </w:rPr>
            <w:t>GC-F-26</w:t>
          </w:r>
        </w:p>
      </w:tc>
      <w:tc>
        <w:tcPr>
          <w:tcW w:w="1915" w:type="dxa"/>
        </w:tcPr>
        <w:p w14:paraId="28194E33" w14:textId="77777777" w:rsidR="00EE220F"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VERSIÓN</w:t>
          </w:r>
        </w:p>
      </w:tc>
      <w:tc>
        <w:tcPr>
          <w:tcW w:w="1916" w:type="dxa"/>
        </w:tcPr>
        <w:p w14:paraId="6DD9B75E" w14:textId="77777777" w:rsidR="00EE220F" w:rsidRDefault="00000000">
          <w:pPr>
            <w:tabs>
              <w:tab w:val="center" w:pos="4419"/>
              <w:tab w:val="right" w:pos="8838"/>
            </w:tabs>
            <w:suppressAutoHyphens w:val="0"/>
            <w:jc w:val="center"/>
            <w:textAlignment w:val="auto"/>
            <w:rPr>
              <w:rFonts w:hint="eastAsia"/>
              <w:bCs/>
              <w:sz w:val="20"/>
              <w:szCs w:val="20"/>
              <w:lang w:val="es-419"/>
            </w:rPr>
          </w:pPr>
          <w:r>
            <w:rPr>
              <w:rFonts w:ascii="Calibri" w:eastAsia="Calibri" w:hAnsi="Calibri" w:cs="Times New Roman"/>
              <w:bCs/>
              <w:kern w:val="0"/>
              <w:sz w:val="20"/>
              <w:szCs w:val="20"/>
              <w:lang w:val="es-419" w:eastAsia="en-US" w:bidi="ar-SA"/>
            </w:rPr>
            <w:t>V1-2023</w:t>
          </w:r>
          <w:bookmarkStart w:id="0" w:name="_Hlk84255624"/>
          <w:bookmarkEnd w:id="0"/>
        </w:p>
      </w:tc>
    </w:tr>
  </w:tbl>
  <w:p w14:paraId="7B559D10" w14:textId="77777777" w:rsidR="00EE220F" w:rsidRDefault="00EE220F">
    <w:pPr>
      <w:pStyle w:val="Encabezado"/>
      <w:rPr>
        <w:rFonts w:hint="eastAsia"/>
      </w:rPr>
    </w:pPr>
  </w:p>
  <w:p w14:paraId="1E7772D7" w14:textId="77777777" w:rsidR="00EE220F" w:rsidRDefault="00EE220F">
    <w:pPr>
      <w:pStyle w:val="Ttulo1"/>
      <w:rPr>
        <w:rFonts w:ascii="Calibri" w:hAnsi="Calibri"/>
        <w:b/>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EE220F" w14:paraId="11E66784" w14:textId="77777777">
      <w:trPr>
        <w:trHeight w:val="252"/>
        <w:jc w:val="center"/>
      </w:trPr>
      <w:tc>
        <w:tcPr>
          <w:tcW w:w="2422" w:type="dxa"/>
          <w:vMerge w:val="restart"/>
          <w:vAlign w:val="center"/>
        </w:tcPr>
        <w:p w14:paraId="220B74C9" w14:textId="77777777" w:rsidR="00EE220F" w:rsidRDefault="00000000">
          <w:pPr>
            <w:tabs>
              <w:tab w:val="center" w:pos="4419"/>
              <w:tab w:val="right" w:pos="8838"/>
            </w:tabs>
            <w:suppressAutoHyphens w:val="0"/>
            <w:jc w:val="center"/>
            <w:textAlignment w:val="auto"/>
            <w:rPr>
              <w:rFonts w:hint="eastAsia"/>
              <w:lang w:val="es-419"/>
            </w:rPr>
          </w:pPr>
          <w:r>
            <w:rPr>
              <w:rFonts w:ascii="Calibri" w:eastAsia="Calibri" w:hAnsi="Calibri" w:cs="Times New Roman"/>
              <w:noProof/>
              <w:kern w:val="0"/>
              <w:sz w:val="22"/>
              <w:szCs w:val="22"/>
              <w:lang w:eastAsia="en-US" w:bidi="ar-SA"/>
            </w:rPr>
            <w:drawing>
              <wp:inline distT="0" distB="0" distL="0" distR="0" wp14:anchorId="4FFD3F90" wp14:editId="417C513A">
                <wp:extent cx="899160" cy="720090"/>
                <wp:effectExtent l="0" t="0" r="0" b="0"/>
                <wp:docPr id="3" name="Imagen 2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Copia 1"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Pr>
        <w:p w14:paraId="2C8BFFF0" w14:textId="77777777" w:rsidR="00EE220F"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HOSPITAL REGIONAL DE MONIQUIRA E.S.E</w:t>
          </w:r>
        </w:p>
      </w:tc>
    </w:tr>
    <w:tr w:rsidR="00EE220F" w14:paraId="094FA5E1" w14:textId="77777777">
      <w:trPr>
        <w:trHeight w:val="300"/>
        <w:jc w:val="center"/>
      </w:trPr>
      <w:tc>
        <w:tcPr>
          <w:tcW w:w="2422" w:type="dxa"/>
          <w:vMerge/>
        </w:tcPr>
        <w:p w14:paraId="4F1DF7D0" w14:textId="77777777" w:rsidR="00EE220F" w:rsidRDefault="00EE220F">
          <w:pPr>
            <w:tabs>
              <w:tab w:val="center" w:pos="4419"/>
              <w:tab w:val="right" w:pos="8838"/>
            </w:tabs>
            <w:suppressAutoHyphens w:val="0"/>
            <w:jc w:val="both"/>
            <w:textAlignment w:val="auto"/>
            <w:rPr>
              <w:rFonts w:hint="eastAsia"/>
              <w:lang w:val="es-419"/>
            </w:rPr>
          </w:pPr>
        </w:p>
      </w:tc>
      <w:tc>
        <w:tcPr>
          <w:tcW w:w="7660" w:type="dxa"/>
          <w:gridSpan w:val="4"/>
        </w:tcPr>
        <w:p w14:paraId="4BB8BDA1" w14:textId="77777777" w:rsidR="00EE220F"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419" w:eastAsia="en-US" w:bidi="ar-SA"/>
            </w:rPr>
            <w:t>FORMATO DE UNIDAD DE ANALISIS DE CASOS CLINICOS</w:t>
          </w:r>
        </w:p>
      </w:tc>
    </w:tr>
    <w:tr w:rsidR="00EE220F" w14:paraId="3AB3B323" w14:textId="77777777">
      <w:trPr>
        <w:trHeight w:val="495"/>
        <w:jc w:val="center"/>
      </w:trPr>
      <w:tc>
        <w:tcPr>
          <w:tcW w:w="2422" w:type="dxa"/>
          <w:vMerge/>
        </w:tcPr>
        <w:p w14:paraId="4F9B5ACA" w14:textId="77777777" w:rsidR="00EE220F" w:rsidRDefault="00EE220F">
          <w:pPr>
            <w:tabs>
              <w:tab w:val="center" w:pos="4419"/>
              <w:tab w:val="right" w:pos="8838"/>
            </w:tabs>
            <w:suppressAutoHyphens w:val="0"/>
            <w:jc w:val="both"/>
            <w:textAlignment w:val="auto"/>
            <w:rPr>
              <w:rFonts w:hint="eastAsia"/>
              <w:lang w:val="es-419"/>
            </w:rPr>
          </w:pPr>
        </w:p>
      </w:tc>
      <w:tc>
        <w:tcPr>
          <w:tcW w:w="7660" w:type="dxa"/>
          <w:gridSpan w:val="4"/>
        </w:tcPr>
        <w:p w14:paraId="15F6DE1D" w14:textId="77777777" w:rsidR="00EE220F"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PROCESO GESTIÓN DE CALIDAD</w:t>
          </w:r>
          <w:r>
            <w:rPr>
              <w:rFonts w:ascii="Calibri" w:eastAsia="Calibri" w:hAnsi="Calibri" w:cs="Times New Roman"/>
              <w:b/>
              <w:bCs/>
              <w:kern w:val="0"/>
              <w:sz w:val="20"/>
              <w:szCs w:val="20"/>
              <w:lang w:val="es-419" w:eastAsia="en-US" w:bidi="ar-SA"/>
            </w:rPr>
            <w:br/>
            <w:t>SUBPROCESO:</w:t>
          </w:r>
          <w:r>
            <w:rPr>
              <w:rFonts w:ascii="Calibri" w:eastAsia="Calibri" w:hAnsi="Calibri" w:cs="Times New Roman"/>
              <w:b/>
              <w:bCs/>
              <w:color w:val="FF0000"/>
              <w:kern w:val="0"/>
              <w:sz w:val="20"/>
              <w:szCs w:val="20"/>
              <w:lang w:val="es-419" w:eastAsia="en-US" w:bidi="ar-SA"/>
            </w:rPr>
            <w:t xml:space="preserve"> </w:t>
          </w:r>
          <w:r>
            <w:rPr>
              <w:rFonts w:ascii="Calibri" w:eastAsia="Calibri" w:hAnsi="Calibri" w:cs="Times New Roman"/>
              <w:b/>
              <w:bCs/>
              <w:kern w:val="0"/>
              <w:sz w:val="20"/>
              <w:szCs w:val="20"/>
              <w:lang w:val="es-419" w:eastAsia="en-US" w:bidi="ar-SA"/>
            </w:rPr>
            <w:t>AUDITORIA DE HISTORIA CLÍNICA Y GPC</w:t>
          </w:r>
        </w:p>
      </w:tc>
    </w:tr>
    <w:tr w:rsidR="00EE220F" w14:paraId="6C11669D" w14:textId="77777777">
      <w:trPr>
        <w:trHeight w:val="261"/>
        <w:jc w:val="center"/>
      </w:trPr>
      <w:tc>
        <w:tcPr>
          <w:tcW w:w="2422" w:type="dxa"/>
          <w:vMerge/>
        </w:tcPr>
        <w:p w14:paraId="1AEC0CD3" w14:textId="77777777" w:rsidR="00EE220F" w:rsidRDefault="00EE220F">
          <w:pPr>
            <w:tabs>
              <w:tab w:val="center" w:pos="4419"/>
              <w:tab w:val="right" w:pos="8838"/>
            </w:tabs>
            <w:suppressAutoHyphens w:val="0"/>
            <w:jc w:val="both"/>
            <w:textAlignment w:val="auto"/>
            <w:rPr>
              <w:rFonts w:hint="eastAsia"/>
              <w:lang w:val="es-419"/>
            </w:rPr>
          </w:pPr>
        </w:p>
      </w:tc>
      <w:tc>
        <w:tcPr>
          <w:tcW w:w="1915" w:type="dxa"/>
        </w:tcPr>
        <w:p w14:paraId="6CB4BC96" w14:textId="77777777" w:rsidR="00EE220F"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 xml:space="preserve">CÓDIGO: </w:t>
          </w:r>
        </w:p>
      </w:tc>
      <w:tc>
        <w:tcPr>
          <w:tcW w:w="1914" w:type="dxa"/>
        </w:tcPr>
        <w:p w14:paraId="6CB3C0B3" w14:textId="77777777" w:rsidR="00EE220F" w:rsidRDefault="00000000">
          <w:pPr>
            <w:suppressAutoHyphens w:val="0"/>
            <w:jc w:val="center"/>
            <w:textAlignment w:val="auto"/>
            <w:rPr>
              <w:rFonts w:asciiTheme="minorHAnsi" w:hAnsiTheme="minorHAnsi" w:cstheme="minorHAnsi"/>
              <w:color w:val="212529"/>
            </w:rPr>
          </w:pPr>
          <w:r>
            <w:rPr>
              <w:rFonts w:asciiTheme="minorHAnsi" w:eastAsia="Calibri" w:hAnsiTheme="minorHAnsi" w:cstheme="minorHAnsi"/>
              <w:color w:val="212529"/>
              <w:kern w:val="0"/>
              <w:sz w:val="22"/>
              <w:szCs w:val="22"/>
              <w:lang w:val="en-US" w:eastAsia="en-US" w:bidi="ar-SA"/>
            </w:rPr>
            <w:t>GC-F-26</w:t>
          </w:r>
        </w:p>
      </w:tc>
      <w:tc>
        <w:tcPr>
          <w:tcW w:w="1915" w:type="dxa"/>
        </w:tcPr>
        <w:p w14:paraId="46F476C2" w14:textId="77777777" w:rsidR="00EE220F"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VERSIÓN</w:t>
          </w:r>
        </w:p>
      </w:tc>
      <w:tc>
        <w:tcPr>
          <w:tcW w:w="1916" w:type="dxa"/>
        </w:tcPr>
        <w:p w14:paraId="2B7CC153" w14:textId="77777777" w:rsidR="00EE220F" w:rsidRDefault="00000000">
          <w:pPr>
            <w:tabs>
              <w:tab w:val="center" w:pos="4419"/>
              <w:tab w:val="right" w:pos="8838"/>
            </w:tabs>
            <w:suppressAutoHyphens w:val="0"/>
            <w:jc w:val="center"/>
            <w:textAlignment w:val="auto"/>
            <w:rPr>
              <w:rFonts w:hint="eastAsia"/>
              <w:bCs/>
              <w:sz w:val="20"/>
              <w:szCs w:val="20"/>
              <w:lang w:val="es-419"/>
            </w:rPr>
          </w:pPr>
          <w:r>
            <w:rPr>
              <w:rFonts w:ascii="Calibri" w:eastAsia="Calibri" w:hAnsi="Calibri" w:cs="Times New Roman"/>
              <w:bCs/>
              <w:kern w:val="0"/>
              <w:sz w:val="20"/>
              <w:szCs w:val="20"/>
              <w:lang w:val="es-419" w:eastAsia="en-US" w:bidi="ar-SA"/>
            </w:rPr>
            <w:t>V1-2023</w:t>
          </w:r>
          <w:bookmarkStart w:id="1" w:name="_Hlk84255624_Copia_6"/>
          <w:bookmarkEnd w:id="1"/>
        </w:p>
      </w:tc>
    </w:tr>
  </w:tbl>
  <w:p w14:paraId="729A9097" w14:textId="77777777" w:rsidR="00EE220F" w:rsidRDefault="00EE220F">
    <w:pPr>
      <w:pStyle w:val="Encabezado"/>
      <w:rPr>
        <w:rFonts w:hint="eastAsia"/>
      </w:rPr>
    </w:pPr>
  </w:p>
  <w:p w14:paraId="2EA9DEED" w14:textId="77777777" w:rsidR="00EE220F" w:rsidRDefault="00EE220F">
    <w:pPr>
      <w:pStyle w:val="Ttulo1"/>
      <w:rPr>
        <w:rFonts w:ascii="Calibri" w:hAnsi="Calibri"/>
        <w:b/>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FDDD9" w14:textId="77777777" w:rsidR="00EE220F" w:rsidRDefault="00EE220F">
    <w:pPr>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EE220F" w14:paraId="2DA879DF" w14:textId="77777777">
      <w:trPr>
        <w:trHeight w:val="252"/>
        <w:jc w:val="center"/>
      </w:trPr>
      <w:tc>
        <w:tcPr>
          <w:tcW w:w="2422" w:type="dxa"/>
          <w:vMerge w:val="restart"/>
          <w:vAlign w:val="center"/>
        </w:tcPr>
        <w:p w14:paraId="0CC578C9" w14:textId="77777777" w:rsidR="00EE220F" w:rsidRDefault="00000000">
          <w:pPr>
            <w:tabs>
              <w:tab w:val="center" w:pos="4419"/>
              <w:tab w:val="right" w:pos="8838"/>
            </w:tabs>
            <w:suppressAutoHyphens w:val="0"/>
            <w:jc w:val="center"/>
            <w:textAlignment w:val="auto"/>
            <w:rPr>
              <w:rFonts w:hint="eastAsia"/>
              <w:lang w:val="es-419"/>
            </w:rPr>
          </w:pPr>
          <w:r>
            <w:rPr>
              <w:rFonts w:ascii="Calibri" w:eastAsia="Calibri" w:hAnsi="Calibri" w:cs="Times New Roman"/>
              <w:noProof/>
              <w:kern w:val="0"/>
              <w:sz w:val="22"/>
              <w:szCs w:val="22"/>
              <w:lang w:eastAsia="en-US" w:bidi="ar-SA"/>
            </w:rPr>
            <w:drawing>
              <wp:inline distT="0" distB="0" distL="0" distR="0" wp14:anchorId="5944F6B6" wp14:editId="45B97963">
                <wp:extent cx="899160" cy="720090"/>
                <wp:effectExtent l="0" t="0" r="0" b="0"/>
                <wp:docPr id="4" name="Imagen 2 Copia 1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Copia 1 Copia 1"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Pr>
        <w:p w14:paraId="0EB76B9F" w14:textId="77777777" w:rsidR="00EE220F"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HOSPITAL REGIONAL DE MONIQUIRA E.S.E</w:t>
          </w:r>
        </w:p>
      </w:tc>
    </w:tr>
    <w:tr w:rsidR="00EE220F" w14:paraId="4AB7F7EB" w14:textId="77777777">
      <w:trPr>
        <w:trHeight w:val="300"/>
        <w:jc w:val="center"/>
      </w:trPr>
      <w:tc>
        <w:tcPr>
          <w:tcW w:w="2422" w:type="dxa"/>
          <w:vMerge/>
        </w:tcPr>
        <w:p w14:paraId="335821F3" w14:textId="77777777" w:rsidR="00EE220F" w:rsidRDefault="00EE220F">
          <w:pPr>
            <w:tabs>
              <w:tab w:val="center" w:pos="4419"/>
              <w:tab w:val="right" w:pos="8838"/>
            </w:tabs>
            <w:suppressAutoHyphens w:val="0"/>
            <w:jc w:val="both"/>
            <w:textAlignment w:val="auto"/>
            <w:rPr>
              <w:rFonts w:hint="eastAsia"/>
              <w:lang w:val="es-419"/>
            </w:rPr>
          </w:pPr>
        </w:p>
      </w:tc>
      <w:tc>
        <w:tcPr>
          <w:tcW w:w="7660" w:type="dxa"/>
          <w:gridSpan w:val="4"/>
        </w:tcPr>
        <w:p w14:paraId="571B3B1F" w14:textId="77777777" w:rsidR="00EE220F"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419" w:eastAsia="en-US" w:bidi="ar-SA"/>
            </w:rPr>
            <w:t>FORMATO DE UNIDAD DE ANALISIS DE CASOS CLINICOS</w:t>
          </w:r>
        </w:p>
      </w:tc>
    </w:tr>
    <w:tr w:rsidR="00EE220F" w14:paraId="25443CAC" w14:textId="77777777">
      <w:trPr>
        <w:trHeight w:val="495"/>
        <w:jc w:val="center"/>
      </w:trPr>
      <w:tc>
        <w:tcPr>
          <w:tcW w:w="2422" w:type="dxa"/>
          <w:vMerge/>
        </w:tcPr>
        <w:p w14:paraId="0EAEBC2E" w14:textId="77777777" w:rsidR="00EE220F" w:rsidRDefault="00EE220F">
          <w:pPr>
            <w:tabs>
              <w:tab w:val="center" w:pos="4419"/>
              <w:tab w:val="right" w:pos="8838"/>
            </w:tabs>
            <w:suppressAutoHyphens w:val="0"/>
            <w:jc w:val="both"/>
            <w:textAlignment w:val="auto"/>
            <w:rPr>
              <w:rFonts w:hint="eastAsia"/>
              <w:lang w:val="es-419"/>
            </w:rPr>
          </w:pPr>
        </w:p>
      </w:tc>
      <w:tc>
        <w:tcPr>
          <w:tcW w:w="7660" w:type="dxa"/>
          <w:gridSpan w:val="4"/>
        </w:tcPr>
        <w:p w14:paraId="6075E0F7" w14:textId="77777777" w:rsidR="00EE220F"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PROCESO GESTIÓN DE CALIDAD</w:t>
          </w:r>
          <w:r>
            <w:rPr>
              <w:rFonts w:ascii="Calibri" w:eastAsia="Calibri" w:hAnsi="Calibri" w:cs="Times New Roman"/>
              <w:b/>
              <w:bCs/>
              <w:kern w:val="0"/>
              <w:sz w:val="20"/>
              <w:szCs w:val="20"/>
              <w:lang w:val="es-419" w:eastAsia="en-US" w:bidi="ar-SA"/>
            </w:rPr>
            <w:br/>
            <w:t>SUBPROCESO:</w:t>
          </w:r>
          <w:r>
            <w:rPr>
              <w:rFonts w:ascii="Calibri" w:eastAsia="Calibri" w:hAnsi="Calibri" w:cs="Times New Roman"/>
              <w:b/>
              <w:bCs/>
              <w:color w:val="FF0000"/>
              <w:kern w:val="0"/>
              <w:sz w:val="20"/>
              <w:szCs w:val="20"/>
              <w:lang w:val="es-419" w:eastAsia="en-US" w:bidi="ar-SA"/>
            </w:rPr>
            <w:t xml:space="preserve"> </w:t>
          </w:r>
          <w:r>
            <w:rPr>
              <w:rFonts w:ascii="Calibri" w:eastAsia="Calibri" w:hAnsi="Calibri" w:cs="Times New Roman"/>
              <w:b/>
              <w:bCs/>
              <w:kern w:val="0"/>
              <w:sz w:val="20"/>
              <w:szCs w:val="20"/>
              <w:lang w:val="es-419" w:eastAsia="en-US" w:bidi="ar-SA"/>
            </w:rPr>
            <w:t>AUDITORIA DE HISTORIA CLÍNICA Y GPC</w:t>
          </w:r>
        </w:p>
      </w:tc>
    </w:tr>
    <w:tr w:rsidR="00EE220F" w14:paraId="5164A9A6" w14:textId="77777777">
      <w:trPr>
        <w:trHeight w:val="261"/>
        <w:jc w:val="center"/>
      </w:trPr>
      <w:tc>
        <w:tcPr>
          <w:tcW w:w="2422" w:type="dxa"/>
          <w:vMerge/>
        </w:tcPr>
        <w:p w14:paraId="45D85D43" w14:textId="77777777" w:rsidR="00EE220F" w:rsidRDefault="00EE220F">
          <w:pPr>
            <w:tabs>
              <w:tab w:val="center" w:pos="4419"/>
              <w:tab w:val="right" w:pos="8838"/>
            </w:tabs>
            <w:suppressAutoHyphens w:val="0"/>
            <w:jc w:val="both"/>
            <w:textAlignment w:val="auto"/>
            <w:rPr>
              <w:rFonts w:hint="eastAsia"/>
              <w:lang w:val="es-419"/>
            </w:rPr>
          </w:pPr>
        </w:p>
      </w:tc>
      <w:tc>
        <w:tcPr>
          <w:tcW w:w="1915" w:type="dxa"/>
        </w:tcPr>
        <w:p w14:paraId="187EB7D2" w14:textId="77777777" w:rsidR="00EE220F"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 xml:space="preserve">CÓDIGO: </w:t>
          </w:r>
        </w:p>
      </w:tc>
      <w:tc>
        <w:tcPr>
          <w:tcW w:w="1914" w:type="dxa"/>
        </w:tcPr>
        <w:p w14:paraId="505EBD05" w14:textId="77777777" w:rsidR="00EE220F" w:rsidRDefault="00000000">
          <w:pPr>
            <w:suppressAutoHyphens w:val="0"/>
            <w:jc w:val="center"/>
            <w:textAlignment w:val="auto"/>
            <w:rPr>
              <w:rFonts w:asciiTheme="minorHAnsi" w:hAnsiTheme="minorHAnsi" w:cstheme="minorHAnsi"/>
              <w:color w:val="212529"/>
            </w:rPr>
          </w:pPr>
          <w:r>
            <w:rPr>
              <w:rFonts w:asciiTheme="minorHAnsi" w:eastAsia="Calibri" w:hAnsiTheme="minorHAnsi" w:cstheme="minorHAnsi"/>
              <w:color w:val="212529"/>
              <w:kern w:val="0"/>
              <w:sz w:val="22"/>
              <w:szCs w:val="22"/>
              <w:lang w:val="en-US" w:eastAsia="en-US" w:bidi="ar-SA"/>
            </w:rPr>
            <w:t>GC-F-26</w:t>
          </w:r>
        </w:p>
      </w:tc>
      <w:tc>
        <w:tcPr>
          <w:tcW w:w="1915" w:type="dxa"/>
        </w:tcPr>
        <w:p w14:paraId="5D863877" w14:textId="77777777" w:rsidR="00EE220F"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VERSIÓN</w:t>
          </w:r>
        </w:p>
      </w:tc>
      <w:tc>
        <w:tcPr>
          <w:tcW w:w="1916" w:type="dxa"/>
        </w:tcPr>
        <w:p w14:paraId="01310A4C" w14:textId="77777777" w:rsidR="00EE220F" w:rsidRDefault="00000000">
          <w:pPr>
            <w:tabs>
              <w:tab w:val="center" w:pos="4419"/>
              <w:tab w:val="right" w:pos="8838"/>
            </w:tabs>
            <w:suppressAutoHyphens w:val="0"/>
            <w:jc w:val="center"/>
            <w:textAlignment w:val="auto"/>
            <w:rPr>
              <w:rFonts w:hint="eastAsia"/>
              <w:bCs/>
              <w:sz w:val="20"/>
              <w:szCs w:val="20"/>
              <w:lang w:val="es-419"/>
            </w:rPr>
          </w:pPr>
          <w:r>
            <w:rPr>
              <w:rFonts w:ascii="Calibri" w:eastAsia="Calibri" w:hAnsi="Calibri" w:cs="Times New Roman"/>
              <w:bCs/>
              <w:kern w:val="0"/>
              <w:sz w:val="20"/>
              <w:szCs w:val="20"/>
              <w:lang w:val="es-419" w:eastAsia="en-US" w:bidi="ar-SA"/>
            </w:rPr>
            <w:t>V1-2023</w:t>
          </w:r>
          <w:bookmarkStart w:id="2" w:name="_Hlk84255624_Copia_6_Copia_3"/>
          <w:bookmarkEnd w:id="2"/>
        </w:p>
      </w:tc>
    </w:tr>
  </w:tbl>
  <w:p w14:paraId="1DCD2D4F" w14:textId="77777777" w:rsidR="00EE220F" w:rsidRDefault="00EE220F">
    <w:pPr>
      <w:pStyle w:val="Encabezado"/>
      <w:rPr>
        <w:rFonts w:hint="eastAsia"/>
      </w:rPr>
    </w:pPr>
  </w:p>
  <w:p w14:paraId="634FF322" w14:textId="77777777" w:rsidR="00EE220F" w:rsidRDefault="00EE220F">
    <w:pPr>
      <w:pStyle w:val="Ttulo1"/>
      <w:rPr>
        <w:rFonts w:ascii="Calibri" w:hAnsi="Calibri"/>
        <w:b/>
        <w:sz w:val="28"/>
        <w:szCs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1309" w14:textId="77777777" w:rsidR="00EE220F" w:rsidRDefault="00EE220F">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D50"/>
    <w:multiLevelType w:val="multilevel"/>
    <w:tmpl w:val="99D0283A"/>
    <w:lvl w:ilvl="0">
      <w:start w:val="1"/>
      <w:numFmt w:val="decimal"/>
      <w:lvlText w:val="%1."/>
      <w:lvlJc w:val="left"/>
      <w:pPr>
        <w:tabs>
          <w:tab w:val="num" w:pos="0"/>
        </w:tabs>
        <w:ind w:left="720" w:hanging="360"/>
      </w:pPr>
      <w:rPr>
        <w:b/>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675858BE"/>
    <w:multiLevelType w:val="multilevel"/>
    <w:tmpl w:val="5C48A28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739C7B92"/>
    <w:multiLevelType w:val="multilevel"/>
    <w:tmpl w:val="E902AF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E7F2EA9"/>
    <w:multiLevelType w:val="multilevel"/>
    <w:tmpl w:val="8E7CD1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540046519">
    <w:abstractNumId w:val="0"/>
  </w:num>
  <w:num w:numId="2" w16cid:durableId="1950431815">
    <w:abstractNumId w:val="1"/>
  </w:num>
  <w:num w:numId="3" w16cid:durableId="850142205">
    <w:abstractNumId w:val="3"/>
  </w:num>
  <w:num w:numId="4" w16cid:durableId="186526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20F"/>
    <w:rsid w:val="008A17C0"/>
    <w:rsid w:val="00AD5FF3"/>
    <w:rsid w:val="00E53961"/>
    <w:rsid w:val="00EE220F"/>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27A17E9"/>
  <w15:docId w15:val="{929FB2E4-CEC7-474D-A500-2E17570E1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extAlignment w:val="baseline"/>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uiPriority w:val="99"/>
    <w:qFormat/>
    <w:rPr>
      <w:szCs w:val="21"/>
    </w:rPr>
  </w:style>
  <w:style w:type="character" w:customStyle="1" w:styleId="PiedepginaCar">
    <w:name w:val="Pie de página Car"/>
    <w:basedOn w:val="Fuentedeprrafopredeter"/>
    <w:qFormat/>
    <w:rPr>
      <w:szCs w:val="21"/>
    </w:rPr>
  </w:style>
  <w:style w:type="character" w:customStyle="1" w:styleId="StrongEmphasis">
    <w:name w:val="Strong Emphasis"/>
    <w:qFormat/>
    <w:rPr>
      <w:b/>
      <w:bCs/>
    </w:rPr>
  </w:style>
  <w:style w:type="character" w:customStyle="1" w:styleId="TextodegloboCar">
    <w:name w:val="Texto de globo Car"/>
    <w:basedOn w:val="Fuentedeprrafopredeter"/>
    <w:link w:val="Textodeglobo"/>
    <w:uiPriority w:val="99"/>
    <w:semiHidden/>
    <w:qFormat/>
    <w:rsid w:val="00FA22B6"/>
    <w:rPr>
      <w:rFonts w:ascii="Tahoma" w:hAnsi="Tahoma"/>
      <w:sz w:val="16"/>
      <w:szCs w:val="14"/>
    </w:rPr>
  </w:style>
  <w:style w:type="character" w:styleId="Hipervnculo">
    <w:name w:val="Hyperlink"/>
    <w:basedOn w:val="Fuentedeprrafopredeter"/>
    <w:uiPriority w:val="99"/>
    <w:unhideWhenUsed/>
    <w:rsid w:val="001F55DF"/>
    <w:rPr>
      <w:color w:val="0000FF" w:themeColor="hyperlink"/>
      <w:u w:val="single"/>
    </w:rPr>
  </w:style>
  <w:style w:type="character" w:customStyle="1" w:styleId="chb8o">
    <w:name w:val="chb8o"/>
    <w:basedOn w:val="Fuentedeprrafopredeter"/>
    <w:qFormat/>
    <w:rsid w:val="00E55145"/>
  </w:style>
  <w:style w:type="paragraph" w:customStyle="1" w:styleId="Ttulo1">
    <w:name w:val="Título1"/>
    <w:basedOn w:val="Normal"/>
    <w:next w:val="Textoindependiente"/>
    <w:qFormat/>
    <w:pPr>
      <w:tabs>
        <w:tab w:val="center" w:pos="4419"/>
        <w:tab w:val="right" w:pos="8838"/>
      </w:tabs>
    </w:pPr>
    <w:rPr>
      <w:szCs w:val="21"/>
    </w:rPr>
  </w:style>
  <w:style w:type="paragraph" w:styleId="Textoindependiente">
    <w:name w:val="Body Text"/>
    <w:basedOn w:val="Normal"/>
    <w:pPr>
      <w:spacing w:after="140" w:line="276" w:lineRule="auto"/>
    </w:pPr>
  </w:style>
  <w:style w:type="paragraph" w:styleId="Lista">
    <w:name w:val="List"/>
    <w:basedOn w:val="Textbody"/>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Standard"/>
    <w:qFormat/>
    <w:pPr>
      <w:suppressLineNumbers/>
    </w:pPr>
  </w:style>
  <w:style w:type="paragraph" w:customStyle="1" w:styleId="Standard">
    <w:name w:val="Standard"/>
    <w:qFormat/>
    <w:pPr>
      <w:textAlignment w:val="baseline"/>
    </w:pPr>
  </w:style>
  <w:style w:type="paragraph" w:customStyle="1" w:styleId="Textbody">
    <w:name w:val="Text body"/>
    <w:basedOn w:val="Standard"/>
    <w:qFormat/>
    <w:pPr>
      <w:spacing w:after="140" w:line="288" w:lineRule="auto"/>
    </w:pPr>
  </w:style>
  <w:style w:type="paragraph" w:customStyle="1" w:styleId="Descripcin1">
    <w:name w:val="Descripción1"/>
    <w:basedOn w:val="Standard"/>
    <w:qFormat/>
    <w:pPr>
      <w:suppressLineNumbers/>
      <w:spacing w:before="120" w:after="120"/>
    </w:pPr>
    <w:rPr>
      <w:i/>
      <w:iCs/>
    </w:rPr>
  </w:style>
  <w:style w:type="paragraph" w:customStyle="1" w:styleId="Contenidodelatabla">
    <w:name w:val="Contenido de la tabla"/>
    <w:basedOn w:val="Standard"/>
    <w:qFormat/>
    <w:pPr>
      <w:suppressLineNumbers/>
    </w:pPr>
  </w:style>
  <w:style w:type="paragraph" w:customStyle="1" w:styleId="296">
    <w:name w:val="296"/>
    <w:basedOn w:val="Standard"/>
    <w:qFormat/>
    <w:pPr>
      <w:suppressAutoHyphens w:val="0"/>
    </w:pPr>
    <w:rPr>
      <w:color w:val="000000"/>
      <w:lang w:val="en-US" w:eastAsia="es-ES"/>
    </w:rPr>
  </w:style>
  <w:style w:type="paragraph" w:customStyle="1" w:styleId="Default">
    <w:name w:val="Default"/>
    <w:qFormat/>
    <w:pPr>
      <w:textAlignment w:val="baseline"/>
    </w:pPr>
    <w:rPr>
      <w:rFonts w:ascii="Calibri" w:eastAsia="Calibri" w:hAnsi="Calibri" w:cs="Calibri"/>
      <w:color w:val="000000"/>
    </w:rPr>
  </w:style>
  <w:style w:type="paragraph" w:customStyle="1" w:styleId="Cabeceraypie">
    <w:name w:val="Cabecera y pie"/>
    <w:basedOn w:val="Normal"/>
    <w:qFormat/>
  </w:style>
  <w:style w:type="paragraph" w:styleId="Piedepgina">
    <w:name w:val="footer"/>
    <w:basedOn w:val="Normal"/>
    <w:pPr>
      <w:tabs>
        <w:tab w:val="center" w:pos="4419"/>
        <w:tab w:val="right" w:pos="8838"/>
      </w:tabs>
    </w:pPr>
    <w:rPr>
      <w:szCs w:val="21"/>
    </w:rPr>
  </w:style>
  <w:style w:type="paragraph" w:styleId="Prrafodelista">
    <w:name w:val="List Paragraph"/>
    <w:basedOn w:val="Normal"/>
    <w:uiPriority w:val="34"/>
    <w:qFormat/>
    <w:pPr>
      <w:ind w:left="720"/>
    </w:pPr>
    <w:rPr>
      <w:szCs w:val="21"/>
    </w:rPr>
  </w:style>
  <w:style w:type="paragraph" w:styleId="Encabezado">
    <w:name w:val="header"/>
    <w:basedOn w:val="Standard"/>
    <w:uiPriority w:val="99"/>
    <w:pPr>
      <w:suppressLineNumbers/>
      <w:tabs>
        <w:tab w:val="center" w:pos="4986"/>
        <w:tab w:val="right" w:pos="9972"/>
      </w:tabs>
    </w:pPr>
  </w:style>
  <w:style w:type="paragraph" w:styleId="Textodeglobo">
    <w:name w:val="Balloon Text"/>
    <w:basedOn w:val="Normal"/>
    <w:link w:val="TextodegloboCar"/>
    <w:uiPriority w:val="99"/>
    <w:semiHidden/>
    <w:unhideWhenUsed/>
    <w:qFormat/>
    <w:rsid w:val="00FA22B6"/>
    <w:rPr>
      <w:rFonts w:ascii="Tahoma" w:hAnsi="Tahoma"/>
      <w:sz w:val="16"/>
      <w:szCs w:val="14"/>
    </w:rPr>
  </w:style>
  <w:style w:type="paragraph" w:customStyle="1" w:styleId="paragraph">
    <w:name w:val="paragraph"/>
    <w:basedOn w:val="Normal"/>
    <w:qFormat/>
    <w:rsid w:val="00637E2A"/>
    <w:pPr>
      <w:suppressAutoHyphens w:val="0"/>
      <w:spacing w:beforeAutospacing="1" w:afterAutospacing="1"/>
      <w:textAlignment w:val="auto"/>
    </w:pPr>
    <w:rPr>
      <w:rFonts w:ascii="Times New Roman" w:eastAsia="Times New Roman" w:hAnsi="Times New Roman" w:cs="Times New Roman"/>
      <w:kern w:val="0"/>
      <w:lang w:eastAsia="es-CO" w:bidi="ar-SA"/>
    </w:rPr>
  </w:style>
  <w:style w:type="paragraph" w:styleId="NormalWeb">
    <w:name w:val="Normal (Web)"/>
    <w:basedOn w:val="Normal"/>
    <w:uiPriority w:val="99"/>
    <w:semiHidden/>
    <w:unhideWhenUsed/>
    <w:qFormat/>
    <w:rsid w:val="00AB558C"/>
    <w:pPr>
      <w:suppressAutoHyphens w:val="0"/>
      <w:spacing w:beforeAutospacing="1" w:afterAutospacing="1"/>
      <w:textAlignment w:val="auto"/>
    </w:pPr>
    <w:rPr>
      <w:rFonts w:ascii="Times New Roman" w:eastAsia="Times New Roman" w:hAnsi="Times New Roman" w:cs="Times New Roman"/>
      <w:kern w:val="0"/>
      <w:lang w:eastAsia="es-CO" w:bidi="ar-SA"/>
    </w:rPr>
  </w:style>
  <w:style w:type="paragraph" w:styleId="Sinespaciado">
    <w:name w:val="No Spacing"/>
    <w:uiPriority w:val="1"/>
    <w:qFormat/>
    <w:rsid w:val="0014706D"/>
    <w:rPr>
      <w:rFonts w:asciiTheme="minorHAnsi" w:eastAsiaTheme="minorHAnsi" w:hAnsiTheme="minorHAnsi" w:cstheme="minorBidi"/>
      <w:kern w:val="0"/>
      <w:sz w:val="22"/>
      <w:szCs w:val="22"/>
      <w:lang w:eastAsia="en-US" w:bidi="ar-SA"/>
    </w:rPr>
  </w:style>
  <w:style w:type="paragraph" w:customStyle="1" w:styleId="Ttulodelatabla">
    <w:name w:val="Título de la tabla"/>
    <w:basedOn w:val="Contenidodelatabla"/>
    <w:qFormat/>
    <w:pPr>
      <w:jc w:val="center"/>
    </w:pPr>
    <w:rPr>
      <w:b/>
      <w:bCs/>
    </w:rPr>
  </w:style>
  <w:style w:type="table" w:styleId="Tablaconcuadrcula">
    <w:name w:val="Table Grid"/>
    <w:basedOn w:val="Tablanormal"/>
    <w:uiPriority w:val="39"/>
    <w:rsid w:val="00730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uiPriority w:val="39"/>
    <w:rsid w:val="0056064A"/>
    <w:rPr>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2050</Words>
  <Characters>11278</Characters>
  <Application>Microsoft Office Word</Application>
  <DocSecurity>0</DocSecurity>
  <Lines>93</Lines>
  <Paragraphs>26</Paragraphs>
  <ScaleCrop>false</ScaleCrop>
  <Company/>
  <LinksUpToDate>false</LinksUpToDate>
  <CharactersWithSpaces>13302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dc:title>
  <dc:subject/>
  <dc:creator>Diana Marcela Potes Ladino</dc:creator>
  <dc:description/>
  <cp:lastModifiedBy>Sharon Katherine Acuña</cp:lastModifiedBy>
  <cp:revision>2</cp:revision>
  <cp:lastPrinted>2018-08-13T10:09:00Z</cp:lastPrinted>
  <dcterms:created xsi:type="dcterms:W3CDTF">2026-01-20T22:11:00Z</dcterms:created>
  <dcterms:modified xsi:type="dcterms:W3CDTF">2026-01-20T22:11:00Z</dcterms:modified>
  <dc:language>es-CO</dc:language>
</cp:coreProperties>
</file>