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70" w:type="dxa"/>
          <w:right w:w="70" w:type="dxa"/>
        </w:tblCellMar>
        <w:tblLook w:val="04A0" w:firstRow="1" w:lastRow="0" w:firstColumn="1" w:lastColumn="0" w:noHBand="0" w:noVBand="1"/>
      </w:tblPr>
      <w:tblGrid>
        <w:gridCol w:w="1700"/>
        <w:gridCol w:w="149"/>
        <w:gridCol w:w="4462"/>
        <w:gridCol w:w="2033"/>
        <w:gridCol w:w="1721"/>
      </w:tblGrid>
      <w:tr w:rsidR="006D5ACA" w14:paraId="6CCBE7F0" w14:textId="77777777">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1B9CE362" w14:textId="77777777" w:rsidR="006D5ACA" w:rsidRDefault="00000000">
            <w:pPr>
              <w:pStyle w:val="Prrafodelista"/>
              <w:numPr>
                <w:ilvl w:val="0"/>
                <w:numId w:val="1"/>
              </w:numPr>
              <w:jc w:val="center"/>
              <w:rPr>
                <w:rFonts w:ascii="Calibri" w:eastAsia="Times New Roman" w:hAnsi="Calibri" w:cs="Calibri"/>
                <w:b/>
                <w:bCs/>
                <w:color w:val="000000" w:themeColor="dark1"/>
                <w:sz w:val="20"/>
                <w:szCs w:val="20"/>
                <w:lang w:eastAsia="es-CO"/>
              </w:rPr>
            </w:pPr>
            <w:r>
              <w:rPr>
                <w:rFonts w:ascii="Calibri" w:eastAsia="Times New Roman" w:hAnsi="Calibri" w:cs="Calibri"/>
                <w:b/>
                <w:bCs/>
                <w:color w:val="000000" w:themeColor="dark1"/>
                <w:sz w:val="20"/>
                <w:szCs w:val="20"/>
                <w:lang w:eastAsia="es-CO"/>
              </w:rPr>
              <w:t>DATOS DEMOGRAFICOS</w:t>
            </w:r>
          </w:p>
        </w:tc>
      </w:tr>
      <w:tr w:rsidR="006D5ACA" w14:paraId="6D06336A"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58DCB03"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BB2106E" w14:textId="77777777" w:rsidR="006D5ACA" w:rsidRDefault="00000000">
            <w:pPr>
              <w:rPr>
                <w:rFonts w:ascii="Calibri" w:hAnsi="Calibri" w:cs="Calibri"/>
                <w:color w:val="000000" w:themeColor="dark1"/>
                <w:sz w:val="20"/>
                <w:szCs w:val="20"/>
              </w:rPr>
            </w:pPr>
            <w:r>
              <w:rPr>
                <w:rFonts w:ascii="Calibri" w:hAnsi="Calibri" w:cs="Calibri"/>
                <w:color w:val="000000" w:themeColor="dark1"/>
                <w:sz w:val="20"/>
                <w:szCs w:val="20"/>
              </w:rPr>
              <w:t>CATERINE ARANGO LEMUS</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92CF35F" w14:textId="77777777" w:rsidR="006D5ACA" w:rsidRDefault="00000000">
            <w:pPr>
              <w:rPr>
                <w:rFonts w:ascii="Calibri" w:hAnsi="Calibri" w:cs="Calibri"/>
                <w:color w:val="000000" w:themeColor="dark1"/>
              </w:rPr>
            </w:pPr>
            <w:r>
              <w:rPr>
                <w:rFonts w:ascii="Calibri" w:eastAsia="Times New Roman" w:hAnsi="Calibri" w:cs="Calibri"/>
                <w:b/>
                <w:color w:val="000000" w:themeColor="dark1"/>
                <w:sz w:val="20"/>
                <w:szCs w:val="20"/>
                <w:lang w:eastAsia="es-CO"/>
              </w:rPr>
              <w:t>Identificación</w:t>
            </w:r>
          </w:p>
        </w:tc>
        <w:tc>
          <w:tcPr>
            <w:tcW w:w="17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81722E" w14:textId="77777777" w:rsidR="006D5ACA" w:rsidRDefault="00000000">
            <w:pPr>
              <w:jc w:val="center"/>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1075287116</w:t>
            </w:r>
          </w:p>
        </w:tc>
      </w:tr>
      <w:tr w:rsidR="006D5ACA" w14:paraId="33E5412D"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1EF4825"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Fecha y Lugar de 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73AF76CD" w14:textId="77777777" w:rsidR="006D5ACA" w:rsidRDefault="00000000">
            <w:pPr>
              <w:pStyle w:val="Standard"/>
              <w:spacing w:line="11" w:lineRule="atLeast"/>
              <w:rPr>
                <w:rFonts w:ascii="Calibri" w:hAnsi="Calibri" w:cs="Calibri"/>
                <w:color w:val="000000" w:themeColor="dark1"/>
                <w:sz w:val="20"/>
                <w:szCs w:val="20"/>
              </w:rPr>
            </w:pPr>
            <w:r>
              <w:rPr>
                <w:rFonts w:ascii="Calibri" w:hAnsi="Calibri" w:cs="Calibri"/>
                <w:color w:val="000000" w:themeColor="dark1"/>
                <w:sz w:val="20"/>
                <w:szCs w:val="20"/>
              </w:rPr>
              <w:t>05/02/2026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D6D7BA1" w14:textId="77777777" w:rsidR="006D5ACA" w:rsidRDefault="00000000">
            <w:pPr>
              <w:rPr>
                <w:rFonts w:ascii="Calibri" w:hAnsi="Calibri" w:cs="Calibri"/>
                <w:color w:val="000000" w:themeColor="dark1"/>
              </w:rPr>
            </w:pPr>
            <w:r>
              <w:rPr>
                <w:rFonts w:ascii="Calibri" w:eastAsia="Times New Roman" w:hAnsi="Calibri" w:cs="Calibri"/>
                <w:b/>
                <w:color w:val="000000" w:themeColor="dark1"/>
                <w:sz w:val="20"/>
                <w:szCs w:val="20"/>
                <w:lang w:eastAsia="es-CO"/>
              </w:rPr>
              <w:t>Edad</w:t>
            </w:r>
          </w:p>
        </w:tc>
        <w:tc>
          <w:tcPr>
            <w:tcW w:w="17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2C8B34" w14:textId="77777777" w:rsidR="006D5ACA" w:rsidRDefault="00000000">
            <w:pPr>
              <w:jc w:val="center"/>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31 años</w:t>
            </w:r>
          </w:p>
        </w:tc>
      </w:tr>
      <w:tr w:rsidR="006D5ACA" w14:paraId="17D2135C"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D023BC7"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59BC38BA" w14:textId="77777777" w:rsidR="006D5ACA" w:rsidRDefault="00000000">
            <w:pPr>
              <w:pStyle w:val="Standard"/>
              <w:spacing w:line="11" w:lineRule="atLeast"/>
              <w:rPr>
                <w:rFonts w:ascii="Calibri" w:hAnsi="Calibri" w:cs="Calibri"/>
                <w:color w:val="000000" w:themeColor="dark1"/>
                <w:sz w:val="20"/>
                <w:szCs w:val="20"/>
              </w:rPr>
            </w:pPr>
            <w:r>
              <w:rPr>
                <w:rFonts w:ascii="Calibri" w:hAnsi="Calibri" w:cs="Calibri"/>
                <w:color w:val="000000" w:themeColor="dark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4D925F1"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Ocupación</w:t>
            </w:r>
          </w:p>
        </w:tc>
        <w:tc>
          <w:tcPr>
            <w:tcW w:w="17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915762" w14:textId="77777777" w:rsidR="006D5ACA" w:rsidRDefault="00000000">
            <w:pPr>
              <w:jc w:val="center"/>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Hogar</w:t>
            </w:r>
          </w:p>
        </w:tc>
      </w:tr>
      <w:tr w:rsidR="006D5ACA" w14:paraId="26AB80D8"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13D7235"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5D534786" w14:textId="77777777" w:rsidR="006D5ACA" w:rsidRDefault="00000000">
            <w:pPr>
              <w:pStyle w:val="Standard"/>
              <w:spacing w:line="11" w:lineRule="atLeast"/>
              <w:rPr>
                <w:rFonts w:ascii="Calibri" w:hAnsi="Calibri" w:cs="Calibri"/>
                <w:color w:val="000000" w:themeColor="dark1"/>
                <w:sz w:val="20"/>
                <w:szCs w:val="20"/>
              </w:rPr>
            </w:pPr>
            <w:r>
              <w:rPr>
                <w:rFonts w:ascii="Calibri" w:hAnsi="Calibri" w:cs="Calibri"/>
                <w:color w:val="000000" w:themeColor="dark1"/>
                <w:sz w:val="20"/>
                <w:szCs w:val="20"/>
              </w:rPr>
              <w:t>04/01/2026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EEBCBA6"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 xml:space="preserve">Evento </w:t>
            </w:r>
          </w:p>
        </w:tc>
        <w:tc>
          <w:tcPr>
            <w:tcW w:w="17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F095B2" w14:textId="1E0D4AEF" w:rsidR="006D5ACA" w:rsidRDefault="00664794">
            <w:pPr>
              <w:jc w:val="center"/>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Lesión</w:t>
            </w:r>
            <w:r w:rsidR="00000000">
              <w:rPr>
                <w:rFonts w:ascii="Calibri" w:eastAsia="Times New Roman" w:hAnsi="Calibri" w:cs="Calibri"/>
                <w:bCs/>
                <w:color w:val="000000" w:themeColor="dark1"/>
                <w:sz w:val="20"/>
                <w:szCs w:val="20"/>
                <w:lang w:eastAsia="es-CO"/>
              </w:rPr>
              <w:t xml:space="preserve"> gastrointestinal</w:t>
            </w:r>
          </w:p>
        </w:tc>
      </w:tr>
      <w:tr w:rsidR="006D5ACA" w14:paraId="65D7E7B4"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C7A9445"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96DE94" w14:textId="77777777" w:rsidR="006D5ACA" w:rsidRDefault="00000000">
            <w:pPr>
              <w:pStyle w:val="Standard"/>
              <w:spacing w:line="11" w:lineRule="atLeast"/>
              <w:rPr>
                <w:rFonts w:ascii="Calibri" w:hAnsi="Calibri" w:cs="Calibri"/>
                <w:color w:val="000000" w:themeColor="dark1"/>
                <w:sz w:val="20"/>
                <w:szCs w:val="20"/>
              </w:rPr>
            </w:pPr>
            <w:r>
              <w:rPr>
                <w:rFonts w:ascii="Calibri" w:hAnsi="Calibri" w:cs="Calibri"/>
                <w:color w:val="000000" w:themeColor="dark1"/>
                <w:sz w:val="20"/>
                <w:szCs w:val="20"/>
              </w:rPr>
              <w:t xml:space="preserve">NUEVA EMPRESA PROMOTORA DE SALUD S.A. - EN INTERVENCION BAJO LA MEDIDA DE TOMA DE POSESION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7E5A07E" w14:textId="77777777" w:rsidR="006D5ACA" w:rsidRDefault="006D5ACA">
            <w:pPr>
              <w:rPr>
                <w:rFonts w:ascii="Calibri" w:eastAsia="Times New Roman" w:hAnsi="Calibri" w:cs="Calibri"/>
                <w:b/>
                <w:color w:val="000000" w:themeColor="dark1"/>
                <w:sz w:val="20"/>
                <w:szCs w:val="20"/>
                <w:lang w:eastAsia="es-CO"/>
              </w:rPr>
            </w:pPr>
          </w:p>
        </w:tc>
        <w:tc>
          <w:tcPr>
            <w:tcW w:w="17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4ADB9D" w14:textId="77777777" w:rsidR="006D5ACA" w:rsidRDefault="006D5ACA">
            <w:pPr>
              <w:jc w:val="center"/>
              <w:rPr>
                <w:rFonts w:ascii="Calibri" w:eastAsia="Times New Roman" w:hAnsi="Calibri" w:cs="Calibri"/>
                <w:bCs/>
                <w:color w:val="000000" w:themeColor="dark1"/>
                <w:sz w:val="20"/>
                <w:szCs w:val="20"/>
                <w:lang w:eastAsia="es-CO"/>
              </w:rPr>
            </w:pPr>
          </w:p>
        </w:tc>
      </w:tr>
      <w:tr w:rsidR="006D5ACA" w14:paraId="1C9D2DAB" w14:textId="77777777">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26E0E425" w14:textId="77777777" w:rsidR="006D5ACA" w:rsidRDefault="00000000">
            <w:pPr>
              <w:pStyle w:val="Prrafodelista"/>
              <w:numPr>
                <w:ilvl w:val="0"/>
                <w:numId w:val="1"/>
              </w:numPr>
              <w:jc w:val="center"/>
              <w:rPr>
                <w:rFonts w:ascii="Calibri" w:eastAsia="Times New Roman" w:hAnsi="Calibri" w:cs="Calibri"/>
                <w:b/>
                <w:bCs/>
                <w:color w:val="000000" w:themeColor="dark1"/>
                <w:sz w:val="20"/>
                <w:szCs w:val="20"/>
                <w:lang w:eastAsia="es-CO"/>
              </w:rPr>
            </w:pPr>
            <w:r>
              <w:rPr>
                <w:rFonts w:ascii="Calibri" w:eastAsia="Times New Roman" w:hAnsi="Calibri" w:cs="Calibri"/>
                <w:b/>
                <w:bCs/>
                <w:color w:val="000000" w:themeColor="dark1"/>
                <w:sz w:val="20"/>
                <w:szCs w:val="20"/>
                <w:lang w:eastAsia="es-CO"/>
              </w:rPr>
              <w:t>DATOS RELEVANTES</w:t>
            </w:r>
          </w:p>
        </w:tc>
      </w:tr>
      <w:tr w:rsidR="006D5ACA" w14:paraId="3EE93F25" w14:textId="77777777">
        <w:trPr>
          <w:trHeight w:val="189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4EDC4DF"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Antecedentes</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0A6915A" w14:textId="77777777" w:rsidR="006D5ACA" w:rsidRDefault="00000000">
            <w:pPr>
              <w:jc w:val="both"/>
              <w:rPr>
                <w:rFonts w:ascii="Calibri" w:eastAsia="Times New Roman" w:hAnsi="Calibri" w:cs="Calibri"/>
                <w:bCs/>
                <w:color w:val="000000" w:themeColor="dark1"/>
                <w:sz w:val="20"/>
                <w:szCs w:val="20"/>
                <w:lang w:eastAsia="es-CO"/>
              </w:rPr>
            </w:pPr>
            <w:r>
              <w:rPr>
                <w:rFonts w:ascii="Calibri" w:eastAsia="Times New Roman" w:hAnsi="Calibri" w:cs="Calibri"/>
                <w:b/>
                <w:bCs/>
                <w:color w:val="000000" w:themeColor="dark1"/>
                <w:sz w:val="20"/>
                <w:szCs w:val="20"/>
                <w:lang w:eastAsia="es-CO"/>
              </w:rPr>
              <w:t>1. Patológicos:</w:t>
            </w:r>
          </w:p>
          <w:p w14:paraId="51230A94" w14:textId="50277534" w:rsidR="006D5ACA" w:rsidRDefault="00664794">
            <w:pPr>
              <w:numPr>
                <w:ilvl w:val="0"/>
                <w:numId w:val="4"/>
              </w:numPr>
              <w:jc w:val="both"/>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Cesárea</w:t>
            </w:r>
            <w:r w:rsidR="00000000">
              <w:rPr>
                <w:rFonts w:ascii="Calibri" w:eastAsia="Times New Roman" w:hAnsi="Calibri" w:cs="Calibri"/>
                <w:bCs/>
                <w:color w:val="000000" w:themeColor="dark1"/>
                <w:sz w:val="20"/>
                <w:szCs w:val="20"/>
                <w:lang w:eastAsia="es-CO"/>
              </w:rPr>
              <w:t xml:space="preserve"> </w:t>
            </w:r>
          </w:p>
          <w:p w14:paraId="4859A449" w14:textId="77777777" w:rsidR="006D5ACA" w:rsidRDefault="006D5ACA">
            <w:pPr>
              <w:jc w:val="both"/>
              <w:rPr>
                <w:rFonts w:ascii="Calibri" w:eastAsia="Times New Roman" w:hAnsi="Calibri" w:cs="Calibri"/>
                <w:bCs/>
                <w:color w:val="000000" w:themeColor="dark1"/>
                <w:sz w:val="20"/>
                <w:szCs w:val="20"/>
                <w:lang w:eastAsia="es-CO"/>
              </w:rPr>
            </w:pPr>
          </w:p>
          <w:p w14:paraId="32005A2A" w14:textId="77777777" w:rsidR="006D5ACA" w:rsidRDefault="00000000">
            <w:pPr>
              <w:jc w:val="both"/>
              <w:rPr>
                <w:rFonts w:ascii="Calibri" w:eastAsia="Times New Roman" w:hAnsi="Calibri" w:cs="Calibri"/>
                <w:bCs/>
                <w:color w:val="000000" w:themeColor="dark1"/>
                <w:sz w:val="20"/>
                <w:szCs w:val="20"/>
                <w:lang w:eastAsia="es-CO"/>
              </w:rPr>
            </w:pPr>
            <w:r>
              <w:rPr>
                <w:rFonts w:ascii="Calibri" w:eastAsia="Times New Roman" w:hAnsi="Calibri" w:cs="Calibri"/>
                <w:b/>
                <w:bCs/>
                <w:color w:val="000000" w:themeColor="dark1"/>
                <w:sz w:val="20"/>
                <w:szCs w:val="20"/>
                <w:lang w:eastAsia="es-CO"/>
              </w:rPr>
              <w:t>2. Quirúrgicos:</w:t>
            </w:r>
          </w:p>
          <w:p w14:paraId="528FC856" w14:textId="2300ED3A" w:rsidR="006D5ACA" w:rsidRDefault="00664794">
            <w:pPr>
              <w:numPr>
                <w:ilvl w:val="0"/>
                <w:numId w:val="5"/>
              </w:numPr>
              <w:jc w:val="both"/>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 xml:space="preserve">Cesárea </w:t>
            </w:r>
            <w:r w:rsidR="00000000">
              <w:rPr>
                <w:rFonts w:ascii="Calibri" w:eastAsia="Times New Roman" w:hAnsi="Calibri" w:cs="Calibri"/>
                <w:bCs/>
                <w:color w:val="000000" w:themeColor="dark1"/>
                <w:sz w:val="20"/>
                <w:szCs w:val="20"/>
                <w:lang w:eastAsia="es-CO"/>
              </w:rPr>
              <w:t xml:space="preserve"> </w:t>
            </w:r>
          </w:p>
          <w:p w14:paraId="7105653A" w14:textId="77777777" w:rsidR="006D5ACA" w:rsidRDefault="00000000">
            <w:pPr>
              <w:jc w:val="both"/>
              <w:rPr>
                <w:rFonts w:ascii="Calibri" w:eastAsia="Times New Roman" w:hAnsi="Calibri" w:cs="Calibri"/>
                <w:bCs/>
                <w:color w:val="000000" w:themeColor="dark1"/>
                <w:sz w:val="20"/>
                <w:szCs w:val="20"/>
                <w:lang w:eastAsia="es-CO"/>
              </w:rPr>
            </w:pPr>
            <w:r>
              <w:rPr>
                <w:rFonts w:ascii="Calibri" w:eastAsia="Times New Roman" w:hAnsi="Calibri" w:cs="Calibri"/>
                <w:b/>
                <w:bCs/>
                <w:color w:val="000000" w:themeColor="dark1"/>
                <w:sz w:val="20"/>
                <w:szCs w:val="20"/>
                <w:lang w:eastAsia="es-CO"/>
              </w:rPr>
              <w:t>3. Alérgicos:</w:t>
            </w:r>
          </w:p>
          <w:p w14:paraId="7709680A" w14:textId="77777777" w:rsidR="006D5ACA" w:rsidRDefault="00000000">
            <w:pPr>
              <w:numPr>
                <w:ilvl w:val="0"/>
                <w:numId w:val="6"/>
              </w:numPr>
              <w:jc w:val="both"/>
              <w:rPr>
                <w:rFonts w:ascii="Calibri" w:eastAsia="Times New Roman" w:hAnsi="Calibri" w:cs="Calibri"/>
                <w:bCs/>
                <w:color w:val="000000" w:themeColor="dark1"/>
                <w:sz w:val="20"/>
                <w:szCs w:val="20"/>
                <w:lang w:eastAsia="es-CO"/>
              </w:rPr>
            </w:pPr>
            <w:r>
              <w:rPr>
                <w:rFonts w:ascii="Calibri" w:eastAsia="Times New Roman" w:hAnsi="Calibri" w:cs="Calibri"/>
                <w:bCs/>
                <w:color w:val="000000" w:themeColor="dark1"/>
                <w:sz w:val="20"/>
                <w:szCs w:val="20"/>
                <w:lang w:eastAsia="es-CO"/>
              </w:rPr>
              <w:t xml:space="preserve">Niega  </w:t>
            </w:r>
          </w:p>
        </w:tc>
      </w:tr>
      <w:tr w:rsidR="006D5ACA" w14:paraId="43CBD673" w14:textId="77777777">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15283D7E" w14:textId="77777777" w:rsidR="006D5ACA" w:rsidRDefault="00000000">
            <w:pPr>
              <w:pStyle w:val="Prrafodelista"/>
              <w:numPr>
                <w:ilvl w:val="0"/>
                <w:numId w:val="1"/>
              </w:numPr>
              <w:jc w:val="center"/>
              <w:rPr>
                <w:rFonts w:ascii="Calibri" w:eastAsia="Times New Roman" w:hAnsi="Calibri" w:cs="Calibri"/>
                <w:b/>
                <w:bCs/>
                <w:color w:val="000000" w:themeColor="dark1"/>
                <w:sz w:val="20"/>
                <w:szCs w:val="20"/>
                <w:lang w:eastAsia="es-CO"/>
              </w:rPr>
            </w:pPr>
            <w:r>
              <w:rPr>
                <w:rFonts w:ascii="Calibri" w:eastAsia="Times New Roman" w:hAnsi="Calibri" w:cs="Calibri"/>
                <w:b/>
                <w:bCs/>
                <w:color w:val="000000" w:themeColor="dark1"/>
                <w:sz w:val="20"/>
                <w:szCs w:val="20"/>
                <w:lang w:eastAsia="es-CO"/>
              </w:rPr>
              <w:t>DESCRIPCIÓN DEL EVENTO</w:t>
            </w:r>
          </w:p>
        </w:tc>
      </w:tr>
      <w:tr w:rsidR="006D5ACA" w14:paraId="3087160C" w14:textId="77777777" w:rsidTr="0085709E">
        <w:trPr>
          <w:trHeight w:val="4403"/>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DEEE525" w14:textId="77777777" w:rsidR="006D5ACA" w:rsidRDefault="00000000">
            <w:pPr>
              <w:rPr>
                <w:rFonts w:ascii="Calibri" w:hAnsi="Calibri"/>
                <w:sz w:val="20"/>
                <w:szCs w:val="20"/>
              </w:rPr>
            </w:pPr>
            <w:r>
              <w:rPr>
                <w:rFonts w:ascii="Calibri" w:eastAsia="Times New Roman" w:hAnsi="Calibri" w:cs="Calibri"/>
                <w:b/>
                <w:color w:val="000000" w:themeColor="dark1"/>
                <w:sz w:val="20"/>
                <w:szCs w:val="20"/>
                <w:lang w:eastAsia="es-CO"/>
              </w:rPr>
              <w:t>Resumen del caso</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50D9C7CF" w14:textId="77777777" w:rsidR="006D5ACA" w:rsidRDefault="00000000">
            <w:pPr>
              <w:rPr>
                <w:rFonts w:ascii="Calibri" w:hAnsi="Calibri"/>
                <w:sz w:val="20"/>
                <w:szCs w:val="20"/>
              </w:rPr>
            </w:pPr>
            <w:r>
              <w:rPr>
                <w:rFonts w:ascii="Calibri" w:eastAsia="Times New Roman" w:hAnsi="Calibri" w:cs="Calibri"/>
                <w:bCs/>
                <w:color w:val="000000" w:themeColor="dark1"/>
                <w:sz w:val="20"/>
                <w:szCs w:val="20"/>
                <w:lang w:eastAsia="es-CO"/>
              </w:rPr>
              <w:t xml:space="preserve"> </w:t>
            </w:r>
          </w:p>
          <w:p w14:paraId="4DD32458" w14:textId="77777777" w:rsidR="006D5ACA" w:rsidRDefault="00000000">
            <w:pPr>
              <w:rPr>
                <w:rFonts w:ascii="Calibri" w:hAnsi="Calibri"/>
                <w:sz w:val="20"/>
                <w:szCs w:val="20"/>
              </w:rPr>
            </w:pPr>
            <w:r>
              <w:rPr>
                <w:rFonts w:ascii="Calibri" w:hAnsi="Calibri"/>
                <w:noProof/>
                <w:sz w:val="20"/>
                <w:szCs w:val="20"/>
              </w:rPr>
              <mc:AlternateContent>
                <mc:Choice Requires="wps">
                  <w:drawing>
                    <wp:inline distT="0" distB="0" distL="0" distR="0" wp14:anchorId="7D4ACB90" wp14:editId="39705DB5">
                      <wp:extent cx="635" cy="19050"/>
                      <wp:effectExtent l="0" t="0" r="0" b="0"/>
                      <wp:docPr id="1" name="Forma1"/>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0DA06217" id="Forma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" fillcolor="#a0a0a0" stroked="f" strokeweight="0">
                      <w10:anchorlock/>
                    </v:rect>
                  </w:pict>
                </mc:Fallback>
              </mc:AlternateContent>
            </w:r>
          </w:p>
          <w:p w14:paraId="38261D22" w14:textId="77777777" w:rsidR="006D5ACA" w:rsidRDefault="00000000">
            <w:pPr>
              <w:pStyle w:val="Ttulo3"/>
              <w:rPr>
                <w:rFonts w:ascii="Calibri" w:hAnsi="Calibri"/>
                <w:sz w:val="20"/>
                <w:szCs w:val="20"/>
              </w:rPr>
            </w:pPr>
            <w:r>
              <w:rPr>
                <w:rFonts w:ascii="Calibri" w:eastAsia="Times New Roman" w:hAnsi="Calibri" w:cs="Calibri"/>
                <w:color w:val="000000" w:themeColor="dark1"/>
                <w:sz w:val="20"/>
                <w:szCs w:val="20"/>
                <w:lang w:eastAsia="es-CO"/>
              </w:rPr>
              <w:t>14/10/2025 – Ingreso</w:t>
            </w:r>
          </w:p>
          <w:p w14:paraId="29388109" w14:textId="77777777" w:rsidR="006D5ACA" w:rsidRDefault="00000000">
            <w:pPr>
              <w:pStyle w:val="Textoindependiente"/>
              <w:rPr>
                <w:rFonts w:hint="eastAsia"/>
              </w:rPr>
            </w:pPr>
            <w:r>
              <w:rPr>
                <w:rFonts w:ascii="Calibri" w:hAnsi="Calibri"/>
                <w:sz w:val="20"/>
                <w:szCs w:val="20"/>
              </w:rPr>
              <w:t xml:space="preserve">Paciente femenina con diagnóstico de </w:t>
            </w:r>
            <w:r>
              <w:rPr>
                <w:rStyle w:val="Textoennegrita"/>
                <w:rFonts w:ascii="Calibri" w:hAnsi="Calibri"/>
                <w:sz w:val="20"/>
                <w:szCs w:val="20"/>
              </w:rPr>
              <w:t>masa anexial izquierda</w:t>
            </w:r>
            <w:r>
              <w:rPr>
                <w:rFonts w:ascii="Calibri" w:hAnsi="Calibri"/>
                <w:sz w:val="20"/>
                <w:szCs w:val="20"/>
              </w:rPr>
              <w:t>, con tamaño en límite quirúrgico. Antecedente familiar de cáncer, por lo cual la paciente no desea manejo expectante.</w:t>
            </w:r>
          </w:p>
          <w:p w14:paraId="77BB0E62" w14:textId="77777777" w:rsidR="006D5ACA" w:rsidRDefault="00000000">
            <w:pPr>
              <w:pStyle w:val="Textoindependiente"/>
              <w:rPr>
                <w:rFonts w:ascii="Calibri" w:hAnsi="Calibri"/>
                <w:sz w:val="20"/>
                <w:szCs w:val="20"/>
              </w:rPr>
            </w:pPr>
            <w:r>
              <w:rPr>
                <w:rFonts w:ascii="Calibri" w:hAnsi="Calibri"/>
                <w:sz w:val="20"/>
                <w:szCs w:val="20"/>
              </w:rPr>
              <w:t>Al examen físico:</w:t>
            </w:r>
          </w:p>
          <w:p w14:paraId="5E23B6D1" w14:textId="77777777" w:rsidR="006D5ACA" w:rsidRDefault="00000000">
            <w:pPr>
              <w:pStyle w:val="Textoindependiente"/>
              <w:numPr>
                <w:ilvl w:val="0"/>
                <w:numId w:val="8"/>
              </w:numPr>
              <w:tabs>
                <w:tab w:val="clear" w:pos="709"/>
                <w:tab w:val="left" w:pos="0"/>
              </w:tabs>
              <w:rPr>
                <w:rFonts w:ascii="Calibri" w:hAnsi="Calibri"/>
                <w:sz w:val="20"/>
                <w:szCs w:val="20"/>
              </w:rPr>
            </w:pPr>
            <w:r>
              <w:rPr>
                <w:rFonts w:ascii="Calibri" w:hAnsi="Calibri"/>
                <w:sz w:val="20"/>
                <w:szCs w:val="20"/>
              </w:rPr>
              <w:t>Hemodinámicamente estable</w:t>
            </w:r>
          </w:p>
          <w:p w14:paraId="1B295B73" w14:textId="77777777" w:rsidR="006D5ACA" w:rsidRDefault="00000000">
            <w:pPr>
              <w:pStyle w:val="Textoindependiente"/>
              <w:numPr>
                <w:ilvl w:val="0"/>
                <w:numId w:val="8"/>
              </w:numPr>
              <w:tabs>
                <w:tab w:val="clear" w:pos="709"/>
                <w:tab w:val="left" w:pos="0"/>
              </w:tabs>
              <w:rPr>
                <w:rFonts w:ascii="Calibri" w:hAnsi="Calibri"/>
                <w:sz w:val="20"/>
                <w:szCs w:val="20"/>
              </w:rPr>
            </w:pPr>
            <w:r>
              <w:rPr>
                <w:rFonts w:ascii="Calibri" w:hAnsi="Calibri"/>
                <w:sz w:val="20"/>
                <w:szCs w:val="20"/>
              </w:rPr>
              <w:t>Sin signos de respuesta inflamatoria sistémica (SRIS)</w:t>
            </w:r>
          </w:p>
          <w:p w14:paraId="1CA6175B" w14:textId="77777777" w:rsidR="006D5ACA" w:rsidRDefault="00000000">
            <w:pPr>
              <w:pStyle w:val="Textoindependiente"/>
              <w:numPr>
                <w:ilvl w:val="0"/>
                <w:numId w:val="8"/>
              </w:numPr>
              <w:tabs>
                <w:tab w:val="clear" w:pos="709"/>
                <w:tab w:val="left" w:pos="0"/>
              </w:tabs>
              <w:rPr>
                <w:rFonts w:ascii="Calibri" w:hAnsi="Calibri"/>
                <w:sz w:val="20"/>
                <w:szCs w:val="20"/>
              </w:rPr>
            </w:pPr>
            <w:r>
              <w:rPr>
                <w:rFonts w:ascii="Calibri" w:hAnsi="Calibri"/>
                <w:sz w:val="20"/>
                <w:szCs w:val="20"/>
              </w:rPr>
              <w:t>Abdomen blando, depresible</w:t>
            </w:r>
          </w:p>
          <w:p w14:paraId="2ADAC9F6" w14:textId="77777777" w:rsidR="006D5ACA" w:rsidRDefault="00000000">
            <w:pPr>
              <w:pStyle w:val="Textoindependiente"/>
              <w:numPr>
                <w:ilvl w:val="0"/>
                <w:numId w:val="8"/>
              </w:numPr>
              <w:tabs>
                <w:tab w:val="clear" w:pos="709"/>
                <w:tab w:val="left" w:pos="0"/>
              </w:tabs>
              <w:rPr>
                <w:rFonts w:ascii="Calibri" w:hAnsi="Calibri"/>
                <w:sz w:val="20"/>
                <w:szCs w:val="20"/>
              </w:rPr>
            </w:pPr>
            <w:r>
              <w:rPr>
                <w:rFonts w:ascii="Calibri" w:hAnsi="Calibri"/>
                <w:sz w:val="20"/>
                <w:szCs w:val="20"/>
              </w:rPr>
              <w:t>Sin signos de irritación peritoneal</w:t>
            </w:r>
          </w:p>
          <w:p w14:paraId="2682BC48" w14:textId="77777777" w:rsidR="006D5ACA" w:rsidRDefault="00000000">
            <w:pPr>
              <w:pStyle w:val="Textoindependiente"/>
              <w:rPr>
                <w:rFonts w:hint="eastAsia"/>
              </w:rPr>
            </w:pPr>
            <w:r>
              <w:rPr>
                <w:rFonts w:ascii="Calibri" w:hAnsi="Calibri"/>
                <w:sz w:val="20"/>
                <w:szCs w:val="20"/>
              </w:rPr>
              <w:t xml:space="preserve">Se decide </w:t>
            </w:r>
            <w:r>
              <w:rPr>
                <w:rStyle w:val="Textoennegrita"/>
                <w:rFonts w:ascii="Calibri" w:hAnsi="Calibri"/>
                <w:sz w:val="20"/>
                <w:szCs w:val="20"/>
              </w:rPr>
              <w:t>programar laparoscopia operatoria</w:t>
            </w:r>
            <w:r>
              <w:rPr>
                <w:rFonts w:ascii="Calibri" w:hAnsi="Calibri"/>
                <w:sz w:val="20"/>
                <w:szCs w:val="20"/>
              </w:rPr>
              <w:t xml:space="preserve"> para resección de tumor de ovario izquierdo.</w:t>
            </w:r>
            <w:r>
              <w:rPr>
                <w:rFonts w:ascii="Calibri" w:hAnsi="Calibri"/>
                <w:sz w:val="20"/>
                <w:szCs w:val="20"/>
              </w:rPr>
              <w:br/>
              <w:t>Se explican riesgos quirúrgicos, los cuales la paciente refiere entender y aceptar.</w:t>
            </w:r>
          </w:p>
          <w:p w14:paraId="007DEECD" w14:textId="77777777" w:rsidR="006D5ACA" w:rsidRDefault="00000000">
            <w:pPr>
              <w:pStyle w:val="Textoindependiente"/>
              <w:rPr>
                <w:rFonts w:hint="eastAsia"/>
              </w:rPr>
            </w:pPr>
            <w:r>
              <w:rPr>
                <w:rStyle w:val="Textoennegrita"/>
                <w:rFonts w:ascii="Calibri" w:hAnsi="Calibri"/>
                <w:sz w:val="20"/>
                <w:szCs w:val="20"/>
              </w:rPr>
              <w:t>Plan:</w:t>
            </w:r>
          </w:p>
          <w:p w14:paraId="7A3EDD60" w14:textId="77777777" w:rsidR="006D5ACA" w:rsidRDefault="00000000">
            <w:pPr>
              <w:pStyle w:val="Textoindependiente"/>
              <w:numPr>
                <w:ilvl w:val="0"/>
                <w:numId w:val="9"/>
              </w:numPr>
              <w:tabs>
                <w:tab w:val="clear" w:pos="709"/>
                <w:tab w:val="left" w:pos="0"/>
              </w:tabs>
              <w:rPr>
                <w:rFonts w:ascii="Calibri" w:hAnsi="Calibri"/>
                <w:sz w:val="20"/>
                <w:szCs w:val="20"/>
              </w:rPr>
            </w:pPr>
            <w:r>
              <w:rPr>
                <w:rFonts w:ascii="Calibri" w:hAnsi="Calibri"/>
                <w:sz w:val="20"/>
                <w:szCs w:val="20"/>
              </w:rPr>
              <w:t>Resección de tumor de ovario izquierdo</w:t>
            </w:r>
          </w:p>
          <w:p w14:paraId="58BFA0D7" w14:textId="77777777" w:rsidR="006D5ACA" w:rsidRDefault="00000000">
            <w:pPr>
              <w:pStyle w:val="Textoindependiente"/>
              <w:numPr>
                <w:ilvl w:val="0"/>
                <w:numId w:val="9"/>
              </w:numPr>
              <w:tabs>
                <w:tab w:val="clear" w:pos="709"/>
                <w:tab w:val="left" w:pos="0"/>
              </w:tabs>
              <w:rPr>
                <w:rFonts w:ascii="Calibri" w:hAnsi="Calibri"/>
                <w:sz w:val="20"/>
                <w:szCs w:val="20"/>
              </w:rPr>
            </w:pPr>
            <w:r>
              <w:rPr>
                <w:rFonts w:ascii="Calibri" w:hAnsi="Calibri"/>
                <w:sz w:val="20"/>
                <w:szCs w:val="20"/>
              </w:rPr>
              <w:t>Valoración por anestesia</w:t>
            </w:r>
          </w:p>
          <w:p w14:paraId="4A8A2BCD" w14:textId="77777777" w:rsidR="006D5ACA" w:rsidRDefault="00000000">
            <w:pPr>
              <w:pStyle w:val="Textoindependiente"/>
              <w:numPr>
                <w:ilvl w:val="0"/>
                <w:numId w:val="9"/>
              </w:numPr>
              <w:tabs>
                <w:tab w:val="clear" w:pos="709"/>
                <w:tab w:val="left" w:pos="0"/>
              </w:tabs>
              <w:rPr>
                <w:rFonts w:ascii="Calibri" w:hAnsi="Calibri"/>
                <w:sz w:val="20"/>
                <w:szCs w:val="20"/>
              </w:rPr>
            </w:pPr>
            <w:r>
              <w:rPr>
                <w:rFonts w:ascii="Calibri" w:hAnsi="Calibri"/>
                <w:sz w:val="20"/>
                <w:szCs w:val="20"/>
              </w:rPr>
              <w:lastRenderedPageBreak/>
              <w:t>Exámenes prequirúrgicos</w:t>
            </w:r>
          </w:p>
          <w:p w14:paraId="31BF2D31" w14:textId="77777777" w:rsidR="006D5ACA" w:rsidRDefault="00000000">
            <w:pPr>
              <w:pStyle w:val="Textoindependiente"/>
              <w:numPr>
                <w:ilvl w:val="0"/>
                <w:numId w:val="9"/>
              </w:numPr>
              <w:tabs>
                <w:tab w:val="clear" w:pos="709"/>
                <w:tab w:val="left" w:pos="0"/>
              </w:tabs>
              <w:rPr>
                <w:rFonts w:ascii="Calibri" w:hAnsi="Calibri"/>
                <w:sz w:val="20"/>
                <w:szCs w:val="20"/>
              </w:rPr>
            </w:pPr>
            <w:r>
              <w:rPr>
                <w:rFonts w:ascii="Calibri" w:hAnsi="Calibri"/>
                <w:sz w:val="20"/>
                <w:szCs w:val="20"/>
              </w:rPr>
              <w:t>CA-125</w:t>
            </w:r>
          </w:p>
          <w:p w14:paraId="0E3582DA" w14:textId="77777777" w:rsidR="006D5ACA" w:rsidRDefault="006D5ACA">
            <w:pPr>
              <w:pStyle w:val="Lneahorizontal"/>
              <w:rPr>
                <w:rFonts w:ascii="Calibri" w:hAnsi="Calibri"/>
                <w:sz w:val="20"/>
                <w:szCs w:val="20"/>
              </w:rPr>
            </w:pPr>
          </w:p>
          <w:p w14:paraId="2E32653A" w14:textId="77777777" w:rsidR="00921811" w:rsidRDefault="00664794" w:rsidP="00664794">
            <w:pPr>
              <w:pStyle w:val="Ttulo3"/>
              <w:jc w:val="both"/>
              <w:rPr>
                <w:rFonts w:ascii="Calibri" w:hAnsi="Calibri" w:cs="Calibri"/>
                <w:b w:val="0"/>
                <w:bCs w:val="0"/>
                <w:sz w:val="20"/>
                <w:szCs w:val="20"/>
              </w:rPr>
            </w:pPr>
            <w:r w:rsidRPr="00664794">
              <w:rPr>
                <w:rFonts w:ascii="Calibri" w:hAnsi="Calibri"/>
                <w:b w:val="0"/>
                <w:bCs w:val="0"/>
                <w:sz w:val="20"/>
                <w:szCs w:val="20"/>
              </w:rPr>
              <w:t xml:space="preserve">HALLAZGO QX </w:t>
            </w:r>
            <w:r>
              <w:rPr>
                <w:rFonts w:ascii="Calibri" w:hAnsi="Calibri"/>
                <w:b w:val="0"/>
                <w:bCs w:val="0"/>
                <w:sz w:val="20"/>
                <w:szCs w:val="20"/>
              </w:rPr>
              <w:t xml:space="preserve"> : </w:t>
            </w:r>
            <w:r w:rsidRPr="00664794">
              <w:rPr>
                <w:rFonts w:ascii="Calibri" w:hAnsi="Calibri" w:cs="Calibri"/>
                <w:b w:val="0"/>
                <w:bCs w:val="0"/>
                <w:sz w:val="20"/>
                <w:szCs w:val="20"/>
              </w:rPr>
              <w:t>útero de aspecto macro normal con adherencia densa de fondo uterino densa a pared abdominal, con restricción de repliegue vesico vaginal hacia adelante. quiste de ovario izquierdo contenido liquido transparente aprox 3 cm con adherencia a la trompa. trompa derecha de aspecto macro normal. ovario derecho de aspecto macro normal. fondos de saco libres. hígado, estomago, epiplón mesenterio intestino sin implantes sospechosos. peritoneo libre, no se visualizan lesiones advertidas sobre ninguna estructura abdominal. se realiza uso adecuado de equipos de protección personal (</w:t>
            </w:r>
            <w:r w:rsidR="00921811">
              <w:rPr>
                <w:rFonts w:ascii="Calibri" w:hAnsi="Calibri" w:cs="Calibri"/>
                <w:b w:val="0"/>
                <w:bCs w:val="0"/>
                <w:sz w:val="20"/>
                <w:szCs w:val="20"/>
              </w:rPr>
              <w:t xml:space="preserve">EPP </w:t>
            </w:r>
            <w:r w:rsidRPr="00664794">
              <w:rPr>
                <w:rFonts w:ascii="Calibri" w:hAnsi="Calibri" w:cs="Calibri"/>
                <w:b w:val="0"/>
                <w:bCs w:val="0"/>
                <w:sz w:val="20"/>
                <w:szCs w:val="20"/>
              </w:rPr>
              <w:t>) en el contexto de covid19.</w:t>
            </w:r>
          </w:p>
          <w:p w14:paraId="14036FA9" w14:textId="2B762E7D" w:rsidR="00664794" w:rsidRPr="00664794" w:rsidRDefault="00921811" w:rsidP="00664794">
            <w:pPr>
              <w:pStyle w:val="Ttulo3"/>
              <w:jc w:val="both"/>
              <w:rPr>
                <w:rFonts w:ascii="Calibri" w:hAnsi="Calibri" w:cs="Calibri"/>
                <w:b w:val="0"/>
                <w:bCs w:val="0"/>
                <w:sz w:val="20"/>
                <w:szCs w:val="20"/>
              </w:rPr>
            </w:pPr>
            <w:r>
              <w:rPr>
                <w:rFonts w:ascii="Calibri" w:hAnsi="Calibri" w:cs="Calibri"/>
                <w:b w:val="0"/>
                <w:bCs w:val="0"/>
                <w:sz w:val="20"/>
                <w:szCs w:val="20"/>
              </w:rPr>
              <w:t>S</w:t>
            </w:r>
            <w:r w:rsidR="00664794" w:rsidRPr="00664794">
              <w:rPr>
                <w:rFonts w:ascii="Calibri" w:hAnsi="Calibri" w:cs="Calibri"/>
                <w:b w:val="0"/>
                <w:bCs w:val="0"/>
                <w:sz w:val="20"/>
                <w:szCs w:val="20"/>
              </w:rPr>
              <w:t>e confirma consentimiento informado previo por parte de la paciente. paciente colocada en decúbito dorsal. posteriormente, se lleva a cabo proceso de asepsia y antisepsia de campo quirúrgico, se realiza cateterismo vesical y se colocan campos estériles</w:t>
            </w:r>
            <w:r w:rsidR="00664794">
              <w:rPr>
                <w:rFonts w:ascii="Calibri" w:hAnsi="Calibri" w:cs="Calibri"/>
                <w:b w:val="0"/>
                <w:bCs w:val="0"/>
                <w:sz w:val="20"/>
                <w:szCs w:val="20"/>
              </w:rPr>
              <w:t xml:space="preserve">, </w:t>
            </w:r>
            <w:r w:rsidR="00664794" w:rsidRPr="00664794">
              <w:rPr>
                <w:rFonts w:ascii="Calibri" w:hAnsi="Calibri" w:cs="Calibri"/>
                <w:b w:val="0"/>
                <w:bCs w:val="0"/>
                <w:sz w:val="20"/>
                <w:szCs w:val="20"/>
              </w:rPr>
              <w:t>se efectúa infiltración con anestésico local a nivel umbilical. se procede al. ingreso a la cavidad abdominal mediante la técnica de veress, logrando crear neumoperitoneo controlado, colocación de trocar de 10 mm, posteriormente cámara con lente de 30° visualización de entrada sin evidencia de lesiones advertidas. insuflación co2 hasta 15 mm hg. revisión de entrada sin lesiones. revisión sistemática de la cavidad. bajo visión directa inserción de trocares auxiliares de 5 mm en flanco y fosa iliaca izquierda. se realiza resección de tumor de ovario, se realiza disección por técnica de tracción contra tracción de capsula de tumor, se verifica hemostasia, extracción de pieza quirúrgica en bolsa recuperadora y drenaje de quiste dentro de la bolsa evitando derrame intracavitario, se realiza liberación de adherencias densas de útero a  red abdominal con energía bipolar avanzada, retiro de instrumentos y reducción completa de co2. cierre de aponeurosis umbilical con vicryl 0. piel prolene 3-0.</w:t>
            </w:r>
          </w:p>
          <w:p w14:paraId="2F2B3ECE" w14:textId="77777777" w:rsidR="00664794" w:rsidRPr="00664794" w:rsidRDefault="00664794" w:rsidP="00664794">
            <w:pPr>
              <w:pStyle w:val="Ttulo3"/>
              <w:jc w:val="both"/>
              <w:rPr>
                <w:rFonts w:asciiTheme="majorHAnsi" w:hAnsiTheme="majorHAnsi" w:cstheme="majorHAnsi"/>
                <w:sz w:val="16"/>
                <w:szCs w:val="16"/>
              </w:rPr>
            </w:pPr>
          </w:p>
          <w:p w14:paraId="35E994B3" w14:textId="62DF64CF" w:rsidR="006D5ACA" w:rsidRDefault="00000000">
            <w:pPr>
              <w:pStyle w:val="Ttulo3"/>
              <w:rPr>
                <w:rFonts w:ascii="Calibri" w:hAnsi="Calibri"/>
                <w:sz w:val="20"/>
                <w:szCs w:val="20"/>
              </w:rPr>
            </w:pPr>
            <w:r>
              <w:rPr>
                <w:rFonts w:ascii="Calibri" w:hAnsi="Calibri"/>
                <w:sz w:val="20"/>
                <w:szCs w:val="20"/>
              </w:rPr>
              <w:t>05/02/2026 – Postoperatorio inmediato</w:t>
            </w:r>
          </w:p>
          <w:p w14:paraId="5CFA7702" w14:textId="77777777" w:rsidR="006D5ACA" w:rsidRDefault="00000000">
            <w:pPr>
              <w:pStyle w:val="Textoindependiente"/>
              <w:rPr>
                <w:rFonts w:hint="eastAsia"/>
              </w:rPr>
            </w:pPr>
            <w:r>
              <w:rPr>
                <w:rFonts w:ascii="Calibri" w:hAnsi="Calibri"/>
                <w:sz w:val="20"/>
                <w:szCs w:val="20"/>
              </w:rPr>
              <w:t xml:space="preserve">Paciente en </w:t>
            </w:r>
            <w:r>
              <w:rPr>
                <w:rStyle w:val="Textoennegrita"/>
                <w:rFonts w:ascii="Calibri" w:hAnsi="Calibri"/>
                <w:sz w:val="20"/>
                <w:szCs w:val="20"/>
              </w:rPr>
              <w:t>postoperatorio de resección de tumor de ovario izquierdo + liberación de adherencias</w:t>
            </w:r>
            <w:r>
              <w:rPr>
                <w:rFonts w:ascii="Calibri" w:hAnsi="Calibri"/>
                <w:sz w:val="20"/>
                <w:szCs w:val="20"/>
              </w:rPr>
              <w:t>, realizada el mismo día por laparoscopia.</w:t>
            </w:r>
          </w:p>
          <w:p w14:paraId="0FB47BB8" w14:textId="77777777" w:rsidR="006D5ACA" w:rsidRDefault="00000000">
            <w:pPr>
              <w:pStyle w:val="Textoindependiente"/>
              <w:rPr>
                <w:rFonts w:ascii="Calibri" w:hAnsi="Calibri"/>
                <w:sz w:val="20"/>
                <w:szCs w:val="20"/>
              </w:rPr>
            </w:pPr>
            <w:r>
              <w:rPr>
                <w:rFonts w:ascii="Calibri" w:hAnsi="Calibri"/>
                <w:sz w:val="20"/>
                <w:szCs w:val="20"/>
              </w:rPr>
              <w:t>En sala de recuperación:</w:t>
            </w:r>
          </w:p>
          <w:p w14:paraId="19FAFC37"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Hemodinámicamente estable</w:t>
            </w:r>
          </w:p>
          <w:p w14:paraId="4CAA9090"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Sin datos de SRIS</w:t>
            </w:r>
          </w:p>
          <w:p w14:paraId="4678C233"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Abdomen blando, depresible</w:t>
            </w:r>
          </w:p>
          <w:p w14:paraId="21BEE8DC"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Sin irritación peritoneal</w:t>
            </w:r>
          </w:p>
          <w:p w14:paraId="33F7FA97"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Dolor en disminución progresiva</w:t>
            </w:r>
          </w:p>
          <w:p w14:paraId="4B555550" w14:textId="77777777" w:rsidR="006D5ACA" w:rsidRDefault="00000000">
            <w:pPr>
              <w:pStyle w:val="Textoindependiente"/>
              <w:numPr>
                <w:ilvl w:val="0"/>
                <w:numId w:val="10"/>
              </w:numPr>
              <w:tabs>
                <w:tab w:val="clear" w:pos="709"/>
                <w:tab w:val="left" w:pos="0"/>
              </w:tabs>
              <w:rPr>
                <w:rFonts w:ascii="Calibri" w:hAnsi="Calibri"/>
                <w:sz w:val="20"/>
                <w:szCs w:val="20"/>
              </w:rPr>
            </w:pPr>
            <w:r>
              <w:rPr>
                <w:rFonts w:ascii="Calibri" w:hAnsi="Calibri"/>
                <w:sz w:val="20"/>
                <w:szCs w:val="20"/>
              </w:rPr>
              <w:t>Sin vómito ni síntomas gastrointestinales</w:t>
            </w:r>
          </w:p>
          <w:p w14:paraId="23B6AB77" w14:textId="77777777" w:rsidR="006D5ACA" w:rsidRDefault="00000000">
            <w:pPr>
              <w:pStyle w:val="Textoindependiente"/>
              <w:rPr>
                <w:rFonts w:hint="eastAsia"/>
              </w:rPr>
            </w:pPr>
            <w:r>
              <w:rPr>
                <w:rFonts w:ascii="Calibri" w:hAnsi="Calibri"/>
                <w:sz w:val="20"/>
                <w:szCs w:val="20"/>
              </w:rPr>
              <w:t xml:space="preserve">Dada evolución favorable, adecuado control del dolor y ausencia de complicaciones, se decide </w:t>
            </w:r>
            <w:r>
              <w:rPr>
                <w:rStyle w:val="Textoennegrita"/>
                <w:rFonts w:ascii="Calibri" w:hAnsi="Calibri"/>
                <w:sz w:val="20"/>
                <w:szCs w:val="20"/>
              </w:rPr>
              <w:t>egreso hospitalario</w:t>
            </w:r>
            <w:r>
              <w:rPr>
                <w:rFonts w:ascii="Calibri" w:hAnsi="Calibri"/>
                <w:sz w:val="20"/>
                <w:szCs w:val="20"/>
              </w:rPr>
              <w:t xml:space="preserve"> con signos de alarma y recomendaciones.</w:t>
            </w:r>
          </w:p>
          <w:p w14:paraId="31DCC00F" w14:textId="77777777" w:rsidR="006D5ACA" w:rsidRDefault="006D5ACA">
            <w:pPr>
              <w:pStyle w:val="Lneahorizontal"/>
              <w:rPr>
                <w:rFonts w:ascii="Calibri" w:hAnsi="Calibri"/>
                <w:sz w:val="20"/>
                <w:szCs w:val="20"/>
              </w:rPr>
            </w:pPr>
          </w:p>
          <w:p w14:paraId="43D2C145" w14:textId="32335717" w:rsidR="00664794" w:rsidRDefault="00664794">
            <w:pPr>
              <w:pStyle w:val="Ttulo3"/>
              <w:rPr>
                <w:rFonts w:ascii="Calibri" w:hAnsi="Calibri"/>
                <w:sz w:val="20"/>
                <w:szCs w:val="20"/>
              </w:rPr>
            </w:pPr>
            <w:r>
              <w:rPr>
                <w:rFonts w:ascii="Calibri" w:hAnsi="Calibri"/>
                <w:sz w:val="20"/>
                <w:szCs w:val="20"/>
              </w:rPr>
              <w:t xml:space="preserve"> REINGRESO AL  DIA SIGUIENTE DEL POP *</w:t>
            </w:r>
          </w:p>
          <w:p w14:paraId="3C172A6D" w14:textId="77777777" w:rsidR="00664794" w:rsidRDefault="00664794">
            <w:pPr>
              <w:pStyle w:val="Ttulo3"/>
              <w:rPr>
                <w:rFonts w:ascii="Calibri" w:hAnsi="Calibri"/>
                <w:sz w:val="20"/>
                <w:szCs w:val="20"/>
              </w:rPr>
            </w:pPr>
          </w:p>
          <w:p w14:paraId="7CC0D264" w14:textId="074D5088" w:rsidR="006D5ACA" w:rsidRDefault="00000000">
            <w:pPr>
              <w:pStyle w:val="Ttulo3"/>
              <w:rPr>
                <w:rFonts w:ascii="Calibri" w:hAnsi="Calibri"/>
                <w:sz w:val="20"/>
                <w:szCs w:val="20"/>
              </w:rPr>
            </w:pPr>
            <w:r>
              <w:rPr>
                <w:rFonts w:ascii="Calibri" w:hAnsi="Calibri"/>
                <w:sz w:val="20"/>
                <w:szCs w:val="20"/>
              </w:rPr>
              <w:t xml:space="preserve">06/02/2026 – </w:t>
            </w:r>
            <w:r w:rsidR="00664794">
              <w:rPr>
                <w:rFonts w:ascii="Calibri" w:hAnsi="Calibri"/>
                <w:sz w:val="20"/>
                <w:szCs w:val="20"/>
              </w:rPr>
              <w:t>Re consulta</w:t>
            </w:r>
            <w:r>
              <w:rPr>
                <w:rFonts w:ascii="Calibri" w:hAnsi="Calibri"/>
                <w:sz w:val="20"/>
                <w:szCs w:val="20"/>
              </w:rPr>
              <w:t xml:space="preserve"> (POP día 1)</w:t>
            </w:r>
          </w:p>
          <w:p w14:paraId="0C544975" w14:textId="77777777" w:rsidR="006D5ACA" w:rsidRDefault="00000000">
            <w:pPr>
              <w:pStyle w:val="Textoindependiente"/>
              <w:rPr>
                <w:rFonts w:ascii="Calibri" w:hAnsi="Calibri"/>
                <w:sz w:val="20"/>
                <w:szCs w:val="20"/>
              </w:rPr>
            </w:pPr>
            <w:r>
              <w:rPr>
                <w:rFonts w:ascii="Calibri" w:hAnsi="Calibri"/>
                <w:sz w:val="20"/>
                <w:szCs w:val="20"/>
              </w:rPr>
              <w:t>Paciente de 31 años en POP día 1 de resección de quiste ovárico izquierdo por laparoscopia.</w:t>
            </w:r>
          </w:p>
          <w:p w14:paraId="1892BC0A" w14:textId="77777777" w:rsidR="006D5ACA" w:rsidRDefault="00000000">
            <w:pPr>
              <w:pStyle w:val="Textoindependiente"/>
              <w:rPr>
                <w:rFonts w:ascii="Calibri" w:hAnsi="Calibri"/>
                <w:sz w:val="20"/>
                <w:szCs w:val="20"/>
              </w:rPr>
            </w:pPr>
            <w:r>
              <w:rPr>
                <w:rFonts w:ascii="Calibri" w:hAnsi="Calibri"/>
                <w:sz w:val="20"/>
                <w:szCs w:val="20"/>
              </w:rPr>
              <w:t>Refiere:</w:t>
            </w:r>
          </w:p>
          <w:p w14:paraId="50447764"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Dolor leve en hipogastrio desde el egreso</w:t>
            </w:r>
          </w:p>
          <w:p w14:paraId="6DA51429"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Hace 6 horas: epigastralgia tipo ardor, intensidad 10/10</w:t>
            </w:r>
          </w:p>
          <w:p w14:paraId="71036B1E"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Niega vómito</w:t>
            </w:r>
          </w:p>
          <w:p w14:paraId="2B315244"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Diuresis normal</w:t>
            </w:r>
          </w:p>
          <w:p w14:paraId="1E2DB1A1"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Niega deposiciones</w:t>
            </w:r>
          </w:p>
          <w:p w14:paraId="5A04266F" w14:textId="77777777" w:rsidR="006D5ACA" w:rsidRDefault="00000000">
            <w:pPr>
              <w:pStyle w:val="Textoindependiente"/>
              <w:numPr>
                <w:ilvl w:val="0"/>
                <w:numId w:val="11"/>
              </w:numPr>
              <w:tabs>
                <w:tab w:val="clear" w:pos="709"/>
                <w:tab w:val="left" w:pos="0"/>
              </w:tabs>
              <w:rPr>
                <w:rFonts w:ascii="Calibri" w:hAnsi="Calibri"/>
                <w:sz w:val="20"/>
                <w:szCs w:val="20"/>
              </w:rPr>
            </w:pPr>
            <w:r>
              <w:rPr>
                <w:rFonts w:ascii="Calibri" w:hAnsi="Calibri"/>
                <w:sz w:val="20"/>
                <w:szCs w:val="20"/>
              </w:rPr>
              <w:t>Niega fiebre</w:t>
            </w:r>
          </w:p>
          <w:p w14:paraId="6C434BF6" w14:textId="77777777" w:rsidR="006D5ACA" w:rsidRDefault="00000000">
            <w:pPr>
              <w:pStyle w:val="Textoindependiente"/>
              <w:rPr>
                <w:rFonts w:ascii="Calibri" w:hAnsi="Calibri"/>
                <w:sz w:val="20"/>
                <w:szCs w:val="20"/>
              </w:rPr>
            </w:pPr>
            <w:r>
              <w:rPr>
                <w:rFonts w:ascii="Calibri" w:hAnsi="Calibri"/>
                <w:sz w:val="20"/>
                <w:szCs w:val="20"/>
              </w:rPr>
              <w:t>Al examen físico:</w:t>
            </w:r>
          </w:p>
          <w:p w14:paraId="6CC5FBD3"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Hemodinámicamente estable</w:t>
            </w:r>
          </w:p>
          <w:p w14:paraId="025AB73B"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Alerta, afebril, normotensa, hidratada</w:t>
            </w:r>
          </w:p>
          <w:p w14:paraId="6D34035C"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Dolor en hemiabdomen superior</w:t>
            </w:r>
          </w:p>
          <w:p w14:paraId="7F71D1B6"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Defensa voluntaria</w:t>
            </w:r>
          </w:p>
          <w:p w14:paraId="4C873C76"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Heridas quirúrgicas en buen estado</w:t>
            </w:r>
          </w:p>
          <w:p w14:paraId="7B2752C1"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Abdomen blando en hipogastrio</w:t>
            </w:r>
          </w:p>
          <w:p w14:paraId="2E9EB8CA"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Sin signos de irritación peritoneal</w:t>
            </w:r>
          </w:p>
          <w:p w14:paraId="1A23EED5"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Tacto vaginal sin cambios cervicales</w:t>
            </w:r>
          </w:p>
          <w:p w14:paraId="6F8E25DC" w14:textId="77777777" w:rsidR="006D5ACA" w:rsidRDefault="00000000">
            <w:pPr>
              <w:pStyle w:val="Textoindependiente"/>
              <w:numPr>
                <w:ilvl w:val="0"/>
                <w:numId w:val="12"/>
              </w:numPr>
              <w:tabs>
                <w:tab w:val="clear" w:pos="709"/>
                <w:tab w:val="left" w:pos="0"/>
              </w:tabs>
              <w:rPr>
                <w:rFonts w:ascii="Calibri" w:hAnsi="Calibri"/>
                <w:sz w:val="20"/>
                <w:szCs w:val="20"/>
              </w:rPr>
            </w:pPr>
            <w:r>
              <w:rPr>
                <w:rFonts w:ascii="Calibri" w:hAnsi="Calibri"/>
                <w:sz w:val="20"/>
                <w:szCs w:val="20"/>
              </w:rPr>
              <w:t>Sangrado escaso compatible con menstruación</w:t>
            </w:r>
          </w:p>
          <w:p w14:paraId="3B4F69E0" w14:textId="77777777" w:rsidR="006D5ACA" w:rsidRDefault="00000000">
            <w:pPr>
              <w:pStyle w:val="Textoindependiente"/>
              <w:rPr>
                <w:rFonts w:ascii="Calibri" w:hAnsi="Calibri"/>
                <w:sz w:val="20"/>
                <w:szCs w:val="20"/>
              </w:rPr>
            </w:pPr>
            <w:r>
              <w:rPr>
                <w:rFonts w:ascii="Calibri" w:hAnsi="Calibri"/>
                <w:sz w:val="20"/>
                <w:szCs w:val="20"/>
              </w:rPr>
              <w:t>Conducta:</w:t>
            </w:r>
          </w:p>
          <w:p w14:paraId="709D8113" w14:textId="77777777" w:rsidR="006D5ACA" w:rsidRDefault="00000000">
            <w:pPr>
              <w:pStyle w:val="Textoindependiente"/>
              <w:numPr>
                <w:ilvl w:val="0"/>
                <w:numId w:val="13"/>
              </w:numPr>
              <w:tabs>
                <w:tab w:val="clear" w:pos="709"/>
                <w:tab w:val="left" w:pos="0"/>
              </w:tabs>
              <w:rPr>
                <w:rFonts w:ascii="Calibri" w:hAnsi="Calibri"/>
                <w:sz w:val="20"/>
                <w:szCs w:val="20"/>
              </w:rPr>
            </w:pPr>
            <w:r>
              <w:rPr>
                <w:rFonts w:ascii="Calibri" w:hAnsi="Calibri"/>
                <w:sz w:val="20"/>
                <w:szCs w:val="20"/>
              </w:rPr>
              <w:t>Nada vía oral</w:t>
            </w:r>
          </w:p>
          <w:p w14:paraId="656DB9C6" w14:textId="77777777" w:rsidR="006D5ACA" w:rsidRDefault="00000000">
            <w:pPr>
              <w:pStyle w:val="Textoindependiente"/>
              <w:numPr>
                <w:ilvl w:val="0"/>
                <w:numId w:val="13"/>
              </w:numPr>
              <w:tabs>
                <w:tab w:val="clear" w:pos="709"/>
                <w:tab w:val="left" w:pos="0"/>
              </w:tabs>
              <w:rPr>
                <w:rFonts w:ascii="Calibri" w:hAnsi="Calibri"/>
                <w:sz w:val="20"/>
                <w:szCs w:val="20"/>
              </w:rPr>
            </w:pPr>
            <w:r>
              <w:rPr>
                <w:rFonts w:ascii="Calibri" w:hAnsi="Calibri"/>
                <w:sz w:val="20"/>
                <w:szCs w:val="20"/>
              </w:rPr>
              <w:t>Canalización de acceso venoso</w:t>
            </w:r>
          </w:p>
          <w:p w14:paraId="3D7CD525" w14:textId="77777777" w:rsidR="006D5ACA" w:rsidRDefault="00000000">
            <w:pPr>
              <w:pStyle w:val="Textoindependiente"/>
              <w:numPr>
                <w:ilvl w:val="0"/>
                <w:numId w:val="13"/>
              </w:numPr>
              <w:tabs>
                <w:tab w:val="clear" w:pos="709"/>
                <w:tab w:val="left" w:pos="0"/>
              </w:tabs>
              <w:rPr>
                <w:rFonts w:ascii="Calibri" w:hAnsi="Calibri"/>
                <w:sz w:val="20"/>
                <w:szCs w:val="20"/>
              </w:rPr>
            </w:pPr>
            <w:r>
              <w:rPr>
                <w:rFonts w:ascii="Calibri" w:hAnsi="Calibri"/>
                <w:sz w:val="20"/>
                <w:szCs w:val="20"/>
              </w:rPr>
              <w:t>Analgesia endovenosa</w:t>
            </w:r>
          </w:p>
          <w:p w14:paraId="7909BBB6" w14:textId="77777777" w:rsidR="006D5ACA" w:rsidRDefault="00000000">
            <w:pPr>
              <w:pStyle w:val="Textoindependiente"/>
              <w:numPr>
                <w:ilvl w:val="0"/>
                <w:numId w:val="13"/>
              </w:numPr>
              <w:tabs>
                <w:tab w:val="clear" w:pos="709"/>
                <w:tab w:val="left" w:pos="0"/>
              </w:tabs>
              <w:rPr>
                <w:rFonts w:ascii="Calibri" w:hAnsi="Calibri"/>
                <w:sz w:val="20"/>
                <w:szCs w:val="20"/>
              </w:rPr>
            </w:pPr>
            <w:r>
              <w:rPr>
                <w:rFonts w:ascii="Calibri" w:hAnsi="Calibri"/>
                <w:sz w:val="20"/>
                <w:szCs w:val="20"/>
              </w:rPr>
              <w:t>Solicitud de paraclínicos</w:t>
            </w:r>
          </w:p>
          <w:p w14:paraId="05733C11" w14:textId="77777777" w:rsidR="006D5ACA" w:rsidRDefault="00000000">
            <w:pPr>
              <w:pStyle w:val="Textoindependiente"/>
              <w:numPr>
                <w:ilvl w:val="0"/>
                <w:numId w:val="13"/>
              </w:numPr>
              <w:tabs>
                <w:tab w:val="clear" w:pos="709"/>
                <w:tab w:val="left" w:pos="0"/>
              </w:tabs>
              <w:rPr>
                <w:rFonts w:ascii="Calibri" w:hAnsi="Calibri"/>
                <w:sz w:val="20"/>
                <w:szCs w:val="20"/>
              </w:rPr>
            </w:pPr>
            <w:r>
              <w:rPr>
                <w:rFonts w:ascii="Calibri" w:hAnsi="Calibri"/>
                <w:sz w:val="20"/>
                <w:szCs w:val="20"/>
              </w:rPr>
              <w:t>Revaloración según evolución</w:t>
            </w:r>
          </w:p>
          <w:p w14:paraId="30D410E6" w14:textId="77777777" w:rsidR="006D5ACA" w:rsidRDefault="00000000">
            <w:pPr>
              <w:pStyle w:val="Textoindependiente"/>
              <w:rPr>
                <w:rFonts w:ascii="Calibri" w:hAnsi="Calibri"/>
                <w:sz w:val="20"/>
                <w:szCs w:val="20"/>
              </w:rPr>
            </w:pPr>
            <w:r>
              <w:rPr>
                <w:rFonts w:ascii="Calibri" w:hAnsi="Calibri"/>
                <w:sz w:val="20"/>
                <w:szCs w:val="20"/>
              </w:rPr>
              <w:lastRenderedPageBreak/>
              <w:t>Paciente y familiar refieren entender y aceptar conducta.</w:t>
            </w:r>
          </w:p>
          <w:p w14:paraId="52990E49" w14:textId="77777777" w:rsidR="006D5ACA" w:rsidRDefault="006D5ACA">
            <w:pPr>
              <w:pStyle w:val="Lneahorizontal"/>
              <w:rPr>
                <w:rFonts w:ascii="Calibri" w:hAnsi="Calibri"/>
                <w:sz w:val="20"/>
                <w:szCs w:val="20"/>
              </w:rPr>
            </w:pPr>
          </w:p>
          <w:p w14:paraId="54C5F257" w14:textId="77777777" w:rsidR="006D5ACA" w:rsidRDefault="00000000">
            <w:pPr>
              <w:pStyle w:val="Ttulo3"/>
              <w:rPr>
                <w:rFonts w:ascii="Calibri" w:hAnsi="Calibri"/>
                <w:sz w:val="20"/>
                <w:szCs w:val="20"/>
              </w:rPr>
            </w:pPr>
            <w:r>
              <w:rPr>
                <w:rFonts w:ascii="Calibri" w:hAnsi="Calibri"/>
                <w:sz w:val="20"/>
                <w:szCs w:val="20"/>
              </w:rPr>
              <w:t>07/02/2026 – Reintervención quirúrgica</w:t>
            </w:r>
          </w:p>
          <w:p w14:paraId="48EEDC0E" w14:textId="77777777" w:rsidR="006D5ACA" w:rsidRDefault="00000000">
            <w:pPr>
              <w:pStyle w:val="Textoindependiente"/>
              <w:rPr>
                <w:rFonts w:ascii="Calibri" w:hAnsi="Calibri"/>
                <w:sz w:val="20"/>
                <w:szCs w:val="20"/>
              </w:rPr>
            </w:pPr>
            <w:r>
              <w:rPr>
                <w:rFonts w:ascii="Calibri" w:hAnsi="Calibri"/>
                <w:sz w:val="20"/>
                <w:szCs w:val="20"/>
              </w:rPr>
              <w:t>Paciente llevada nuevamente a cirugía.</w:t>
            </w:r>
          </w:p>
          <w:p w14:paraId="0E7CE6DF" w14:textId="77777777" w:rsidR="006D5ACA" w:rsidRDefault="00000000">
            <w:pPr>
              <w:pStyle w:val="Textoindependiente"/>
              <w:rPr>
                <w:rFonts w:ascii="Calibri" w:hAnsi="Calibri"/>
                <w:sz w:val="20"/>
                <w:szCs w:val="20"/>
              </w:rPr>
            </w:pPr>
            <w:r>
              <w:rPr>
                <w:rFonts w:ascii="Calibri" w:hAnsi="Calibri"/>
                <w:sz w:val="20"/>
                <w:szCs w:val="20"/>
              </w:rPr>
              <w:t>Hallazgo intraoperatorio:</w:t>
            </w:r>
          </w:p>
          <w:p w14:paraId="68B1AE0F" w14:textId="77777777" w:rsidR="006D5ACA" w:rsidRDefault="00000000">
            <w:pPr>
              <w:pStyle w:val="Textoindependiente"/>
              <w:numPr>
                <w:ilvl w:val="0"/>
                <w:numId w:val="14"/>
              </w:numPr>
              <w:tabs>
                <w:tab w:val="clear" w:pos="709"/>
                <w:tab w:val="left" w:pos="0"/>
              </w:tabs>
              <w:rPr>
                <w:rFonts w:hint="eastAsia"/>
              </w:rPr>
            </w:pPr>
            <w:r>
              <w:rPr>
                <w:rStyle w:val="Textoennegrita"/>
                <w:rFonts w:ascii="Calibri" w:hAnsi="Calibri"/>
                <w:sz w:val="20"/>
                <w:szCs w:val="20"/>
              </w:rPr>
              <w:t>Lesión intestinal</w:t>
            </w:r>
          </w:p>
          <w:p w14:paraId="036F665F" w14:textId="77777777" w:rsidR="006D5ACA" w:rsidRDefault="00000000">
            <w:pPr>
              <w:pStyle w:val="Textoindependiente"/>
              <w:rPr>
                <w:rFonts w:hint="eastAsia"/>
              </w:rPr>
            </w:pPr>
            <w:r>
              <w:rPr>
                <w:rFonts w:ascii="Calibri" w:hAnsi="Calibri"/>
                <w:sz w:val="20"/>
                <w:szCs w:val="20"/>
              </w:rPr>
              <w:t xml:space="preserve">En conjunto con cirugía general se realiza </w:t>
            </w:r>
            <w:r>
              <w:rPr>
                <w:rStyle w:val="Textoennegrita"/>
                <w:rFonts w:ascii="Calibri" w:hAnsi="Calibri"/>
                <w:sz w:val="20"/>
                <w:szCs w:val="20"/>
              </w:rPr>
              <w:t>corrección de lesión intestinal</w:t>
            </w:r>
            <w:r>
              <w:rPr>
                <w:rFonts w:ascii="Calibri" w:hAnsi="Calibri"/>
                <w:sz w:val="20"/>
                <w:szCs w:val="20"/>
              </w:rPr>
              <w:t>.</w:t>
            </w:r>
          </w:p>
          <w:p w14:paraId="27A38868" w14:textId="77777777" w:rsidR="00FC79B4" w:rsidRPr="00FC79B4" w:rsidRDefault="00FC79B4" w:rsidP="0085709E">
            <w:pPr>
              <w:pStyle w:val="Textoindependiente"/>
              <w:rPr>
                <w:rFonts w:ascii="Calibri" w:hAnsi="Calibri" w:cs="Calibri"/>
                <w:sz w:val="20"/>
                <w:szCs w:val="20"/>
              </w:rPr>
            </w:pPr>
          </w:p>
          <w:p w14:paraId="7A2A97D3" w14:textId="0A01D742" w:rsidR="00FC79B4" w:rsidRPr="00FC79B4" w:rsidRDefault="00FC79B4" w:rsidP="0085709E">
            <w:pPr>
              <w:pStyle w:val="Textoindependiente"/>
              <w:rPr>
                <w:rFonts w:ascii="Calibri" w:hAnsi="Calibri" w:cs="Calibri"/>
                <w:sz w:val="20"/>
                <w:szCs w:val="20"/>
              </w:rPr>
            </w:pPr>
            <w:r w:rsidRPr="00FC79B4">
              <w:rPr>
                <w:rFonts w:ascii="Calibri" w:hAnsi="Calibri" w:cs="Calibri"/>
                <w:sz w:val="20"/>
                <w:szCs w:val="20"/>
              </w:rPr>
              <w:t xml:space="preserve">hallazgos desde </w:t>
            </w:r>
            <w:r w:rsidR="00DB11EF" w:rsidRPr="00FC79B4">
              <w:rPr>
                <w:rFonts w:ascii="Calibri" w:hAnsi="Calibri" w:cs="Calibri"/>
                <w:sz w:val="20"/>
                <w:szCs w:val="20"/>
              </w:rPr>
              <w:t>ginecología</w:t>
            </w:r>
            <w:r w:rsidRPr="00FC79B4">
              <w:rPr>
                <w:rFonts w:ascii="Calibri" w:hAnsi="Calibri" w:cs="Calibri"/>
                <w:sz w:val="20"/>
                <w:szCs w:val="20"/>
              </w:rPr>
              <w:t xml:space="preserve"> : se realiza uso adecuado de equipos de protección personal (</w:t>
            </w:r>
            <w:proofErr w:type="spellStart"/>
            <w:r w:rsidRPr="00FC79B4">
              <w:rPr>
                <w:rFonts w:ascii="Calibri" w:hAnsi="Calibri" w:cs="Calibri"/>
                <w:sz w:val="20"/>
                <w:szCs w:val="20"/>
              </w:rPr>
              <w:t>epp</w:t>
            </w:r>
            <w:proofErr w:type="spellEnd"/>
            <w:r w:rsidRPr="00FC79B4">
              <w:rPr>
                <w:rFonts w:ascii="Calibri" w:hAnsi="Calibri" w:cs="Calibri"/>
                <w:sz w:val="20"/>
                <w:szCs w:val="20"/>
              </w:rPr>
              <w:t xml:space="preserve">) en el contexto de covid19. se confirma consentimiento informado previo por parte de la paciente. paciente colocada en decúbito dorsal. posteriormente, se lleva a cabo proceso de asepsia y antisepsia de campo quirúrgico, se realiza cateterismo vesical y se colocan campos </w:t>
            </w:r>
            <w:proofErr w:type="spellStart"/>
            <w:r w:rsidRPr="00FC79B4">
              <w:rPr>
                <w:rFonts w:ascii="Calibri" w:hAnsi="Calibri" w:cs="Calibri"/>
                <w:sz w:val="20"/>
                <w:szCs w:val="20"/>
              </w:rPr>
              <w:t>estériles.se</w:t>
            </w:r>
            <w:proofErr w:type="spellEnd"/>
            <w:r w:rsidRPr="00FC79B4">
              <w:rPr>
                <w:rFonts w:ascii="Calibri" w:hAnsi="Calibri" w:cs="Calibri"/>
                <w:sz w:val="20"/>
                <w:szCs w:val="20"/>
              </w:rPr>
              <w:t xml:space="preserve"> efectúa infiltración con anestésico local a nivel umbilical. se procede al ingreso a la cavidad abdominal mediante la técnica cerrada, logrando crear neumoperitoneo controlado, </w:t>
            </w:r>
            <w:proofErr w:type="spellStart"/>
            <w:r w:rsidRPr="00FC79B4">
              <w:rPr>
                <w:rFonts w:ascii="Calibri" w:hAnsi="Calibri" w:cs="Calibri"/>
                <w:sz w:val="20"/>
                <w:szCs w:val="20"/>
              </w:rPr>
              <w:t>colocacion</w:t>
            </w:r>
            <w:proofErr w:type="spellEnd"/>
            <w:r w:rsidRPr="00FC79B4">
              <w:rPr>
                <w:rFonts w:ascii="Calibri" w:hAnsi="Calibri" w:cs="Calibri"/>
                <w:sz w:val="20"/>
                <w:szCs w:val="20"/>
              </w:rPr>
              <w:t xml:space="preserve"> de trocar de 10 mm, posteriormente </w:t>
            </w:r>
            <w:proofErr w:type="spellStart"/>
            <w:r w:rsidRPr="00FC79B4">
              <w:rPr>
                <w:rFonts w:ascii="Calibri" w:hAnsi="Calibri" w:cs="Calibri"/>
                <w:sz w:val="20"/>
                <w:szCs w:val="20"/>
              </w:rPr>
              <w:t>camara</w:t>
            </w:r>
            <w:proofErr w:type="spellEnd"/>
            <w:r w:rsidRPr="00FC79B4">
              <w:rPr>
                <w:rFonts w:ascii="Calibri" w:hAnsi="Calibri" w:cs="Calibri"/>
                <w:sz w:val="20"/>
                <w:szCs w:val="20"/>
              </w:rPr>
              <w:t xml:space="preserve"> con lente de 30° </w:t>
            </w:r>
            <w:proofErr w:type="spellStart"/>
            <w:r w:rsidRPr="00FC79B4">
              <w:rPr>
                <w:rFonts w:ascii="Calibri" w:hAnsi="Calibri" w:cs="Calibri"/>
                <w:sz w:val="20"/>
                <w:szCs w:val="20"/>
              </w:rPr>
              <w:t>visualizacion</w:t>
            </w:r>
            <w:proofErr w:type="spellEnd"/>
            <w:r w:rsidRPr="00FC79B4">
              <w:rPr>
                <w:rFonts w:ascii="Calibri" w:hAnsi="Calibri" w:cs="Calibri"/>
                <w:sz w:val="20"/>
                <w:szCs w:val="20"/>
              </w:rPr>
              <w:t xml:space="preserve"> de entrada sin evidencia de lesiones advertidas, pero se </w:t>
            </w:r>
            <w:proofErr w:type="spellStart"/>
            <w:r w:rsidRPr="00FC79B4">
              <w:rPr>
                <w:rFonts w:ascii="Calibri" w:hAnsi="Calibri" w:cs="Calibri"/>
                <w:sz w:val="20"/>
                <w:szCs w:val="20"/>
              </w:rPr>
              <w:t>envidencia</w:t>
            </w:r>
            <w:proofErr w:type="spellEnd"/>
            <w:r w:rsidRPr="00FC79B4">
              <w:rPr>
                <w:rFonts w:ascii="Calibri" w:hAnsi="Calibri" w:cs="Calibri"/>
                <w:sz w:val="20"/>
                <w:szCs w:val="20"/>
              </w:rPr>
              <w:t xml:space="preserve"> abundante liquido peritoneal en cavidad de aspecto fecaloide, que llega hasta goteras </w:t>
            </w:r>
            <w:proofErr w:type="spellStart"/>
            <w:r w:rsidRPr="00FC79B4">
              <w:rPr>
                <w:rFonts w:ascii="Calibri" w:hAnsi="Calibri" w:cs="Calibri"/>
                <w:sz w:val="20"/>
                <w:szCs w:val="20"/>
              </w:rPr>
              <w:t>parietocolitas</w:t>
            </w:r>
            <w:proofErr w:type="spellEnd"/>
            <w:r w:rsidRPr="00FC79B4">
              <w:rPr>
                <w:rFonts w:ascii="Calibri" w:hAnsi="Calibri" w:cs="Calibri"/>
                <w:sz w:val="20"/>
                <w:szCs w:val="20"/>
              </w:rPr>
              <w:t xml:space="preserve">, </w:t>
            </w:r>
            <w:proofErr w:type="spellStart"/>
            <w:r w:rsidRPr="00FC79B4">
              <w:rPr>
                <w:rFonts w:ascii="Calibri" w:hAnsi="Calibri" w:cs="Calibri"/>
                <w:sz w:val="20"/>
                <w:szCs w:val="20"/>
              </w:rPr>
              <w:t>insuflacion</w:t>
            </w:r>
            <w:proofErr w:type="spellEnd"/>
            <w:r w:rsidRPr="00FC79B4">
              <w:rPr>
                <w:rFonts w:ascii="Calibri" w:hAnsi="Calibri" w:cs="Calibri"/>
                <w:sz w:val="20"/>
                <w:szCs w:val="20"/>
              </w:rPr>
              <w:t xml:space="preserve"> de co2 hasta 15 mm hg. </w:t>
            </w:r>
            <w:proofErr w:type="spellStart"/>
            <w:r w:rsidRPr="00FC79B4">
              <w:rPr>
                <w:rFonts w:ascii="Calibri" w:hAnsi="Calibri" w:cs="Calibri"/>
                <w:sz w:val="20"/>
                <w:szCs w:val="20"/>
              </w:rPr>
              <w:t>insercion</w:t>
            </w:r>
            <w:proofErr w:type="spellEnd"/>
            <w:r w:rsidRPr="00FC79B4">
              <w:rPr>
                <w:rFonts w:ascii="Calibri" w:hAnsi="Calibri" w:cs="Calibri"/>
                <w:sz w:val="20"/>
                <w:szCs w:val="20"/>
              </w:rPr>
              <w:t xml:space="preserve"> de trocar de 5 mm en fosa iliaca izquierda bajo </w:t>
            </w:r>
            <w:proofErr w:type="spellStart"/>
            <w:r w:rsidRPr="00FC79B4">
              <w:rPr>
                <w:rFonts w:ascii="Calibri" w:hAnsi="Calibri" w:cs="Calibri"/>
                <w:sz w:val="20"/>
                <w:szCs w:val="20"/>
              </w:rPr>
              <w:t>vision</w:t>
            </w:r>
            <w:proofErr w:type="spellEnd"/>
            <w:r w:rsidRPr="00FC79B4">
              <w:rPr>
                <w:rFonts w:ascii="Calibri" w:hAnsi="Calibri" w:cs="Calibri"/>
                <w:sz w:val="20"/>
                <w:szCs w:val="20"/>
              </w:rPr>
              <w:t xml:space="preserve"> directa, se </w:t>
            </w:r>
            <w:proofErr w:type="spellStart"/>
            <w:r w:rsidRPr="00FC79B4">
              <w:rPr>
                <w:rFonts w:ascii="Calibri" w:hAnsi="Calibri" w:cs="Calibri"/>
                <w:sz w:val="20"/>
                <w:szCs w:val="20"/>
              </w:rPr>
              <w:t>reliza</w:t>
            </w:r>
            <w:proofErr w:type="spellEnd"/>
            <w:r w:rsidRPr="00FC79B4">
              <w:rPr>
                <w:rFonts w:ascii="Calibri" w:hAnsi="Calibri" w:cs="Calibri"/>
                <w:sz w:val="20"/>
                <w:szCs w:val="20"/>
              </w:rPr>
              <w:t xml:space="preserve"> lavado de cavidad y se aspira, se. identifica a nivel de </w:t>
            </w:r>
            <w:proofErr w:type="spellStart"/>
            <w:r w:rsidRPr="00FC79B4">
              <w:rPr>
                <w:rFonts w:ascii="Calibri" w:hAnsi="Calibri" w:cs="Calibri"/>
                <w:sz w:val="20"/>
                <w:szCs w:val="20"/>
              </w:rPr>
              <w:t>ileo</w:t>
            </w:r>
            <w:proofErr w:type="spellEnd"/>
            <w:r w:rsidRPr="00FC79B4">
              <w:rPr>
                <w:rFonts w:ascii="Calibri" w:hAnsi="Calibri" w:cs="Calibri"/>
                <w:sz w:val="20"/>
                <w:szCs w:val="20"/>
              </w:rPr>
              <w:t xml:space="preserve"> distal </w:t>
            </w:r>
            <w:proofErr w:type="spellStart"/>
            <w:r w:rsidRPr="00FC79B4">
              <w:rPr>
                <w:rFonts w:ascii="Calibri" w:hAnsi="Calibri" w:cs="Calibri"/>
                <w:sz w:val="20"/>
                <w:szCs w:val="20"/>
              </w:rPr>
              <w:t>lesion</w:t>
            </w:r>
            <w:proofErr w:type="spellEnd"/>
            <w:r w:rsidRPr="00FC79B4">
              <w:rPr>
                <w:rFonts w:ascii="Calibri" w:hAnsi="Calibri" w:cs="Calibri"/>
                <w:sz w:val="20"/>
                <w:szCs w:val="20"/>
              </w:rPr>
              <w:t xml:space="preserve"> de 5 mm de </w:t>
            </w:r>
            <w:proofErr w:type="spellStart"/>
            <w:r w:rsidRPr="00FC79B4">
              <w:rPr>
                <w:rFonts w:ascii="Calibri" w:hAnsi="Calibri" w:cs="Calibri"/>
                <w:sz w:val="20"/>
                <w:szCs w:val="20"/>
              </w:rPr>
              <w:t>longirtud</w:t>
            </w:r>
            <w:proofErr w:type="spellEnd"/>
            <w:r w:rsidRPr="00FC79B4">
              <w:rPr>
                <w:rFonts w:ascii="Calibri" w:hAnsi="Calibri" w:cs="Calibri"/>
                <w:sz w:val="20"/>
                <w:szCs w:val="20"/>
              </w:rPr>
              <w:t xml:space="preserve">, se llama al equipo de </w:t>
            </w:r>
            <w:proofErr w:type="spellStart"/>
            <w:r w:rsidRPr="00FC79B4">
              <w:rPr>
                <w:rFonts w:ascii="Calibri" w:hAnsi="Calibri" w:cs="Calibri"/>
                <w:sz w:val="20"/>
                <w:szCs w:val="20"/>
              </w:rPr>
              <w:t>cirugia</w:t>
            </w:r>
            <w:proofErr w:type="spellEnd"/>
            <w:r w:rsidRPr="00FC79B4">
              <w:rPr>
                <w:rFonts w:ascii="Calibri" w:hAnsi="Calibri" w:cs="Calibri"/>
                <w:sz w:val="20"/>
                <w:szCs w:val="20"/>
              </w:rPr>
              <w:t xml:space="preserve"> general para </w:t>
            </w:r>
            <w:proofErr w:type="spellStart"/>
            <w:r w:rsidRPr="00FC79B4">
              <w:rPr>
                <w:rFonts w:ascii="Calibri" w:hAnsi="Calibri" w:cs="Calibri"/>
                <w:sz w:val="20"/>
                <w:szCs w:val="20"/>
              </w:rPr>
              <w:t>correcion</w:t>
            </w:r>
            <w:proofErr w:type="spellEnd"/>
            <w:r w:rsidRPr="00FC79B4">
              <w:rPr>
                <w:rFonts w:ascii="Calibri" w:hAnsi="Calibri" w:cs="Calibri"/>
                <w:sz w:val="20"/>
                <w:szCs w:val="20"/>
              </w:rPr>
              <w:t xml:space="preserve"> de </w:t>
            </w:r>
            <w:proofErr w:type="spellStart"/>
            <w:r w:rsidRPr="00FC79B4">
              <w:rPr>
                <w:rFonts w:ascii="Calibri" w:hAnsi="Calibri" w:cs="Calibri"/>
                <w:sz w:val="20"/>
                <w:szCs w:val="20"/>
              </w:rPr>
              <w:t>lesion</w:t>
            </w:r>
            <w:proofErr w:type="spellEnd"/>
            <w:r w:rsidRPr="00FC79B4">
              <w:rPr>
                <w:rFonts w:ascii="Calibri" w:hAnsi="Calibri" w:cs="Calibri"/>
                <w:sz w:val="20"/>
                <w:szCs w:val="20"/>
              </w:rPr>
              <w:t xml:space="preserve">. ( ver nota </w:t>
            </w:r>
            <w:proofErr w:type="spellStart"/>
            <w:r w:rsidRPr="00FC79B4">
              <w:rPr>
                <w:rFonts w:ascii="Calibri" w:hAnsi="Calibri" w:cs="Calibri"/>
                <w:sz w:val="20"/>
                <w:szCs w:val="20"/>
              </w:rPr>
              <w:t>quirurgica</w:t>
            </w:r>
            <w:proofErr w:type="spellEnd"/>
            <w:r w:rsidRPr="00FC79B4">
              <w:rPr>
                <w:rFonts w:ascii="Calibri" w:hAnsi="Calibri" w:cs="Calibri"/>
                <w:sz w:val="20"/>
                <w:szCs w:val="20"/>
              </w:rPr>
              <w:t xml:space="preserve"> de </w:t>
            </w:r>
            <w:proofErr w:type="spellStart"/>
            <w:r w:rsidRPr="00FC79B4">
              <w:rPr>
                <w:rFonts w:ascii="Calibri" w:hAnsi="Calibri" w:cs="Calibri"/>
                <w:sz w:val="20"/>
                <w:szCs w:val="20"/>
              </w:rPr>
              <w:t>cirugia</w:t>
            </w:r>
            <w:proofErr w:type="spellEnd"/>
            <w:r w:rsidRPr="00FC79B4">
              <w:rPr>
                <w:rFonts w:ascii="Calibri" w:hAnsi="Calibri" w:cs="Calibri"/>
                <w:sz w:val="20"/>
                <w:szCs w:val="20"/>
              </w:rPr>
              <w:t xml:space="preserve"> general)</w:t>
            </w:r>
          </w:p>
          <w:p w14:paraId="12D205F9" w14:textId="32B6C901" w:rsidR="00FC79B4" w:rsidRPr="00FA2215" w:rsidRDefault="00FC79B4" w:rsidP="0085709E">
            <w:pPr>
              <w:pStyle w:val="Textoindependiente"/>
              <w:rPr>
                <w:rFonts w:ascii="Calibri" w:hAnsi="Calibri" w:cs="Calibri"/>
                <w:sz w:val="20"/>
                <w:szCs w:val="20"/>
              </w:rPr>
            </w:pPr>
            <w:r w:rsidRPr="00FC79B4">
              <w:rPr>
                <w:rFonts w:ascii="Calibri" w:hAnsi="Calibri" w:cs="Calibri"/>
                <w:sz w:val="20"/>
                <w:szCs w:val="20"/>
              </w:rPr>
              <w:t xml:space="preserve">hallazgos desde </w:t>
            </w:r>
            <w:proofErr w:type="spellStart"/>
            <w:r w:rsidRPr="00FC79B4">
              <w:rPr>
                <w:rFonts w:ascii="Calibri" w:hAnsi="Calibri" w:cs="Calibri"/>
                <w:sz w:val="20"/>
                <w:szCs w:val="20"/>
              </w:rPr>
              <w:t>cx</w:t>
            </w:r>
            <w:proofErr w:type="spellEnd"/>
            <w:r w:rsidRPr="00FC79B4">
              <w:rPr>
                <w:rFonts w:ascii="Calibri" w:hAnsi="Calibri" w:cs="Calibri"/>
                <w:sz w:val="20"/>
                <w:szCs w:val="20"/>
              </w:rPr>
              <w:t xml:space="preserve"> : peritonitis intestinal generalizada , </w:t>
            </w:r>
            <w:proofErr w:type="spellStart"/>
            <w:r w:rsidRPr="00FC79B4">
              <w:rPr>
                <w:rFonts w:ascii="Calibri" w:hAnsi="Calibri" w:cs="Calibri"/>
                <w:sz w:val="20"/>
                <w:szCs w:val="20"/>
              </w:rPr>
              <w:t>perforacion</w:t>
            </w:r>
            <w:proofErr w:type="spellEnd"/>
            <w:r w:rsidRPr="00FC79B4">
              <w:rPr>
                <w:rFonts w:ascii="Calibri" w:hAnsi="Calibri" w:cs="Calibri"/>
                <w:sz w:val="20"/>
                <w:szCs w:val="20"/>
              </w:rPr>
              <w:t xml:space="preserve"> inadvertida en </w:t>
            </w:r>
            <w:proofErr w:type="spellStart"/>
            <w:r w:rsidRPr="00FC79B4">
              <w:rPr>
                <w:rFonts w:ascii="Calibri" w:hAnsi="Calibri" w:cs="Calibri"/>
                <w:sz w:val="20"/>
                <w:szCs w:val="20"/>
              </w:rPr>
              <w:t>ileon</w:t>
            </w:r>
            <w:proofErr w:type="spellEnd"/>
            <w:r w:rsidRPr="00FC79B4">
              <w:rPr>
                <w:rFonts w:ascii="Calibri" w:hAnsi="Calibri" w:cs="Calibri"/>
                <w:sz w:val="20"/>
                <w:szCs w:val="20"/>
              </w:rPr>
              <w:t xml:space="preserve"> a 30-40 cm de </w:t>
            </w:r>
            <w:proofErr w:type="spellStart"/>
            <w:r w:rsidRPr="00FC79B4">
              <w:rPr>
                <w:rFonts w:ascii="Calibri" w:hAnsi="Calibri" w:cs="Calibri"/>
                <w:sz w:val="20"/>
                <w:szCs w:val="20"/>
              </w:rPr>
              <w:t>valvula</w:t>
            </w:r>
            <w:proofErr w:type="spellEnd"/>
            <w:r w:rsidRPr="00FC79B4">
              <w:rPr>
                <w:rFonts w:ascii="Calibri" w:hAnsi="Calibri" w:cs="Calibri"/>
                <w:sz w:val="20"/>
                <w:szCs w:val="20"/>
              </w:rPr>
              <w:t xml:space="preserve"> ileocecal en espejo ,borde </w:t>
            </w:r>
            <w:proofErr w:type="spellStart"/>
            <w:r w:rsidRPr="00FC79B4">
              <w:rPr>
                <w:rFonts w:ascii="Calibri" w:hAnsi="Calibri" w:cs="Calibri"/>
                <w:sz w:val="20"/>
                <w:szCs w:val="20"/>
              </w:rPr>
              <w:t>antimesenterico</w:t>
            </w:r>
            <w:proofErr w:type="spellEnd"/>
            <w:r w:rsidRPr="00FC79B4">
              <w:rPr>
                <w:rFonts w:ascii="Calibri" w:hAnsi="Calibri" w:cs="Calibri"/>
                <w:sz w:val="20"/>
                <w:szCs w:val="20"/>
              </w:rPr>
              <w:t xml:space="preserve"> de 6 mm y en borde lateral al mesenterio de 3-4 mm </w:t>
            </w:r>
            <w:proofErr w:type="spellStart"/>
            <w:r w:rsidRPr="00FC79B4">
              <w:rPr>
                <w:rFonts w:ascii="Calibri" w:hAnsi="Calibri" w:cs="Calibri"/>
                <w:sz w:val="20"/>
                <w:szCs w:val="20"/>
              </w:rPr>
              <w:t>descripcion</w:t>
            </w:r>
            <w:proofErr w:type="spellEnd"/>
            <w:r w:rsidRPr="00FC79B4">
              <w:rPr>
                <w:rFonts w:ascii="Calibri" w:hAnsi="Calibri" w:cs="Calibri"/>
                <w:sz w:val="20"/>
                <w:szCs w:val="20"/>
              </w:rPr>
              <w:t xml:space="preserve"> </w:t>
            </w:r>
            <w:proofErr w:type="spellStart"/>
            <w:r w:rsidRPr="00FC79B4">
              <w:rPr>
                <w:rFonts w:ascii="Calibri" w:hAnsi="Calibri" w:cs="Calibri"/>
                <w:sz w:val="20"/>
                <w:szCs w:val="20"/>
              </w:rPr>
              <w:t>qx</w:t>
            </w:r>
            <w:proofErr w:type="spellEnd"/>
            <w:r w:rsidRPr="00FC79B4">
              <w:rPr>
                <w:rFonts w:ascii="Calibri" w:hAnsi="Calibri" w:cs="Calibri"/>
                <w:sz w:val="20"/>
                <w:szCs w:val="20"/>
              </w:rPr>
              <w:t xml:space="preserve"> llamado intraoperatorio de </w:t>
            </w:r>
            <w:proofErr w:type="spellStart"/>
            <w:r w:rsidRPr="00FC79B4">
              <w:rPr>
                <w:rFonts w:ascii="Calibri" w:hAnsi="Calibri" w:cs="Calibri"/>
                <w:sz w:val="20"/>
                <w:szCs w:val="20"/>
              </w:rPr>
              <w:t>ginecologia</w:t>
            </w:r>
            <w:proofErr w:type="spellEnd"/>
            <w:r w:rsidRPr="00FC79B4">
              <w:rPr>
                <w:rFonts w:ascii="Calibri" w:hAnsi="Calibri" w:cs="Calibri"/>
                <w:sz w:val="20"/>
                <w:szCs w:val="20"/>
              </w:rPr>
              <w:t xml:space="preserve">, paciente con trocar umbilical de 12 mm ,se. utilizan puertos anteriores, de 5 mm lateral y se convierte el intermedio a 12 mm ,se realiza drenaje de </w:t>
            </w:r>
            <w:proofErr w:type="spellStart"/>
            <w:r w:rsidRPr="00FC79B4">
              <w:rPr>
                <w:rFonts w:ascii="Calibri" w:hAnsi="Calibri" w:cs="Calibri"/>
                <w:sz w:val="20"/>
                <w:szCs w:val="20"/>
              </w:rPr>
              <w:t>liquido</w:t>
            </w:r>
            <w:proofErr w:type="spellEnd"/>
            <w:r w:rsidRPr="00FC79B4">
              <w:rPr>
                <w:rFonts w:ascii="Calibri" w:hAnsi="Calibri" w:cs="Calibri"/>
                <w:sz w:val="20"/>
                <w:szCs w:val="20"/>
              </w:rPr>
              <w:t xml:space="preserve"> peritoneal, se realiza enterorrafia anterior con v-</w:t>
            </w:r>
            <w:proofErr w:type="spellStart"/>
            <w:r w:rsidRPr="00FC79B4">
              <w:rPr>
                <w:rFonts w:ascii="Calibri" w:hAnsi="Calibri" w:cs="Calibri"/>
                <w:sz w:val="20"/>
                <w:szCs w:val="20"/>
              </w:rPr>
              <w:t>lok</w:t>
            </w:r>
            <w:proofErr w:type="spellEnd"/>
            <w:r w:rsidRPr="00FC79B4">
              <w:rPr>
                <w:rFonts w:ascii="Calibri" w:hAnsi="Calibri" w:cs="Calibri"/>
                <w:sz w:val="20"/>
                <w:szCs w:val="20"/>
              </w:rPr>
              <w:t xml:space="preserve"> punto de </w:t>
            </w:r>
            <w:proofErr w:type="spellStart"/>
            <w:r w:rsidRPr="00FC79B4">
              <w:rPr>
                <w:rFonts w:ascii="Calibri" w:hAnsi="Calibri" w:cs="Calibri"/>
                <w:sz w:val="20"/>
                <w:szCs w:val="20"/>
              </w:rPr>
              <w:t>gambee</w:t>
            </w:r>
            <w:proofErr w:type="spellEnd"/>
            <w:r w:rsidRPr="00FC79B4">
              <w:rPr>
                <w:rFonts w:ascii="Calibri" w:hAnsi="Calibri" w:cs="Calibri"/>
                <w:sz w:val="20"/>
                <w:szCs w:val="20"/>
              </w:rPr>
              <w:t xml:space="preserve">, se realiza enterorrafia en segundo plano con vicryl perforante total, enterorrafia #2 con vicryl punto en x e </w:t>
            </w:r>
            <w:proofErr w:type="spellStart"/>
            <w:r w:rsidRPr="00FC79B4">
              <w:rPr>
                <w:rFonts w:ascii="Calibri" w:hAnsi="Calibri" w:cs="Calibri"/>
                <w:sz w:val="20"/>
                <w:szCs w:val="20"/>
              </w:rPr>
              <w:t>invaginante</w:t>
            </w:r>
            <w:proofErr w:type="spellEnd"/>
            <w:r w:rsidRPr="00FC79B4">
              <w:rPr>
                <w:rFonts w:ascii="Calibri" w:hAnsi="Calibri" w:cs="Calibri"/>
                <w:sz w:val="20"/>
                <w:szCs w:val="20"/>
              </w:rPr>
              <w:t xml:space="preserve"> con vicryl 3-0 , se realiza lavado </w:t>
            </w:r>
            <w:proofErr w:type="spellStart"/>
            <w:r w:rsidRPr="00FC79B4">
              <w:rPr>
                <w:rFonts w:ascii="Calibri" w:hAnsi="Calibri" w:cs="Calibri"/>
                <w:sz w:val="20"/>
                <w:szCs w:val="20"/>
              </w:rPr>
              <w:t>sistematico</w:t>
            </w:r>
            <w:proofErr w:type="spellEnd"/>
            <w:r w:rsidRPr="00FC79B4">
              <w:rPr>
                <w:rFonts w:ascii="Calibri" w:hAnsi="Calibri" w:cs="Calibri"/>
                <w:sz w:val="20"/>
                <w:szCs w:val="20"/>
              </w:rPr>
              <w:t xml:space="preserve"> de cavidad abdominal y aspirado de </w:t>
            </w:r>
            <w:proofErr w:type="spellStart"/>
            <w:r w:rsidRPr="00FC79B4">
              <w:rPr>
                <w:rFonts w:ascii="Calibri" w:hAnsi="Calibri" w:cs="Calibri"/>
                <w:sz w:val="20"/>
                <w:szCs w:val="20"/>
              </w:rPr>
              <w:t>liquido</w:t>
            </w:r>
            <w:proofErr w:type="spellEnd"/>
            <w:r w:rsidRPr="00FC79B4">
              <w:rPr>
                <w:rFonts w:ascii="Calibri" w:hAnsi="Calibri" w:cs="Calibri"/>
                <w:sz w:val="20"/>
                <w:szCs w:val="20"/>
              </w:rPr>
              <w:t xml:space="preserve"> libre en cuatro cuadrantes, retiro de membranas , lavado peritoneal con ssn </w:t>
            </w:r>
            <w:proofErr w:type="spellStart"/>
            <w:r w:rsidRPr="00FC79B4">
              <w:rPr>
                <w:rFonts w:ascii="Calibri" w:hAnsi="Calibri" w:cs="Calibri"/>
                <w:sz w:val="20"/>
                <w:szCs w:val="20"/>
              </w:rPr>
              <w:t>esteril</w:t>
            </w:r>
            <w:proofErr w:type="spellEnd"/>
            <w:r w:rsidRPr="00FC79B4">
              <w:rPr>
                <w:rFonts w:ascii="Calibri" w:hAnsi="Calibri" w:cs="Calibri"/>
                <w:sz w:val="20"/>
                <w:szCs w:val="20"/>
              </w:rPr>
              <w:t xml:space="preserve"> hasta retorno claro, se ubica drenajes de </w:t>
            </w:r>
            <w:proofErr w:type="spellStart"/>
            <w:r w:rsidRPr="00FC79B4">
              <w:rPr>
                <w:rFonts w:ascii="Calibri" w:hAnsi="Calibri" w:cs="Calibri"/>
                <w:sz w:val="20"/>
                <w:szCs w:val="20"/>
              </w:rPr>
              <w:t>jackson</w:t>
            </w:r>
            <w:proofErr w:type="spellEnd"/>
            <w:r w:rsidRPr="00FC79B4">
              <w:rPr>
                <w:rFonts w:ascii="Calibri" w:hAnsi="Calibri" w:cs="Calibri"/>
                <w:sz w:val="20"/>
                <w:szCs w:val="20"/>
              </w:rPr>
              <w:t xml:space="preserve"> </w:t>
            </w:r>
            <w:proofErr w:type="spellStart"/>
            <w:r w:rsidRPr="00FC79B4">
              <w:rPr>
                <w:rFonts w:ascii="Calibri" w:hAnsi="Calibri" w:cs="Calibri"/>
                <w:sz w:val="20"/>
                <w:szCs w:val="20"/>
              </w:rPr>
              <w:t>pratt</w:t>
            </w:r>
            <w:proofErr w:type="spellEnd"/>
            <w:r w:rsidRPr="00FC79B4">
              <w:rPr>
                <w:rFonts w:ascii="Calibri" w:hAnsi="Calibri" w:cs="Calibri"/>
                <w:sz w:val="20"/>
                <w:szCs w:val="20"/>
              </w:rPr>
              <w:t xml:space="preserve">, lateral e inferior en pelvis y adyacente a enterorrafia y superior en gotera </w:t>
            </w:r>
            <w:proofErr w:type="spellStart"/>
            <w:r w:rsidRPr="00FC79B4">
              <w:rPr>
                <w:rFonts w:ascii="Calibri" w:hAnsi="Calibri" w:cs="Calibri"/>
                <w:sz w:val="20"/>
                <w:szCs w:val="20"/>
              </w:rPr>
              <w:t>parieto</w:t>
            </w:r>
            <w:proofErr w:type="spellEnd"/>
            <w:r w:rsidRPr="00FC79B4">
              <w:rPr>
                <w:rFonts w:ascii="Calibri" w:hAnsi="Calibri" w:cs="Calibri"/>
                <w:sz w:val="20"/>
                <w:szCs w:val="20"/>
              </w:rPr>
              <w:t xml:space="preserve"> </w:t>
            </w:r>
            <w:proofErr w:type="spellStart"/>
            <w:r w:rsidRPr="00FC79B4">
              <w:rPr>
                <w:rFonts w:ascii="Calibri" w:hAnsi="Calibri" w:cs="Calibri"/>
                <w:sz w:val="20"/>
                <w:szCs w:val="20"/>
              </w:rPr>
              <w:t>colica</w:t>
            </w:r>
            <w:proofErr w:type="spellEnd"/>
            <w:r w:rsidRPr="00FC79B4">
              <w:rPr>
                <w:rFonts w:ascii="Calibri" w:hAnsi="Calibri" w:cs="Calibri"/>
                <w:sz w:val="20"/>
                <w:szCs w:val="20"/>
              </w:rPr>
              <w:t xml:space="preserve"> izquierda, se fija con seda , se cierra fascia de puertos de 12 mm con vicryl 1-0</w:t>
            </w:r>
            <w:r w:rsidRPr="00FA2215">
              <w:rPr>
                <w:rFonts w:ascii="Calibri" w:hAnsi="Calibri" w:cs="Calibri"/>
                <w:sz w:val="20"/>
                <w:szCs w:val="20"/>
              </w:rPr>
              <w:t xml:space="preserve">, piel con </w:t>
            </w:r>
            <w:proofErr w:type="spellStart"/>
            <w:r w:rsidRPr="00FA2215">
              <w:rPr>
                <w:rFonts w:ascii="Calibri" w:hAnsi="Calibri" w:cs="Calibri"/>
                <w:sz w:val="20"/>
                <w:szCs w:val="20"/>
              </w:rPr>
              <w:t>p´rolene</w:t>
            </w:r>
            <w:proofErr w:type="spellEnd"/>
            <w:r w:rsidRPr="00FA2215">
              <w:rPr>
                <w:rFonts w:ascii="Calibri" w:hAnsi="Calibri" w:cs="Calibri"/>
                <w:sz w:val="20"/>
                <w:szCs w:val="20"/>
              </w:rPr>
              <w:t xml:space="preserve"> 3-0 , se finaliza procedimiento en conjunto con servicio de </w:t>
            </w:r>
            <w:proofErr w:type="spellStart"/>
            <w:r w:rsidRPr="00FA2215">
              <w:rPr>
                <w:rFonts w:ascii="Calibri" w:hAnsi="Calibri" w:cs="Calibri"/>
                <w:sz w:val="20"/>
                <w:szCs w:val="20"/>
              </w:rPr>
              <w:t>ginecologia</w:t>
            </w:r>
            <w:proofErr w:type="spellEnd"/>
          </w:p>
          <w:p w14:paraId="31ED1B6E" w14:textId="2128FD11" w:rsidR="00FC79B4" w:rsidRPr="00FA2215" w:rsidRDefault="00FA2215" w:rsidP="0085709E">
            <w:pPr>
              <w:pStyle w:val="Textoindependiente"/>
              <w:rPr>
                <w:rFonts w:ascii="Calibri" w:hAnsi="Calibri" w:cs="Calibri"/>
                <w:sz w:val="20"/>
                <w:szCs w:val="20"/>
              </w:rPr>
            </w:pPr>
            <w:r w:rsidRPr="00FA2215">
              <w:rPr>
                <w:rFonts w:ascii="Calibri" w:hAnsi="Calibri" w:cs="Calibri"/>
                <w:sz w:val="20"/>
                <w:szCs w:val="20"/>
              </w:rPr>
              <w:t>P</w:t>
            </w:r>
            <w:r w:rsidR="00FC79B4" w:rsidRPr="00FA2215">
              <w:rPr>
                <w:rFonts w:ascii="Calibri" w:hAnsi="Calibri" w:cs="Calibri"/>
                <w:sz w:val="20"/>
                <w:szCs w:val="20"/>
              </w:rPr>
              <w:t xml:space="preserve">aciente  presenta </w:t>
            </w:r>
            <w:r w:rsidRPr="00FA2215">
              <w:rPr>
                <w:rFonts w:ascii="Calibri" w:hAnsi="Calibri" w:cs="Calibri"/>
                <w:sz w:val="20"/>
                <w:szCs w:val="20"/>
              </w:rPr>
              <w:t>evolución</w:t>
            </w:r>
            <w:r w:rsidR="00FC79B4" w:rsidRPr="00FA2215">
              <w:rPr>
                <w:rFonts w:ascii="Calibri" w:hAnsi="Calibri" w:cs="Calibri"/>
                <w:sz w:val="20"/>
                <w:szCs w:val="20"/>
              </w:rPr>
              <w:t xml:space="preserve"> estacionaria   con </w:t>
            </w:r>
            <w:r w:rsidRPr="00FA2215">
              <w:rPr>
                <w:rFonts w:ascii="Calibri" w:hAnsi="Calibri" w:cs="Calibri"/>
                <w:sz w:val="20"/>
                <w:szCs w:val="20"/>
              </w:rPr>
              <w:t>persistencia</w:t>
            </w:r>
            <w:r w:rsidR="00FC79B4" w:rsidRPr="00FA2215">
              <w:rPr>
                <w:rFonts w:ascii="Calibri" w:hAnsi="Calibri" w:cs="Calibri"/>
                <w:sz w:val="20"/>
                <w:szCs w:val="20"/>
              </w:rPr>
              <w:t xml:space="preserve"> de </w:t>
            </w:r>
            <w:r w:rsidRPr="00FA2215">
              <w:rPr>
                <w:rFonts w:ascii="Calibri" w:hAnsi="Calibri" w:cs="Calibri"/>
                <w:sz w:val="20"/>
                <w:szCs w:val="20"/>
              </w:rPr>
              <w:t>distensión</w:t>
            </w:r>
            <w:r w:rsidR="00FC79B4" w:rsidRPr="00FA2215">
              <w:rPr>
                <w:rFonts w:ascii="Calibri" w:hAnsi="Calibri" w:cs="Calibri"/>
                <w:sz w:val="20"/>
                <w:szCs w:val="20"/>
              </w:rPr>
              <w:t xml:space="preserve">  abdominal , </w:t>
            </w:r>
            <w:r w:rsidRPr="00FA2215">
              <w:rPr>
                <w:rFonts w:ascii="Calibri" w:hAnsi="Calibri" w:cs="Calibri"/>
                <w:sz w:val="20"/>
                <w:szCs w:val="20"/>
              </w:rPr>
              <w:t>alteración</w:t>
            </w:r>
            <w:r w:rsidR="00FC79B4" w:rsidRPr="00FA2215">
              <w:rPr>
                <w:rFonts w:ascii="Calibri" w:hAnsi="Calibri" w:cs="Calibri"/>
                <w:sz w:val="20"/>
                <w:szCs w:val="20"/>
              </w:rPr>
              <w:t xml:space="preserve"> </w:t>
            </w:r>
            <w:r w:rsidRPr="00FA2215">
              <w:rPr>
                <w:rFonts w:ascii="Calibri" w:hAnsi="Calibri" w:cs="Calibri"/>
                <w:sz w:val="20"/>
                <w:szCs w:val="20"/>
              </w:rPr>
              <w:t>hidroelectrolítica</w:t>
            </w:r>
            <w:r w:rsidR="00FC79B4" w:rsidRPr="00FA2215">
              <w:rPr>
                <w:rFonts w:ascii="Calibri" w:hAnsi="Calibri" w:cs="Calibri"/>
                <w:sz w:val="20"/>
                <w:szCs w:val="20"/>
              </w:rPr>
              <w:t xml:space="preserve"> por lo que </w:t>
            </w:r>
            <w:r w:rsidRPr="00FA2215">
              <w:rPr>
                <w:rFonts w:ascii="Calibri" w:hAnsi="Calibri" w:cs="Calibri"/>
                <w:sz w:val="20"/>
                <w:szCs w:val="20"/>
              </w:rPr>
              <w:t xml:space="preserve"> toma nuevo Tac de abdomen y pelvis con el siguiente reporte :</w:t>
            </w:r>
          </w:p>
          <w:p w14:paraId="7C109C34" w14:textId="77777777" w:rsidR="00FC79B4" w:rsidRDefault="00FC79B4" w:rsidP="0085709E">
            <w:pPr>
              <w:pStyle w:val="Textoindependiente"/>
              <w:rPr>
                <w:rFonts w:ascii="Calibri" w:hAnsi="Calibri"/>
                <w:sz w:val="20"/>
                <w:szCs w:val="20"/>
              </w:rPr>
            </w:pPr>
          </w:p>
          <w:p w14:paraId="172A8E93" w14:textId="77777777" w:rsidR="00FC79B4" w:rsidRDefault="00FC79B4" w:rsidP="0085709E">
            <w:pPr>
              <w:pStyle w:val="Textoindependiente"/>
              <w:rPr>
                <w:rFonts w:ascii="Calibri" w:hAnsi="Calibri"/>
                <w:sz w:val="20"/>
                <w:szCs w:val="20"/>
              </w:rPr>
            </w:pPr>
          </w:p>
          <w:p w14:paraId="2F3110AC" w14:textId="77777777" w:rsidR="00FC79B4" w:rsidRDefault="00FC79B4" w:rsidP="0085709E">
            <w:pPr>
              <w:pStyle w:val="Textoindependiente"/>
              <w:rPr>
                <w:rFonts w:ascii="Calibri" w:hAnsi="Calibri"/>
                <w:sz w:val="20"/>
                <w:szCs w:val="20"/>
              </w:rPr>
            </w:pPr>
          </w:p>
          <w:p w14:paraId="247A1EB6" w14:textId="77777777" w:rsidR="0085709E" w:rsidRDefault="00FA2215" w:rsidP="0085709E">
            <w:pPr>
              <w:pStyle w:val="Textoindependiente"/>
            </w:pPr>
            <w:r>
              <w:t> </w:t>
            </w:r>
            <w:r>
              <w:rPr>
                <w:noProof/>
              </w:rPr>
              <w:drawing>
                <wp:inline distT="0" distB="0" distL="0" distR="0" wp14:anchorId="02BBC2A5" wp14:editId="3CDFC892">
                  <wp:extent cx="4759325" cy="1356360"/>
                  <wp:effectExtent l="0" t="0" r="3175" b="2540"/>
                  <wp:docPr id="1126555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9325" cy="1356360"/>
                          </a:xfrm>
                          <a:prstGeom prst="rect">
                            <a:avLst/>
                          </a:prstGeom>
                          <a:noFill/>
                          <a:ln>
                            <a:noFill/>
                          </a:ln>
                        </pic:spPr>
                      </pic:pic>
                    </a:graphicData>
                  </a:graphic>
                </wp:inline>
              </w:drawing>
            </w:r>
          </w:p>
          <w:p w14:paraId="162DB5D1" w14:textId="77777777" w:rsidR="00FA2215" w:rsidRDefault="00FA2215" w:rsidP="0085709E">
            <w:pPr>
              <w:pStyle w:val="Textoindependiente"/>
            </w:pPr>
          </w:p>
          <w:p w14:paraId="61238B85" w14:textId="77777777" w:rsidR="00FA2215" w:rsidRDefault="00FA2215" w:rsidP="0085709E">
            <w:pPr>
              <w:pStyle w:val="Textoindependiente"/>
            </w:pPr>
            <w:r>
              <w:t> </w:t>
            </w:r>
            <w:r>
              <w:rPr>
                <w:noProof/>
              </w:rPr>
              <w:drawing>
                <wp:inline distT="0" distB="0" distL="0" distR="0" wp14:anchorId="0157F92B" wp14:editId="0E9C8E5D">
                  <wp:extent cx="4594225" cy="1154430"/>
                  <wp:effectExtent l="0" t="0" r="3175" b="1270"/>
                  <wp:docPr id="13202327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225" cy="1154430"/>
                          </a:xfrm>
                          <a:prstGeom prst="rect">
                            <a:avLst/>
                          </a:prstGeom>
                          <a:noFill/>
                          <a:ln>
                            <a:noFill/>
                          </a:ln>
                        </pic:spPr>
                      </pic:pic>
                    </a:graphicData>
                  </a:graphic>
                </wp:inline>
              </w:drawing>
            </w:r>
          </w:p>
          <w:p w14:paraId="3AB06027" w14:textId="4F0747F1" w:rsidR="00FA2215" w:rsidRPr="00FA2215" w:rsidRDefault="00FA2215" w:rsidP="0085709E">
            <w:pPr>
              <w:pStyle w:val="Textoindependiente"/>
              <w:rPr>
                <w:rStyle w:val="normaltextrun"/>
                <w:rFonts w:ascii="Calibri" w:hAnsi="Calibri" w:cs="Calibri"/>
                <w:sz w:val="20"/>
                <w:szCs w:val="20"/>
              </w:rPr>
            </w:pPr>
            <w:r w:rsidRPr="00FA2215">
              <w:rPr>
                <w:rFonts w:ascii="Calibri" w:hAnsi="Calibri" w:cs="Calibri"/>
                <w:sz w:val="20"/>
                <w:szCs w:val="20"/>
              </w:rPr>
              <w:t xml:space="preserve">Se decide  realizar nueva intervención quirúrgica el </w:t>
            </w:r>
            <w:r w:rsidRPr="00FA2215">
              <w:rPr>
                <w:rStyle w:val="normaltextrun"/>
                <w:rFonts w:ascii="Calibri" w:hAnsi="Calibri" w:cs="Calibri"/>
                <w:color w:val="000000"/>
                <w:sz w:val="20"/>
                <w:szCs w:val="20"/>
                <w:bdr w:val="none" w:sz="0" w:space="0" w:color="auto" w:frame="1"/>
                <w:lang w:val="en-US"/>
              </w:rPr>
              <w:t>15/02/2026</w:t>
            </w:r>
            <w:r>
              <w:rPr>
                <w:rStyle w:val="normaltextrun"/>
                <w:rFonts w:ascii="Calibri" w:hAnsi="Calibri" w:cs="Calibri"/>
                <w:color w:val="000000"/>
                <w:sz w:val="20"/>
                <w:szCs w:val="20"/>
                <w:bdr w:val="none" w:sz="0" w:space="0" w:color="auto" w:frame="1"/>
                <w:lang w:val="en-US"/>
              </w:rPr>
              <w:t xml:space="preserve"> con </w:t>
            </w:r>
            <w:proofErr w:type="spellStart"/>
            <w:r>
              <w:rPr>
                <w:rStyle w:val="normaltextrun"/>
                <w:rFonts w:ascii="Calibri" w:hAnsi="Calibri" w:cs="Calibri"/>
                <w:color w:val="000000"/>
                <w:sz w:val="20"/>
                <w:szCs w:val="20"/>
                <w:bdr w:val="none" w:sz="0" w:space="0" w:color="auto" w:frame="1"/>
                <w:lang w:val="en-US"/>
              </w:rPr>
              <w:t>los</w:t>
            </w:r>
            <w:proofErr w:type="spellEnd"/>
            <w:r>
              <w:rPr>
                <w:rStyle w:val="normaltextrun"/>
                <w:rFonts w:ascii="Calibri" w:hAnsi="Calibri" w:cs="Calibri"/>
                <w:color w:val="000000"/>
                <w:sz w:val="20"/>
                <w:szCs w:val="20"/>
                <w:bdr w:val="none" w:sz="0" w:space="0" w:color="auto" w:frame="1"/>
                <w:lang w:val="en-US"/>
              </w:rPr>
              <w:t xml:space="preserve"> </w:t>
            </w:r>
            <w:proofErr w:type="spellStart"/>
            <w:r>
              <w:rPr>
                <w:rStyle w:val="normaltextrun"/>
                <w:rFonts w:ascii="Calibri" w:hAnsi="Calibri" w:cs="Calibri"/>
                <w:color w:val="000000"/>
                <w:sz w:val="20"/>
                <w:szCs w:val="20"/>
                <w:bdr w:val="none" w:sz="0" w:space="0" w:color="auto" w:frame="1"/>
                <w:lang w:val="en-US"/>
              </w:rPr>
              <w:t>siguientes</w:t>
            </w:r>
            <w:proofErr w:type="spellEnd"/>
            <w:r>
              <w:rPr>
                <w:rStyle w:val="normaltextrun"/>
                <w:rFonts w:ascii="Calibri" w:hAnsi="Calibri" w:cs="Calibri"/>
                <w:color w:val="000000"/>
                <w:sz w:val="20"/>
                <w:szCs w:val="20"/>
                <w:bdr w:val="none" w:sz="0" w:space="0" w:color="auto" w:frame="1"/>
                <w:lang w:val="en-US"/>
              </w:rPr>
              <w:t xml:space="preserve"> </w:t>
            </w:r>
            <w:r w:rsidRPr="00FA2215">
              <w:rPr>
                <w:rStyle w:val="normaltextrun"/>
                <w:rFonts w:ascii="Calibri" w:hAnsi="Calibri" w:cs="Calibri"/>
                <w:color w:val="000000"/>
                <w:sz w:val="20"/>
                <w:szCs w:val="20"/>
                <w:bdr w:val="none" w:sz="0" w:space="0" w:color="auto" w:frame="1"/>
                <w:lang w:val="es-ES"/>
              </w:rPr>
              <w:t>hallazgos</w:t>
            </w:r>
            <w:r>
              <w:rPr>
                <w:rStyle w:val="normaltextrun"/>
                <w:rFonts w:ascii="Calibri" w:hAnsi="Calibri" w:cs="Calibri"/>
                <w:color w:val="000000"/>
                <w:sz w:val="20"/>
                <w:szCs w:val="20"/>
                <w:bdr w:val="none" w:sz="0" w:space="0" w:color="auto" w:frame="1"/>
                <w:lang w:val="en-US"/>
              </w:rPr>
              <w:t xml:space="preserve">: </w:t>
            </w:r>
          </w:p>
          <w:p w14:paraId="48014537" w14:textId="22D1CE37" w:rsidR="00FA2215" w:rsidRDefault="00FA2215" w:rsidP="0085709E">
            <w:pPr>
              <w:pStyle w:val="Textoindependiente"/>
            </w:pPr>
            <w:r>
              <w:t> </w:t>
            </w:r>
            <w:r>
              <w:rPr>
                <w:noProof/>
              </w:rPr>
              <w:drawing>
                <wp:inline distT="0" distB="0" distL="0" distR="0" wp14:anchorId="65E0D5EA" wp14:editId="7D7B6C36">
                  <wp:extent cx="4227195" cy="1551305"/>
                  <wp:effectExtent l="0" t="0" r="1905" b="0"/>
                  <wp:docPr id="810035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7195" cy="1551305"/>
                          </a:xfrm>
                          <a:prstGeom prst="rect">
                            <a:avLst/>
                          </a:prstGeom>
                          <a:noFill/>
                          <a:ln>
                            <a:noFill/>
                          </a:ln>
                        </pic:spPr>
                      </pic:pic>
                    </a:graphicData>
                  </a:graphic>
                </wp:inline>
              </w:drawing>
            </w:r>
          </w:p>
          <w:p w14:paraId="4D5C0005" w14:textId="3D18D646" w:rsidR="00FA2215" w:rsidRDefault="00FA2215" w:rsidP="0085709E">
            <w:pPr>
              <w:pStyle w:val="Textoindependiente"/>
            </w:pPr>
            <w:r>
              <w:rPr>
                <w:noProof/>
              </w:rPr>
              <w:drawing>
                <wp:inline distT="0" distB="0" distL="0" distR="0" wp14:anchorId="7CE1030F" wp14:editId="5F3F492A">
                  <wp:extent cx="4174490" cy="441960"/>
                  <wp:effectExtent l="0" t="0" r="3810" b="2540"/>
                  <wp:docPr id="6764993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4490" cy="441960"/>
                          </a:xfrm>
                          <a:prstGeom prst="rect">
                            <a:avLst/>
                          </a:prstGeom>
                          <a:noFill/>
                          <a:ln>
                            <a:noFill/>
                          </a:ln>
                        </pic:spPr>
                      </pic:pic>
                    </a:graphicData>
                  </a:graphic>
                </wp:inline>
              </w:drawing>
            </w:r>
          </w:p>
          <w:p w14:paraId="12F733B3" w14:textId="2225FDA1" w:rsidR="00FA2215" w:rsidRPr="00FA2215" w:rsidRDefault="00FA2215" w:rsidP="0085709E">
            <w:pPr>
              <w:pStyle w:val="Textoindependiente"/>
            </w:pPr>
            <w:r>
              <w:t> </w:t>
            </w:r>
            <w:r>
              <w:t xml:space="preserve">La paciente continua en  unidad de cuidados intensivos , en manejo antibiótico con piperacilina tazobactam y está a la espera de un tercer tiempo </w:t>
            </w:r>
            <w:proofErr w:type="spellStart"/>
            <w:r>
              <w:t>quirurgico</w:t>
            </w:r>
            <w:proofErr w:type="spellEnd"/>
            <w:r>
              <w:t xml:space="preserve"> . </w:t>
            </w:r>
          </w:p>
        </w:tc>
      </w:tr>
      <w:tr w:rsidR="006D5ACA" w14:paraId="58708BB2" w14:textId="77777777">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496590CB" w14:textId="77777777" w:rsidR="006D5ACA" w:rsidRDefault="00000000">
            <w:pPr>
              <w:pStyle w:val="Prrafodelista"/>
              <w:numPr>
                <w:ilvl w:val="0"/>
                <w:numId w:val="1"/>
              </w:numPr>
              <w:jc w:val="center"/>
              <w:rPr>
                <w:rFonts w:ascii="Calibri" w:eastAsia="Times New Roman" w:hAnsi="Calibri" w:cs="Calibri"/>
                <w:b/>
                <w:bCs/>
                <w:color w:val="000000" w:themeColor="dark1"/>
                <w:sz w:val="20"/>
                <w:szCs w:val="20"/>
                <w:lang w:eastAsia="es-CO"/>
              </w:rPr>
            </w:pPr>
            <w:r>
              <w:rPr>
                <w:rFonts w:ascii="Calibri" w:eastAsia="Times New Roman" w:hAnsi="Calibri" w:cs="Calibri"/>
                <w:b/>
                <w:bCs/>
                <w:color w:val="000000" w:themeColor="dark1"/>
                <w:sz w:val="20"/>
                <w:szCs w:val="20"/>
                <w:lang w:eastAsia="es-CO"/>
              </w:rPr>
              <w:lastRenderedPageBreak/>
              <w:t>FACTORES DE RIESGO DEL PACIENTE</w:t>
            </w:r>
          </w:p>
        </w:tc>
      </w:tr>
      <w:tr w:rsidR="006D5ACA" w14:paraId="2485FCD7"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0ABFE3B"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Biológicos</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11452415" w14:textId="78915037" w:rsidR="006D5ACA" w:rsidRDefault="00A3456B">
            <w:pPr>
              <w:rPr>
                <w:rFonts w:ascii="Calibri" w:eastAsia="Times New Roman" w:hAnsi="Calibri" w:cs="Calibri"/>
                <w:color w:val="000000" w:themeColor="dark1"/>
                <w:sz w:val="20"/>
                <w:szCs w:val="20"/>
                <w:lang w:eastAsia="es-CO"/>
              </w:rPr>
            </w:pPr>
            <w:r>
              <w:rPr>
                <w:rFonts w:ascii="Calibri" w:eastAsia="Times New Roman" w:hAnsi="Calibri" w:cs="Calibri"/>
                <w:color w:val="000000" w:themeColor="dark1"/>
                <w:sz w:val="20"/>
                <w:szCs w:val="20"/>
                <w:lang w:eastAsia="es-CO"/>
              </w:rPr>
              <w:t xml:space="preserve">No </w:t>
            </w:r>
          </w:p>
        </w:tc>
      </w:tr>
      <w:tr w:rsidR="006D5ACA" w14:paraId="13E2BFB6"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3419B52"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Conductuales</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6F0831D" w14:textId="77777777" w:rsidR="006D5ACA" w:rsidRDefault="00000000">
            <w:pPr>
              <w:rPr>
                <w:rFonts w:ascii="Calibri" w:eastAsia="Times New Roman" w:hAnsi="Calibri" w:cs="Calibri"/>
                <w:color w:val="000000" w:themeColor="dark1"/>
                <w:sz w:val="20"/>
                <w:szCs w:val="20"/>
                <w:lang w:eastAsia="es-CO"/>
              </w:rPr>
            </w:pPr>
            <w:r>
              <w:rPr>
                <w:rFonts w:ascii="Calibri" w:eastAsia="Times New Roman" w:hAnsi="Calibri" w:cs="Calibri"/>
                <w:color w:val="000000" w:themeColor="dark1"/>
                <w:sz w:val="20"/>
                <w:szCs w:val="20"/>
                <w:lang w:eastAsia="es-CO"/>
              </w:rPr>
              <w:t xml:space="preserve">No aplica </w:t>
            </w:r>
          </w:p>
        </w:tc>
      </w:tr>
      <w:tr w:rsidR="006D5ACA" w14:paraId="3799C052"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CE16A3A"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Ocupacionales</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EB52D5A" w14:textId="77777777" w:rsidR="006D5ACA" w:rsidRDefault="00000000">
            <w:pPr>
              <w:rPr>
                <w:rFonts w:ascii="Calibri" w:hAnsi="Calibri" w:cs="Calibri"/>
                <w:color w:val="000000" w:themeColor="dark1"/>
                <w:sz w:val="20"/>
              </w:rPr>
            </w:pPr>
            <w:r>
              <w:rPr>
                <w:rFonts w:ascii="Calibri" w:hAnsi="Calibri" w:cs="Calibri"/>
                <w:color w:val="000000" w:themeColor="dark1"/>
                <w:sz w:val="20"/>
              </w:rPr>
              <w:t>No aplica</w:t>
            </w:r>
          </w:p>
        </w:tc>
      </w:tr>
      <w:tr w:rsidR="006D5ACA" w14:paraId="68484896"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073CF8D"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lastRenderedPageBreak/>
              <w:t>Ambientales</w:t>
            </w: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15EE0BD3" w14:textId="77777777" w:rsidR="006D5ACA" w:rsidRDefault="00000000">
            <w:pPr>
              <w:rPr>
                <w:rFonts w:ascii="Calibri" w:hAnsi="Calibri" w:cs="Calibri"/>
                <w:color w:val="000000" w:themeColor="dark1"/>
                <w:sz w:val="20"/>
              </w:rPr>
            </w:pPr>
            <w:r>
              <w:rPr>
                <w:rFonts w:ascii="Calibri" w:hAnsi="Calibri" w:cs="Calibri"/>
                <w:color w:val="000000" w:themeColor="dark1"/>
                <w:sz w:val="20"/>
              </w:rPr>
              <w:t>Procedente de zona rural.</w:t>
            </w:r>
          </w:p>
        </w:tc>
      </w:tr>
      <w:tr w:rsidR="006D5ACA" w14:paraId="2BC57540" w14:textId="77777777">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38157F67" w14:textId="77777777" w:rsidR="006D5ACA" w:rsidRDefault="00000000">
            <w:pPr>
              <w:pStyle w:val="Prrafodelista"/>
              <w:numPr>
                <w:ilvl w:val="0"/>
                <w:numId w:val="1"/>
              </w:numPr>
              <w:jc w:val="center"/>
              <w:rPr>
                <w:rFonts w:ascii="Calibri" w:hAnsi="Calibri" w:cs="Calibri"/>
                <w:color w:val="000000" w:themeColor="dark1"/>
              </w:rPr>
            </w:pPr>
            <w:r>
              <w:rPr>
                <w:rFonts w:ascii="Calibri" w:eastAsia="Times New Roman" w:hAnsi="Calibri" w:cs="Calibri"/>
                <w:b/>
                <w:bCs/>
                <w:color w:val="000000" w:themeColor="dark1"/>
                <w:sz w:val="20"/>
                <w:szCs w:val="20"/>
                <w:lang w:eastAsia="es-CO"/>
              </w:rPr>
              <w:t>ANALISIS DEL CASO</w:t>
            </w:r>
          </w:p>
        </w:tc>
      </w:tr>
      <w:tr w:rsidR="006D5ACA" w14:paraId="7214F752" w14:textId="77777777">
        <w:trPr>
          <w:trHeight w:val="2189"/>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12FE221" w14:textId="77777777" w:rsidR="006D5ACA" w:rsidRDefault="006D5ACA">
            <w:pPr>
              <w:rPr>
                <w:rFonts w:ascii="Calibri" w:eastAsia="Times New Roman" w:hAnsi="Calibri" w:cs="Calibri"/>
                <w:b/>
                <w:color w:val="000000" w:themeColor="dark1"/>
                <w:sz w:val="20"/>
                <w:szCs w:val="20"/>
                <w:lang w:eastAsia="es-CO"/>
              </w:rPr>
            </w:pPr>
          </w:p>
        </w:tc>
        <w:tc>
          <w:tcPr>
            <w:tcW w:w="8365"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502E993" w14:textId="77777777" w:rsidR="006D5ACA" w:rsidRDefault="00000000">
            <w:pPr>
              <w:jc w:val="both"/>
              <w:rPr>
                <w:rFonts w:ascii="Calibri" w:hAnsi="Calibri" w:cs="Calibri"/>
                <w:b/>
                <w:bCs/>
                <w:color w:val="000000" w:themeColor="dark1"/>
              </w:rPr>
            </w:pPr>
            <w:r>
              <w:rPr>
                <w:rFonts w:ascii="Calibri" w:hAnsi="Calibri" w:cs="Calibri"/>
                <w:b/>
                <w:bCs/>
                <w:color w:val="000000" w:themeColor="dark1"/>
              </w:rPr>
              <w:t>Análisis de causas:</w:t>
            </w:r>
          </w:p>
          <w:p w14:paraId="4BC78139" w14:textId="77777777" w:rsidR="006D5ACA" w:rsidRDefault="006D5ACA">
            <w:pPr>
              <w:jc w:val="both"/>
              <w:rPr>
                <w:rFonts w:ascii="Calibri" w:hAnsi="Calibri" w:cs="Calibri"/>
                <w:b/>
                <w:bCs/>
                <w:color w:val="000000" w:themeColor="dark1"/>
              </w:rPr>
            </w:pPr>
          </w:p>
          <w:p w14:paraId="3FB532DC" w14:textId="77777777" w:rsidR="006D5ACA" w:rsidRDefault="00000000">
            <w:pPr>
              <w:rPr>
                <w:rFonts w:ascii="Calibri" w:eastAsia="Times New Roman" w:hAnsi="Calibri" w:cs="Calibri"/>
                <w:color w:val="000000"/>
                <w:sz w:val="20"/>
                <w:szCs w:val="20"/>
                <w:lang w:eastAsia="es-CO"/>
              </w:rPr>
            </w:pPr>
            <w:r>
              <w:rPr>
                <w:rFonts w:ascii="Calibri" w:hAnsi="Calibri" w:cs="Calibri"/>
                <w:b/>
                <w:bCs/>
                <w:color w:val="000000" w:themeColor="dark1"/>
              </w:rPr>
              <w:t xml:space="preserve">Factores relacionados con el paciente: </w:t>
            </w:r>
          </w:p>
          <w:p w14:paraId="256D02E2" w14:textId="14C3AC13" w:rsidR="006D5ACA" w:rsidRDefault="00A70647">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Cesárea</w:t>
            </w:r>
          </w:p>
          <w:p w14:paraId="1C4D8696" w14:textId="45E9BC6D" w:rsidR="00A70647" w:rsidRDefault="00A70647">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Adherencias pélvicas </w:t>
            </w:r>
          </w:p>
          <w:p w14:paraId="62144D39" w14:textId="77777777" w:rsidR="006D5ACA" w:rsidRDefault="006D5ACA">
            <w:pPr>
              <w:jc w:val="both"/>
              <w:rPr>
                <w:rFonts w:ascii="Calibri" w:hAnsi="Calibri" w:cs="Calibri"/>
                <w:b/>
                <w:bCs/>
                <w:color w:val="000000" w:themeColor="dark1"/>
              </w:rPr>
            </w:pPr>
          </w:p>
          <w:p w14:paraId="3FE37B98" w14:textId="77777777" w:rsidR="006D5ACA" w:rsidRDefault="00000000">
            <w:pPr>
              <w:rPr>
                <w:rFonts w:ascii="Calibri" w:eastAsia="Times New Roman" w:hAnsi="Calibri" w:cs="Calibri"/>
                <w:color w:val="000000"/>
                <w:sz w:val="20"/>
                <w:szCs w:val="20"/>
                <w:lang w:eastAsia="es-CO"/>
              </w:rPr>
            </w:pPr>
            <w:r>
              <w:rPr>
                <w:rFonts w:ascii="Calibri" w:hAnsi="Calibri" w:cs="Calibri"/>
                <w:b/>
                <w:bCs/>
                <w:color w:val="000000" w:themeColor="dark1"/>
              </w:rPr>
              <w:t xml:space="preserve">Factores relacionados con la tarea y tecnología: </w:t>
            </w:r>
          </w:p>
          <w:p w14:paraId="150941AD" w14:textId="77777777" w:rsidR="006D5ACA" w:rsidRDefault="00000000">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No aplica </w:t>
            </w:r>
          </w:p>
          <w:p w14:paraId="1F2939F4" w14:textId="77777777" w:rsidR="006D5ACA" w:rsidRDefault="006D5ACA">
            <w:pPr>
              <w:rPr>
                <w:rFonts w:ascii="Calibri" w:eastAsia="Times New Roman" w:hAnsi="Calibri" w:cs="Calibri"/>
                <w:color w:val="000000"/>
                <w:sz w:val="20"/>
                <w:szCs w:val="20"/>
                <w:lang w:eastAsia="es-CO"/>
              </w:rPr>
            </w:pPr>
          </w:p>
          <w:p w14:paraId="0BA110A6" w14:textId="77777777" w:rsidR="006D5ACA" w:rsidRDefault="006D5ACA">
            <w:pPr>
              <w:rPr>
                <w:rFonts w:ascii="Calibri" w:eastAsia="Times New Roman" w:hAnsi="Calibri" w:cs="Calibri"/>
                <w:color w:val="000000"/>
                <w:sz w:val="20"/>
                <w:szCs w:val="20"/>
                <w:lang w:eastAsia="es-CO"/>
              </w:rPr>
            </w:pPr>
          </w:p>
          <w:p w14:paraId="3D085CF6" w14:textId="77777777" w:rsidR="006D5ACA" w:rsidRDefault="00000000">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¿Con relación al evento, relacione los recursos para la toma de decisiones oportunas y pertinentes que no se encontraron disponibles para la atención, tales como imágenes diagnósticas, exámenes de laboratorio, personal especializado, etc.? </w:t>
            </w:r>
          </w:p>
          <w:p w14:paraId="04E32D1A" w14:textId="77777777" w:rsidR="006D5ACA" w:rsidRDefault="006D5ACA">
            <w:pPr>
              <w:rPr>
                <w:rFonts w:ascii="Calibri" w:eastAsia="Times New Roman" w:hAnsi="Calibri" w:cs="Calibri"/>
                <w:color w:val="000000"/>
                <w:sz w:val="20"/>
                <w:szCs w:val="20"/>
                <w:lang w:eastAsia="es-CO"/>
              </w:rPr>
            </w:pPr>
          </w:p>
          <w:p w14:paraId="1A45E8DB" w14:textId="77777777" w:rsidR="006D5ACA" w:rsidRDefault="00000000">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No aplica </w:t>
            </w:r>
          </w:p>
          <w:p w14:paraId="0702EC0F" w14:textId="77777777" w:rsidR="006D5ACA" w:rsidRDefault="006D5ACA">
            <w:pPr>
              <w:rPr>
                <w:rFonts w:ascii="Calibri" w:eastAsia="Times New Roman" w:hAnsi="Calibri" w:cs="Calibri"/>
                <w:color w:val="000000"/>
                <w:sz w:val="20"/>
                <w:szCs w:val="20"/>
                <w:lang w:eastAsia="es-CO"/>
              </w:rPr>
            </w:pPr>
          </w:p>
          <w:p w14:paraId="1626AE67" w14:textId="77777777" w:rsidR="006D5ACA" w:rsidRDefault="006D5ACA">
            <w:pPr>
              <w:rPr>
                <w:rFonts w:ascii="Calibri" w:eastAsia="Times New Roman" w:hAnsi="Calibri" w:cs="Calibri"/>
                <w:color w:val="000000"/>
                <w:sz w:val="20"/>
                <w:szCs w:val="20"/>
                <w:lang w:eastAsia="es-CO"/>
              </w:rPr>
            </w:pPr>
          </w:p>
          <w:p w14:paraId="64FD6CAC" w14:textId="77777777" w:rsidR="006D5ACA" w:rsidRDefault="00000000">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693EF8B8" w14:textId="77777777" w:rsidR="006D5ACA" w:rsidRDefault="00000000">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No aplica </w:t>
            </w:r>
          </w:p>
          <w:p w14:paraId="2FD89CD0" w14:textId="77777777" w:rsidR="006D5ACA" w:rsidRDefault="006D5ACA">
            <w:pPr>
              <w:rPr>
                <w:rFonts w:ascii="Calibri" w:eastAsia="Times New Roman" w:hAnsi="Calibri" w:cs="Calibri"/>
                <w:color w:val="000000"/>
                <w:sz w:val="20"/>
                <w:szCs w:val="20"/>
                <w:lang w:eastAsia="es-CO"/>
              </w:rPr>
            </w:pPr>
          </w:p>
          <w:p w14:paraId="2404959B" w14:textId="77777777" w:rsidR="006D5ACA" w:rsidRDefault="006D5ACA">
            <w:pPr>
              <w:rPr>
                <w:rFonts w:ascii="Calibri" w:eastAsia="Times New Roman" w:hAnsi="Calibri" w:cs="Calibri"/>
                <w:color w:val="000000"/>
                <w:sz w:val="20"/>
                <w:szCs w:val="20"/>
                <w:lang w:eastAsia="es-CO"/>
              </w:rPr>
            </w:pPr>
          </w:p>
          <w:p w14:paraId="2FE12BE6" w14:textId="77777777" w:rsidR="002D7CF2" w:rsidRDefault="00000000">
            <w:pPr>
              <w:rPr>
                <w:rFonts w:ascii="Calibri" w:eastAsia="Times New Roman" w:hAnsi="Calibri" w:cs="Calibri"/>
                <w:color w:val="000000"/>
                <w:sz w:val="20"/>
                <w:szCs w:val="20"/>
                <w:lang w:eastAsia="es-CO"/>
              </w:rPr>
            </w:pPr>
            <w:r>
              <w:rPr>
                <w:rFonts w:ascii="Calibri" w:eastAsia="Times New Roman" w:hAnsi="Calibri" w:cs="Calibri"/>
                <w:b/>
                <w:bCs/>
                <w:color w:val="000000"/>
                <w:lang w:eastAsia="es-CO"/>
              </w:rPr>
              <w:t xml:space="preserve">Factores relacionados con el personal responsable de la atención: </w:t>
            </w:r>
            <w:r>
              <w:rPr>
                <w:rFonts w:ascii="Calibri" w:eastAsia="Times New Roman" w:hAnsi="Calibri" w:cs="Calibri"/>
                <w:color w:val="000000"/>
                <w:sz w:val="20"/>
                <w:szCs w:val="20"/>
                <w:lang w:eastAsia="es-CO"/>
              </w:rPr>
              <w:t xml:space="preserve">El personal de salud actuó de manera oportuna y diligente ante el cuadro clínico presentado en el postoperatorio inmediato. </w:t>
            </w:r>
          </w:p>
          <w:p w14:paraId="24A85784" w14:textId="77777777" w:rsidR="002D7CF2" w:rsidRDefault="002D7CF2">
            <w:pPr>
              <w:rPr>
                <w:rFonts w:ascii="Calibri" w:eastAsia="Times New Roman" w:hAnsi="Calibri" w:cs="Calibri"/>
                <w:color w:val="000000"/>
                <w:sz w:val="20"/>
                <w:szCs w:val="20"/>
                <w:lang w:eastAsia="es-CO"/>
              </w:rPr>
            </w:pPr>
          </w:p>
          <w:p w14:paraId="5EEC1E11" w14:textId="3210217B" w:rsidR="006D5ACA" w:rsidRDefault="00000000">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Tras la reconsulta por dolor abdominal intenso y cambio en la localización del dolor, se realizó valoración médica completa, examen físico detallado y se identificaron signos clínicos que requerían vigilancia estrecha y ampliación de estudios.</w:t>
            </w:r>
          </w:p>
          <w:p w14:paraId="3C3B31CC" w14:textId="77777777" w:rsidR="00A3456B" w:rsidRDefault="00A3456B">
            <w:pPr>
              <w:pStyle w:val="Textoindependiente"/>
              <w:rPr>
                <w:rFonts w:ascii="Calibri" w:hAnsi="Calibri"/>
                <w:sz w:val="20"/>
                <w:szCs w:val="20"/>
              </w:rPr>
            </w:pPr>
          </w:p>
          <w:p w14:paraId="234A6C50" w14:textId="79BF5560" w:rsidR="006D5ACA" w:rsidRDefault="00000000">
            <w:pPr>
              <w:pStyle w:val="Textoindependiente"/>
              <w:rPr>
                <w:rFonts w:ascii="Calibri" w:hAnsi="Calibri"/>
                <w:sz w:val="20"/>
                <w:szCs w:val="20"/>
              </w:rPr>
            </w:pPr>
            <w:r>
              <w:rPr>
                <w:rFonts w:ascii="Calibri" w:hAnsi="Calibri"/>
                <w:sz w:val="20"/>
                <w:szCs w:val="20"/>
              </w:rPr>
              <w:t>De manera inmediata se indicó suspensión de vía oral, canalización de acceso venoso, inicio de analgesia endovenosa y solicitud de paraclínicos pertinentes, manteniendo monitorización clínica continua. Ante la evolución clínica y la sospecha de complicación intraabdominal, se tomó la decisión de reintervención quirúrgica oportun</w:t>
            </w:r>
            <w:r w:rsidR="002D7CF2">
              <w:rPr>
                <w:rFonts w:ascii="Calibri" w:hAnsi="Calibri"/>
                <w:sz w:val="20"/>
                <w:szCs w:val="20"/>
              </w:rPr>
              <w:t xml:space="preserve">a antes de las 24 horas del reingreso de la paciente </w:t>
            </w:r>
          </w:p>
          <w:p w14:paraId="7929EF62" w14:textId="77777777" w:rsidR="006D5ACA" w:rsidRDefault="00000000">
            <w:pPr>
              <w:pStyle w:val="Textoindependiente"/>
              <w:rPr>
                <w:rFonts w:ascii="Calibri" w:hAnsi="Calibri"/>
                <w:sz w:val="20"/>
                <w:szCs w:val="20"/>
              </w:rPr>
            </w:pPr>
            <w:r>
              <w:rPr>
                <w:rFonts w:ascii="Calibri" w:hAnsi="Calibri"/>
                <w:sz w:val="20"/>
                <w:szCs w:val="20"/>
              </w:rPr>
              <w:t>Durante el acto quirúrgico se evidenció lesión intestinal, la cual fue corregida en conjunto con el servicio de cirugía general.</w:t>
            </w:r>
          </w:p>
          <w:p w14:paraId="58D176E4" w14:textId="77777777" w:rsidR="006D5ACA" w:rsidRDefault="00000000">
            <w:pPr>
              <w:pStyle w:val="Textoindependiente"/>
              <w:rPr>
                <w:rFonts w:ascii="Calibri" w:hAnsi="Calibri"/>
                <w:sz w:val="20"/>
                <w:szCs w:val="20"/>
              </w:rPr>
            </w:pPr>
            <w:r>
              <w:rPr>
                <w:rFonts w:ascii="Calibri" w:hAnsi="Calibri"/>
                <w:sz w:val="20"/>
                <w:szCs w:val="20"/>
              </w:rPr>
              <w:t>La atención fue brindada con responsabilidad, seguimiento clínico continuo y dentro de los tiempos adecuados para una complicación postoperatoria, actuando conforme a los protocolos institucionales y priorizando la seguridad de la paciente.</w:t>
            </w:r>
          </w:p>
          <w:p w14:paraId="531F6229" w14:textId="4FA79258" w:rsidR="002D7CF2" w:rsidRDefault="002D7CF2">
            <w:pPr>
              <w:pStyle w:val="Textoindependiente"/>
              <w:rPr>
                <w:rFonts w:ascii="Calibri" w:hAnsi="Calibri"/>
                <w:sz w:val="20"/>
                <w:szCs w:val="20"/>
              </w:rPr>
            </w:pPr>
            <w:r>
              <w:rPr>
                <w:rFonts w:ascii="Calibri" w:hAnsi="Calibri"/>
                <w:sz w:val="20"/>
                <w:szCs w:val="20"/>
              </w:rPr>
              <w:lastRenderedPageBreak/>
              <w:t xml:space="preserve">Para la decisión de la segunda reintervención </w:t>
            </w:r>
            <w:r w:rsidR="003B6FD7">
              <w:rPr>
                <w:rFonts w:ascii="Calibri" w:hAnsi="Calibri"/>
                <w:sz w:val="20"/>
                <w:szCs w:val="20"/>
              </w:rPr>
              <w:t xml:space="preserve">se tomó  al decisión posterior a evolución clínica estacionaria de la paciente </w:t>
            </w:r>
            <w:r w:rsidR="001B5760">
              <w:rPr>
                <w:rFonts w:ascii="Calibri" w:hAnsi="Calibri"/>
                <w:sz w:val="20"/>
                <w:szCs w:val="20"/>
              </w:rPr>
              <w:t xml:space="preserve">y los estudios secundarios . </w:t>
            </w:r>
            <w:r w:rsidR="003B6FD7">
              <w:rPr>
                <w:rFonts w:ascii="Calibri" w:hAnsi="Calibri"/>
                <w:sz w:val="20"/>
                <w:szCs w:val="20"/>
              </w:rPr>
              <w:t xml:space="preserve"> </w:t>
            </w:r>
          </w:p>
          <w:p w14:paraId="5FAA9A8E" w14:textId="0EC221DA" w:rsidR="00FF4ED6" w:rsidRDefault="00FF4ED6" w:rsidP="002D7CF2">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Se realiza revisión con el grupo de cirugía general sobre la decisión de realizar un cierre primario  en la primera intervención </w:t>
            </w:r>
            <w:r w:rsidR="00890137">
              <w:rPr>
                <w:rFonts w:ascii="Calibri" w:eastAsia="Times New Roman" w:hAnsi="Calibri" w:cs="Calibri"/>
                <w:color w:val="000000"/>
                <w:sz w:val="20"/>
                <w:szCs w:val="20"/>
                <w:lang w:eastAsia="es-CO"/>
              </w:rPr>
              <w:t xml:space="preserve">con soporte  en la literatura  para dicho soporte . </w:t>
            </w:r>
          </w:p>
          <w:p w14:paraId="0194A5AA" w14:textId="77777777" w:rsidR="00FF4ED6" w:rsidRPr="002D7CF2" w:rsidRDefault="00FF4ED6" w:rsidP="002D7CF2">
            <w:pPr>
              <w:rPr>
                <w:rFonts w:ascii="Calibri" w:eastAsia="Times New Roman" w:hAnsi="Calibri" w:cs="Calibri"/>
                <w:color w:val="000000"/>
                <w:sz w:val="20"/>
                <w:szCs w:val="20"/>
                <w:lang w:eastAsia="es-CO"/>
              </w:rPr>
            </w:pPr>
          </w:p>
          <w:p w14:paraId="61DB3735" w14:textId="77777777" w:rsidR="006D5ACA" w:rsidRDefault="00000000">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¿En el grupo que atendió al paciente se identifican alteraciones relacionadas con el estado de salud o fatiga que pudieron contribuir a la ocurrencia del evento?.</w:t>
            </w:r>
          </w:p>
          <w:p w14:paraId="3F1E6A36" w14:textId="77777777" w:rsidR="00FF4ED6" w:rsidRDefault="00FF4ED6">
            <w:pPr>
              <w:rPr>
                <w:rFonts w:ascii="Calibri" w:eastAsia="Times New Roman" w:hAnsi="Calibri" w:cs="Calibri"/>
                <w:color w:val="000000"/>
                <w:sz w:val="20"/>
                <w:szCs w:val="20"/>
                <w:lang w:eastAsia="es-CO"/>
              </w:rPr>
            </w:pPr>
          </w:p>
          <w:p w14:paraId="31E1C798" w14:textId="77777777" w:rsidR="006D5ACA" w:rsidRDefault="00000000">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No aplica</w:t>
            </w:r>
          </w:p>
          <w:p w14:paraId="10C11389" w14:textId="77777777" w:rsidR="006D5ACA" w:rsidRDefault="006D5ACA">
            <w:pPr>
              <w:rPr>
                <w:rFonts w:ascii="Calibri" w:eastAsia="Times New Roman" w:hAnsi="Calibri" w:cs="Calibri"/>
                <w:b/>
                <w:bCs/>
                <w:color w:val="000000"/>
                <w:lang w:eastAsia="es-CO"/>
              </w:rPr>
            </w:pPr>
          </w:p>
          <w:p w14:paraId="5A171E1F" w14:textId="77777777" w:rsidR="006D5ACA" w:rsidRDefault="00000000">
            <w:pPr>
              <w:rPr>
                <w:rFonts w:ascii="Calibri" w:eastAsia="Times New Roman" w:hAnsi="Calibri" w:cs="Calibri"/>
                <w:color w:val="000000"/>
                <w:sz w:val="20"/>
                <w:szCs w:val="20"/>
                <w:lang w:eastAsia="es-CO"/>
              </w:rPr>
            </w:pPr>
            <w:r>
              <w:rPr>
                <w:rFonts w:ascii="Calibri" w:eastAsia="Times New Roman" w:hAnsi="Calibri" w:cs="Calibri"/>
                <w:b/>
                <w:bCs/>
                <w:color w:val="000000"/>
                <w:lang w:eastAsia="es-CO"/>
              </w:rPr>
              <w:t>¿</w:t>
            </w:r>
            <w:r>
              <w:rPr>
                <w:rFonts w:ascii="Calibri" w:eastAsia="Times New Roman" w:hAnsi="Calibri" w:cs="Calibri"/>
                <w:color w:val="000000"/>
                <w:sz w:val="20"/>
                <w:szCs w:val="20"/>
                <w:lang w:eastAsia="es-CO"/>
              </w:rPr>
              <w:t xml:space="preserve">considera que se presentaron demoras en la atención del paciente, en su evaluación periódica, en la realización oportuna de los procedimientos requeridos y/o ausencias injustificadas del personal? </w:t>
            </w:r>
          </w:p>
          <w:p w14:paraId="26B19BC2" w14:textId="77777777" w:rsidR="00664794" w:rsidRDefault="00664794">
            <w:pPr>
              <w:rPr>
                <w:rFonts w:ascii="Calibri" w:eastAsia="Times New Roman" w:hAnsi="Calibri" w:cs="Calibri"/>
                <w:color w:val="000000"/>
                <w:sz w:val="20"/>
                <w:szCs w:val="20"/>
                <w:lang w:eastAsia="es-CO"/>
              </w:rPr>
            </w:pPr>
          </w:p>
          <w:p w14:paraId="43EB83AC" w14:textId="77777777" w:rsidR="006D5ACA" w:rsidRDefault="00000000">
            <w:pPr>
              <w:pStyle w:val="Prrafodelista"/>
              <w:numPr>
                <w:ilvl w:val="0"/>
                <w:numId w:val="7"/>
              </w:num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La atención fue oportuna siguiendo los tiempos establecidos. </w:t>
            </w:r>
          </w:p>
          <w:p w14:paraId="3D27335A" w14:textId="77777777" w:rsidR="006D5ACA" w:rsidRDefault="006D5ACA">
            <w:pPr>
              <w:rPr>
                <w:rFonts w:ascii="Calibri" w:eastAsia="Times New Roman" w:hAnsi="Calibri" w:cs="Calibri"/>
                <w:b/>
                <w:bCs/>
                <w:color w:val="000000"/>
                <w:lang w:eastAsia="es-CO"/>
              </w:rPr>
            </w:pPr>
          </w:p>
          <w:p w14:paraId="79C68D79" w14:textId="77777777" w:rsidR="006D5ACA" w:rsidRDefault="006D5ACA">
            <w:pPr>
              <w:jc w:val="both"/>
              <w:rPr>
                <w:rFonts w:ascii="Calibri" w:hAnsi="Calibri" w:cs="Calibri"/>
                <w:b/>
                <w:bCs/>
                <w:color w:val="000000" w:themeColor="dark1"/>
              </w:rPr>
            </w:pPr>
          </w:p>
          <w:p w14:paraId="3DC08E45" w14:textId="77777777" w:rsidR="00890137" w:rsidRDefault="00000000">
            <w:pPr>
              <w:rPr>
                <w:rFonts w:ascii="Calibri" w:hAnsi="Calibri" w:cs="Calibri"/>
                <w:b/>
                <w:bCs/>
                <w:color w:val="000000" w:themeColor="dark1"/>
              </w:rPr>
            </w:pPr>
            <w:r>
              <w:rPr>
                <w:rFonts w:ascii="Calibri" w:hAnsi="Calibri" w:cs="Calibri"/>
                <w:b/>
                <w:bCs/>
                <w:color w:val="000000" w:themeColor="dark1"/>
              </w:rPr>
              <w:t xml:space="preserve">Factores relacionados con el equipo de trabajo: </w:t>
            </w:r>
          </w:p>
          <w:p w14:paraId="7A292ACE" w14:textId="77777777" w:rsidR="00890137" w:rsidRDefault="00890137">
            <w:pPr>
              <w:rPr>
                <w:rFonts w:ascii="Calibri" w:hAnsi="Calibri" w:cs="Calibri"/>
                <w:b/>
                <w:bCs/>
                <w:color w:val="000000" w:themeColor="dark1"/>
              </w:rPr>
            </w:pPr>
          </w:p>
          <w:p w14:paraId="512E47E7" w14:textId="1F1EC2F0" w:rsidR="006D5ACA" w:rsidRDefault="00000000">
            <w:pPr>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 xml:space="preserve">¿Durante el proceso de atención relacionados con el evento, las instrucciones, órdenes médicas y/o de enfermería fueron adecuadamente transmitidas y comprendidas por todo personal o hubo elementos que alteraron el mensaje y ejecución? Mencione cuáles. </w:t>
            </w:r>
          </w:p>
          <w:p w14:paraId="778946CD" w14:textId="77777777" w:rsidR="006D5ACA" w:rsidRDefault="006D5ACA">
            <w:pPr>
              <w:jc w:val="both"/>
              <w:rPr>
                <w:rFonts w:ascii="Calibri" w:hAnsi="Calibri" w:cs="Calibri"/>
                <w:b/>
                <w:bCs/>
                <w:color w:val="000000" w:themeColor="dark1"/>
              </w:rPr>
            </w:pPr>
          </w:p>
          <w:p w14:paraId="627B874A" w14:textId="2080BB10" w:rsidR="006D5ACA" w:rsidRPr="00A3456B" w:rsidRDefault="00470E73">
            <w:pPr>
              <w:jc w:val="both"/>
              <w:rPr>
                <w:rFonts w:ascii="Calibri" w:hAnsi="Calibri" w:cs="Calibri"/>
                <w:color w:val="000000" w:themeColor="dark1"/>
              </w:rPr>
            </w:pPr>
            <w:r w:rsidRPr="00A3456B">
              <w:rPr>
                <w:rFonts w:ascii="Calibri" w:hAnsi="Calibri" w:cs="Calibri"/>
                <w:color w:val="000000" w:themeColor="dark1"/>
              </w:rPr>
              <w:t xml:space="preserve">No </w:t>
            </w:r>
          </w:p>
          <w:p w14:paraId="685F57D2" w14:textId="77777777" w:rsidR="00682D42" w:rsidRDefault="00682D42">
            <w:pPr>
              <w:jc w:val="both"/>
              <w:rPr>
                <w:rFonts w:ascii="Calibri" w:hAnsi="Calibri" w:cs="Calibri"/>
                <w:b/>
                <w:bCs/>
                <w:color w:val="000000" w:themeColor="dark1"/>
              </w:rPr>
            </w:pPr>
          </w:p>
          <w:p w14:paraId="38020457" w14:textId="77777777" w:rsidR="006D5ACA" w:rsidRDefault="00000000">
            <w:pPr>
              <w:jc w:val="both"/>
              <w:rPr>
                <w:rFonts w:ascii="Calibri" w:hAnsi="Calibri" w:cs="Calibri"/>
                <w:color w:val="000000" w:themeColor="dark1"/>
              </w:rPr>
            </w:pPr>
            <w:r>
              <w:rPr>
                <w:rFonts w:ascii="Calibri" w:hAnsi="Calibri" w:cs="Calibri"/>
                <w:color w:val="000000" w:themeColor="dark1"/>
              </w:rPr>
              <w:t>¿Existieron errores en la comunicación con el equipo de trabajo?</w:t>
            </w:r>
          </w:p>
          <w:p w14:paraId="3BE3578E" w14:textId="77777777" w:rsidR="006D5ACA" w:rsidRDefault="006D5ACA">
            <w:pPr>
              <w:jc w:val="both"/>
              <w:rPr>
                <w:rFonts w:ascii="Calibri" w:hAnsi="Calibri" w:cs="Calibri"/>
                <w:b/>
                <w:bCs/>
                <w:color w:val="000000" w:themeColor="dark1"/>
              </w:rPr>
            </w:pPr>
          </w:p>
          <w:p w14:paraId="2A024CCB" w14:textId="6B41550B" w:rsidR="00470E73" w:rsidRDefault="00470E73">
            <w:pPr>
              <w:jc w:val="both"/>
              <w:rPr>
                <w:rFonts w:ascii="Calibri" w:hAnsi="Calibri" w:cs="Calibri"/>
                <w:color w:val="000000" w:themeColor="dark1"/>
              </w:rPr>
            </w:pPr>
            <w:r w:rsidRPr="00470E73">
              <w:rPr>
                <w:rFonts w:ascii="Calibri" w:hAnsi="Calibri" w:cs="Calibri"/>
                <w:color w:val="000000" w:themeColor="dark1"/>
              </w:rPr>
              <w:t xml:space="preserve">No </w:t>
            </w:r>
          </w:p>
          <w:p w14:paraId="752227D1" w14:textId="77777777" w:rsidR="00470E73" w:rsidRPr="00470E73" w:rsidRDefault="00470E73">
            <w:pPr>
              <w:jc w:val="both"/>
              <w:rPr>
                <w:rFonts w:ascii="Calibri" w:hAnsi="Calibri" w:cs="Calibri"/>
                <w:color w:val="000000" w:themeColor="dark1"/>
              </w:rPr>
            </w:pPr>
          </w:p>
          <w:p w14:paraId="1BA2B589" w14:textId="77777777" w:rsidR="006D5ACA" w:rsidRDefault="00000000">
            <w:pPr>
              <w:rPr>
                <w:rFonts w:ascii="Calibri" w:hAnsi="Calibri" w:cs="Calibri"/>
                <w:b/>
                <w:bCs/>
                <w:color w:val="000000" w:themeColor="dark1"/>
              </w:rPr>
            </w:pPr>
            <w:r>
              <w:rPr>
                <w:rFonts w:ascii="Calibri" w:hAnsi="Calibri" w:cs="Calibri"/>
                <w:b/>
                <w:bCs/>
                <w:color w:val="000000" w:themeColor="dark1"/>
              </w:rPr>
              <w:t xml:space="preserve">Factores relacionados con el ambiente: </w:t>
            </w:r>
          </w:p>
          <w:p w14:paraId="43BBF5EA" w14:textId="77777777" w:rsidR="00470E73" w:rsidRDefault="00470E73">
            <w:pPr>
              <w:rPr>
                <w:rFonts w:ascii="Calibri" w:hAnsi="Calibri" w:cs="Calibri"/>
                <w:b/>
                <w:bCs/>
                <w:color w:val="000000" w:themeColor="dark1"/>
              </w:rPr>
            </w:pPr>
          </w:p>
          <w:p w14:paraId="54F6BED0" w14:textId="1570F2D8" w:rsidR="00470E73" w:rsidRPr="00CA60B6" w:rsidRDefault="00470E73">
            <w:pPr>
              <w:rPr>
                <w:rFonts w:ascii="Calibri" w:hAnsi="Calibri" w:cs="Calibri"/>
                <w:color w:val="000000" w:themeColor="dark1"/>
              </w:rPr>
            </w:pPr>
            <w:r>
              <w:rPr>
                <w:rFonts w:ascii="Calibri" w:hAnsi="Calibri" w:cs="Calibri"/>
                <w:b/>
                <w:bCs/>
                <w:color w:val="000000" w:themeColor="dark1"/>
              </w:rPr>
              <w:t xml:space="preserve"> </w:t>
            </w:r>
            <w:r w:rsidRPr="00CA60B6">
              <w:rPr>
                <w:rFonts w:ascii="Calibri" w:hAnsi="Calibri" w:cs="Calibri"/>
                <w:color w:val="000000" w:themeColor="dark1"/>
              </w:rPr>
              <w:t xml:space="preserve">Uso de aguja de veress  </w:t>
            </w:r>
          </w:p>
          <w:p w14:paraId="2FBA6686" w14:textId="77777777" w:rsidR="006D5ACA" w:rsidRDefault="006D5ACA">
            <w:pPr>
              <w:jc w:val="both"/>
              <w:rPr>
                <w:rFonts w:ascii="Calibri" w:hAnsi="Calibri" w:cs="Calibri"/>
                <w:b/>
                <w:bCs/>
                <w:color w:val="000000" w:themeColor="dark1"/>
              </w:rPr>
            </w:pPr>
          </w:p>
          <w:p w14:paraId="1CFBF0AF" w14:textId="77777777" w:rsidR="006D5ACA" w:rsidRDefault="00000000">
            <w:pPr>
              <w:jc w:val="both"/>
              <w:rPr>
                <w:rFonts w:ascii="Calibri" w:eastAsia="Times New Roman" w:hAnsi="Calibri" w:cs="Calibri"/>
                <w:color w:val="000000"/>
                <w:sz w:val="20"/>
                <w:szCs w:val="20"/>
                <w:lang w:eastAsia="es-CO"/>
              </w:rPr>
            </w:pPr>
            <w:r>
              <w:rPr>
                <w:rFonts w:ascii="Calibri" w:hAnsi="Calibri" w:cs="Calibri"/>
                <w:b/>
                <w:bCs/>
                <w:color w:val="000000" w:themeColor="dark1"/>
              </w:rPr>
              <w:t xml:space="preserve">Factores relacionados con Organización y cultura: </w:t>
            </w:r>
          </w:p>
          <w:p w14:paraId="084D206D" w14:textId="77777777" w:rsidR="006D5ACA" w:rsidRDefault="006D5ACA">
            <w:pPr>
              <w:jc w:val="both"/>
              <w:rPr>
                <w:rFonts w:ascii="Calibri" w:eastAsia="Times New Roman" w:hAnsi="Calibri" w:cs="Calibri"/>
                <w:color w:val="000000"/>
                <w:sz w:val="20"/>
                <w:szCs w:val="20"/>
                <w:lang w:eastAsia="es-CO"/>
              </w:rPr>
            </w:pPr>
          </w:p>
          <w:p w14:paraId="11E1A794" w14:textId="77777777" w:rsidR="006D5ACA" w:rsidRDefault="00000000">
            <w:pPr>
              <w:pStyle w:val="Textoindependiente"/>
              <w:numPr>
                <w:ilvl w:val="0"/>
                <w:numId w:val="7"/>
              </w:numPr>
              <w:jc w:val="both"/>
              <w:rPr>
                <w:rFonts w:ascii="Calibri" w:eastAsia="Times New Roman" w:hAnsi="Calibri" w:cs="Calibri"/>
                <w:color w:val="000000"/>
                <w:sz w:val="20"/>
                <w:szCs w:val="20"/>
                <w:lang w:eastAsia="es-CO"/>
              </w:rPr>
            </w:pPr>
            <w:r>
              <w:rPr>
                <w:rFonts w:ascii="Calibri" w:eastAsia="Times New Roman" w:hAnsi="Calibri" w:cs="Calibri"/>
                <w:color w:val="000000"/>
                <w:sz w:val="20"/>
                <w:szCs w:val="20"/>
                <w:lang w:eastAsia="es-CO"/>
              </w:rPr>
              <w:t>Durante los últimos meses, el personal asistencial ha venido fortaleciendo sus competencias mediante procesos continuos de capacitación y actualización en el manejo de complicaciones postoperatorias, incluyendo la identificación temprana de signos de alarma abdominal y el abordaje oportuno de posibles lesiones intraabdominales.</w:t>
            </w:r>
          </w:p>
          <w:p w14:paraId="18E6922A" w14:textId="77777777" w:rsidR="006D5ACA" w:rsidRDefault="00000000">
            <w:pPr>
              <w:pStyle w:val="Textoindependiente"/>
              <w:numPr>
                <w:ilvl w:val="0"/>
                <w:numId w:val="7"/>
              </w:numPr>
              <w:jc w:val="both"/>
              <w:rPr>
                <w:rFonts w:hint="eastAsia"/>
              </w:rPr>
            </w:pPr>
            <w:r>
              <w:rPr>
                <w:rFonts w:ascii="Calibri" w:hAnsi="Calibri"/>
                <w:sz w:val="20"/>
                <w:szCs w:val="20"/>
              </w:rPr>
              <w:t xml:space="preserve">Estas actividades formativas se han enfocado en la aplicación adecuada de protocolos institucionales de vigilancia postquirúrgica, la valoración clínica integral del dolor abdominal en el postoperatorio, la solicitud pertinente de estudios complementarios y la activación </w:t>
            </w:r>
            <w:r>
              <w:rPr>
                <w:rFonts w:ascii="Calibri" w:hAnsi="Calibri"/>
                <w:sz w:val="20"/>
                <w:szCs w:val="20"/>
              </w:rPr>
              <w:lastRenderedPageBreak/>
              <w:t>oportuna de manejo interdisciplinario con cirugía general, garantizando así una atención segura, diligente y basada en la evidencia científica.</w:t>
            </w:r>
          </w:p>
          <w:p w14:paraId="785F1CEA" w14:textId="77777777" w:rsidR="006D5ACA" w:rsidRDefault="006D5ACA">
            <w:pPr>
              <w:jc w:val="both"/>
              <w:rPr>
                <w:rFonts w:ascii="Calibri" w:eastAsia="Times New Roman" w:hAnsi="Calibri" w:cs="Calibri"/>
                <w:color w:val="000000"/>
                <w:sz w:val="20"/>
                <w:szCs w:val="20"/>
                <w:lang w:eastAsia="es-CO"/>
              </w:rPr>
            </w:pPr>
          </w:p>
          <w:p w14:paraId="73E528D4" w14:textId="77777777" w:rsidR="006D5ACA" w:rsidRDefault="00000000">
            <w:pPr>
              <w:rPr>
                <w:rFonts w:ascii="Calibri" w:eastAsia="Times New Roman" w:hAnsi="Calibri" w:cs="Calibri"/>
                <w:color w:val="000000"/>
                <w:sz w:val="20"/>
                <w:szCs w:val="20"/>
                <w:lang w:eastAsia="es-CO"/>
              </w:rPr>
            </w:pPr>
            <w:r>
              <w:rPr>
                <w:rFonts w:ascii="Calibri" w:eastAsia="Times New Roman" w:hAnsi="Calibri" w:cs="Calibri"/>
                <w:b/>
                <w:bCs/>
                <w:color w:val="000000"/>
                <w:lang w:eastAsia="es-CO"/>
              </w:rPr>
              <w:t>Otros aspectos relacionados:</w:t>
            </w:r>
            <w:r>
              <w:rPr>
                <w:rFonts w:ascii="Calibri" w:eastAsia="Times New Roman" w:hAnsi="Calibri" w:cs="Calibri"/>
                <w:color w:val="000000"/>
                <w:sz w:val="20"/>
                <w:szCs w:val="20"/>
                <w:lang w:eastAsia="es-CO"/>
              </w:rPr>
              <w:t xml:space="preserve"> Relacione a continuación otros factores contributivos que pudieron intervenir en el desarrollo del evento. </w:t>
            </w:r>
          </w:p>
          <w:p w14:paraId="395C358B" w14:textId="77777777" w:rsidR="006D5ACA" w:rsidRDefault="006D5ACA">
            <w:pPr>
              <w:jc w:val="both"/>
              <w:rPr>
                <w:rFonts w:ascii="Calibri" w:hAnsi="Calibri" w:cs="Calibri"/>
                <w:b/>
                <w:bCs/>
                <w:color w:val="000000" w:themeColor="dark1"/>
              </w:rPr>
            </w:pPr>
          </w:p>
          <w:p w14:paraId="217ED7F6" w14:textId="77777777" w:rsidR="006D5ACA" w:rsidRDefault="00000000">
            <w:pPr>
              <w:jc w:val="both"/>
              <w:rPr>
                <w:rFonts w:ascii="Calibri" w:hAnsi="Calibri" w:cs="Calibri"/>
                <w:color w:val="000000" w:themeColor="dark1"/>
              </w:rPr>
            </w:pPr>
            <w:r>
              <w:rPr>
                <w:rFonts w:ascii="Calibri" w:hAnsi="Calibri" w:cs="Calibri"/>
                <w:color w:val="000000" w:themeColor="dark1"/>
              </w:rPr>
              <w:t>¿Existió Daño en el paciente?:</w:t>
            </w:r>
          </w:p>
          <w:p w14:paraId="1A2FB044" w14:textId="77777777" w:rsidR="006D5ACA" w:rsidRDefault="00000000">
            <w:pPr>
              <w:jc w:val="both"/>
              <w:rPr>
                <w:rFonts w:ascii="Calibri" w:hAnsi="Calibri" w:cs="Calibri"/>
                <w:color w:val="000000" w:themeColor="dark1"/>
              </w:rPr>
            </w:pPr>
            <w:r>
              <w:rPr>
                <w:rFonts w:ascii="Calibri" w:hAnsi="Calibri" w:cs="Calibri"/>
                <w:color w:val="000000" w:themeColor="dark1"/>
              </w:rPr>
              <w:t xml:space="preserve"> </w:t>
            </w:r>
          </w:p>
          <w:p w14:paraId="3289E783" w14:textId="7EA3A2F0" w:rsidR="006D5ACA" w:rsidRDefault="00000000">
            <w:pPr>
              <w:pStyle w:val="Prrafodelista"/>
              <w:numPr>
                <w:ilvl w:val="0"/>
                <w:numId w:val="7"/>
              </w:numPr>
              <w:jc w:val="both"/>
              <w:rPr>
                <w:rFonts w:ascii="Calibri" w:hAnsi="Calibri" w:cs="Calibri"/>
                <w:color w:val="000000" w:themeColor="dark1"/>
              </w:rPr>
            </w:pPr>
            <w:r>
              <w:rPr>
                <w:rFonts w:ascii="Calibri" w:hAnsi="Calibri" w:cs="Calibri"/>
                <w:color w:val="000000" w:themeColor="dark1"/>
              </w:rPr>
              <w:t xml:space="preserve">Si, </w:t>
            </w:r>
            <w:r w:rsidR="00F64D1D">
              <w:rPr>
                <w:rFonts w:ascii="Calibri" w:hAnsi="Calibri" w:cs="Calibri"/>
                <w:color w:val="000000" w:themeColor="dark1"/>
              </w:rPr>
              <w:t>lesión</w:t>
            </w:r>
            <w:r>
              <w:rPr>
                <w:rFonts w:ascii="Calibri" w:hAnsi="Calibri" w:cs="Calibri"/>
                <w:color w:val="000000" w:themeColor="dark1"/>
              </w:rPr>
              <w:t xml:space="preserve"> intestinal  </w:t>
            </w:r>
            <w:r w:rsidR="00437C87">
              <w:rPr>
                <w:rFonts w:ascii="Calibri" w:hAnsi="Calibri" w:cs="Calibri"/>
                <w:color w:val="000000" w:themeColor="dark1"/>
              </w:rPr>
              <w:t xml:space="preserve">inadvertida </w:t>
            </w:r>
          </w:p>
          <w:p w14:paraId="6F835904" w14:textId="6E64DFE2" w:rsidR="006D5ACA" w:rsidRDefault="00F64D1D">
            <w:pPr>
              <w:pStyle w:val="Prrafodelista"/>
              <w:numPr>
                <w:ilvl w:val="0"/>
                <w:numId w:val="7"/>
              </w:numPr>
              <w:jc w:val="both"/>
              <w:rPr>
                <w:rFonts w:ascii="Calibri" w:hAnsi="Calibri" w:cs="Calibri"/>
                <w:color w:val="000000" w:themeColor="dark1"/>
              </w:rPr>
            </w:pPr>
            <w:r>
              <w:rPr>
                <w:rFonts w:ascii="Calibri" w:hAnsi="Calibri" w:cs="Calibri"/>
                <w:color w:val="000000" w:themeColor="dark1"/>
              </w:rPr>
              <w:t>estadía</w:t>
            </w:r>
            <w:r w:rsidR="00000000">
              <w:rPr>
                <w:rFonts w:ascii="Calibri" w:hAnsi="Calibri" w:cs="Calibri"/>
                <w:color w:val="000000" w:themeColor="dark1"/>
              </w:rPr>
              <w:t xml:space="preserve"> hospitalaria prolongada secundaria a </w:t>
            </w:r>
            <w:r>
              <w:rPr>
                <w:rFonts w:ascii="Calibri" w:hAnsi="Calibri" w:cs="Calibri"/>
                <w:color w:val="000000" w:themeColor="dark1"/>
              </w:rPr>
              <w:t>lesión</w:t>
            </w:r>
            <w:r w:rsidR="00000000">
              <w:rPr>
                <w:rFonts w:ascii="Calibri" w:hAnsi="Calibri" w:cs="Calibri"/>
                <w:color w:val="000000" w:themeColor="dark1"/>
              </w:rPr>
              <w:t xml:space="preserve"> </w:t>
            </w:r>
          </w:p>
          <w:p w14:paraId="74513CE1" w14:textId="77777777" w:rsidR="00F64D1D" w:rsidRPr="00F64D1D" w:rsidRDefault="00F64D1D" w:rsidP="00F64D1D">
            <w:pPr>
              <w:jc w:val="both"/>
              <w:rPr>
                <w:rFonts w:ascii="Calibri" w:hAnsi="Calibri" w:cs="Calibri"/>
                <w:color w:val="000000" w:themeColor="dark1"/>
              </w:rPr>
            </w:pPr>
          </w:p>
          <w:p w14:paraId="1CFAD2C9" w14:textId="660390CA" w:rsidR="006D5ACA" w:rsidRDefault="00000000">
            <w:pPr>
              <w:jc w:val="both"/>
              <w:rPr>
                <w:rFonts w:ascii="Calibri" w:hAnsi="Calibri" w:cs="Calibri"/>
                <w:color w:val="000000" w:themeColor="dark1"/>
              </w:rPr>
            </w:pPr>
            <w:r>
              <w:rPr>
                <w:rFonts w:ascii="Calibri" w:hAnsi="Calibri" w:cs="Calibri"/>
                <w:color w:val="000000" w:themeColor="dark1"/>
              </w:rPr>
              <w:t>¿Puedo haberse prevenido?:</w:t>
            </w:r>
            <w:r w:rsidR="00F64D1D">
              <w:rPr>
                <w:rFonts w:ascii="Calibri" w:hAnsi="Calibri" w:cs="Calibri"/>
                <w:color w:val="000000" w:themeColor="dark1"/>
              </w:rPr>
              <w:t xml:space="preserve"> </w:t>
            </w:r>
            <w:r w:rsidR="00437C87">
              <w:rPr>
                <w:rFonts w:ascii="Calibri" w:hAnsi="Calibri" w:cs="Calibri"/>
                <w:color w:val="000000" w:themeColor="dark1"/>
              </w:rPr>
              <w:t xml:space="preserve"> si </w:t>
            </w:r>
            <w:r w:rsidR="00F64D1D">
              <w:rPr>
                <w:rFonts w:ascii="Calibri" w:hAnsi="Calibri" w:cs="Calibri"/>
                <w:color w:val="000000" w:themeColor="dark1"/>
              </w:rPr>
              <w:t xml:space="preserve"> </w:t>
            </w:r>
          </w:p>
          <w:p w14:paraId="5D7524E3" w14:textId="77777777" w:rsidR="006D5ACA" w:rsidRDefault="00000000">
            <w:pPr>
              <w:jc w:val="both"/>
              <w:rPr>
                <w:rFonts w:ascii="Calibri" w:hAnsi="Calibri" w:cs="Calibri"/>
                <w:color w:val="000000" w:themeColor="dark1"/>
              </w:rPr>
            </w:pPr>
            <w:r>
              <w:rPr>
                <w:rFonts w:ascii="Calibri" w:hAnsi="Calibri" w:cs="Calibri"/>
                <w:color w:val="000000" w:themeColor="dark1"/>
              </w:rPr>
              <w:t xml:space="preserve">    </w:t>
            </w:r>
          </w:p>
        </w:tc>
      </w:tr>
      <w:tr w:rsidR="006D5ACA" w14:paraId="09CA18DE" w14:textId="77777777">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29610358" w14:textId="77777777" w:rsidR="006D5ACA" w:rsidRDefault="00000000">
            <w:pPr>
              <w:pStyle w:val="Prrafodelista"/>
              <w:numPr>
                <w:ilvl w:val="0"/>
                <w:numId w:val="1"/>
              </w:numPr>
              <w:jc w:val="center"/>
              <w:rPr>
                <w:rFonts w:ascii="Calibri" w:hAnsi="Calibri" w:cs="Calibri"/>
                <w:color w:val="000000" w:themeColor="dark1"/>
              </w:rPr>
            </w:pPr>
            <w:r>
              <w:rPr>
                <w:rFonts w:ascii="Calibri" w:eastAsia="Times New Roman" w:hAnsi="Calibri" w:cs="Calibri"/>
                <w:b/>
                <w:bCs/>
                <w:color w:val="000000" w:themeColor="dark1"/>
                <w:sz w:val="20"/>
                <w:szCs w:val="20"/>
                <w:lang w:eastAsia="es-CO"/>
              </w:rPr>
              <w:lastRenderedPageBreak/>
              <w:t>HALLAZGOS DEL ANALISIS</w:t>
            </w:r>
          </w:p>
        </w:tc>
      </w:tr>
      <w:tr w:rsidR="006D5ACA" w14:paraId="6C3A2CF1" w14:textId="77777777">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928C495" w14:textId="77777777" w:rsidR="006D5ACA" w:rsidRDefault="00000000">
            <w:p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Modelo de demoras Deborah Maine</w:t>
            </w:r>
          </w:p>
          <w:p w14:paraId="1C0A49FE" w14:textId="77777777" w:rsidR="006D5ACA" w:rsidRDefault="006D5ACA">
            <w:pPr>
              <w:shd w:val="clear" w:color="auto" w:fill="FFFFFF"/>
              <w:suppressAutoHyphens w:val="0"/>
              <w:jc w:val="center"/>
              <w:textAlignment w:val="auto"/>
              <w:rPr>
                <w:rFonts w:ascii="Calibri" w:eastAsia="Times New Roman" w:hAnsi="Calibri" w:cs="Calibri"/>
                <w:b/>
                <w:color w:val="000000" w:themeColor="dark1"/>
                <w:kern w:val="0"/>
                <w:sz w:val="20"/>
                <w:szCs w:val="20"/>
                <w:lang w:eastAsia="es-CO" w:bidi="ar-SA"/>
              </w:rPr>
            </w:pPr>
          </w:p>
          <w:p w14:paraId="51C56226" w14:textId="77777777" w:rsidR="006D5ACA" w:rsidRDefault="00000000">
            <w:pPr>
              <w:pStyle w:val="Prrafodelista"/>
              <w:numPr>
                <w:ilvl w:val="0"/>
                <w:numId w:val="2"/>
              </w:num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 xml:space="preserve">Reconocimiento el problema: </w:t>
            </w:r>
          </w:p>
          <w:p w14:paraId="2845EBC4" w14:textId="77777777" w:rsidR="002B34CD" w:rsidRDefault="002B34CD" w:rsidP="002B34CD">
            <w:pPr>
              <w:pStyle w:val="Prrafodelista"/>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1C533395" w14:textId="360D3852" w:rsidR="006D5ACA" w:rsidRDefault="002B34CD">
            <w:pPr>
              <w:pStyle w:val="Prrafodelista"/>
              <w:numPr>
                <w:ilvl w:val="0"/>
                <w:numId w:val="7"/>
              </w:numPr>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r>
              <w:rPr>
                <w:rFonts w:ascii="Calibri" w:eastAsia="Times New Roman" w:hAnsi="Calibri" w:cs="Calibri"/>
                <w:bCs/>
                <w:color w:val="000000" w:themeColor="dark1"/>
                <w:kern w:val="0"/>
                <w:sz w:val="20"/>
                <w:szCs w:val="20"/>
                <w:lang w:eastAsia="es-CO" w:bidi="ar-SA"/>
              </w:rPr>
              <w:t>lesión</w:t>
            </w:r>
            <w:r w:rsidR="00000000">
              <w:rPr>
                <w:rFonts w:ascii="Calibri" w:eastAsia="Times New Roman" w:hAnsi="Calibri" w:cs="Calibri"/>
                <w:bCs/>
                <w:color w:val="000000" w:themeColor="dark1"/>
                <w:kern w:val="0"/>
                <w:sz w:val="20"/>
                <w:szCs w:val="20"/>
                <w:lang w:eastAsia="es-CO" w:bidi="ar-SA"/>
              </w:rPr>
              <w:t xml:space="preserve"> intestinal</w:t>
            </w:r>
          </w:p>
          <w:p w14:paraId="3EEEA48F" w14:textId="77777777" w:rsidR="006D5ACA" w:rsidRDefault="006D5ACA">
            <w:pPr>
              <w:pStyle w:val="Prrafodelista"/>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642BDC16" w14:textId="77777777" w:rsidR="006D5ACA" w:rsidRDefault="00000000">
            <w:pPr>
              <w:pStyle w:val="Prrafodelista"/>
              <w:numPr>
                <w:ilvl w:val="0"/>
                <w:numId w:val="2"/>
              </w:num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 xml:space="preserve">Oportunidad de la decisión y de la acción: </w:t>
            </w:r>
          </w:p>
          <w:p w14:paraId="4F14BD1E" w14:textId="77777777" w:rsidR="002B34CD" w:rsidRDefault="002B34CD" w:rsidP="002B34CD">
            <w:pPr>
              <w:pStyle w:val="Prrafodelista"/>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01A7258B" w14:textId="77777777" w:rsidR="006D5ACA" w:rsidRPr="002B34CD" w:rsidRDefault="00000000">
            <w:pPr>
              <w:pStyle w:val="Prrafodelista"/>
              <w:numPr>
                <w:ilvl w:val="0"/>
                <w:numId w:val="7"/>
              </w:numPr>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r w:rsidRPr="002B34CD">
              <w:rPr>
                <w:rFonts w:ascii="Calibri" w:eastAsia="Times New Roman" w:hAnsi="Calibri" w:cs="Calibri"/>
                <w:bCs/>
                <w:color w:val="000000" w:themeColor="dark1"/>
                <w:kern w:val="0"/>
                <w:sz w:val="20"/>
                <w:szCs w:val="20"/>
                <w:lang w:eastAsia="es-CO" w:bidi="ar-SA"/>
              </w:rPr>
              <w:t xml:space="preserve">Tiempo y oportunidad adecuada </w:t>
            </w:r>
          </w:p>
          <w:p w14:paraId="0457E80B" w14:textId="77777777" w:rsidR="006D5ACA" w:rsidRPr="002B34CD" w:rsidRDefault="006D5ACA">
            <w:pPr>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p>
          <w:p w14:paraId="3B6D975C" w14:textId="77777777" w:rsidR="006D5ACA" w:rsidRDefault="006D5ACA">
            <w:p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76546D96" w14:textId="77777777" w:rsidR="006D5ACA" w:rsidRDefault="00000000">
            <w:pPr>
              <w:pStyle w:val="Prrafodelista"/>
              <w:numPr>
                <w:ilvl w:val="0"/>
                <w:numId w:val="2"/>
              </w:num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 xml:space="preserve">Acceso a la atención/logística de referencia: </w:t>
            </w:r>
          </w:p>
          <w:p w14:paraId="6E4336BA" w14:textId="77777777" w:rsidR="002B34CD" w:rsidRDefault="002B34CD" w:rsidP="002B34CD">
            <w:pPr>
              <w:pStyle w:val="Prrafodelista"/>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1FFD0ED4" w14:textId="77777777" w:rsidR="006D5ACA" w:rsidRPr="002B34CD" w:rsidRDefault="00000000">
            <w:pPr>
              <w:pStyle w:val="Prrafodelista"/>
              <w:numPr>
                <w:ilvl w:val="0"/>
                <w:numId w:val="7"/>
              </w:numPr>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r w:rsidRPr="002B34CD">
              <w:rPr>
                <w:rFonts w:ascii="Calibri" w:eastAsia="Times New Roman" w:hAnsi="Calibri" w:cs="Calibri"/>
                <w:bCs/>
                <w:color w:val="000000" w:themeColor="dark1"/>
                <w:kern w:val="0"/>
                <w:sz w:val="20"/>
                <w:szCs w:val="20"/>
                <w:lang w:eastAsia="es-CO" w:bidi="ar-SA"/>
              </w:rPr>
              <w:t xml:space="preserve">No se presentaron barreras en la atención ni oportunidad de la misma </w:t>
            </w:r>
          </w:p>
          <w:p w14:paraId="4A2E8DBE" w14:textId="77777777" w:rsidR="006D5ACA" w:rsidRPr="002B34CD" w:rsidRDefault="006D5ACA">
            <w:pPr>
              <w:pStyle w:val="Prrafodelista"/>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p>
          <w:p w14:paraId="77008ABC" w14:textId="77777777" w:rsidR="006D5ACA" w:rsidRDefault="00000000">
            <w:pPr>
              <w:pStyle w:val="Prrafodelista"/>
              <w:numPr>
                <w:ilvl w:val="0"/>
                <w:numId w:val="2"/>
              </w:num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Calidad de la atención</w:t>
            </w:r>
          </w:p>
          <w:p w14:paraId="01099CFF" w14:textId="77777777" w:rsidR="002B34CD" w:rsidRDefault="002B34CD" w:rsidP="002B34CD">
            <w:pPr>
              <w:pStyle w:val="Prrafodelista"/>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6AD750E5" w14:textId="77777777" w:rsidR="006D5ACA" w:rsidRPr="002B34CD" w:rsidRDefault="00000000">
            <w:pPr>
              <w:pStyle w:val="Prrafodelista"/>
              <w:numPr>
                <w:ilvl w:val="0"/>
                <w:numId w:val="7"/>
              </w:numPr>
              <w:shd w:val="clear" w:color="auto" w:fill="FFFFFF"/>
              <w:suppressAutoHyphens w:val="0"/>
              <w:textAlignment w:val="auto"/>
              <w:rPr>
                <w:rFonts w:ascii="Calibri" w:eastAsia="Times New Roman" w:hAnsi="Calibri" w:cs="Calibri"/>
                <w:bCs/>
                <w:color w:val="000000" w:themeColor="dark1"/>
                <w:kern w:val="0"/>
                <w:sz w:val="20"/>
                <w:szCs w:val="20"/>
                <w:lang w:eastAsia="es-CO" w:bidi="ar-SA"/>
              </w:rPr>
            </w:pPr>
            <w:r w:rsidRPr="002B34CD">
              <w:rPr>
                <w:rFonts w:ascii="Calibri" w:eastAsia="Times New Roman" w:hAnsi="Calibri" w:cs="Calibri"/>
                <w:bCs/>
                <w:color w:val="000000" w:themeColor="dark1"/>
                <w:kern w:val="0"/>
                <w:sz w:val="20"/>
                <w:szCs w:val="20"/>
                <w:lang w:eastAsia="es-CO" w:bidi="ar-SA"/>
              </w:rPr>
              <w:t xml:space="preserve">Adecuada. </w:t>
            </w:r>
          </w:p>
          <w:p w14:paraId="0825CBD3" w14:textId="77777777" w:rsidR="006D5ACA" w:rsidRDefault="006D5ACA" w:rsidP="002B34CD">
            <w:p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2D09145A" w14:textId="77777777" w:rsidR="006D5ACA" w:rsidRDefault="006D5ACA">
            <w:pPr>
              <w:shd w:val="clear" w:color="auto" w:fill="FFFFFF"/>
              <w:suppressAutoHyphens w:val="0"/>
              <w:jc w:val="center"/>
              <w:textAlignment w:val="auto"/>
              <w:rPr>
                <w:rFonts w:ascii="Calibri" w:eastAsia="Times New Roman" w:hAnsi="Calibri" w:cs="Calibri"/>
                <w:b/>
                <w:color w:val="000000" w:themeColor="dark1"/>
                <w:kern w:val="0"/>
                <w:sz w:val="20"/>
                <w:szCs w:val="20"/>
                <w:lang w:eastAsia="es-CO" w:bidi="ar-SA"/>
              </w:rPr>
            </w:pPr>
          </w:p>
          <w:p w14:paraId="505E8B19" w14:textId="77777777" w:rsidR="006D5ACA" w:rsidRDefault="00000000">
            <w:pPr>
              <w:shd w:val="clear" w:color="auto" w:fill="FFFFFF"/>
              <w:suppressAutoHyphens w:val="0"/>
              <w:jc w:val="center"/>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CONCLUSIÓN</w:t>
            </w:r>
          </w:p>
          <w:p w14:paraId="560B2615" w14:textId="77777777" w:rsidR="006D5ACA" w:rsidRDefault="006D5ACA">
            <w:pPr>
              <w:shd w:val="clear" w:color="auto" w:fill="FFFFFF"/>
              <w:suppressAutoHyphens w:val="0"/>
              <w:jc w:val="center"/>
              <w:textAlignment w:val="auto"/>
              <w:rPr>
                <w:rFonts w:ascii="Calibri" w:eastAsia="Times New Roman" w:hAnsi="Calibri" w:cs="Calibri"/>
                <w:b/>
                <w:color w:val="000000" w:themeColor="dark1"/>
                <w:kern w:val="0"/>
                <w:sz w:val="20"/>
                <w:szCs w:val="20"/>
                <w:lang w:eastAsia="es-CO" w:bidi="ar-SA"/>
              </w:rPr>
            </w:pPr>
          </w:p>
          <w:p w14:paraId="04C0D1F8" w14:textId="77777777" w:rsidR="006D5ACA" w:rsidRDefault="006D5ACA">
            <w:pPr>
              <w:shd w:val="clear" w:color="auto" w:fill="FFFFFF"/>
              <w:suppressAutoHyphens w:val="0"/>
              <w:jc w:val="center"/>
              <w:textAlignment w:val="auto"/>
              <w:rPr>
                <w:rFonts w:ascii="Calibri" w:eastAsia="Times New Roman" w:hAnsi="Calibri" w:cs="Calibri"/>
                <w:bCs/>
                <w:color w:val="000000" w:themeColor="dark1"/>
                <w:kern w:val="0"/>
                <w:sz w:val="20"/>
                <w:szCs w:val="20"/>
                <w:lang w:eastAsia="es-CO" w:bidi="ar-SA"/>
              </w:rPr>
            </w:pPr>
          </w:p>
          <w:p w14:paraId="35D4F2CE" w14:textId="459978A2" w:rsidR="005146B5" w:rsidRDefault="00000000" w:rsidP="009819D4">
            <w:pPr>
              <w:pStyle w:val="Textoindependiente"/>
              <w:shd w:val="clear" w:color="auto" w:fill="FFFFFF"/>
              <w:suppressAutoHyphens w:val="0"/>
              <w:jc w:val="both"/>
              <w:textAlignment w:val="auto"/>
              <w:rPr>
                <w:rFonts w:ascii="Calibri" w:hAnsi="Calibri" w:cs="Calibri"/>
                <w:sz w:val="20"/>
                <w:szCs w:val="20"/>
              </w:rPr>
            </w:pPr>
            <w:r>
              <w:rPr>
                <w:rFonts w:ascii="Calibri" w:eastAsia="Times New Roman" w:hAnsi="Calibri" w:cs="Calibri"/>
                <w:bCs/>
                <w:color w:val="000000" w:themeColor="dark1"/>
                <w:kern w:val="0"/>
                <w:sz w:val="20"/>
                <w:szCs w:val="20"/>
                <w:lang w:eastAsia="es-CO" w:bidi="ar-SA"/>
              </w:rPr>
              <w:t>La paciente</w:t>
            </w:r>
            <w:r w:rsidR="005146B5">
              <w:rPr>
                <w:rFonts w:ascii="Calibri" w:eastAsia="Times New Roman" w:hAnsi="Calibri" w:cs="Calibri"/>
                <w:bCs/>
                <w:color w:val="000000" w:themeColor="dark1"/>
                <w:kern w:val="0"/>
                <w:sz w:val="20"/>
                <w:szCs w:val="20"/>
                <w:lang w:eastAsia="es-CO" w:bidi="ar-SA"/>
              </w:rPr>
              <w:t xml:space="preserve"> presenta una lesión intestinal secundaria a la entrada del primer procedimiento con aguja de veress como primera posibilidad de mecanismo de lesión , se revisó la  cavidad abdominal al ingreso y egreso de la cavidad posterior al primer procedimiento sin evidenciar la misma ; la paciente reingresa a las 24 horas presentando dolor  abdominal , se realizan estudios ecográficos y se decide realizar  una exploración vía laparoscópica evidenciando una </w:t>
            </w:r>
            <w:r w:rsidR="005146B5" w:rsidRPr="00FC79B4">
              <w:rPr>
                <w:rFonts w:ascii="Calibri" w:hAnsi="Calibri" w:cs="Calibri"/>
                <w:sz w:val="20"/>
                <w:szCs w:val="20"/>
              </w:rPr>
              <w:t>perforación</w:t>
            </w:r>
            <w:r w:rsidR="005146B5" w:rsidRPr="00FC79B4">
              <w:rPr>
                <w:rFonts w:ascii="Calibri" w:hAnsi="Calibri" w:cs="Calibri"/>
                <w:sz w:val="20"/>
                <w:szCs w:val="20"/>
              </w:rPr>
              <w:t xml:space="preserve"> inadvertida en </w:t>
            </w:r>
            <w:r w:rsidR="005146B5" w:rsidRPr="00FC79B4">
              <w:rPr>
                <w:rFonts w:ascii="Calibri" w:hAnsi="Calibri" w:cs="Calibri"/>
                <w:sz w:val="20"/>
                <w:szCs w:val="20"/>
              </w:rPr>
              <w:t>íleon</w:t>
            </w:r>
            <w:r w:rsidR="005146B5" w:rsidRPr="00FC79B4">
              <w:rPr>
                <w:rFonts w:ascii="Calibri" w:hAnsi="Calibri" w:cs="Calibri"/>
                <w:sz w:val="20"/>
                <w:szCs w:val="20"/>
              </w:rPr>
              <w:t xml:space="preserve"> a 30-40 cm de </w:t>
            </w:r>
            <w:r w:rsidR="005146B5" w:rsidRPr="00FC79B4">
              <w:rPr>
                <w:rFonts w:ascii="Calibri" w:hAnsi="Calibri" w:cs="Calibri"/>
                <w:sz w:val="20"/>
                <w:szCs w:val="20"/>
              </w:rPr>
              <w:t>válvula</w:t>
            </w:r>
            <w:r w:rsidR="005146B5" w:rsidRPr="00FC79B4">
              <w:rPr>
                <w:rFonts w:ascii="Calibri" w:hAnsi="Calibri" w:cs="Calibri"/>
                <w:sz w:val="20"/>
                <w:szCs w:val="20"/>
              </w:rPr>
              <w:t xml:space="preserve"> ileocecal en espejo ,borde </w:t>
            </w:r>
            <w:r w:rsidR="005146B5" w:rsidRPr="00FC79B4">
              <w:rPr>
                <w:rFonts w:ascii="Calibri" w:hAnsi="Calibri" w:cs="Calibri"/>
                <w:sz w:val="20"/>
                <w:szCs w:val="20"/>
              </w:rPr>
              <w:t>anti mesentérico</w:t>
            </w:r>
            <w:r w:rsidR="005146B5" w:rsidRPr="00FC79B4">
              <w:rPr>
                <w:rFonts w:ascii="Calibri" w:hAnsi="Calibri" w:cs="Calibri"/>
                <w:sz w:val="20"/>
                <w:szCs w:val="20"/>
              </w:rPr>
              <w:t xml:space="preserve"> de 6 mm y en borde lateral al mesenterio de 3-4 mm</w:t>
            </w:r>
            <w:r w:rsidR="005146B5">
              <w:rPr>
                <w:rFonts w:ascii="Calibri" w:hAnsi="Calibri" w:cs="Calibri"/>
                <w:sz w:val="20"/>
                <w:szCs w:val="20"/>
              </w:rPr>
              <w:t xml:space="preserve">, y </w:t>
            </w:r>
            <w:r w:rsidR="005146B5" w:rsidRPr="00FC79B4">
              <w:rPr>
                <w:rFonts w:ascii="Calibri" w:hAnsi="Calibri" w:cs="Calibri"/>
                <w:sz w:val="20"/>
                <w:szCs w:val="20"/>
              </w:rPr>
              <w:t>se realiza enterorrafia anterior con v-</w:t>
            </w:r>
            <w:proofErr w:type="spellStart"/>
            <w:r w:rsidR="005146B5" w:rsidRPr="00FC79B4">
              <w:rPr>
                <w:rFonts w:ascii="Calibri" w:hAnsi="Calibri" w:cs="Calibri"/>
                <w:sz w:val="20"/>
                <w:szCs w:val="20"/>
              </w:rPr>
              <w:t>lok</w:t>
            </w:r>
            <w:proofErr w:type="spellEnd"/>
            <w:r w:rsidR="005146B5" w:rsidRPr="00FC79B4">
              <w:rPr>
                <w:rFonts w:ascii="Calibri" w:hAnsi="Calibri" w:cs="Calibri"/>
                <w:sz w:val="20"/>
                <w:szCs w:val="20"/>
              </w:rPr>
              <w:t xml:space="preserve"> punto de </w:t>
            </w:r>
            <w:proofErr w:type="spellStart"/>
            <w:r w:rsidR="005146B5" w:rsidRPr="00FC79B4">
              <w:rPr>
                <w:rFonts w:ascii="Calibri" w:hAnsi="Calibri" w:cs="Calibri"/>
                <w:sz w:val="20"/>
                <w:szCs w:val="20"/>
              </w:rPr>
              <w:t>gambee</w:t>
            </w:r>
            <w:proofErr w:type="spellEnd"/>
            <w:r w:rsidR="005146B5">
              <w:rPr>
                <w:rFonts w:ascii="Calibri" w:hAnsi="Calibri" w:cs="Calibri"/>
                <w:sz w:val="20"/>
                <w:szCs w:val="20"/>
              </w:rPr>
              <w:t xml:space="preserve"> y </w:t>
            </w:r>
            <w:r w:rsidR="005146B5" w:rsidRPr="00FC79B4">
              <w:rPr>
                <w:rFonts w:ascii="Calibri" w:hAnsi="Calibri" w:cs="Calibri"/>
                <w:sz w:val="20"/>
                <w:szCs w:val="20"/>
              </w:rPr>
              <w:t xml:space="preserve">enterorrafia en segundo plano con vicryl perforante total, enterorrafia #2 con vicryl punto en x e </w:t>
            </w:r>
            <w:proofErr w:type="spellStart"/>
            <w:r w:rsidR="005146B5" w:rsidRPr="00FC79B4">
              <w:rPr>
                <w:rFonts w:ascii="Calibri" w:hAnsi="Calibri" w:cs="Calibri"/>
                <w:sz w:val="20"/>
                <w:szCs w:val="20"/>
              </w:rPr>
              <w:t>invaginante</w:t>
            </w:r>
            <w:proofErr w:type="spellEnd"/>
            <w:r w:rsidR="005146B5" w:rsidRPr="00FC79B4">
              <w:rPr>
                <w:rFonts w:ascii="Calibri" w:hAnsi="Calibri" w:cs="Calibri"/>
                <w:sz w:val="20"/>
                <w:szCs w:val="20"/>
              </w:rPr>
              <w:t xml:space="preserve"> con vicryl 3-0</w:t>
            </w:r>
            <w:r w:rsidR="005146B5">
              <w:rPr>
                <w:rFonts w:ascii="Calibri" w:hAnsi="Calibri" w:cs="Calibri"/>
                <w:sz w:val="20"/>
                <w:szCs w:val="20"/>
              </w:rPr>
              <w:t xml:space="preserve"> por parte de cirugía general ; la paciente </w:t>
            </w:r>
            <w:r w:rsidR="005146B5">
              <w:rPr>
                <w:rFonts w:ascii="Calibri" w:hAnsi="Calibri" w:cs="Calibri"/>
                <w:sz w:val="20"/>
                <w:szCs w:val="20"/>
              </w:rPr>
              <w:lastRenderedPageBreak/>
              <w:t xml:space="preserve">presenta una evolución estacionaria durante 8 días,  por lo que se toman nuevas imágenes  y se decide un segundo tiempo quirúrgico donde se evidencia una  peritonitis de cuatro cuadrantes con una  fistula  intestinal en íleon  terminal a 40 cm de válvula ileocecal  por lo que se realiza una  resección de 40  cm del íleon a 40 cm de la válvula ileocecal ,  con anastomosis termino terminal  y se envía a la UCI para vigilancia clínica . </w:t>
            </w:r>
          </w:p>
          <w:p w14:paraId="243E8B3F" w14:textId="5B2C15E4" w:rsidR="005146B5" w:rsidRDefault="005146B5" w:rsidP="009819D4">
            <w:pPr>
              <w:pStyle w:val="Textoindependiente"/>
              <w:shd w:val="clear" w:color="auto" w:fill="FFFFFF"/>
              <w:suppressAutoHyphens w:val="0"/>
              <w:jc w:val="both"/>
              <w:textAlignment w:val="auto"/>
              <w:rPr>
                <w:rFonts w:ascii="Calibri" w:hAnsi="Calibri" w:cs="Calibri"/>
                <w:sz w:val="20"/>
                <w:szCs w:val="20"/>
              </w:rPr>
            </w:pPr>
            <w:r>
              <w:rPr>
                <w:rFonts w:ascii="Calibri" w:hAnsi="Calibri" w:cs="Calibri"/>
                <w:sz w:val="20"/>
                <w:szCs w:val="20"/>
              </w:rPr>
              <w:t xml:space="preserve">Después de analizar el caso con protocolo de Londres,  el evento  se clasifica como : </w:t>
            </w:r>
          </w:p>
          <w:p w14:paraId="18BACC29" w14:textId="1E377794" w:rsidR="005146B5" w:rsidRDefault="005146B5" w:rsidP="009819D4">
            <w:pPr>
              <w:pStyle w:val="Textoindependiente"/>
              <w:shd w:val="clear" w:color="auto" w:fill="FFFFFF"/>
              <w:suppressAutoHyphens w:val="0"/>
              <w:jc w:val="both"/>
              <w:textAlignment w:val="auto"/>
              <w:rPr>
                <w:rFonts w:ascii="Calibri" w:eastAsia="Times New Roman" w:hAnsi="Calibri" w:cs="Calibri"/>
                <w:bCs/>
                <w:color w:val="000000" w:themeColor="dark1"/>
                <w:kern w:val="0"/>
                <w:sz w:val="20"/>
                <w:szCs w:val="20"/>
                <w:lang w:eastAsia="es-CO" w:bidi="ar-SA"/>
              </w:rPr>
            </w:pPr>
            <w:r>
              <w:rPr>
                <w:rFonts w:ascii="Calibri" w:hAnsi="Calibri" w:cs="Calibri"/>
                <w:sz w:val="20"/>
                <w:szCs w:val="20"/>
              </w:rPr>
              <w:t xml:space="preserve">EVENTO ADVERSO MODERADO </w:t>
            </w:r>
          </w:p>
          <w:p w14:paraId="19C37623" w14:textId="6A8F4D20" w:rsidR="002B34CD" w:rsidRDefault="005146B5" w:rsidP="005146B5">
            <w:pPr>
              <w:shd w:val="clear" w:color="auto" w:fill="FFFFFF"/>
              <w:suppressAutoHyphens w:val="0"/>
              <w:jc w:val="both"/>
              <w:textAlignment w:val="auto"/>
              <w:rPr>
                <w:rFonts w:ascii="Calibri" w:hAnsi="Calibri"/>
                <w:sz w:val="20"/>
                <w:szCs w:val="20"/>
              </w:rPr>
            </w:pPr>
            <w:r>
              <w:rPr>
                <w:rFonts w:ascii="Calibri" w:hAnsi="Calibri"/>
                <w:sz w:val="20"/>
                <w:szCs w:val="20"/>
              </w:rPr>
              <w:t>Se plantean  unos planes de mejora para que sean evaluados por los diferentes servicios participantes en el análisis del caso cuyos avances serán evaluados por la plataforma ALMERA.</w:t>
            </w:r>
          </w:p>
          <w:p w14:paraId="7E91E5A4" w14:textId="77777777" w:rsidR="005146B5" w:rsidRPr="005146B5" w:rsidRDefault="005146B5" w:rsidP="005146B5">
            <w:pPr>
              <w:shd w:val="clear" w:color="auto" w:fill="FFFFFF"/>
              <w:suppressAutoHyphens w:val="0"/>
              <w:jc w:val="both"/>
              <w:textAlignment w:val="auto"/>
              <w:rPr>
                <w:rFonts w:ascii="Calibri" w:hAnsi="Calibri"/>
                <w:sz w:val="20"/>
                <w:szCs w:val="20"/>
              </w:rPr>
            </w:pPr>
          </w:p>
          <w:p w14:paraId="30A9F07A" w14:textId="77777777" w:rsidR="002B34CD" w:rsidRDefault="002B34CD">
            <w:p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p>
          <w:p w14:paraId="0D8D5BAC" w14:textId="7A97E7F1" w:rsidR="006D5ACA" w:rsidRDefault="00000000">
            <w:pPr>
              <w:shd w:val="clear" w:color="auto" w:fill="FFFFFF"/>
              <w:suppressAutoHyphens w:val="0"/>
              <w:textAlignment w:val="auto"/>
              <w:rPr>
                <w:rFonts w:ascii="Calibri" w:eastAsia="Times New Roman" w:hAnsi="Calibri" w:cs="Calibri"/>
                <w:b/>
                <w:color w:val="000000" w:themeColor="dark1"/>
                <w:kern w:val="0"/>
                <w:sz w:val="20"/>
                <w:szCs w:val="20"/>
                <w:lang w:eastAsia="es-CO" w:bidi="ar-SA"/>
              </w:rPr>
            </w:pPr>
            <w:r>
              <w:rPr>
                <w:rFonts w:ascii="Calibri" w:eastAsia="Times New Roman" w:hAnsi="Calibri" w:cs="Calibri"/>
                <w:b/>
                <w:color w:val="000000" w:themeColor="dark1"/>
                <w:kern w:val="0"/>
                <w:sz w:val="20"/>
                <w:szCs w:val="20"/>
                <w:lang w:eastAsia="es-CO" w:bidi="ar-SA"/>
              </w:rPr>
              <w:t xml:space="preserve">REFERECENCIAS BIBLIOGRAFICAS: </w:t>
            </w:r>
          </w:p>
          <w:p w14:paraId="030294F4" w14:textId="77777777" w:rsidR="006D5ACA" w:rsidRDefault="00000000">
            <w:pPr>
              <w:pStyle w:val="Prrafodelista"/>
              <w:numPr>
                <w:ilvl w:val="0"/>
                <w:numId w:val="3"/>
              </w:numPr>
              <w:jc w:val="both"/>
              <w:rPr>
                <w:rFonts w:ascii="Calibri" w:eastAsia="Times New Roman" w:hAnsi="Calibri" w:cs="Calibri"/>
                <w:b/>
                <w:bCs/>
                <w:color w:val="000000" w:themeColor="dark1"/>
                <w:sz w:val="20"/>
                <w:szCs w:val="20"/>
                <w:lang w:eastAsia="es-CO"/>
              </w:rPr>
            </w:pPr>
            <w:r>
              <w:rPr>
                <w:rStyle w:val="Textoennegrita"/>
                <w:rFonts w:ascii="Calibri" w:eastAsia="Times New Roman" w:hAnsi="Calibri" w:cs="Calibri"/>
                <w:color w:val="000000" w:themeColor="dark1"/>
                <w:sz w:val="20"/>
                <w:szCs w:val="20"/>
                <w:lang w:eastAsia="es-CO"/>
              </w:rPr>
              <w:t xml:space="preserve">van </w:t>
            </w:r>
            <w:proofErr w:type="spellStart"/>
            <w:r>
              <w:rPr>
                <w:rStyle w:val="Textoennegrita"/>
                <w:rFonts w:ascii="Calibri" w:eastAsia="Times New Roman" w:hAnsi="Calibri" w:cs="Calibri"/>
                <w:color w:val="000000" w:themeColor="dark1"/>
                <w:sz w:val="20"/>
                <w:szCs w:val="20"/>
                <w:lang w:eastAsia="es-CO"/>
              </w:rPr>
              <w:t>der</w:t>
            </w:r>
            <w:proofErr w:type="spellEnd"/>
            <w:r>
              <w:rPr>
                <w:rStyle w:val="Textoennegrita"/>
                <w:rFonts w:ascii="Calibri" w:eastAsia="Times New Roman" w:hAnsi="Calibri" w:cs="Calibri"/>
                <w:color w:val="000000" w:themeColor="dark1"/>
                <w:sz w:val="20"/>
                <w:szCs w:val="20"/>
                <w:lang w:eastAsia="es-CO"/>
              </w:rPr>
              <w:t xml:space="preserve"> </w:t>
            </w:r>
            <w:proofErr w:type="spellStart"/>
            <w:r>
              <w:rPr>
                <w:rStyle w:val="Textoennegrita"/>
                <w:rFonts w:ascii="Calibri" w:eastAsia="Times New Roman" w:hAnsi="Calibri" w:cs="Calibri"/>
                <w:color w:val="000000" w:themeColor="dark1"/>
                <w:sz w:val="20"/>
                <w:szCs w:val="20"/>
                <w:lang w:eastAsia="es-CO"/>
              </w:rPr>
              <w:t>Voort</w:t>
            </w:r>
            <w:proofErr w:type="spellEnd"/>
            <w:r>
              <w:rPr>
                <w:rStyle w:val="Textoennegrita"/>
                <w:rFonts w:ascii="Calibri" w:eastAsia="Times New Roman" w:hAnsi="Calibri" w:cs="Calibri"/>
                <w:color w:val="000000" w:themeColor="dark1"/>
                <w:sz w:val="20"/>
                <w:szCs w:val="20"/>
                <w:lang w:eastAsia="es-CO"/>
              </w:rPr>
              <w:t xml:space="preserve"> M, </w:t>
            </w:r>
            <w:proofErr w:type="spellStart"/>
            <w:r>
              <w:rPr>
                <w:rStyle w:val="Textoennegrita"/>
                <w:rFonts w:ascii="Calibri" w:eastAsia="Times New Roman" w:hAnsi="Calibri" w:cs="Calibri"/>
                <w:color w:val="000000" w:themeColor="dark1"/>
                <w:sz w:val="20"/>
                <w:szCs w:val="20"/>
                <w:lang w:eastAsia="es-CO"/>
              </w:rPr>
              <w:t>Heijnsdijk</w:t>
            </w:r>
            <w:proofErr w:type="spellEnd"/>
            <w:r>
              <w:rPr>
                <w:rStyle w:val="Textoennegrita"/>
                <w:rFonts w:ascii="Calibri" w:eastAsia="Times New Roman" w:hAnsi="Calibri" w:cs="Calibri"/>
                <w:color w:val="000000" w:themeColor="dark1"/>
                <w:sz w:val="20"/>
                <w:szCs w:val="20"/>
                <w:lang w:eastAsia="es-CO"/>
              </w:rPr>
              <w:t xml:space="preserve"> E.A.M., </w:t>
            </w:r>
            <w:proofErr w:type="spellStart"/>
            <w:r>
              <w:rPr>
                <w:rStyle w:val="Textoennegrita"/>
                <w:rFonts w:ascii="Calibri" w:eastAsia="Times New Roman" w:hAnsi="Calibri" w:cs="Calibri"/>
                <w:color w:val="000000" w:themeColor="dark1"/>
                <w:sz w:val="20"/>
                <w:szCs w:val="20"/>
                <w:lang w:eastAsia="es-CO"/>
              </w:rPr>
              <w:t>Gouma</w:t>
            </w:r>
            <w:proofErr w:type="spellEnd"/>
            <w:r>
              <w:rPr>
                <w:rStyle w:val="Textoennegrita"/>
                <w:rFonts w:ascii="Calibri" w:eastAsia="Times New Roman" w:hAnsi="Calibri" w:cs="Calibri"/>
                <w:color w:val="000000" w:themeColor="dark1"/>
                <w:sz w:val="20"/>
                <w:szCs w:val="20"/>
                <w:lang w:eastAsia="es-CO"/>
              </w:rPr>
              <w:t xml:space="preserve"> D.J.</w:t>
            </w:r>
            <w:r>
              <w:rPr>
                <w:rFonts w:ascii="Calibri" w:eastAsia="Times New Roman" w:hAnsi="Calibri" w:cs="Calibri"/>
                <w:b/>
                <w:bCs/>
                <w:color w:val="000000" w:themeColor="dark1"/>
                <w:sz w:val="20"/>
                <w:szCs w:val="20"/>
                <w:lang w:eastAsia="es-CO"/>
              </w:rPr>
              <w:br/>
            </w:r>
            <w:proofErr w:type="spellStart"/>
            <w:r>
              <w:rPr>
                <w:rStyle w:val="nfasis"/>
                <w:rFonts w:ascii="Calibri" w:eastAsia="Times New Roman" w:hAnsi="Calibri" w:cs="Calibri"/>
                <w:b/>
                <w:bCs/>
                <w:color w:val="000000" w:themeColor="dark1"/>
                <w:sz w:val="20"/>
                <w:szCs w:val="20"/>
                <w:lang w:eastAsia="es-CO"/>
              </w:rPr>
              <w:t>Bowel</w:t>
            </w:r>
            <w:proofErr w:type="spellEnd"/>
            <w:r>
              <w:rPr>
                <w:rStyle w:val="nfasis"/>
                <w:rFonts w:ascii="Calibri" w:eastAsia="Times New Roman" w:hAnsi="Calibri" w:cs="Calibri"/>
                <w:b/>
                <w:bCs/>
                <w:color w:val="000000" w:themeColor="dark1"/>
                <w:sz w:val="20"/>
                <w:szCs w:val="20"/>
                <w:lang w:eastAsia="es-CO"/>
              </w:rPr>
              <w:t xml:space="preserve"> </w:t>
            </w:r>
            <w:proofErr w:type="spellStart"/>
            <w:r>
              <w:rPr>
                <w:rStyle w:val="nfasis"/>
                <w:rFonts w:ascii="Calibri" w:eastAsia="Times New Roman" w:hAnsi="Calibri" w:cs="Calibri"/>
                <w:b/>
                <w:bCs/>
                <w:color w:val="000000" w:themeColor="dark1"/>
                <w:sz w:val="20"/>
                <w:szCs w:val="20"/>
                <w:lang w:eastAsia="es-CO"/>
              </w:rPr>
              <w:t>injury</w:t>
            </w:r>
            <w:proofErr w:type="spellEnd"/>
            <w:r>
              <w:rPr>
                <w:rStyle w:val="nfasis"/>
                <w:rFonts w:ascii="Calibri" w:eastAsia="Times New Roman" w:hAnsi="Calibri" w:cs="Calibri"/>
                <w:b/>
                <w:bCs/>
                <w:color w:val="000000" w:themeColor="dark1"/>
                <w:sz w:val="20"/>
                <w:szCs w:val="20"/>
                <w:lang w:eastAsia="es-CO"/>
              </w:rPr>
              <w:t xml:space="preserve"> as a </w:t>
            </w:r>
            <w:proofErr w:type="spellStart"/>
            <w:r>
              <w:rPr>
                <w:rStyle w:val="nfasis"/>
                <w:rFonts w:ascii="Calibri" w:eastAsia="Times New Roman" w:hAnsi="Calibri" w:cs="Calibri"/>
                <w:b/>
                <w:bCs/>
                <w:color w:val="000000" w:themeColor="dark1"/>
                <w:sz w:val="20"/>
                <w:szCs w:val="20"/>
                <w:lang w:eastAsia="es-CO"/>
              </w:rPr>
              <w:t>complication</w:t>
            </w:r>
            <w:proofErr w:type="spellEnd"/>
            <w:r>
              <w:rPr>
                <w:rStyle w:val="nfasis"/>
                <w:rFonts w:ascii="Calibri" w:eastAsia="Times New Roman" w:hAnsi="Calibri" w:cs="Calibri"/>
                <w:b/>
                <w:bCs/>
                <w:color w:val="000000" w:themeColor="dark1"/>
                <w:sz w:val="20"/>
                <w:szCs w:val="20"/>
                <w:lang w:eastAsia="es-CO"/>
              </w:rPr>
              <w:t xml:space="preserve"> </w:t>
            </w:r>
            <w:proofErr w:type="spellStart"/>
            <w:r>
              <w:rPr>
                <w:rStyle w:val="nfasis"/>
                <w:rFonts w:ascii="Calibri" w:eastAsia="Times New Roman" w:hAnsi="Calibri" w:cs="Calibri"/>
                <w:b/>
                <w:bCs/>
                <w:color w:val="000000" w:themeColor="dark1"/>
                <w:sz w:val="20"/>
                <w:szCs w:val="20"/>
                <w:lang w:eastAsia="es-CO"/>
              </w:rPr>
              <w:t>of</w:t>
            </w:r>
            <w:proofErr w:type="spellEnd"/>
            <w:r>
              <w:rPr>
                <w:rStyle w:val="nfasis"/>
                <w:rFonts w:ascii="Calibri" w:eastAsia="Times New Roman" w:hAnsi="Calibri" w:cs="Calibri"/>
                <w:b/>
                <w:bCs/>
                <w:color w:val="000000" w:themeColor="dark1"/>
                <w:sz w:val="20"/>
                <w:szCs w:val="20"/>
                <w:lang w:eastAsia="es-CO"/>
              </w:rPr>
              <w:t xml:space="preserve"> </w:t>
            </w:r>
            <w:proofErr w:type="spellStart"/>
            <w:r>
              <w:rPr>
                <w:rStyle w:val="nfasis"/>
                <w:rFonts w:ascii="Calibri" w:eastAsia="Times New Roman" w:hAnsi="Calibri" w:cs="Calibri"/>
                <w:b/>
                <w:bCs/>
                <w:color w:val="000000" w:themeColor="dark1"/>
                <w:sz w:val="20"/>
                <w:szCs w:val="20"/>
                <w:lang w:eastAsia="es-CO"/>
              </w:rPr>
              <w:t>laparoscopy</w:t>
            </w:r>
            <w:proofErr w:type="spellEnd"/>
            <w:r>
              <w:rPr>
                <w:rFonts w:ascii="Calibri" w:eastAsia="Times New Roman" w:hAnsi="Calibri" w:cs="Calibri"/>
                <w:b/>
                <w:bCs/>
                <w:color w:val="000000" w:themeColor="dark1"/>
                <w:sz w:val="20"/>
                <w:szCs w:val="20"/>
                <w:lang w:eastAsia="es-CO"/>
              </w:rPr>
              <w:t xml:space="preserve"> </w:t>
            </w:r>
          </w:p>
          <w:p w14:paraId="1519025A" w14:textId="77777777" w:rsidR="006D5ACA" w:rsidRDefault="00000000">
            <w:pPr>
              <w:pStyle w:val="Prrafodelista"/>
              <w:numPr>
                <w:ilvl w:val="0"/>
                <w:numId w:val="3"/>
              </w:numPr>
              <w:jc w:val="both"/>
              <w:rPr>
                <w:rFonts w:ascii="Calibri" w:eastAsia="Times New Roman" w:hAnsi="Calibri" w:cs="Calibri"/>
                <w:b/>
                <w:bCs/>
                <w:color w:val="000000" w:themeColor="dark1"/>
                <w:sz w:val="20"/>
                <w:szCs w:val="20"/>
                <w:lang w:eastAsia="es-CO"/>
              </w:rPr>
            </w:pPr>
            <w:r>
              <w:rPr>
                <w:rStyle w:val="Textoennegrita"/>
                <w:rFonts w:ascii="Calibri" w:eastAsia="Times New Roman" w:hAnsi="Calibri" w:cs="Calibri"/>
                <w:color w:val="000000" w:themeColor="dark1"/>
                <w:sz w:val="20"/>
                <w:szCs w:val="20"/>
                <w:lang w:eastAsia="es-CO"/>
              </w:rPr>
              <w:t xml:space="preserve">Llarena N.C., </w:t>
            </w:r>
            <w:proofErr w:type="spellStart"/>
            <w:r>
              <w:rPr>
                <w:rStyle w:val="Textoennegrita"/>
                <w:rFonts w:ascii="Calibri" w:eastAsia="Times New Roman" w:hAnsi="Calibri" w:cs="Calibri"/>
                <w:color w:val="000000" w:themeColor="dark1"/>
                <w:sz w:val="20"/>
                <w:szCs w:val="20"/>
                <w:lang w:eastAsia="es-CO"/>
              </w:rPr>
              <w:t>Shah</w:t>
            </w:r>
            <w:proofErr w:type="spellEnd"/>
            <w:r>
              <w:rPr>
                <w:rStyle w:val="Textoennegrita"/>
                <w:rFonts w:ascii="Calibri" w:eastAsia="Times New Roman" w:hAnsi="Calibri" w:cs="Calibri"/>
                <w:color w:val="000000" w:themeColor="dark1"/>
                <w:sz w:val="20"/>
                <w:szCs w:val="20"/>
                <w:lang w:eastAsia="es-CO"/>
              </w:rPr>
              <w:t xml:space="preserve"> A.B., </w:t>
            </w:r>
            <w:proofErr w:type="spellStart"/>
            <w:r>
              <w:rPr>
                <w:rStyle w:val="Textoennegrita"/>
                <w:rFonts w:ascii="Calibri" w:eastAsia="Times New Roman" w:hAnsi="Calibri" w:cs="Calibri"/>
                <w:color w:val="000000" w:themeColor="dark1"/>
                <w:sz w:val="20"/>
                <w:szCs w:val="20"/>
                <w:lang w:eastAsia="es-CO"/>
              </w:rPr>
              <w:t>Milad</w:t>
            </w:r>
            <w:proofErr w:type="spellEnd"/>
            <w:r>
              <w:rPr>
                <w:rStyle w:val="Textoennegrita"/>
                <w:rFonts w:ascii="Calibri" w:eastAsia="Times New Roman" w:hAnsi="Calibri" w:cs="Calibri"/>
                <w:color w:val="000000" w:themeColor="dark1"/>
                <w:sz w:val="20"/>
                <w:szCs w:val="20"/>
                <w:lang w:eastAsia="es-CO"/>
              </w:rPr>
              <w:t xml:space="preserve"> M.P.</w:t>
            </w:r>
            <w:r>
              <w:rPr>
                <w:rFonts w:ascii="Calibri" w:eastAsia="Times New Roman" w:hAnsi="Calibri" w:cs="Calibri"/>
                <w:bCs/>
                <w:color w:val="000000" w:themeColor="dark1"/>
                <w:sz w:val="20"/>
                <w:szCs w:val="20"/>
                <w:lang w:eastAsia="es-CO"/>
              </w:rPr>
              <w:br/>
            </w:r>
            <w:proofErr w:type="spellStart"/>
            <w:r>
              <w:rPr>
                <w:rStyle w:val="nfasis"/>
                <w:rFonts w:ascii="Calibri" w:eastAsia="Times New Roman" w:hAnsi="Calibri" w:cs="Calibri"/>
                <w:bCs/>
                <w:color w:val="000000" w:themeColor="dark1"/>
                <w:sz w:val="20"/>
                <w:szCs w:val="20"/>
                <w:lang w:eastAsia="es-CO"/>
              </w:rPr>
              <w:t>Bowel</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injury</w:t>
            </w:r>
            <w:proofErr w:type="spellEnd"/>
            <w:r>
              <w:rPr>
                <w:rStyle w:val="nfasis"/>
                <w:rFonts w:ascii="Calibri" w:eastAsia="Times New Roman" w:hAnsi="Calibri" w:cs="Calibri"/>
                <w:bCs/>
                <w:color w:val="000000" w:themeColor="dark1"/>
                <w:sz w:val="20"/>
                <w:szCs w:val="20"/>
                <w:lang w:eastAsia="es-CO"/>
              </w:rPr>
              <w:t xml:space="preserve"> in </w:t>
            </w:r>
            <w:proofErr w:type="spellStart"/>
            <w:r>
              <w:rPr>
                <w:rStyle w:val="nfasis"/>
                <w:rFonts w:ascii="Calibri" w:eastAsia="Times New Roman" w:hAnsi="Calibri" w:cs="Calibri"/>
                <w:bCs/>
                <w:color w:val="000000" w:themeColor="dark1"/>
                <w:sz w:val="20"/>
                <w:szCs w:val="20"/>
                <w:lang w:eastAsia="es-CO"/>
              </w:rPr>
              <w:t>gynecologic</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laparoscopy</w:t>
            </w:r>
            <w:proofErr w:type="spellEnd"/>
            <w:r>
              <w:rPr>
                <w:rStyle w:val="nfasis"/>
                <w:rFonts w:ascii="Calibri" w:eastAsia="Times New Roman" w:hAnsi="Calibri" w:cs="Calibri"/>
                <w:bCs/>
                <w:color w:val="000000" w:themeColor="dark1"/>
                <w:sz w:val="20"/>
                <w:szCs w:val="20"/>
                <w:lang w:eastAsia="es-CO"/>
              </w:rPr>
              <w:t xml:space="preserve">: a </w:t>
            </w:r>
            <w:proofErr w:type="spellStart"/>
            <w:r>
              <w:rPr>
                <w:rStyle w:val="nfasis"/>
                <w:rFonts w:ascii="Calibri" w:eastAsia="Times New Roman" w:hAnsi="Calibri" w:cs="Calibri"/>
                <w:bCs/>
                <w:color w:val="000000" w:themeColor="dark1"/>
                <w:sz w:val="20"/>
                <w:szCs w:val="20"/>
                <w:lang w:eastAsia="es-CO"/>
              </w:rPr>
              <w:t>systematic</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review</w:t>
            </w:r>
            <w:proofErr w:type="spellEnd"/>
            <w:r>
              <w:rPr>
                <w:rFonts w:ascii="Calibri" w:eastAsia="Times New Roman" w:hAnsi="Calibri" w:cs="Calibri"/>
                <w:bCs/>
                <w:color w:val="000000" w:themeColor="dark1"/>
                <w:sz w:val="20"/>
                <w:szCs w:val="20"/>
                <w:lang w:eastAsia="es-CO"/>
              </w:rPr>
              <w:t xml:space="preserve"> </w:t>
            </w:r>
          </w:p>
          <w:p w14:paraId="7B7BE287" w14:textId="77777777" w:rsidR="006D5ACA" w:rsidRDefault="00000000">
            <w:pPr>
              <w:pStyle w:val="Prrafodelista"/>
              <w:numPr>
                <w:ilvl w:val="0"/>
                <w:numId w:val="3"/>
              </w:numPr>
              <w:jc w:val="both"/>
              <w:rPr>
                <w:rFonts w:ascii="Calibri" w:eastAsia="Times New Roman" w:hAnsi="Calibri" w:cs="Calibri"/>
                <w:b/>
                <w:bCs/>
                <w:color w:val="000000" w:themeColor="dark1"/>
                <w:sz w:val="20"/>
                <w:szCs w:val="20"/>
                <w:lang w:eastAsia="es-CO"/>
              </w:rPr>
            </w:pPr>
            <w:proofErr w:type="spellStart"/>
            <w:r>
              <w:rPr>
                <w:rStyle w:val="Textoennegrita"/>
                <w:rFonts w:ascii="Calibri" w:eastAsia="Times New Roman" w:hAnsi="Calibri" w:cs="Calibri"/>
                <w:color w:val="000000" w:themeColor="dark1"/>
                <w:sz w:val="20"/>
                <w:szCs w:val="20"/>
                <w:lang w:eastAsia="es-CO"/>
              </w:rPr>
              <w:t>Bishoff</w:t>
            </w:r>
            <w:proofErr w:type="spellEnd"/>
            <w:r>
              <w:rPr>
                <w:rStyle w:val="Textoennegrita"/>
                <w:rFonts w:ascii="Calibri" w:eastAsia="Times New Roman" w:hAnsi="Calibri" w:cs="Calibri"/>
                <w:color w:val="000000" w:themeColor="dark1"/>
                <w:sz w:val="20"/>
                <w:szCs w:val="20"/>
                <w:lang w:eastAsia="es-CO"/>
              </w:rPr>
              <w:t xml:space="preserve"> J.T. et al.</w:t>
            </w:r>
            <w:r>
              <w:rPr>
                <w:rFonts w:ascii="Calibri" w:eastAsia="Times New Roman" w:hAnsi="Calibri" w:cs="Calibri"/>
                <w:bCs/>
                <w:color w:val="000000" w:themeColor="dark1"/>
                <w:sz w:val="20"/>
                <w:szCs w:val="20"/>
                <w:lang w:eastAsia="es-CO"/>
              </w:rPr>
              <w:br/>
            </w:r>
            <w:proofErr w:type="spellStart"/>
            <w:r>
              <w:rPr>
                <w:rStyle w:val="nfasis"/>
                <w:rFonts w:ascii="Calibri" w:eastAsia="Times New Roman" w:hAnsi="Calibri" w:cs="Calibri"/>
                <w:bCs/>
                <w:color w:val="000000" w:themeColor="dark1"/>
                <w:sz w:val="20"/>
                <w:szCs w:val="20"/>
                <w:lang w:eastAsia="es-CO"/>
              </w:rPr>
              <w:t>Laparoscopic</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bowel</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injury</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incidence</w:t>
            </w:r>
            <w:proofErr w:type="spellEnd"/>
            <w:r>
              <w:rPr>
                <w:rStyle w:val="nfasis"/>
                <w:rFonts w:ascii="Calibri" w:eastAsia="Times New Roman" w:hAnsi="Calibri" w:cs="Calibri"/>
                <w:bCs/>
                <w:color w:val="000000" w:themeColor="dark1"/>
                <w:sz w:val="20"/>
                <w:szCs w:val="20"/>
                <w:lang w:eastAsia="es-CO"/>
              </w:rPr>
              <w:t xml:space="preserve"> and </w:t>
            </w:r>
            <w:proofErr w:type="spellStart"/>
            <w:r>
              <w:rPr>
                <w:rStyle w:val="nfasis"/>
                <w:rFonts w:ascii="Calibri" w:eastAsia="Times New Roman" w:hAnsi="Calibri" w:cs="Calibri"/>
                <w:bCs/>
                <w:color w:val="000000" w:themeColor="dark1"/>
                <w:sz w:val="20"/>
                <w:szCs w:val="20"/>
                <w:lang w:eastAsia="es-CO"/>
              </w:rPr>
              <w:t>clinical</w:t>
            </w:r>
            <w:proofErr w:type="spellEnd"/>
            <w:r>
              <w:rPr>
                <w:rStyle w:val="nfasis"/>
                <w:rFonts w:ascii="Calibri" w:eastAsia="Times New Roman" w:hAnsi="Calibri" w:cs="Calibri"/>
                <w:bCs/>
                <w:color w:val="000000" w:themeColor="dark1"/>
                <w:sz w:val="20"/>
                <w:szCs w:val="20"/>
                <w:lang w:eastAsia="es-CO"/>
              </w:rPr>
              <w:t xml:space="preserve"> </w:t>
            </w:r>
            <w:proofErr w:type="spellStart"/>
            <w:r>
              <w:rPr>
                <w:rStyle w:val="nfasis"/>
                <w:rFonts w:ascii="Calibri" w:eastAsia="Times New Roman" w:hAnsi="Calibri" w:cs="Calibri"/>
                <w:bCs/>
                <w:color w:val="000000" w:themeColor="dark1"/>
                <w:sz w:val="20"/>
                <w:szCs w:val="20"/>
                <w:lang w:eastAsia="es-CO"/>
              </w:rPr>
              <w:t>presentation</w:t>
            </w:r>
            <w:proofErr w:type="spellEnd"/>
            <w:r>
              <w:rPr>
                <w:rFonts w:ascii="Calibri" w:eastAsia="Times New Roman" w:hAnsi="Calibri" w:cs="Calibri"/>
                <w:bCs/>
                <w:color w:val="000000" w:themeColor="dark1"/>
                <w:sz w:val="20"/>
                <w:szCs w:val="20"/>
                <w:lang w:eastAsia="es-CO"/>
              </w:rPr>
              <w:t xml:space="preserve"> </w:t>
            </w:r>
          </w:p>
          <w:p w14:paraId="5AAE4FD9" w14:textId="77777777" w:rsidR="006D5ACA" w:rsidRDefault="006D5ACA">
            <w:pPr>
              <w:pStyle w:val="Prrafodelista"/>
              <w:jc w:val="both"/>
              <w:rPr>
                <w:rFonts w:ascii="Calibri" w:eastAsia="Times New Roman" w:hAnsi="Calibri" w:cs="Calibri"/>
                <w:b/>
                <w:bCs/>
                <w:color w:val="000000" w:themeColor="dark1"/>
                <w:sz w:val="20"/>
                <w:szCs w:val="20"/>
                <w:lang w:eastAsia="es-CO"/>
              </w:rPr>
            </w:pPr>
          </w:p>
        </w:tc>
      </w:tr>
      <w:tr w:rsidR="006D5ACA" w14:paraId="05EAF920" w14:textId="77777777">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vAlign w:val="center"/>
          </w:tcPr>
          <w:p w14:paraId="0EDB1616" w14:textId="77777777" w:rsidR="006D5ACA" w:rsidRDefault="00000000">
            <w:pPr>
              <w:pStyle w:val="Prrafodelista"/>
              <w:numPr>
                <w:ilvl w:val="0"/>
                <w:numId w:val="1"/>
              </w:numPr>
              <w:jc w:val="center"/>
              <w:rPr>
                <w:rFonts w:ascii="Calibri" w:eastAsia="Times New Roman" w:hAnsi="Calibri" w:cs="Calibri"/>
                <w:b/>
                <w:bCs/>
                <w:color w:val="000000" w:themeColor="dark1"/>
                <w:sz w:val="20"/>
                <w:szCs w:val="20"/>
                <w:lang w:eastAsia="es-CO"/>
              </w:rPr>
            </w:pPr>
            <w:r>
              <w:rPr>
                <w:rFonts w:ascii="Calibri" w:eastAsia="Times New Roman" w:hAnsi="Calibri" w:cs="Calibri"/>
                <w:b/>
                <w:bCs/>
                <w:color w:val="000000" w:themeColor="dark1"/>
                <w:sz w:val="20"/>
                <w:szCs w:val="20"/>
                <w:lang w:eastAsia="es-CO"/>
              </w:rPr>
              <w:lastRenderedPageBreak/>
              <w:t>DATOS DEL PROFESIONAL QUE REALIZA EL ANALISIS</w:t>
            </w:r>
          </w:p>
        </w:tc>
      </w:tr>
      <w:tr w:rsidR="006D5ACA" w14:paraId="5467C32F" w14:textId="77777777">
        <w:trPr>
          <w:trHeight w:val="1101"/>
        </w:trPr>
        <w:tc>
          <w:tcPr>
            <w:tcW w:w="1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263FDC5" w14:textId="77777777" w:rsidR="006D5ACA" w:rsidRDefault="00000000">
            <w:pPr>
              <w:rPr>
                <w:rFonts w:ascii="Calibri" w:eastAsia="Times New Roman" w:hAnsi="Calibri" w:cs="Calibri"/>
                <w:b/>
                <w:color w:val="000000" w:themeColor="dark1"/>
                <w:sz w:val="20"/>
                <w:szCs w:val="20"/>
                <w:lang w:eastAsia="es-CO"/>
              </w:rPr>
            </w:pPr>
            <w:r>
              <w:rPr>
                <w:rFonts w:ascii="Calibri" w:eastAsia="Times New Roman" w:hAnsi="Calibri" w:cs="Calibri"/>
                <w:b/>
                <w:color w:val="000000" w:themeColor="dark1"/>
                <w:sz w:val="20"/>
                <w:szCs w:val="20"/>
                <w:lang w:eastAsia="es-CO"/>
              </w:rPr>
              <w:t>Realizado por</w:t>
            </w:r>
          </w:p>
        </w:tc>
        <w:tc>
          <w:tcPr>
            <w:tcW w:w="8216" w:type="dxa"/>
            <w:gridSpan w:val="3"/>
            <w:tcBorders>
              <w:top w:val="single" w:sz="4" w:space="0" w:color="000000"/>
              <w:left w:val="single" w:sz="4" w:space="0" w:color="000000"/>
              <w:bottom w:val="single" w:sz="4" w:space="0" w:color="000000"/>
              <w:right w:val="single" w:sz="4" w:space="0" w:color="000000"/>
            </w:tcBorders>
            <w:vAlign w:val="center"/>
          </w:tcPr>
          <w:p w14:paraId="429DFEB5" w14:textId="77777777" w:rsidR="006D5ACA" w:rsidRDefault="00000000">
            <w:pPr>
              <w:rPr>
                <w:rFonts w:ascii="Calibri" w:hAnsi="Calibri" w:cs="Calibri"/>
                <w:color w:val="000000" w:themeColor="dark1"/>
              </w:rPr>
            </w:pPr>
            <w:r>
              <w:rPr>
                <w:rFonts w:ascii="Calibri" w:hAnsi="Calibri" w:cs="Calibri"/>
                <w:color w:val="000000" w:themeColor="dark1"/>
              </w:rPr>
              <w:t xml:space="preserve">Dr. Juan David Suárez Moreno – ginecólogo y obstetra </w:t>
            </w:r>
          </w:p>
          <w:p w14:paraId="710B2A6E" w14:textId="4F94F0B1" w:rsidR="006A1BDF" w:rsidRDefault="006A1BDF">
            <w:pPr>
              <w:rPr>
                <w:rFonts w:ascii="Calibri" w:hAnsi="Calibri" w:cs="Calibri"/>
                <w:color w:val="000000" w:themeColor="dark1"/>
              </w:rPr>
            </w:pPr>
            <w:r>
              <w:rPr>
                <w:rFonts w:ascii="Calibri" w:hAnsi="Calibri" w:cs="Calibri"/>
                <w:color w:val="000000" w:themeColor="dark1"/>
              </w:rPr>
              <w:t xml:space="preserve">Revisado  por comité extraordinario 17/02/2026 </w:t>
            </w:r>
          </w:p>
        </w:tc>
      </w:tr>
    </w:tbl>
    <w:p w14:paraId="2BB7BA44" w14:textId="77777777" w:rsidR="006D5ACA" w:rsidRDefault="006D5ACA">
      <w:pPr>
        <w:rPr>
          <w:rFonts w:ascii="Calibri" w:hAnsi="Calibri" w:cs="Calibri"/>
        </w:rPr>
      </w:pPr>
    </w:p>
    <w:p w14:paraId="1A5BC002" w14:textId="5175E647" w:rsidR="006D5ACA" w:rsidRDefault="006D5ACA">
      <w:pPr>
        <w:rPr>
          <w:rFonts w:ascii="Calibri" w:hAnsi="Calibri" w:cs="Calibri"/>
        </w:rPr>
      </w:pPr>
    </w:p>
    <w:p w14:paraId="1EA6F14C" w14:textId="77777777" w:rsidR="006D5ACA" w:rsidRDefault="006D5ACA">
      <w:pPr>
        <w:pStyle w:val="Standard"/>
        <w:rPr>
          <w:rFonts w:ascii="Calibri" w:hAnsi="Calibri" w:cs="Calibri"/>
        </w:rPr>
      </w:pPr>
    </w:p>
    <w:p w14:paraId="58D8F517" w14:textId="77777777" w:rsidR="006D5ACA" w:rsidRDefault="006D5ACA">
      <w:pPr>
        <w:pStyle w:val="Standard"/>
        <w:rPr>
          <w:rFonts w:ascii="Calibri" w:hAnsi="Calibri" w:cs="Calibri"/>
        </w:rPr>
      </w:pPr>
    </w:p>
    <w:p w14:paraId="163F54C4" w14:textId="77777777" w:rsidR="006D5ACA" w:rsidRDefault="006D5ACA">
      <w:pPr>
        <w:pStyle w:val="Standard"/>
        <w:rPr>
          <w:rFonts w:ascii="Calibri" w:hAnsi="Calibri" w:cs="Calibri"/>
        </w:rPr>
      </w:pPr>
    </w:p>
    <w:p w14:paraId="16A39BC7" w14:textId="77777777" w:rsidR="006D5ACA" w:rsidRDefault="006D5ACA">
      <w:pPr>
        <w:pStyle w:val="Standard"/>
        <w:rPr>
          <w:rFonts w:ascii="Calibri" w:hAnsi="Calibri" w:cs="Calibri"/>
        </w:rPr>
      </w:pPr>
    </w:p>
    <w:p w14:paraId="1D9BDA17" w14:textId="77777777" w:rsidR="006D5ACA" w:rsidRDefault="006D5ACA">
      <w:pPr>
        <w:pStyle w:val="Standard"/>
        <w:rPr>
          <w:rFonts w:ascii="Calibri" w:hAnsi="Calibri" w:cs="Calibri"/>
        </w:rPr>
      </w:pPr>
    </w:p>
    <w:p w14:paraId="7F0A720D" w14:textId="77777777" w:rsidR="006D5ACA" w:rsidRDefault="006D5ACA">
      <w:pPr>
        <w:pStyle w:val="Standard"/>
        <w:rPr>
          <w:rFonts w:ascii="Calibri" w:hAnsi="Calibri" w:cs="Calibri"/>
        </w:rPr>
      </w:pPr>
    </w:p>
    <w:p w14:paraId="4EC66AC9" w14:textId="77777777" w:rsidR="006D5ACA" w:rsidRDefault="006D5ACA">
      <w:pPr>
        <w:pStyle w:val="Standard"/>
        <w:rPr>
          <w:rFonts w:ascii="Calibri" w:hAnsi="Calibri" w:cs="Calibri"/>
        </w:rPr>
      </w:pPr>
    </w:p>
    <w:p w14:paraId="2CFB89D8" w14:textId="77777777" w:rsidR="006D5ACA" w:rsidRDefault="006D5ACA">
      <w:pPr>
        <w:pStyle w:val="Standard"/>
        <w:rPr>
          <w:rFonts w:ascii="Calibri" w:hAnsi="Calibri" w:cs="Calibri"/>
        </w:rPr>
      </w:pPr>
    </w:p>
    <w:p w14:paraId="48E401BA" w14:textId="77777777" w:rsidR="006D5ACA" w:rsidRDefault="006D5ACA">
      <w:pPr>
        <w:pStyle w:val="Standard"/>
        <w:rPr>
          <w:rFonts w:ascii="Calibri" w:hAnsi="Calibri" w:cs="Calibri"/>
        </w:rPr>
      </w:pPr>
    </w:p>
    <w:p w14:paraId="6E2329BD" w14:textId="77777777" w:rsidR="006D5ACA" w:rsidRDefault="006D5ACA">
      <w:pPr>
        <w:pStyle w:val="Standard"/>
        <w:rPr>
          <w:rFonts w:ascii="Calibri" w:hAnsi="Calibri" w:cs="Calibri"/>
        </w:rPr>
      </w:pPr>
    </w:p>
    <w:p w14:paraId="56052A73" w14:textId="77777777" w:rsidR="006D5ACA" w:rsidRDefault="006D5ACA">
      <w:pPr>
        <w:pStyle w:val="Standard"/>
        <w:rPr>
          <w:rFonts w:ascii="Calibri" w:hAnsi="Calibri" w:cs="Calibri"/>
        </w:rPr>
      </w:pPr>
    </w:p>
    <w:p w14:paraId="1F3A621C" w14:textId="77777777" w:rsidR="006D5ACA" w:rsidRDefault="006D5ACA">
      <w:pPr>
        <w:pStyle w:val="Standard"/>
        <w:rPr>
          <w:rFonts w:ascii="Calibri" w:hAnsi="Calibri" w:cs="Calibri"/>
        </w:rPr>
      </w:pPr>
    </w:p>
    <w:p w14:paraId="1DD287F8" w14:textId="77777777" w:rsidR="006D5ACA" w:rsidRDefault="006D5ACA">
      <w:pPr>
        <w:pStyle w:val="Standard"/>
        <w:rPr>
          <w:rFonts w:ascii="Calibri" w:hAnsi="Calibri" w:cs="Calibri"/>
        </w:rPr>
      </w:pPr>
    </w:p>
    <w:p w14:paraId="30B6E69F" w14:textId="77777777" w:rsidR="006D5ACA" w:rsidRDefault="006D5ACA">
      <w:pPr>
        <w:pStyle w:val="Standard"/>
        <w:rPr>
          <w:rFonts w:ascii="Calibri" w:hAnsi="Calibri" w:cs="Calibri"/>
        </w:rPr>
        <w:sectPr w:rsidR="006D5ACA">
          <w:headerReference w:type="default" r:id="rId11"/>
          <w:footerReference w:type="default" r:id="rId12"/>
          <w:pgSz w:w="12240" w:h="15840"/>
          <w:pgMar w:top="1440" w:right="1080" w:bottom="777" w:left="1080" w:header="720" w:footer="720" w:gutter="0"/>
          <w:cols w:space="720"/>
          <w:formProt w:val="0"/>
          <w:docGrid w:linePitch="100"/>
        </w:sectPr>
      </w:pPr>
    </w:p>
    <w:tbl>
      <w:tblPr>
        <w:tblW w:w="5000" w:type="pct"/>
        <w:tblLayout w:type="fixed"/>
        <w:tblCellMar>
          <w:left w:w="70" w:type="dxa"/>
          <w:right w:w="70" w:type="dxa"/>
        </w:tblCellMar>
        <w:tblLook w:val="04A0" w:firstRow="1" w:lastRow="0" w:firstColumn="1" w:lastColumn="0" w:noHBand="0" w:noVBand="1"/>
      </w:tblPr>
      <w:tblGrid>
        <w:gridCol w:w="2563"/>
        <w:gridCol w:w="2436"/>
        <w:gridCol w:w="3790"/>
        <w:gridCol w:w="1759"/>
        <w:gridCol w:w="1623"/>
        <w:gridCol w:w="1489"/>
      </w:tblGrid>
      <w:tr w:rsidR="006D5ACA" w14:paraId="5CBF96C0" w14:textId="77777777" w:rsidTr="00440F66">
        <w:trPr>
          <w:trHeight w:val="1635"/>
        </w:trPr>
        <w:tc>
          <w:tcPr>
            <w:tcW w:w="2563"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73BA3E12" w14:textId="77777777" w:rsidR="006D5ACA"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lastRenderedPageBreak/>
              <w:t>HALLAZGO</w:t>
            </w:r>
          </w:p>
        </w:tc>
        <w:tc>
          <w:tcPr>
            <w:tcW w:w="2436" w:type="dxa"/>
            <w:tcBorders>
              <w:top w:val="single" w:sz="8" w:space="0" w:color="000000"/>
              <w:bottom w:val="single" w:sz="8" w:space="0" w:color="000000"/>
              <w:right w:val="single" w:sz="8" w:space="0" w:color="000000"/>
            </w:tcBorders>
            <w:shd w:val="clear" w:color="auto" w:fill="E2EFD9"/>
            <w:vAlign w:val="center"/>
          </w:tcPr>
          <w:p w14:paraId="4AEC3059" w14:textId="77777777" w:rsidR="006D5ACA" w:rsidRDefault="00000000">
            <w:pPr>
              <w:suppressAutoHyphens w:val="0"/>
              <w:jc w:val="center"/>
              <w:textAlignment w:val="auto"/>
              <w:rPr>
                <w:rFonts w:ascii="Calibri" w:eastAsia="Times New Roman" w:hAnsi="Calibri" w:cs="Calibri"/>
                <w:b/>
                <w:bCs/>
                <w:color w:val="000000"/>
                <w:kern w:val="0"/>
                <w:sz w:val="20"/>
                <w:szCs w:val="20"/>
                <w:lang w:eastAsia="es-CO" w:bidi="ar-SA"/>
              </w:rPr>
            </w:pPr>
            <w:r>
              <w:rPr>
                <w:rFonts w:ascii="Calibri" w:eastAsia="Times New Roman" w:hAnsi="Calibri" w:cs="Calibri"/>
                <w:b/>
                <w:bCs/>
                <w:color w:val="000000"/>
                <w:kern w:val="0"/>
                <w:sz w:val="20"/>
                <w:szCs w:val="20"/>
                <w:lang w:eastAsia="es-CO" w:bidi="ar-SA"/>
              </w:rPr>
              <w:t xml:space="preserve">CAUSA </w:t>
            </w:r>
          </w:p>
        </w:tc>
        <w:tc>
          <w:tcPr>
            <w:tcW w:w="3790" w:type="dxa"/>
            <w:tcBorders>
              <w:top w:val="single" w:sz="8" w:space="0" w:color="000000"/>
              <w:bottom w:val="single" w:sz="8" w:space="0" w:color="000000"/>
              <w:right w:val="single" w:sz="8" w:space="0" w:color="000000"/>
            </w:tcBorders>
            <w:shd w:val="clear" w:color="auto" w:fill="E2EFD9"/>
            <w:vAlign w:val="center"/>
          </w:tcPr>
          <w:p w14:paraId="6207B141" w14:textId="77777777" w:rsidR="006D5ACA"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ACCION DE MEJORA</w:t>
            </w:r>
          </w:p>
        </w:tc>
        <w:tc>
          <w:tcPr>
            <w:tcW w:w="1759" w:type="dxa"/>
            <w:tcBorders>
              <w:top w:val="single" w:sz="8" w:space="0" w:color="000000"/>
              <w:bottom w:val="single" w:sz="8" w:space="0" w:color="000000"/>
              <w:right w:val="single" w:sz="8" w:space="0" w:color="000000"/>
            </w:tcBorders>
            <w:shd w:val="clear" w:color="auto" w:fill="E2EFD9"/>
            <w:vAlign w:val="center"/>
          </w:tcPr>
          <w:p w14:paraId="5C27EC2B" w14:textId="77777777" w:rsidR="006D5ACA"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EJECUCIÓN</w:t>
            </w:r>
          </w:p>
        </w:tc>
        <w:tc>
          <w:tcPr>
            <w:tcW w:w="1623" w:type="dxa"/>
            <w:tcBorders>
              <w:top w:val="single" w:sz="8" w:space="0" w:color="000000"/>
              <w:bottom w:val="single" w:sz="8" w:space="0" w:color="000000"/>
              <w:right w:val="single" w:sz="8" w:space="0" w:color="000000"/>
            </w:tcBorders>
            <w:shd w:val="clear" w:color="auto" w:fill="E2EFD9"/>
            <w:vAlign w:val="center"/>
          </w:tcPr>
          <w:p w14:paraId="029C1A7F" w14:textId="77777777" w:rsidR="006D5ACA"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SEGUIMIENTO</w:t>
            </w:r>
          </w:p>
        </w:tc>
        <w:tc>
          <w:tcPr>
            <w:tcW w:w="1489" w:type="dxa"/>
            <w:tcBorders>
              <w:top w:val="single" w:sz="8" w:space="0" w:color="000000"/>
              <w:bottom w:val="single" w:sz="8" w:space="0" w:color="000000"/>
              <w:right w:val="single" w:sz="8" w:space="0" w:color="000000"/>
            </w:tcBorders>
            <w:shd w:val="clear" w:color="auto" w:fill="E2EFD9"/>
            <w:vAlign w:val="center"/>
          </w:tcPr>
          <w:p w14:paraId="39B12AB1" w14:textId="77777777" w:rsidR="006D5ACA"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FECHA DE FINALIZACIÓN DE LA ACCIÓN</w:t>
            </w:r>
          </w:p>
        </w:tc>
      </w:tr>
      <w:tr w:rsidR="006D5ACA" w14:paraId="77455976" w14:textId="77777777" w:rsidTr="00440F66">
        <w:trPr>
          <w:trHeight w:val="285"/>
        </w:trPr>
        <w:tc>
          <w:tcPr>
            <w:tcW w:w="2563" w:type="dxa"/>
            <w:tcBorders>
              <w:left w:val="single" w:sz="4" w:space="0" w:color="000000"/>
              <w:bottom w:val="single" w:sz="4" w:space="0" w:color="000000"/>
              <w:right w:val="single" w:sz="4" w:space="0" w:color="000000"/>
            </w:tcBorders>
          </w:tcPr>
          <w:p w14:paraId="3D073B69" w14:textId="24D54569"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 xml:space="preserve">No se evidencia </w:t>
            </w:r>
            <w:r w:rsidR="00F64D1D">
              <w:rPr>
                <w:rFonts w:ascii="Calibri" w:eastAsia="Times New Roman" w:hAnsi="Calibri" w:cs="Calibri"/>
                <w:color w:val="000000"/>
                <w:kern w:val="0"/>
                <w:sz w:val="18"/>
                <w:szCs w:val="18"/>
                <w:lang w:eastAsia="es-CO" w:bidi="ar-SA"/>
              </w:rPr>
              <w:t>Protocolo</w:t>
            </w:r>
            <w:r w:rsidR="00AA27F4">
              <w:rPr>
                <w:rFonts w:ascii="Calibri" w:eastAsia="Times New Roman" w:hAnsi="Calibri" w:cs="Calibri"/>
                <w:color w:val="000000"/>
                <w:kern w:val="0"/>
                <w:sz w:val="18"/>
                <w:szCs w:val="18"/>
                <w:lang w:eastAsia="es-CO" w:bidi="ar-SA"/>
              </w:rPr>
              <w:t xml:space="preserve"> salas de cirugía </w:t>
            </w:r>
            <w:r w:rsidR="00F64D1D">
              <w:rPr>
                <w:rFonts w:ascii="Calibri" w:eastAsia="Times New Roman" w:hAnsi="Calibri" w:cs="Calibri"/>
                <w:color w:val="000000"/>
                <w:kern w:val="0"/>
                <w:sz w:val="18"/>
                <w:szCs w:val="18"/>
                <w:lang w:eastAsia="es-CO" w:bidi="ar-SA"/>
              </w:rPr>
              <w:t xml:space="preserve"> para </w:t>
            </w:r>
            <w:r w:rsidR="00F25142">
              <w:rPr>
                <w:rFonts w:ascii="Calibri" w:eastAsia="Times New Roman" w:hAnsi="Calibri" w:cs="Calibri"/>
                <w:color w:val="000000"/>
                <w:kern w:val="0"/>
                <w:sz w:val="18"/>
                <w:szCs w:val="18"/>
                <w:lang w:eastAsia="es-CO" w:bidi="ar-SA"/>
              </w:rPr>
              <w:t>cirugía</w:t>
            </w:r>
            <w:r w:rsidR="00F64D1D">
              <w:rPr>
                <w:rFonts w:ascii="Calibri" w:eastAsia="Times New Roman" w:hAnsi="Calibri" w:cs="Calibri"/>
                <w:color w:val="000000"/>
                <w:kern w:val="0"/>
                <w:sz w:val="18"/>
                <w:szCs w:val="18"/>
                <w:lang w:eastAsia="es-CO" w:bidi="ar-SA"/>
              </w:rPr>
              <w:t xml:space="preserve"> laparoscópica </w:t>
            </w:r>
            <w:r w:rsidR="00EA5A84">
              <w:rPr>
                <w:rFonts w:ascii="Calibri" w:eastAsia="Times New Roman" w:hAnsi="Calibri" w:cs="Calibri"/>
                <w:color w:val="000000"/>
                <w:kern w:val="0"/>
                <w:sz w:val="18"/>
                <w:szCs w:val="18"/>
                <w:lang w:eastAsia="es-CO" w:bidi="ar-SA"/>
              </w:rPr>
              <w:t xml:space="preserve"> ginecológica </w:t>
            </w:r>
          </w:p>
        </w:tc>
        <w:tc>
          <w:tcPr>
            <w:tcW w:w="2436" w:type="dxa"/>
            <w:tcBorders>
              <w:bottom w:val="single" w:sz="4" w:space="0" w:color="000000"/>
              <w:right w:val="single" w:sz="4" w:space="0" w:color="000000"/>
            </w:tcBorders>
          </w:tcPr>
          <w:p w14:paraId="597F080E" w14:textId="30BB75F2"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No se evidencia Protocolo salas de cirugía  para cirugía laparoscópica  ginecológica</w:t>
            </w:r>
          </w:p>
        </w:tc>
        <w:tc>
          <w:tcPr>
            <w:tcW w:w="3790" w:type="dxa"/>
            <w:tcBorders>
              <w:bottom w:val="single" w:sz="4" w:space="0" w:color="000000"/>
              <w:right w:val="single" w:sz="4" w:space="0" w:color="000000"/>
            </w:tcBorders>
          </w:tcPr>
          <w:p w14:paraId="7964E3EA" w14:textId="4BD53772"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F64D1D">
              <w:rPr>
                <w:rFonts w:ascii="Calibri" w:eastAsia="Times New Roman" w:hAnsi="Calibri" w:cs="Calibri"/>
                <w:color w:val="000000"/>
                <w:kern w:val="0"/>
                <w:sz w:val="18"/>
                <w:szCs w:val="18"/>
                <w:lang w:eastAsia="es-CO" w:bidi="ar-SA"/>
              </w:rPr>
              <w:t xml:space="preserve"> Revisar el protocolo de cirugía laparoscópica </w:t>
            </w:r>
            <w:r w:rsidR="00EA5A84">
              <w:rPr>
                <w:rFonts w:ascii="Calibri" w:eastAsia="Times New Roman" w:hAnsi="Calibri" w:cs="Calibri"/>
                <w:color w:val="000000"/>
                <w:kern w:val="0"/>
                <w:sz w:val="18"/>
                <w:szCs w:val="18"/>
                <w:lang w:eastAsia="es-CO" w:bidi="ar-SA"/>
              </w:rPr>
              <w:t xml:space="preserve"> y adicionar  apartado de cirugía laparoscópica ginecológica </w:t>
            </w:r>
          </w:p>
        </w:tc>
        <w:tc>
          <w:tcPr>
            <w:tcW w:w="1759" w:type="dxa"/>
            <w:tcBorders>
              <w:bottom w:val="single" w:sz="4" w:space="0" w:color="000000"/>
              <w:right w:val="single" w:sz="4" w:space="0" w:color="000000"/>
            </w:tcBorders>
          </w:tcPr>
          <w:p w14:paraId="2E887840" w14:textId="296066EA"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F64D1D">
              <w:rPr>
                <w:rFonts w:ascii="Calibri" w:eastAsia="Times New Roman" w:hAnsi="Calibri" w:cs="Calibri"/>
                <w:color w:val="000000"/>
                <w:kern w:val="0"/>
                <w:sz w:val="18"/>
                <w:szCs w:val="18"/>
                <w:lang w:eastAsia="es-CO" w:bidi="ar-SA"/>
              </w:rPr>
              <w:t xml:space="preserve">Lider salas de </w:t>
            </w:r>
            <w:r w:rsidR="00EA5A84">
              <w:rPr>
                <w:rFonts w:ascii="Calibri" w:eastAsia="Times New Roman" w:hAnsi="Calibri" w:cs="Calibri"/>
                <w:color w:val="000000"/>
                <w:kern w:val="0"/>
                <w:sz w:val="18"/>
                <w:szCs w:val="18"/>
                <w:lang w:eastAsia="es-CO" w:bidi="ar-SA"/>
              </w:rPr>
              <w:t xml:space="preserve">cirugía </w:t>
            </w:r>
            <w:r w:rsidR="00F64D1D">
              <w:rPr>
                <w:rFonts w:ascii="Calibri" w:eastAsia="Times New Roman" w:hAnsi="Calibri" w:cs="Calibri"/>
                <w:color w:val="000000"/>
                <w:kern w:val="0"/>
                <w:sz w:val="18"/>
                <w:szCs w:val="18"/>
                <w:lang w:eastAsia="es-CO" w:bidi="ar-SA"/>
              </w:rPr>
              <w:t xml:space="preserve"> / </w:t>
            </w:r>
            <w:r w:rsidR="00EA5A84">
              <w:rPr>
                <w:rFonts w:ascii="Calibri" w:eastAsia="Times New Roman" w:hAnsi="Calibri" w:cs="Calibri"/>
                <w:color w:val="000000"/>
                <w:kern w:val="0"/>
                <w:sz w:val="18"/>
                <w:szCs w:val="18"/>
                <w:lang w:eastAsia="es-CO" w:bidi="ar-SA"/>
              </w:rPr>
              <w:t xml:space="preserve">servicio ginecología/ </w:t>
            </w:r>
            <w:r w:rsidR="00F64D1D">
              <w:rPr>
                <w:rFonts w:ascii="Calibri" w:eastAsia="Times New Roman" w:hAnsi="Calibri" w:cs="Calibri"/>
                <w:color w:val="000000"/>
                <w:kern w:val="0"/>
                <w:sz w:val="18"/>
                <w:szCs w:val="18"/>
                <w:lang w:eastAsia="es-CO" w:bidi="ar-SA"/>
              </w:rPr>
              <w:t xml:space="preserve">instrumentación </w:t>
            </w:r>
            <w:r w:rsidR="00EA5A84">
              <w:rPr>
                <w:rFonts w:ascii="Calibri" w:eastAsia="Times New Roman" w:hAnsi="Calibri" w:cs="Calibri"/>
                <w:color w:val="000000"/>
                <w:kern w:val="0"/>
                <w:sz w:val="18"/>
                <w:szCs w:val="18"/>
                <w:lang w:eastAsia="es-CO" w:bidi="ar-SA"/>
              </w:rPr>
              <w:t xml:space="preserve">quirúrgica </w:t>
            </w:r>
            <w:r w:rsidR="00F64D1D">
              <w:rPr>
                <w:rFonts w:ascii="Calibri" w:eastAsia="Times New Roman" w:hAnsi="Calibri" w:cs="Calibri"/>
                <w:color w:val="000000"/>
                <w:kern w:val="0"/>
                <w:sz w:val="18"/>
                <w:szCs w:val="18"/>
                <w:lang w:eastAsia="es-CO" w:bidi="ar-SA"/>
              </w:rPr>
              <w:t xml:space="preserve"> </w:t>
            </w:r>
          </w:p>
        </w:tc>
        <w:tc>
          <w:tcPr>
            <w:tcW w:w="1623" w:type="dxa"/>
            <w:tcBorders>
              <w:bottom w:val="single" w:sz="4" w:space="0" w:color="000000"/>
              <w:right w:val="single" w:sz="4" w:space="0" w:color="000000"/>
            </w:tcBorders>
          </w:tcPr>
          <w:p w14:paraId="447A0CD6" w14:textId="2CEBA5BE"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 xml:space="preserve"> </w:t>
            </w:r>
          </w:p>
        </w:tc>
        <w:tc>
          <w:tcPr>
            <w:tcW w:w="1489" w:type="dxa"/>
            <w:tcBorders>
              <w:bottom w:val="single" w:sz="4" w:space="0" w:color="000000"/>
              <w:right w:val="single" w:sz="4" w:space="0" w:color="000000"/>
            </w:tcBorders>
          </w:tcPr>
          <w:p w14:paraId="194B4290"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D5ACA" w14:paraId="68455CAD" w14:textId="77777777" w:rsidTr="00440F66">
        <w:trPr>
          <w:trHeight w:val="285"/>
        </w:trPr>
        <w:tc>
          <w:tcPr>
            <w:tcW w:w="2563" w:type="dxa"/>
            <w:tcBorders>
              <w:left w:val="single" w:sz="4" w:space="0" w:color="000000"/>
              <w:bottom w:val="single" w:sz="4" w:space="0" w:color="000000"/>
              <w:right w:val="single" w:sz="4" w:space="0" w:color="000000"/>
            </w:tcBorders>
          </w:tcPr>
          <w:p w14:paraId="3A860B30" w14:textId="56ECABC8" w:rsidR="006D5ACA" w:rsidRDefault="0091351A">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Ficha técnica </w:t>
            </w:r>
            <w:r w:rsidR="00AA27F4">
              <w:rPr>
                <w:rFonts w:ascii="Calibri" w:eastAsia="Times New Roman" w:hAnsi="Calibri" w:cs="Calibri"/>
                <w:color w:val="000000"/>
                <w:kern w:val="0"/>
                <w:sz w:val="18"/>
                <w:szCs w:val="18"/>
                <w:lang w:eastAsia="es-CO" w:bidi="ar-SA"/>
              </w:rPr>
              <w:t xml:space="preserve"> </w:t>
            </w:r>
            <w:r w:rsidR="00F64D1D">
              <w:rPr>
                <w:rFonts w:ascii="Calibri" w:eastAsia="Times New Roman" w:hAnsi="Calibri" w:cs="Calibri"/>
                <w:color w:val="000000"/>
                <w:kern w:val="0"/>
                <w:sz w:val="18"/>
                <w:szCs w:val="18"/>
                <w:lang w:eastAsia="es-CO" w:bidi="ar-SA"/>
              </w:rPr>
              <w:t xml:space="preserve">aguja de veress </w:t>
            </w:r>
          </w:p>
        </w:tc>
        <w:tc>
          <w:tcPr>
            <w:tcW w:w="2436" w:type="dxa"/>
            <w:tcBorders>
              <w:bottom w:val="single" w:sz="4" w:space="0" w:color="000000"/>
              <w:right w:val="single" w:sz="4" w:space="0" w:color="000000"/>
            </w:tcBorders>
          </w:tcPr>
          <w:p w14:paraId="43680BED" w14:textId="16E22016"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F64D1D">
              <w:rPr>
                <w:rFonts w:ascii="Calibri" w:eastAsia="Times New Roman" w:hAnsi="Calibri" w:cs="Calibri"/>
                <w:color w:val="000000"/>
                <w:kern w:val="0"/>
                <w:sz w:val="18"/>
                <w:szCs w:val="18"/>
                <w:lang w:eastAsia="es-CO" w:bidi="ar-SA"/>
              </w:rPr>
              <w:t xml:space="preserve"> Se desconocen </w:t>
            </w:r>
            <w:r w:rsidR="00D61C78">
              <w:rPr>
                <w:rFonts w:ascii="Calibri" w:eastAsia="Times New Roman" w:hAnsi="Calibri" w:cs="Calibri"/>
                <w:color w:val="000000"/>
                <w:kern w:val="0"/>
                <w:sz w:val="18"/>
                <w:szCs w:val="18"/>
                <w:lang w:eastAsia="es-CO" w:bidi="ar-SA"/>
              </w:rPr>
              <w:t>reúsos</w:t>
            </w:r>
            <w:r w:rsidR="00F64D1D">
              <w:rPr>
                <w:rFonts w:ascii="Calibri" w:eastAsia="Times New Roman" w:hAnsi="Calibri" w:cs="Calibri"/>
                <w:color w:val="000000"/>
                <w:kern w:val="0"/>
                <w:sz w:val="18"/>
                <w:szCs w:val="18"/>
                <w:lang w:eastAsia="es-CO" w:bidi="ar-SA"/>
              </w:rPr>
              <w:t xml:space="preserve"> de aguja de veress</w:t>
            </w:r>
          </w:p>
        </w:tc>
        <w:tc>
          <w:tcPr>
            <w:tcW w:w="3790" w:type="dxa"/>
            <w:tcBorders>
              <w:bottom w:val="single" w:sz="4" w:space="0" w:color="000000"/>
              <w:right w:val="single" w:sz="4" w:space="0" w:color="000000"/>
            </w:tcBorders>
          </w:tcPr>
          <w:p w14:paraId="099E54A0" w14:textId="5886A754"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70E73">
              <w:rPr>
                <w:rFonts w:ascii="Calibri" w:eastAsia="Times New Roman" w:hAnsi="Calibri" w:cs="Calibri"/>
                <w:color w:val="000000"/>
                <w:kern w:val="0"/>
                <w:sz w:val="18"/>
                <w:szCs w:val="18"/>
                <w:lang w:eastAsia="es-CO" w:bidi="ar-SA"/>
              </w:rPr>
              <w:t xml:space="preserve">Revisión de hoja de vida de aguja de veress </w:t>
            </w:r>
          </w:p>
        </w:tc>
        <w:tc>
          <w:tcPr>
            <w:tcW w:w="1759" w:type="dxa"/>
            <w:tcBorders>
              <w:bottom w:val="single" w:sz="4" w:space="0" w:color="000000"/>
              <w:right w:val="single" w:sz="4" w:space="0" w:color="000000"/>
            </w:tcBorders>
          </w:tcPr>
          <w:p w14:paraId="1A212338" w14:textId="12512967" w:rsidR="006D5ACA" w:rsidRDefault="00440F66">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Lider </w:t>
            </w:r>
            <w:r w:rsidR="00000000">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 xml:space="preserve">instrumentación quirúrgica  </w:t>
            </w:r>
          </w:p>
        </w:tc>
        <w:tc>
          <w:tcPr>
            <w:tcW w:w="1623" w:type="dxa"/>
            <w:tcBorders>
              <w:bottom w:val="single" w:sz="4" w:space="0" w:color="000000"/>
              <w:right w:val="single" w:sz="4" w:space="0" w:color="000000"/>
            </w:tcBorders>
          </w:tcPr>
          <w:p w14:paraId="0450CB74"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2A99C5C8"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440F66" w14:paraId="5FBEC888" w14:textId="77777777" w:rsidTr="00440F66">
        <w:trPr>
          <w:trHeight w:val="285"/>
        </w:trPr>
        <w:tc>
          <w:tcPr>
            <w:tcW w:w="2563" w:type="dxa"/>
            <w:tcBorders>
              <w:left w:val="single" w:sz="4" w:space="0" w:color="000000"/>
              <w:bottom w:val="single" w:sz="4" w:space="0" w:color="000000"/>
              <w:right w:val="single" w:sz="4" w:space="0" w:color="000000"/>
            </w:tcBorders>
          </w:tcPr>
          <w:p w14:paraId="4EBEDD2E" w14:textId="3EB175C0" w:rsidR="00440F66" w:rsidRPr="00440F66" w:rsidRDefault="00440F66">
            <w:pPr>
              <w:suppressAutoHyphens w:val="0"/>
              <w:textAlignment w:val="auto"/>
              <w:rPr>
                <w:rFonts w:ascii="Calibri" w:eastAsia="Times New Roman" w:hAnsi="Calibri" w:cs="Calibri"/>
                <w:color w:val="000000"/>
                <w:kern w:val="0"/>
                <w:sz w:val="18"/>
                <w:szCs w:val="18"/>
                <w:lang w:eastAsia="es-CO" w:bidi="ar-SA"/>
              </w:rPr>
            </w:pPr>
            <w:r w:rsidRPr="00440F66">
              <w:rPr>
                <w:rFonts w:ascii="Calibri" w:hAnsi="Calibri" w:cs="Calibri"/>
                <w:color w:val="000000" w:themeColor="dark1"/>
                <w:sz w:val="18"/>
                <w:szCs w:val="18"/>
              </w:rPr>
              <w:t>revisión de hoja de vida de  dispositivos con reúsos</w:t>
            </w:r>
          </w:p>
        </w:tc>
        <w:tc>
          <w:tcPr>
            <w:tcW w:w="2436" w:type="dxa"/>
            <w:tcBorders>
              <w:bottom w:val="single" w:sz="4" w:space="0" w:color="000000"/>
              <w:right w:val="single" w:sz="4" w:space="0" w:color="000000"/>
            </w:tcBorders>
          </w:tcPr>
          <w:p w14:paraId="0B3800F6" w14:textId="3D7C9A3B" w:rsidR="00440F66" w:rsidRDefault="00440F66">
            <w:pPr>
              <w:suppressAutoHyphens w:val="0"/>
              <w:textAlignment w:val="auto"/>
              <w:rPr>
                <w:rFonts w:ascii="Calibri" w:eastAsia="Times New Roman" w:hAnsi="Calibri" w:cs="Calibri"/>
                <w:color w:val="000000"/>
                <w:kern w:val="0"/>
                <w:sz w:val="18"/>
                <w:szCs w:val="18"/>
                <w:lang w:eastAsia="es-CO" w:bidi="ar-SA"/>
              </w:rPr>
            </w:pPr>
            <w:r w:rsidRPr="00440F66">
              <w:rPr>
                <w:rFonts w:ascii="Calibri" w:hAnsi="Calibri" w:cs="Calibri"/>
                <w:color w:val="000000" w:themeColor="dark1"/>
                <w:sz w:val="18"/>
                <w:szCs w:val="18"/>
              </w:rPr>
              <w:t>revisión de hoja de vida de  dispositivos con reúsos</w:t>
            </w:r>
          </w:p>
        </w:tc>
        <w:tc>
          <w:tcPr>
            <w:tcW w:w="3790" w:type="dxa"/>
            <w:tcBorders>
              <w:bottom w:val="single" w:sz="4" w:space="0" w:color="000000"/>
              <w:right w:val="single" w:sz="4" w:space="0" w:color="000000"/>
            </w:tcBorders>
          </w:tcPr>
          <w:p w14:paraId="7E898946" w14:textId="7035A358" w:rsidR="00440F66" w:rsidRDefault="00440F66">
            <w:pPr>
              <w:suppressAutoHyphens w:val="0"/>
              <w:textAlignment w:val="auto"/>
              <w:rPr>
                <w:rFonts w:ascii="Calibri" w:eastAsia="Times New Roman" w:hAnsi="Calibri" w:cs="Calibri"/>
                <w:color w:val="000000"/>
                <w:kern w:val="0"/>
                <w:sz w:val="18"/>
                <w:szCs w:val="18"/>
                <w:lang w:eastAsia="es-CO" w:bidi="ar-SA"/>
              </w:rPr>
            </w:pPr>
            <w:r w:rsidRPr="00440F66">
              <w:rPr>
                <w:rFonts w:ascii="Calibri" w:hAnsi="Calibri" w:cs="Calibri"/>
                <w:color w:val="000000" w:themeColor="dark1"/>
                <w:sz w:val="18"/>
                <w:szCs w:val="18"/>
              </w:rPr>
              <w:t>revisión de hoja de vida de  dispositivos con reúsos</w:t>
            </w:r>
          </w:p>
        </w:tc>
        <w:tc>
          <w:tcPr>
            <w:tcW w:w="1759" w:type="dxa"/>
            <w:tcBorders>
              <w:bottom w:val="single" w:sz="4" w:space="0" w:color="000000"/>
              <w:right w:val="single" w:sz="4" w:space="0" w:color="000000"/>
            </w:tcBorders>
          </w:tcPr>
          <w:p w14:paraId="7D642D33" w14:textId="438A9C43" w:rsidR="00440F66" w:rsidRDefault="00440F66">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Lider  instrumentación quirúrgica  </w:t>
            </w:r>
          </w:p>
        </w:tc>
        <w:tc>
          <w:tcPr>
            <w:tcW w:w="1623" w:type="dxa"/>
            <w:tcBorders>
              <w:bottom w:val="single" w:sz="4" w:space="0" w:color="000000"/>
              <w:right w:val="single" w:sz="4" w:space="0" w:color="000000"/>
            </w:tcBorders>
          </w:tcPr>
          <w:p w14:paraId="0726F797" w14:textId="77777777" w:rsidR="00440F66" w:rsidRDefault="00440F66">
            <w:pPr>
              <w:suppressAutoHyphens w:val="0"/>
              <w:textAlignment w:val="auto"/>
              <w:rPr>
                <w:rFonts w:ascii="Calibri" w:eastAsia="Times New Roman" w:hAnsi="Calibri" w:cs="Calibri"/>
                <w:color w:val="000000"/>
                <w:kern w:val="0"/>
                <w:sz w:val="18"/>
                <w:szCs w:val="18"/>
                <w:lang w:eastAsia="es-CO" w:bidi="ar-SA"/>
              </w:rPr>
            </w:pPr>
          </w:p>
        </w:tc>
        <w:tc>
          <w:tcPr>
            <w:tcW w:w="1489" w:type="dxa"/>
            <w:tcBorders>
              <w:bottom w:val="single" w:sz="4" w:space="0" w:color="000000"/>
              <w:right w:val="single" w:sz="4" w:space="0" w:color="000000"/>
            </w:tcBorders>
          </w:tcPr>
          <w:p w14:paraId="7CF50B48" w14:textId="77777777" w:rsidR="00440F66" w:rsidRDefault="00440F66">
            <w:pPr>
              <w:suppressAutoHyphens w:val="0"/>
              <w:textAlignment w:val="auto"/>
              <w:rPr>
                <w:rFonts w:ascii="Calibri" w:eastAsia="Times New Roman" w:hAnsi="Calibri" w:cs="Calibri"/>
                <w:color w:val="000000"/>
                <w:kern w:val="0"/>
                <w:sz w:val="18"/>
                <w:szCs w:val="18"/>
                <w:lang w:eastAsia="es-CO" w:bidi="ar-SA"/>
              </w:rPr>
            </w:pPr>
          </w:p>
        </w:tc>
      </w:tr>
      <w:tr w:rsidR="006D5ACA" w14:paraId="3C8F601A" w14:textId="77777777" w:rsidTr="00440F66">
        <w:trPr>
          <w:trHeight w:val="285"/>
        </w:trPr>
        <w:tc>
          <w:tcPr>
            <w:tcW w:w="2563" w:type="dxa"/>
            <w:tcBorders>
              <w:left w:val="single" w:sz="4" w:space="0" w:color="000000"/>
              <w:bottom w:val="single" w:sz="4" w:space="0" w:color="000000"/>
              <w:right w:val="single" w:sz="4" w:space="0" w:color="000000"/>
            </w:tcBorders>
          </w:tcPr>
          <w:p w14:paraId="48013C94" w14:textId="7FA1B43E"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Documentación de seguimiento de protocolo de egreso de paciente de cirugía laparoscópica</w:t>
            </w:r>
            <w:r w:rsidR="00F64D1D">
              <w:rPr>
                <w:rFonts w:ascii="Calibri" w:eastAsia="Times New Roman" w:hAnsi="Calibri" w:cs="Calibri"/>
                <w:color w:val="000000"/>
                <w:kern w:val="0"/>
                <w:sz w:val="18"/>
                <w:szCs w:val="18"/>
                <w:lang w:eastAsia="es-CO" w:bidi="ar-SA"/>
              </w:rPr>
              <w:t xml:space="preserve"> </w:t>
            </w:r>
          </w:p>
        </w:tc>
        <w:tc>
          <w:tcPr>
            <w:tcW w:w="2436" w:type="dxa"/>
            <w:tcBorders>
              <w:bottom w:val="single" w:sz="4" w:space="0" w:color="000000"/>
              <w:right w:val="single" w:sz="4" w:space="0" w:color="000000"/>
            </w:tcBorders>
          </w:tcPr>
          <w:p w14:paraId="727DCA89" w14:textId="73714460"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A5A84">
              <w:rPr>
                <w:rFonts w:ascii="Calibri" w:eastAsia="Times New Roman" w:hAnsi="Calibri" w:cs="Calibri"/>
                <w:color w:val="000000"/>
                <w:kern w:val="0"/>
                <w:sz w:val="18"/>
                <w:szCs w:val="18"/>
                <w:lang w:eastAsia="es-CO" w:bidi="ar-SA"/>
              </w:rPr>
              <w:t xml:space="preserve">Documentación de seguimiento de protocolo de egreso de paciente </w:t>
            </w:r>
            <w:r w:rsidR="00EA5A84">
              <w:rPr>
                <w:rFonts w:ascii="Calibri" w:eastAsia="Times New Roman" w:hAnsi="Calibri" w:cs="Calibri"/>
                <w:color w:val="000000"/>
                <w:kern w:val="0"/>
                <w:sz w:val="18"/>
                <w:szCs w:val="18"/>
                <w:lang w:eastAsia="es-CO" w:bidi="ar-SA"/>
              </w:rPr>
              <w:t xml:space="preserve">de cirugía </w:t>
            </w:r>
            <w:r w:rsidR="00EA5A84">
              <w:rPr>
                <w:rFonts w:ascii="Calibri" w:eastAsia="Times New Roman" w:hAnsi="Calibri" w:cs="Calibri"/>
                <w:color w:val="000000"/>
                <w:kern w:val="0"/>
                <w:sz w:val="18"/>
                <w:szCs w:val="18"/>
                <w:lang w:eastAsia="es-CO" w:bidi="ar-SA"/>
              </w:rPr>
              <w:t>laparoscópica</w:t>
            </w:r>
          </w:p>
        </w:tc>
        <w:tc>
          <w:tcPr>
            <w:tcW w:w="3790" w:type="dxa"/>
            <w:tcBorders>
              <w:bottom w:val="single" w:sz="4" w:space="0" w:color="000000"/>
              <w:right w:val="single" w:sz="4" w:space="0" w:color="000000"/>
            </w:tcBorders>
          </w:tcPr>
          <w:p w14:paraId="5ECFE2A1" w14:textId="29F2B319" w:rsidR="006D5ACA" w:rsidRDefault="00EA5A84">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Adicionar en el protocolo de egreso seguro en salas de cirugía  un apartado de egreso seguro de cirugía laparoscópica ginecológica </w:t>
            </w:r>
            <w:r w:rsidR="00D72EA4">
              <w:rPr>
                <w:rFonts w:ascii="Calibri" w:eastAsia="Times New Roman" w:hAnsi="Calibri" w:cs="Calibri"/>
                <w:color w:val="000000"/>
                <w:kern w:val="0"/>
                <w:sz w:val="18"/>
                <w:szCs w:val="18"/>
                <w:lang w:eastAsia="es-CO" w:bidi="ar-SA"/>
              </w:rPr>
              <w:t xml:space="preserve">donde se registren las recomendaciones de egreso con signos de alarma </w:t>
            </w:r>
          </w:p>
        </w:tc>
        <w:tc>
          <w:tcPr>
            <w:tcW w:w="1759" w:type="dxa"/>
            <w:tcBorders>
              <w:bottom w:val="single" w:sz="4" w:space="0" w:color="000000"/>
              <w:right w:val="single" w:sz="4" w:space="0" w:color="000000"/>
            </w:tcBorders>
          </w:tcPr>
          <w:p w14:paraId="683613E0" w14:textId="48A84779"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F25142">
              <w:rPr>
                <w:rFonts w:ascii="Calibri" w:eastAsia="Times New Roman" w:hAnsi="Calibri" w:cs="Calibri"/>
                <w:color w:val="000000"/>
                <w:kern w:val="0"/>
                <w:sz w:val="18"/>
                <w:szCs w:val="18"/>
                <w:lang w:eastAsia="es-CO" w:bidi="ar-SA"/>
              </w:rPr>
              <w:t>líder</w:t>
            </w:r>
            <w:r w:rsidR="00D61C78">
              <w:rPr>
                <w:rFonts w:ascii="Calibri" w:eastAsia="Times New Roman" w:hAnsi="Calibri" w:cs="Calibri"/>
                <w:color w:val="000000"/>
                <w:kern w:val="0"/>
                <w:sz w:val="18"/>
                <w:szCs w:val="18"/>
                <w:lang w:eastAsia="es-CO" w:bidi="ar-SA"/>
              </w:rPr>
              <w:t xml:space="preserve"> </w:t>
            </w:r>
            <w:r w:rsidR="00F25142">
              <w:rPr>
                <w:rFonts w:ascii="Calibri" w:eastAsia="Times New Roman" w:hAnsi="Calibri" w:cs="Calibri"/>
                <w:color w:val="000000"/>
                <w:kern w:val="0"/>
                <w:sz w:val="18"/>
                <w:szCs w:val="18"/>
                <w:lang w:eastAsia="es-CO" w:bidi="ar-SA"/>
              </w:rPr>
              <w:t>ginecología</w:t>
            </w:r>
            <w:r w:rsidR="00440F66">
              <w:rPr>
                <w:rFonts w:ascii="Calibri" w:eastAsia="Times New Roman" w:hAnsi="Calibri" w:cs="Calibri"/>
                <w:color w:val="000000"/>
                <w:kern w:val="0"/>
                <w:sz w:val="18"/>
                <w:szCs w:val="18"/>
                <w:lang w:eastAsia="es-CO" w:bidi="ar-SA"/>
              </w:rPr>
              <w:t xml:space="preserve"> /servicio ginecología / líder salas de cirugía </w:t>
            </w:r>
            <w:r w:rsidR="00D61C78">
              <w:rPr>
                <w:rFonts w:ascii="Calibri" w:eastAsia="Times New Roman" w:hAnsi="Calibri" w:cs="Calibri"/>
                <w:color w:val="000000"/>
                <w:kern w:val="0"/>
                <w:sz w:val="18"/>
                <w:szCs w:val="18"/>
                <w:lang w:eastAsia="es-CO" w:bidi="ar-SA"/>
              </w:rPr>
              <w:t xml:space="preserve"> </w:t>
            </w:r>
          </w:p>
        </w:tc>
        <w:tc>
          <w:tcPr>
            <w:tcW w:w="1623" w:type="dxa"/>
            <w:tcBorders>
              <w:bottom w:val="single" w:sz="4" w:space="0" w:color="000000"/>
              <w:right w:val="single" w:sz="4" w:space="0" w:color="000000"/>
            </w:tcBorders>
          </w:tcPr>
          <w:p w14:paraId="7DA56CF6"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4E520B7C"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D5ACA" w14:paraId="6DD8F42C" w14:textId="77777777" w:rsidTr="00440F66">
        <w:trPr>
          <w:trHeight w:val="285"/>
        </w:trPr>
        <w:tc>
          <w:tcPr>
            <w:tcW w:w="2563" w:type="dxa"/>
            <w:tcBorders>
              <w:left w:val="single" w:sz="4" w:space="0" w:color="000000"/>
              <w:bottom w:val="single" w:sz="4" w:space="0" w:color="000000"/>
              <w:right w:val="single" w:sz="4" w:space="0" w:color="000000"/>
            </w:tcBorders>
          </w:tcPr>
          <w:p w14:paraId="636686EE" w14:textId="57EA5E24"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40F66">
              <w:rPr>
                <w:rFonts w:ascii="Calibri" w:eastAsia="Times New Roman" w:hAnsi="Calibri" w:cs="Calibri"/>
                <w:color w:val="000000"/>
                <w:kern w:val="0"/>
                <w:sz w:val="18"/>
                <w:szCs w:val="18"/>
                <w:lang w:eastAsia="es-CO" w:bidi="ar-SA"/>
              </w:rPr>
              <w:t xml:space="preserve">Aporte </w:t>
            </w:r>
            <w:r w:rsidR="00440F66">
              <w:rPr>
                <w:rFonts w:ascii="Calibri" w:eastAsia="Times New Roman" w:hAnsi="Calibri" w:cs="Calibri"/>
                <w:color w:val="000000"/>
                <w:kern w:val="0"/>
                <w:sz w:val="18"/>
                <w:szCs w:val="18"/>
                <w:lang w:eastAsia="es-CO" w:bidi="ar-SA"/>
              </w:rPr>
              <w:t>bibliográfico</w:t>
            </w:r>
            <w:r w:rsidR="00440F66">
              <w:rPr>
                <w:rFonts w:ascii="Calibri" w:eastAsia="Times New Roman" w:hAnsi="Calibri" w:cs="Calibri"/>
                <w:color w:val="000000"/>
                <w:kern w:val="0"/>
                <w:sz w:val="18"/>
                <w:szCs w:val="18"/>
                <w:lang w:eastAsia="es-CO" w:bidi="ar-SA"/>
              </w:rPr>
              <w:t xml:space="preserve"> del manejo</w:t>
            </w:r>
            <w:r w:rsidR="00440F66">
              <w:rPr>
                <w:rFonts w:ascii="Calibri" w:eastAsia="Times New Roman" w:hAnsi="Calibri" w:cs="Calibri"/>
                <w:color w:val="000000"/>
                <w:kern w:val="0"/>
                <w:sz w:val="18"/>
                <w:szCs w:val="18"/>
                <w:lang w:eastAsia="es-CO" w:bidi="ar-SA"/>
              </w:rPr>
              <w:t xml:space="preserve"> quirúrgico </w:t>
            </w:r>
            <w:r w:rsidR="00440F66">
              <w:rPr>
                <w:rFonts w:ascii="Calibri" w:eastAsia="Times New Roman" w:hAnsi="Calibri" w:cs="Calibri"/>
                <w:color w:val="000000"/>
                <w:kern w:val="0"/>
                <w:sz w:val="18"/>
                <w:szCs w:val="18"/>
                <w:lang w:eastAsia="es-CO" w:bidi="ar-SA"/>
              </w:rPr>
              <w:t xml:space="preserve"> de </w:t>
            </w:r>
            <w:r w:rsidR="00440F66">
              <w:rPr>
                <w:rFonts w:ascii="Calibri" w:eastAsia="Times New Roman" w:hAnsi="Calibri" w:cs="Calibri"/>
                <w:color w:val="000000"/>
                <w:kern w:val="0"/>
                <w:sz w:val="18"/>
                <w:szCs w:val="18"/>
                <w:lang w:eastAsia="es-CO" w:bidi="ar-SA"/>
              </w:rPr>
              <w:t>lesión</w:t>
            </w:r>
            <w:r w:rsidR="00440F66">
              <w:rPr>
                <w:rFonts w:ascii="Calibri" w:eastAsia="Times New Roman" w:hAnsi="Calibri" w:cs="Calibri"/>
                <w:color w:val="000000"/>
                <w:kern w:val="0"/>
                <w:sz w:val="18"/>
                <w:szCs w:val="18"/>
                <w:lang w:eastAsia="es-CO" w:bidi="ar-SA"/>
              </w:rPr>
              <w:t xml:space="preserve"> primaria intestinal </w:t>
            </w:r>
          </w:p>
        </w:tc>
        <w:tc>
          <w:tcPr>
            <w:tcW w:w="2436" w:type="dxa"/>
            <w:tcBorders>
              <w:bottom w:val="single" w:sz="4" w:space="0" w:color="000000"/>
              <w:right w:val="single" w:sz="4" w:space="0" w:color="000000"/>
            </w:tcBorders>
          </w:tcPr>
          <w:p w14:paraId="6F534F38" w14:textId="6C57F64A" w:rsidR="006D5ACA" w:rsidRDefault="00440F66">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Aporte bibliográfico del manejo quirúrgico  de lesión primaria intestinal</w:t>
            </w:r>
          </w:p>
        </w:tc>
        <w:tc>
          <w:tcPr>
            <w:tcW w:w="3790" w:type="dxa"/>
            <w:tcBorders>
              <w:bottom w:val="single" w:sz="4" w:space="0" w:color="000000"/>
              <w:right w:val="single" w:sz="4" w:space="0" w:color="000000"/>
            </w:tcBorders>
          </w:tcPr>
          <w:p w14:paraId="11C885B1" w14:textId="0BB81CCB"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40F66">
              <w:rPr>
                <w:rFonts w:ascii="Calibri" w:eastAsia="Times New Roman" w:hAnsi="Calibri" w:cs="Calibri"/>
                <w:color w:val="000000"/>
                <w:kern w:val="0"/>
                <w:sz w:val="18"/>
                <w:szCs w:val="18"/>
                <w:lang w:eastAsia="es-CO" w:bidi="ar-SA"/>
              </w:rPr>
              <w:t xml:space="preserve">Realizar una búsqueda de la literatura donde se soporte el manejo realizado  para el cierre de lesión primaria intestinal . </w:t>
            </w:r>
          </w:p>
          <w:p w14:paraId="6A1313B9" w14:textId="2A5DEBEC" w:rsidR="00440F66" w:rsidRDefault="00440F66">
            <w:pPr>
              <w:suppressAutoHyphens w:val="0"/>
              <w:textAlignment w:val="auto"/>
              <w:rPr>
                <w:rFonts w:ascii="Calibri" w:eastAsia="Times New Roman" w:hAnsi="Calibri" w:cs="Calibri"/>
                <w:color w:val="000000"/>
                <w:kern w:val="0"/>
                <w:sz w:val="18"/>
                <w:szCs w:val="18"/>
                <w:lang w:eastAsia="es-CO" w:bidi="ar-SA"/>
              </w:rPr>
            </w:pPr>
          </w:p>
        </w:tc>
        <w:tc>
          <w:tcPr>
            <w:tcW w:w="1759" w:type="dxa"/>
            <w:tcBorders>
              <w:bottom w:val="single" w:sz="4" w:space="0" w:color="000000"/>
              <w:right w:val="single" w:sz="4" w:space="0" w:color="000000"/>
            </w:tcBorders>
          </w:tcPr>
          <w:p w14:paraId="78E88E20" w14:textId="232861F2"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40F66">
              <w:rPr>
                <w:rFonts w:ascii="Calibri" w:eastAsia="Times New Roman" w:hAnsi="Calibri" w:cs="Calibri"/>
                <w:color w:val="000000"/>
                <w:kern w:val="0"/>
                <w:sz w:val="18"/>
                <w:szCs w:val="18"/>
                <w:lang w:eastAsia="es-CO" w:bidi="ar-SA"/>
              </w:rPr>
              <w:t xml:space="preserve">Lider cirugía general </w:t>
            </w:r>
          </w:p>
        </w:tc>
        <w:tc>
          <w:tcPr>
            <w:tcW w:w="1623" w:type="dxa"/>
            <w:tcBorders>
              <w:bottom w:val="single" w:sz="4" w:space="0" w:color="000000"/>
              <w:right w:val="single" w:sz="4" w:space="0" w:color="000000"/>
            </w:tcBorders>
          </w:tcPr>
          <w:p w14:paraId="0CA14D60"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232216FF"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D5ACA" w14:paraId="7D1E2E4F" w14:textId="77777777" w:rsidTr="00440F66">
        <w:trPr>
          <w:trHeight w:val="300"/>
        </w:trPr>
        <w:tc>
          <w:tcPr>
            <w:tcW w:w="2563" w:type="dxa"/>
            <w:tcBorders>
              <w:left w:val="single" w:sz="4" w:space="0" w:color="000000"/>
              <w:bottom w:val="single" w:sz="4" w:space="0" w:color="000000"/>
              <w:right w:val="single" w:sz="4" w:space="0" w:color="000000"/>
            </w:tcBorders>
          </w:tcPr>
          <w:p w14:paraId="371C3D63" w14:textId="7E6628F9"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682D42">
              <w:rPr>
                <w:rFonts w:ascii="Calibri" w:eastAsia="Times New Roman" w:hAnsi="Calibri" w:cs="Calibri"/>
                <w:color w:val="000000"/>
                <w:kern w:val="0"/>
                <w:sz w:val="18"/>
                <w:szCs w:val="18"/>
                <w:lang w:eastAsia="es-CO" w:bidi="ar-SA"/>
              </w:rPr>
              <w:t>Reunión</w:t>
            </w:r>
            <w:r w:rsidR="00440F66">
              <w:rPr>
                <w:rFonts w:ascii="Calibri" w:eastAsia="Times New Roman" w:hAnsi="Calibri" w:cs="Calibri"/>
                <w:color w:val="000000"/>
                <w:kern w:val="0"/>
                <w:sz w:val="18"/>
                <w:szCs w:val="18"/>
                <w:lang w:eastAsia="es-CO" w:bidi="ar-SA"/>
              </w:rPr>
              <w:t xml:space="preserve"> multidisciplinaria para revisar requerimientos para procedimientos de cirugía laparoscópica </w:t>
            </w:r>
            <w:r w:rsidR="00682D42">
              <w:rPr>
                <w:rFonts w:ascii="Calibri" w:eastAsia="Times New Roman" w:hAnsi="Calibri" w:cs="Calibri"/>
                <w:color w:val="000000"/>
                <w:kern w:val="0"/>
                <w:sz w:val="18"/>
                <w:szCs w:val="18"/>
                <w:lang w:eastAsia="es-CO" w:bidi="ar-SA"/>
              </w:rPr>
              <w:t xml:space="preserve">  </w:t>
            </w:r>
          </w:p>
        </w:tc>
        <w:tc>
          <w:tcPr>
            <w:tcW w:w="2436" w:type="dxa"/>
            <w:tcBorders>
              <w:bottom w:val="single" w:sz="4" w:space="0" w:color="000000"/>
              <w:right w:val="single" w:sz="4" w:space="0" w:color="000000"/>
            </w:tcBorders>
          </w:tcPr>
          <w:p w14:paraId="516BCD1D" w14:textId="70B22794"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40F66">
              <w:rPr>
                <w:rFonts w:ascii="Calibri" w:eastAsia="Times New Roman" w:hAnsi="Calibri" w:cs="Calibri"/>
                <w:color w:val="000000"/>
                <w:kern w:val="0"/>
                <w:sz w:val="18"/>
                <w:szCs w:val="18"/>
                <w:lang w:eastAsia="es-CO" w:bidi="ar-SA"/>
              </w:rPr>
              <w:t xml:space="preserve">Reunión multidisciplinaria para revisar requerimientos para procedimientos de cirugía laparoscópica   </w:t>
            </w:r>
          </w:p>
        </w:tc>
        <w:tc>
          <w:tcPr>
            <w:tcW w:w="3790" w:type="dxa"/>
            <w:tcBorders>
              <w:bottom w:val="single" w:sz="4" w:space="0" w:color="000000"/>
              <w:right w:val="single" w:sz="4" w:space="0" w:color="000000"/>
            </w:tcBorders>
          </w:tcPr>
          <w:p w14:paraId="2FA8BCAF" w14:textId="4A16C211"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440F66">
              <w:rPr>
                <w:rFonts w:ascii="Calibri" w:eastAsia="Times New Roman" w:hAnsi="Calibri" w:cs="Calibri"/>
                <w:color w:val="000000"/>
                <w:kern w:val="0"/>
                <w:sz w:val="18"/>
                <w:szCs w:val="18"/>
                <w:lang w:eastAsia="es-CO" w:bidi="ar-SA"/>
              </w:rPr>
              <w:t xml:space="preserve">Reunión multidisciplinaria para revisar requerimientos para procedimientos de cirugía laparoscópica   </w:t>
            </w:r>
          </w:p>
        </w:tc>
        <w:tc>
          <w:tcPr>
            <w:tcW w:w="1759" w:type="dxa"/>
            <w:tcBorders>
              <w:bottom w:val="single" w:sz="4" w:space="0" w:color="000000"/>
              <w:right w:val="single" w:sz="4" w:space="0" w:color="000000"/>
            </w:tcBorders>
          </w:tcPr>
          <w:p w14:paraId="775B55AB" w14:textId="5B0FB91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 xml:space="preserve">Lider salas de cirugía / líder ginecología / líder instrumentación / subgerencia científica </w:t>
            </w:r>
          </w:p>
        </w:tc>
        <w:tc>
          <w:tcPr>
            <w:tcW w:w="1623" w:type="dxa"/>
            <w:tcBorders>
              <w:bottom w:val="single" w:sz="4" w:space="0" w:color="000000"/>
              <w:right w:val="single" w:sz="4" w:space="0" w:color="000000"/>
            </w:tcBorders>
          </w:tcPr>
          <w:p w14:paraId="05F287FF"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4457F350"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D5ACA" w14:paraId="59F21B6B" w14:textId="77777777" w:rsidTr="00440F66">
        <w:trPr>
          <w:trHeight w:val="300"/>
        </w:trPr>
        <w:tc>
          <w:tcPr>
            <w:tcW w:w="2563" w:type="dxa"/>
            <w:tcBorders>
              <w:left w:val="single" w:sz="4" w:space="0" w:color="000000"/>
              <w:bottom w:val="single" w:sz="4" w:space="0" w:color="000000"/>
              <w:right w:val="single" w:sz="4" w:space="0" w:color="000000"/>
            </w:tcBorders>
          </w:tcPr>
          <w:p w14:paraId="09E37C45" w14:textId="2843FFBE"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Fomentar  el reporte en almera de eventos adversos   o dificultades con equipos biomédicos o instrumental</w:t>
            </w:r>
          </w:p>
        </w:tc>
        <w:tc>
          <w:tcPr>
            <w:tcW w:w="2436" w:type="dxa"/>
            <w:tcBorders>
              <w:bottom w:val="single" w:sz="4" w:space="0" w:color="000000"/>
              <w:right w:val="single" w:sz="4" w:space="0" w:color="000000"/>
            </w:tcBorders>
          </w:tcPr>
          <w:p w14:paraId="7723285F" w14:textId="2B8276C0"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Fomentar  el reporte en almera de eventos adversos   o dificultades con equipos biomédicos o instrumental</w:t>
            </w:r>
          </w:p>
        </w:tc>
        <w:tc>
          <w:tcPr>
            <w:tcW w:w="3790" w:type="dxa"/>
            <w:tcBorders>
              <w:bottom w:val="single" w:sz="4" w:space="0" w:color="000000"/>
              <w:right w:val="single" w:sz="4" w:space="0" w:color="000000"/>
            </w:tcBorders>
          </w:tcPr>
          <w:p w14:paraId="1AD0C564" w14:textId="1F976B7A"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 xml:space="preserve">Fomentar  el reporte en almera de eventos adversos  </w:t>
            </w:r>
            <w:r w:rsidR="00ED3568">
              <w:rPr>
                <w:rFonts w:ascii="Calibri" w:eastAsia="Times New Roman" w:hAnsi="Calibri" w:cs="Calibri"/>
                <w:color w:val="000000"/>
                <w:kern w:val="0"/>
                <w:sz w:val="18"/>
                <w:szCs w:val="18"/>
                <w:lang w:eastAsia="es-CO" w:bidi="ar-SA"/>
              </w:rPr>
              <w:t xml:space="preserve"> o dificultades con equipos biomédicos o instrumental </w:t>
            </w:r>
          </w:p>
        </w:tc>
        <w:tc>
          <w:tcPr>
            <w:tcW w:w="1759" w:type="dxa"/>
            <w:tcBorders>
              <w:bottom w:val="single" w:sz="4" w:space="0" w:color="000000"/>
              <w:right w:val="single" w:sz="4" w:space="0" w:color="000000"/>
            </w:tcBorders>
          </w:tcPr>
          <w:p w14:paraId="563150FD" w14:textId="729A9602"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 xml:space="preserve">Lideres de todas las áreas </w:t>
            </w:r>
          </w:p>
        </w:tc>
        <w:tc>
          <w:tcPr>
            <w:tcW w:w="1623" w:type="dxa"/>
            <w:tcBorders>
              <w:bottom w:val="single" w:sz="4" w:space="0" w:color="000000"/>
              <w:right w:val="single" w:sz="4" w:space="0" w:color="000000"/>
            </w:tcBorders>
          </w:tcPr>
          <w:p w14:paraId="3CFCD493"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4A73DD00"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D5ACA" w14:paraId="46FD82A8" w14:textId="77777777" w:rsidTr="00440F66">
        <w:trPr>
          <w:trHeight w:val="300"/>
        </w:trPr>
        <w:tc>
          <w:tcPr>
            <w:tcW w:w="2563" w:type="dxa"/>
            <w:tcBorders>
              <w:left w:val="single" w:sz="4" w:space="0" w:color="000000"/>
              <w:bottom w:val="single" w:sz="4" w:space="0" w:color="000000"/>
              <w:right w:val="single" w:sz="4" w:space="0" w:color="000000"/>
            </w:tcBorders>
          </w:tcPr>
          <w:p w14:paraId="3812D095" w14:textId="40C11FF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202295">
              <w:rPr>
                <w:rFonts w:ascii="Calibri" w:eastAsia="Times New Roman" w:hAnsi="Calibri" w:cs="Calibri"/>
                <w:color w:val="000000"/>
                <w:kern w:val="0"/>
                <w:sz w:val="18"/>
                <w:szCs w:val="18"/>
                <w:lang w:eastAsia="es-CO" w:bidi="ar-SA"/>
              </w:rPr>
              <w:t xml:space="preserve">Verificación de lista de chequeo  en la </w:t>
            </w:r>
            <w:r w:rsidR="00ED3568">
              <w:rPr>
                <w:rFonts w:ascii="Calibri" w:eastAsia="Times New Roman" w:hAnsi="Calibri" w:cs="Calibri"/>
                <w:color w:val="000000"/>
                <w:kern w:val="0"/>
                <w:sz w:val="18"/>
                <w:szCs w:val="18"/>
                <w:lang w:eastAsia="es-CO" w:bidi="ar-SA"/>
              </w:rPr>
              <w:t>cirugía</w:t>
            </w:r>
            <w:r w:rsidR="00202295">
              <w:rPr>
                <w:rFonts w:ascii="Calibri" w:eastAsia="Times New Roman" w:hAnsi="Calibri" w:cs="Calibri"/>
                <w:color w:val="000000"/>
                <w:kern w:val="0"/>
                <w:sz w:val="18"/>
                <w:szCs w:val="18"/>
                <w:lang w:eastAsia="es-CO" w:bidi="ar-SA"/>
              </w:rPr>
              <w:t xml:space="preserve"> segura </w:t>
            </w:r>
            <w:r w:rsidR="0091351A">
              <w:rPr>
                <w:rFonts w:ascii="Calibri" w:eastAsia="Times New Roman" w:hAnsi="Calibri" w:cs="Calibri"/>
                <w:color w:val="000000"/>
                <w:kern w:val="0"/>
                <w:sz w:val="18"/>
                <w:szCs w:val="18"/>
                <w:lang w:eastAsia="es-CO" w:bidi="ar-SA"/>
              </w:rPr>
              <w:t xml:space="preserve">por parte de los especialistas </w:t>
            </w:r>
          </w:p>
        </w:tc>
        <w:tc>
          <w:tcPr>
            <w:tcW w:w="2436" w:type="dxa"/>
            <w:tcBorders>
              <w:bottom w:val="single" w:sz="4" w:space="0" w:color="000000"/>
              <w:right w:val="single" w:sz="4" w:space="0" w:color="000000"/>
            </w:tcBorders>
          </w:tcPr>
          <w:p w14:paraId="44D8AF82" w14:textId="18DFCDA1"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Verificación de lista de chequeo  en la cirugía segura por parte de los especialistas</w:t>
            </w:r>
          </w:p>
        </w:tc>
        <w:tc>
          <w:tcPr>
            <w:tcW w:w="3790" w:type="dxa"/>
            <w:tcBorders>
              <w:bottom w:val="single" w:sz="4" w:space="0" w:color="000000"/>
              <w:right w:val="single" w:sz="4" w:space="0" w:color="000000"/>
            </w:tcBorders>
          </w:tcPr>
          <w:p w14:paraId="47D1DDBA" w14:textId="5CE0493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Verificación de lista de chequeo  en la cirugía segura por parte de los especialistas</w:t>
            </w:r>
          </w:p>
        </w:tc>
        <w:tc>
          <w:tcPr>
            <w:tcW w:w="1759" w:type="dxa"/>
            <w:tcBorders>
              <w:bottom w:val="single" w:sz="4" w:space="0" w:color="000000"/>
              <w:right w:val="single" w:sz="4" w:space="0" w:color="000000"/>
            </w:tcBorders>
          </w:tcPr>
          <w:p w14:paraId="5933F7B2" w14:textId="56F3BA7C"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D3568">
              <w:rPr>
                <w:rFonts w:ascii="Calibri" w:eastAsia="Times New Roman" w:hAnsi="Calibri" w:cs="Calibri"/>
                <w:color w:val="000000"/>
                <w:kern w:val="0"/>
                <w:sz w:val="18"/>
                <w:szCs w:val="18"/>
                <w:lang w:eastAsia="es-CO" w:bidi="ar-SA"/>
              </w:rPr>
              <w:t xml:space="preserve">Especialistas de todas las áreas quirúrgicas </w:t>
            </w:r>
          </w:p>
        </w:tc>
        <w:tc>
          <w:tcPr>
            <w:tcW w:w="1623" w:type="dxa"/>
            <w:tcBorders>
              <w:bottom w:val="single" w:sz="4" w:space="0" w:color="000000"/>
              <w:right w:val="single" w:sz="4" w:space="0" w:color="000000"/>
            </w:tcBorders>
          </w:tcPr>
          <w:p w14:paraId="39B23A50"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89" w:type="dxa"/>
            <w:tcBorders>
              <w:bottom w:val="single" w:sz="4" w:space="0" w:color="000000"/>
              <w:right w:val="single" w:sz="4" w:space="0" w:color="000000"/>
            </w:tcBorders>
          </w:tcPr>
          <w:p w14:paraId="0573CFF4" w14:textId="77777777" w:rsidR="006D5ACA"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bl>
    <w:p w14:paraId="71BDC527" w14:textId="77777777" w:rsidR="006D5ACA" w:rsidRDefault="006D5ACA">
      <w:pPr>
        <w:pStyle w:val="Standard"/>
        <w:rPr>
          <w:rFonts w:ascii="Calibri" w:hAnsi="Calibri" w:cs="Calibri"/>
        </w:rPr>
      </w:pPr>
    </w:p>
    <w:p w14:paraId="18415B83" w14:textId="77777777" w:rsidR="006D5ACA" w:rsidRDefault="006D5ACA">
      <w:pPr>
        <w:pStyle w:val="Standard"/>
        <w:rPr>
          <w:rFonts w:ascii="Calibri" w:hAnsi="Calibri" w:cs="Calibri"/>
        </w:rPr>
      </w:pPr>
    </w:p>
    <w:p w14:paraId="1E606B1C" w14:textId="77777777" w:rsidR="006D5ACA" w:rsidRDefault="006D5ACA">
      <w:pPr>
        <w:pStyle w:val="Standard"/>
        <w:rPr>
          <w:rFonts w:ascii="Calibri" w:hAnsi="Calibri" w:cs="Calibri"/>
        </w:rPr>
      </w:pPr>
    </w:p>
    <w:p w14:paraId="73F9E5B0" w14:textId="77777777" w:rsidR="006D5ACA" w:rsidRDefault="006D5ACA">
      <w:pPr>
        <w:pStyle w:val="Standard"/>
        <w:rPr>
          <w:rFonts w:ascii="Calibri" w:hAnsi="Calibri" w:cs="Calibri"/>
        </w:rPr>
      </w:pPr>
    </w:p>
    <w:p w14:paraId="54ED8CF1" w14:textId="77777777" w:rsidR="006D5ACA" w:rsidRDefault="006D5ACA">
      <w:pPr>
        <w:pStyle w:val="Standard"/>
        <w:rPr>
          <w:rFonts w:ascii="Calibri" w:hAnsi="Calibri" w:cs="Calibri"/>
        </w:rPr>
      </w:pPr>
    </w:p>
    <w:p w14:paraId="3844EB11" w14:textId="77777777" w:rsidR="006D5ACA" w:rsidRDefault="006D5ACA">
      <w:pPr>
        <w:pStyle w:val="Standard"/>
        <w:rPr>
          <w:rFonts w:ascii="Calibri" w:hAnsi="Calibri" w:cs="Calibri"/>
        </w:rPr>
      </w:pPr>
    </w:p>
    <w:p w14:paraId="46FACC22" w14:textId="77777777" w:rsidR="006D5ACA" w:rsidRDefault="006D5ACA">
      <w:pPr>
        <w:pStyle w:val="Standard"/>
        <w:rPr>
          <w:rFonts w:ascii="Calibri" w:hAnsi="Calibri" w:cs="Calibri"/>
        </w:rPr>
      </w:pPr>
    </w:p>
    <w:p w14:paraId="1E760FD7" w14:textId="77777777" w:rsidR="006D5ACA" w:rsidRDefault="006D5ACA">
      <w:pPr>
        <w:pStyle w:val="Standard"/>
        <w:rPr>
          <w:rFonts w:ascii="Calibri" w:hAnsi="Calibri" w:cs="Calibri"/>
        </w:rPr>
        <w:sectPr w:rsidR="006D5ACA">
          <w:headerReference w:type="default" r:id="rId13"/>
          <w:footerReference w:type="default" r:id="rId14"/>
          <w:headerReference w:type="first" r:id="rId15"/>
          <w:footerReference w:type="first" r:id="rId16"/>
          <w:pgSz w:w="15840" w:h="12240" w:orient="landscape"/>
          <w:pgMar w:top="1077" w:right="1440" w:bottom="1077" w:left="720" w:header="720" w:footer="720" w:gutter="0"/>
          <w:cols w:space="720"/>
          <w:formProt w:val="0"/>
          <w:docGrid w:linePitch="100"/>
        </w:sectPr>
      </w:pPr>
    </w:p>
    <w:p w14:paraId="324A7CA1" w14:textId="77777777" w:rsidR="006D5ACA" w:rsidRDefault="006D5ACA">
      <w:pPr>
        <w:pStyle w:val="Standard"/>
        <w:rPr>
          <w:rFonts w:ascii="Calibri" w:hAnsi="Calibri" w:cs="Calibri"/>
        </w:rPr>
      </w:pPr>
    </w:p>
    <w:tbl>
      <w:tblPr>
        <w:tblW w:w="10318" w:type="dxa"/>
        <w:tblInd w:w="137" w:type="dxa"/>
        <w:tblLayout w:type="fixed"/>
        <w:tblLook w:val="04A0" w:firstRow="1" w:lastRow="0" w:firstColumn="1" w:lastColumn="0" w:noHBand="0" w:noVBand="1"/>
      </w:tblPr>
      <w:tblGrid>
        <w:gridCol w:w="10318"/>
      </w:tblGrid>
      <w:tr w:rsidR="006D5ACA" w14:paraId="7083AF04" w14:textId="77777777">
        <w:trPr>
          <w:trHeight w:val="578"/>
        </w:trPr>
        <w:tc>
          <w:tcPr>
            <w:tcW w:w="10318" w:type="dxa"/>
            <w:tcBorders>
              <w:top w:val="single" w:sz="4" w:space="0" w:color="000000"/>
              <w:left w:val="single" w:sz="4" w:space="0" w:color="000000"/>
              <w:bottom w:val="single" w:sz="4" w:space="0" w:color="000000"/>
              <w:right w:val="single" w:sz="4" w:space="0" w:color="000000"/>
            </w:tcBorders>
            <w:shd w:val="clear" w:color="auto" w:fill="D6E3BC"/>
          </w:tcPr>
          <w:p w14:paraId="6E9BF7F0" w14:textId="77777777" w:rsidR="006D5ACA" w:rsidRDefault="00000000">
            <w:pPr>
              <w:pStyle w:val="Standard"/>
              <w:numPr>
                <w:ilvl w:val="0"/>
                <w:numId w:val="1"/>
              </w:numPr>
              <w:spacing w:before="240"/>
              <w:jc w:val="center"/>
              <w:rPr>
                <w:rFonts w:ascii="Calibri" w:hAnsi="Calibri" w:cs="Calibri"/>
                <w:b/>
                <w:sz w:val="20"/>
                <w:szCs w:val="20"/>
              </w:rPr>
            </w:pPr>
            <w:r>
              <w:rPr>
                <w:rFonts w:ascii="Calibri" w:hAnsi="Calibri" w:cs="Calibri"/>
                <w:b/>
                <w:sz w:val="20"/>
                <w:szCs w:val="20"/>
              </w:rPr>
              <w:t xml:space="preserve">ASISTENTES AL ANÁLISIS </w:t>
            </w:r>
          </w:p>
        </w:tc>
      </w:tr>
      <w:tr w:rsidR="006D5ACA" w14:paraId="20B2A260" w14:textId="77777777">
        <w:trPr>
          <w:trHeight w:val="1193"/>
        </w:trPr>
        <w:tc>
          <w:tcPr>
            <w:tcW w:w="10318" w:type="dxa"/>
            <w:tcBorders>
              <w:top w:val="single" w:sz="4" w:space="0" w:color="000000"/>
              <w:left w:val="single" w:sz="4" w:space="0" w:color="000000"/>
              <w:bottom w:val="single" w:sz="4" w:space="0" w:color="000000"/>
              <w:right w:val="single" w:sz="4" w:space="0" w:color="000000"/>
            </w:tcBorders>
          </w:tcPr>
          <w:p w14:paraId="06DE1DD3" w14:textId="77777777" w:rsidR="006D5ACA" w:rsidRDefault="00000000">
            <w:pPr>
              <w:pStyle w:val="Standard"/>
              <w:rPr>
                <w:rFonts w:ascii="Calibri" w:hAnsi="Calibri" w:cs="Calibri"/>
                <w:sz w:val="20"/>
                <w:szCs w:val="20"/>
              </w:rPr>
            </w:pPr>
            <w:r>
              <w:rPr>
                <w:rFonts w:ascii="Calibri" w:hAnsi="Calibri" w:cs="Calibri"/>
                <w:sz w:val="20"/>
                <w:szCs w:val="20"/>
              </w:rPr>
              <w:t xml:space="preserve">1. </w:t>
            </w:r>
          </w:p>
          <w:p w14:paraId="122AD463" w14:textId="77777777" w:rsidR="006D5ACA" w:rsidRDefault="00000000">
            <w:pPr>
              <w:pStyle w:val="Standard"/>
              <w:rPr>
                <w:rFonts w:ascii="Calibri" w:hAnsi="Calibri" w:cs="Calibri"/>
                <w:sz w:val="20"/>
                <w:szCs w:val="20"/>
              </w:rPr>
            </w:pPr>
            <w:r>
              <w:rPr>
                <w:rFonts w:ascii="Calibri" w:hAnsi="Calibri" w:cs="Calibri"/>
                <w:sz w:val="20"/>
                <w:szCs w:val="20"/>
              </w:rPr>
              <w:t xml:space="preserve">2. </w:t>
            </w:r>
          </w:p>
          <w:p w14:paraId="10229E4D" w14:textId="77777777" w:rsidR="006D5ACA" w:rsidRDefault="00000000">
            <w:pPr>
              <w:pStyle w:val="Standard"/>
              <w:rPr>
                <w:rFonts w:ascii="Calibri" w:hAnsi="Calibri" w:cs="Calibri"/>
                <w:sz w:val="20"/>
                <w:szCs w:val="20"/>
              </w:rPr>
            </w:pPr>
            <w:r>
              <w:rPr>
                <w:rFonts w:ascii="Calibri" w:hAnsi="Calibri" w:cs="Calibri"/>
                <w:sz w:val="20"/>
                <w:szCs w:val="20"/>
              </w:rPr>
              <w:t>3.</w:t>
            </w:r>
          </w:p>
          <w:p w14:paraId="1B1FBCA0" w14:textId="77777777" w:rsidR="006D5ACA" w:rsidRDefault="00000000">
            <w:pPr>
              <w:pStyle w:val="Standard"/>
              <w:rPr>
                <w:rFonts w:ascii="Calibri" w:hAnsi="Calibri" w:cs="Calibri"/>
                <w:sz w:val="20"/>
                <w:szCs w:val="20"/>
              </w:rPr>
            </w:pPr>
            <w:r>
              <w:rPr>
                <w:rFonts w:ascii="Calibri" w:hAnsi="Calibri" w:cs="Calibri"/>
                <w:sz w:val="20"/>
                <w:szCs w:val="20"/>
              </w:rPr>
              <w:t>4.</w:t>
            </w:r>
          </w:p>
          <w:p w14:paraId="2B9418FF" w14:textId="77777777" w:rsidR="006D5ACA" w:rsidRDefault="00000000">
            <w:pPr>
              <w:pStyle w:val="Standard"/>
              <w:rPr>
                <w:rFonts w:ascii="Calibri" w:hAnsi="Calibri" w:cs="Calibri"/>
                <w:sz w:val="20"/>
                <w:szCs w:val="20"/>
              </w:rPr>
            </w:pPr>
            <w:r>
              <w:rPr>
                <w:rFonts w:ascii="Calibri" w:hAnsi="Calibri" w:cs="Calibri"/>
                <w:sz w:val="20"/>
                <w:szCs w:val="20"/>
              </w:rPr>
              <w:t>5.</w:t>
            </w:r>
          </w:p>
          <w:p w14:paraId="6B8FC46D" w14:textId="77777777" w:rsidR="006D5ACA" w:rsidRDefault="00000000">
            <w:pPr>
              <w:pStyle w:val="Standard"/>
              <w:rPr>
                <w:rFonts w:ascii="Calibri" w:hAnsi="Calibri" w:cs="Calibri"/>
                <w:sz w:val="20"/>
                <w:szCs w:val="20"/>
              </w:rPr>
            </w:pPr>
            <w:r>
              <w:rPr>
                <w:rFonts w:ascii="Calibri" w:hAnsi="Calibri" w:cs="Calibri"/>
                <w:sz w:val="20"/>
                <w:szCs w:val="20"/>
              </w:rPr>
              <w:t xml:space="preserve">6. </w:t>
            </w:r>
          </w:p>
          <w:p w14:paraId="056F88FB" w14:textId="77777777" w:rsidR="006D5ACA" w:rsidRDefault="00000000">
            <w:pPr>
              <w:pStyle w:val="Standard"/>
              <w:rPr>
                <w:rFonts w:ascii="Calibri" w:hAnsi="Calibri" w:cs="Calibri"/>
                <w:sz w:val="20"/>
                <w:szCs w:val="20"/>
              </w:rPr>
            </w:pPr>
            <w:r>
              <w:rPr>
                <w:rFonts w:ascii="Calibri" w:hAnsi="Calibri" w:cs="Calibri"/>
                <w:sz w:val="20"/>
                <w:szCs w:val="20"/>
              </w:rPr>
              <w:t xml:space="preserve">7. </w:t>
            </w:r>
          </w:p>
          <w:p w14:paraId="22E6B092" w14:textId="77777777" w:rsidR="006D5ACA" w:rsidRDefault="00000000">
            <w:pPr>
              <w:pStyle w:val="Standard"/>
              <w:rPr>
                <w:rFonts w:ascii="Calibri" w:hAnsi="Calibri" w:cs="Calibri"/>
                <w:sz w:val="20"/>
                <w:szCs w:val="20"/>
              </w:rPr>
            </w:pPr>
            <w:r>
              <w:rPr>
                <w:rFonts w:ascii="Calibri" w:hAnsi="Calibri" w:cs="Calibri"/>
                <w:sz w:val="20"/>
                <w:szCs w:val="20"/>
              </w:rPr>
              <w:t xml:space="preserve">8. </w:t>
            </w:r>
          </w:p>
          <w:p w14:paraId="07108B0A" w14:textId="77777777" w:rsidR="006D5ACA" w:rsidRDefault="006D5ACA">
            <w:pPr>
              <w:pStyle w:val="Standard"/>
              <w:rPr>
                <w:rFonts w:ascii="Calibri" w:hAnsi="Calibri" w:cs="Calibri"/>
                <w:sz w:val="20"/>
                <w:szCs w:val="20"/>
              </w:rPr>
            </w:pPr>
          </w:p>
        </w:tc>
      </w:tr>
    </w:tbl>
    <w:p w14:paraId="000C0902" w14:textId="77777777" w:rsidR="006D5ACA" w:rsidRDefault="006D5ACA">
      <w:pPr>
        <w:pStyle w:val="Standard"/>
        <w:rPr>
          <w:rFonts w:ascii="Calibri" w:hAnsi="Calibri" w:cs="Calibri"/>
        </w:rPr>
      </w:pPr>
    </w:p>
    <w:p w14:paraId="68C233D1" w14:textId="77777777" w:rsidR="006D5ACA" w:rsidRDefault="006D5ACA">
      <w:pPr>
        <w:shd w:val="clear" w:color="auto" w:fill="FFFFFF"/>
        <w:suppressAutoHyphens w:val="0"/>
        <w:textAlignment w:val="auto"/>
        <w:rPr>
          <w:rFonts w:ascii="Calibri" w:eastAsia="Times New Roman" w:hAnsi="Calibri" w:cs="Calibri"/>
          <w:color w:val="000000" w:themeColor="dark1"/>
          <w:kern w:val="0"/>
          <w:sz w:val="20"/>
          <w:szCs w:val="20"/>
          <w:lang w:eastAsia="es-CO" w:bidi="ar-SA"/>
        </w:rPr>
      </w:pPr>
    </w:p>
    <w:sectPr w:rsidR="006D5ACA">
      <w:headerReference w:type="default" r:id="rId17"/>
      <w:footerReference w:type="default" r:id="rId18"/>
      <w:headerReference w:type="first" r:id="rId19"/>
      <w:footerReference w:type="first" r:id="rId20"/>
      <w:pgSz w:w="12240" w:h="15840"/>
      <w:pgMar w:top="1440" w:right="1080" w:bottom="777"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08B94" w14:textId="77777777" w:rsidR="001C0098" w:rsidRDefault="001C0098">
      <w:pPr>
        <w:rPr>
          <w:rFonts w:hint="eastAsia"/>
        </w:rPr>
      </w:pPr>
      <w:r>
        <w:separator/>
      </w:r>
    </w:p>
  </w:endnote>
  <w:endnote w:type="continuationSeparator" w:id="0">
    <w:p w14:paraId="59F2C75F" w14:textId="77777777" w:rsidR="001C0098" w:rsidRDefault="001C00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20B0604020202020204"/>
    <w:charset w:val="02"/>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F7F1" w14:textId="77777777" w:rsidR="006D5ACA" w:rsidRDefault="006D5ACA">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26B" w14:textId="77777777" w:rsidR="006D5ACA" w:rsidRDefault="006D5ACA">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BE9B" w14:textId="77777777" w:rsidR="006D5ACA" w:rsidRDefault="006D5ACA">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E196" w14:textId="77777777" w:rsidR="006D5ACA" w:rsidRDefault="006D5ACA">
    <w:pPr>
      <w:pStyle w:val="Piedepgin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7A3A" w14:textId="77777777" w:rsidR="006D5ACA" w:rsidRDefault="006D5ACA">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F265" w14:textId="77777777" w:rsidR="001C0098" w:rsidRDefault="001C0098">
      <w:pPr>
        <w:rPr>
          <w:rFonts w:hint="eastAsia"/>
        </w:rPr>
      </w:pPr>
      <w:r>
        <w:separator/>
      </w:r>
    </w:p>
  </w:footnote>
  <w:footnote w:type="continuationSeparator" w:id="0">
    <w:p w14:paraId="7D6F139E" w14:textId="77777777" w:rsidR="001C0098" w:rsidRDefault="001C009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2" w:type="dxa"/>
      <w:jc w:val="center"/>
      <w:tblLayout w:type="fixed"/>
      <w:tblLook w:val="04A0" w:firstRow="1" w:lastRow="0" w:firstColumn="1" w:lastColumn="0" w:noHBand="0" w:noVBand="1"/>
    </w:tblPr>
    <w:tblGrid>
      <w:gridCol w:w="2422"/>
      <w:gridCol w:w="1915"/>
      <w:gridCol w:w="1914"/>
      <w:gridCol w:w="1915"/>
      <w:gridCol w:w="1916"/>
    </w:tblGrid>
    <w:tr w:rsidR="006D5ACA" w14:paraId="7E4A24E7" w14:textId="77777777">
      <w:trPr>
        <w:trHeight w:val="252"/>
        <w:jc w:val="center"/>
      </w:trPr>
      <w:tc>
        <w:tcPr>
          <w:tcW w:w="2422" w:type="dxa"/>
          <w:vMerge w:val="restart"/>
          <w:tcBorders>
            <w:top w:val="single" w:sz="4" w:space="0" w:color="000000"/>
            <w:left w:val="single" w:sz="4" w:space="0" w:color="000000"/>
            <w:bottom w:val="single" w:sz="4" w:space="0" w:color="000000"/>
            <w:right w:val="single" w:sz="4" w:space="0" w:color="000000"/>
          </w:tcBorders>
          <w:vAlign w:val="center"/>
        </w:tcPr>
        <w:p w14:paraId="747EED49" w14:textId="77777777" w:rsidR="006D5ACA" w:rsidRDefault="00000000">
          <w:pPr>
            <w:tabs>
              <w:tab w:val="center" w:pos="4419"/>
              <w:tab w:val="right" w:pos="8838"/>
            </w:tabs>
            <w:suppressAutoHyphens w:val="0"/>
            <w:jc w:val="center"/>
            <w:textAlignment w:val="auto"/>
            <w:rPr>
              <w:rFonts w:hint="eastAsia"/>
              <w:lang w:val="es"/>
            </w:rPr>
          </w:pPr>
          <w:r>
            <w:rPr>
              <w:rFonts w:ascii="Calibri" w:eastAsia="Calibri" w:hAnsi="Calibri" w:cs="Times New Roman"/>
              <w:noProof/>
              <w:kern w:val="0"/>
              <w:sz w:val="22"/>
              <w:szCs w:val="22"/>
              <w:lang w:eastAsia="en-US" w:bidi="ar-SA"/>
            </w:rPr>
            <w:drawing>
              <wp:inline distT="0" distB="0" distL="0" distR="0" wp14:anchorId="6D663124" wp14:editId="04781A88">
                <wp:extent cx="899160" cy="720090"/>
                <wp:effectExtent l="0" t="0" r="0" b="0"/>
                <wp:docPr id="3"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Borders>
            <w:top w:val="single" w:sz="4" w:space="0" w:color="000000"/>
            <w:left w:val="single" w:sz="4" w:space="0" w:color="000000"/>
            <w:bottom w:val="single" w:sz="4" w:space="0" w:color="000000"/>
            <w:right w:val="single" w:sz="4" w:space="0" w:color="000000"/>
          </w:tcBorders>
        </w:tcPr>
        <w:p w14:paraId="4461FD95"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HOSPITAL REGIONAL DE MONIQUIRA E.</w:t>
          </w:r>
          <w:proofErr w:type="gramStart"/>
          <w:r>
            <w:rPr>
              <w:rFonts w:ascii="Calibri" w:eastAsia="Calibri" w:hAnsi="Calibri" w:cs="Times New Roman"/>
              <w:b/>
              <w:bCs/>
              <w:kern w:val="0"/>
              <w:sz w:val="20"/>
              <w:szCs w:val="20"/>
              <w:lang w:val="es" w:eastAsia="en-US" w:bidi="ar-SA"/>
            </w:rPr>
            <w:t>S.E</w:t>
          </w:r>
          <w:proofErr w:type="gramEnd"/>
        </w:p>
      </w:tc>
    </w:tr>
    <w:tr w:rsidR="006D5ACA" w14:paraId="236BB43C" w14:textId="77777777">
      <w:trPr>
        <w:trHeight w:val="300"/>
        <w:jc w:val="center"/>
      </w:trPr>
      <w:tc>
        <w:tcPr>
          <w:tcW w:w="2422" w:type="dxa"/>
          <w:vMerge/>
          <w:tcBorders>
            <w:top w:val="single" w:sz="4" w:space="0" w:color="000000"/>
            <w:left w:val="single" w:sz="4" w:space="0" w:color="000000"/>
            <w:bottom w:val="single" w:sz="4" w:space="0" w:color="000000"/>
            <w:right w:val="single" w:sz="4" w:space="0" w:color="000000"/>
          </w:tcBorders>
        </w:tcPr>
        <w:p w14:paraId="7D76A1B5"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4B269D41" w14:textId="77777777" w:rsidR="006D5ACA"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 w:eastAsia="en-US" w:bidi="ar-SA"/>
            </w:rPr>
            <w:t>FORMATO DE UNIDAD DE ANALISIS DE CASOS CLINICOS</w:t>
          </w:r>
        </w:p>
      </w:tc>
    </w:tr>
    <w:tr w:rsidR="006D5ACA" w14:paraId="32F0B379" w14:textId="77777777">
      <w:trPr>
        <w:trHeight w:val="495"/>
        <w:jc w:val="center"/>
      </w:trPr>
      <w:tc>
        <w:tcPr>
          <w:tcW w:w="2422" w:type="dxa"/>
          <w:vMerge/>
          <w:tcBorders>
            <w:top w:val="single" w:sz="4" w:space="0" w:color="000000"/>
            <w:left w:val="single" w:sz="4" w:space="0" w:color="000000"/>
            <w:bottom w:val="single" w:sz="4" w:space="0" w:color="000000"/>
            <w:right w:val="single" w:sz="4" w:space="0" w:color="000000"/>
          </w:tcBorders>
        </w:tcPr>
        <w:p w14:paraId="75EE31AB"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4DF45F16"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PROCESO GESTIÓN DE CALIDAD</w:t>
          </w:r>
          <w:r>
            <w:rPr>
              <w:rFonts w:ascii="Calibri" w:eastAsia="Calibri" w:hAnsi="Calibri" w:cs="Times New Roman"/>
              <w:b/>
              <w:bCs/>
              <w:kern w:val="0"/>
              <w:sz w:val="20"/>
              <w:szCs w:val="20"/>
              <w:lang w:val="es" w:eastAsia="en-US" w:bidi="ar-SA"/>
            </w:rPr>
            <w:br/>
            <w:t>SUBPROCESO:</w:t>
          </w:r>
          <w:r>
            <w:rPr>
              <w:rFonts w:ascii="Calibri" w:eastAsia="Calibri" w:hAnsi="Calibri" w:cs="Times New Roman"/>
              <w:b/>
              <w:bCs/>
              <w:color w:val="FF0000"/>
              <w:kern w:val="0"/>
              <w:sz w:val="20"/>
              <w:szCs w:val="20"/>
              <w:lang w:val="es" w:eastAsia="en-US" w:bidi="ar-SA"/>
            </w:rPr>
            <w:t xml:space="preserve"> </w:t>
          </w:r>
          <w:r>
            <w:rPr>
              <w:rFonts w:ascii="Calibri" w:eastAsia="Calibri" w:hAnsi="Calibri" w:cs="Times New Roman"/>
              <w:b/>
              <w:bCs/>
              <w:kern w:val="0"/>
              <w:sz w:val="20"/>
              <w:szCs w:val="20"/>
              <w:lang w:val="es" w:eastAsia="en-US" w:bidi="ar-SA"/>
            </w:rPr>
            <w:t>AUDITORIA DE HISTORIA CLÍNICA Y GPC</w:t>
          </w:r>
        </w:p>
      </w:tc>
    </w:tr>
    <w:tr w:rsidR="006D5ACA" w14:paraId="66AC2AFA" w14:textId="77777777">
      <w:trPr>
        <w:trHeight w:val="261"/>
        <w:jc w:val="center"/>
      </w:trPr>
      <w:tc>
        <w:tcPr>
          <w:tcW w:w="2422" w:type="dxa"/>
          <w:vMerge/>
          <w:tcBorders>
            <w:top w:val="single" w:sz="4" w:space="0" w:color="000000"/>
            <w:left w:val="single" w:sz="4" w:space="0" w:color="000000"/>
            <w:bottom w:val="single" w:sz="4" w:space="0" w:color="000000"/>
            <w:right w:val="single" w:sz="4" w:space="0" w:color="000000"/>
          </w:tcBorders>
        </w:tcPr>
        <w:p w14:paraId="5721F2AF" w14:textId="77777777" w:rsidR="006D5ACA" w:rsidRDefault="006D5ACA">
          <w:pPr>
            <w:rPr>
              <w:rFonts w:hint="eastAsia"/>
            </w:rPr>
          </w:pPr>
        </w:p>
      </w:tc>
      <w:tc>
        <w:tcPr>
          <w:tcW w:w="1915" w:type="dxa"/>
          <w:tcBorders>
            <w:top w:val="single" w:sz="4" w:space="0" w:color="000000"/>
            <w:left w:val="single" w:sz="4" w:space="0" w:color="000000"/>
            <w:bottom w:val="single" w:sz="4" w:space="0" w:color="000000"/>
            <w:right w:val="single" w:sz="4" w:space="0" w:color="000000"/>
          </w:tcBorders>
        </w:tcPr>
        <w:p w14:paraId="4C681996"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 xml:space="preserve">CÓDIGO: </w:t>
          </w:r>
        </w:p>
      </w:tc>
      <w:tc>
        <w:tcPr>
          <w:tcW w:w="1914" w:type="dxa"/>
          <w:tcBorders>
            <w:top w:val="single" w:sz="4" w:space="0" w:color="000000"/>
            <w:left w:val="single" w:sz="4" w:space="0" w:color="000000"/>
            <w:bottom w:val="single" w:sz="4" w:space="0" w:color="000000"/>
            <w:right w:val="single" w:sz="4" w:space="0" w:color="000000"/>
          </w:tcBorders>
        </w:tcPr>
        <w:p w14:paraId="50AA6C8D" w14:textId="77777777" w:rsidR="006D5ACA" w:rsidRDefault="00000000">
          <w:pPr>
            <w:suppressAutoHyphens w:val="0"/>
            <w:jc w:val="center"/>
            <w:textAlignment w:val="auto"/>
            <w:rPr>
              <w:rFonts w:ascii="Calibri" w:hAnsi="Calibri" w:cs="Calibri"/>
              <w:color w:val="212529"/>
            </w:rPr>
          </w:pPr>
          <w:r>
            <w:rPr>
              <w:rFonts w:ascii="Calibri" w:eastAsia="Calibri" w:hAnsi="Calibri" w:cs="Calibri"/>
              <w:color w:val="212529"/>
              <w:kern w:val="0"/>
              <w:sz w:val="22"/>
              <w:szCs w:val="22"/>
              <w:lang w:val="en-US" w:eastAsia="en-US" w:bidi="ar-SA"/>
            </w:rPr>
            <w:t>GC-F-26</w:t>
          </w:r>
        </w:p>
      </w:tc>
      <w:tc>
        <w:tcPr>
          <w:tcW w:w="1915" w:type="dxa"/>
          <w:tcBorders>
            <w:top w:val="single" w:sz="4" w:space="0" w:color="000000"/>
            <w:left w:val="single" w:sz="4" w:space="0" w:color="000000"/>
            <w:bottom w:val="single" w:sz="4" w:space="0" w:color="000000"/>
            <w:right w:val="single" w:sz="4" w:space="0" w:color="000000"/>
          </w:tcBorders>
        </w:tcPr>
        <w:p w14:paraId="35134DFE"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VERSIÓN</w:t>
          </w:r>
        </w:p>
      </w:tc>
      <w:tc>
        <w:tcPr>
          <w:tcW w:w="1916" w:type="dxa"/>
          <w:tcBorders>
            <w:top w:val="single" w:sz="4" w:space="0" w:color="000000"/>
            <w:left w:val="single" w:sz="4" w:space="0" w:color="000000"/>
            <w:bottom w:val="single" w:sz="4" w:space="0" w:color="000000"/>
            <w:right w:val="single" w:sz="4" w:space="0" w:color="000000"/>
          </w:tcBorders>
        </w:tcPr>
        <w:p w14:paraId="40A3CAE9" w14:textId="77777777" w:rsidR="006D5ACA" w:rsidRDefault="00000000">
          <w:pPr>
            <w:tabs>
              <w:tab w:val="center" w:pos="4419"/>
              <w:tab w:val="right" w:pos="8838"/>
            </w:tabs>
            <w:suppressAutoHyphens w:val="0"/>
            <w:jc w:val="center"/>
            <w:textAlignment w:val="auto"/>
            <w:rPr>
              <w:rFonts w:hint="eastAsia"/>
              <w:bCs/>
              <w:sz w:val="20"/>
              <w:szCs w:val="20"/>
              <w:lang w:val="es"/>
            </w:rPr>
          </w:pPr>
          <w:r>
            <w:rPr>
              <w:rFonts w:ascii="Calibri" w:eastAsia="Calibri" w:hAnsi="Calibri" w:cs="Times New Roman"/>
              <w:bCs/>
              <w:kern w:val="0"/>
              <w:sz w:val="20"/>
              <w:szCs w:val="20"/>
              <w:lang w:val="es" w:eastAsia="en-US" w:bidi="ar-SA"/>
            </w:rPr>
            <w:t>V1-2023</w:t>
          </w:r>
          <w:bookmarkStart w:id="0" w:name="_Hlk84255624"/>
          <w:bookmarkEnd w:id="0"/>
        </w:p>
      </w:tc>
    </w:tr>
  </w:tbl>
  <w:p w14:paraId="75F9ACF5" w14:textId="77777777" w:rsidR="006D5ACA" w:rsidRDefault="006D5ACA">
    <w:pPr>
      <w:pStyle w:val="Encabezado"/>
      <w:rPr>
        <w:rFonts w:hint="eastAsia"/>
      </w:rPr>
    </w:pPr>
  </w:p>
  <w:p w14:paraId="066D21AD" w14:textId="77777777" w:rsidR="006D5ACA" w:rsidRDefault="006D5ACA">
    <w:pPr>
      <w:pStyle w:val="Ttulo"/>
      <w:rPr>
        <w:rFonts w:ascii="Calibri" w:hAnsi="Calibri"/>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2" w:type="dxa"/>
      <w:jc w:val="center"/>
      <w:tblLayout w:type="fixed"/>
      <w:tblLook w:val="04A0" w:firstRow="1" w:lastRow="0" w:firstColumn="1" w:lastColumn="0" w:noHBand="0" w:noVBand="1"/>
    </w:tblPr>
    <w:tblGrid>
      <w:gridCol w:w="2422"/>
      <w:gridCol w:w="1915"/>
      <w:gridCol w:w="1914"/>
      <w:gridCol w:w="1915"/>
      <w:gridCol w:w="1916"/>
    </w:tblGrid>
    <w:tr w:rsidR="006D5ACA" w14:paraId="12562114" w14:textId="77777777">
      <w:trPr>
        <w:trHeight w:val="252"/>
        <w:jc w:val="center"/>
      </w:trPr>
      <w:tc>
        <w:tcPr>
          <w:tcW w:w="2422" w:type="dxa"/>
          <w:vMerge w:val="restart"/>
          <w:tcBorders>
            <w:top w:val="single" w:sz="4" w:space="0" w:color="000000"/>
            <w:left w:val="single" w:sz="4" w:space="0" w:color="000000"/>
            <w:bottom w:val="single" w:sz="4" w:space="0" w:color="000000"/>
            <w:right w:val="single" w:sz="4" w:space="0" w:color="000000"/>
          </w:tcBorders>
          <w:vAlign w:val="center"/>
        </w:tcPr>
        <w:p w14:paraId="3C7CE3E7" w14:textId="77777777" w:rsidR="006D5ACA" w:rsidRDefault="00000000">
          <w:pPr>
            <w:tabs>
              <w:tab w:val="center" w:pos="4419"/>
              <w:tab w:val="right" w:pos="8838"/>
            </w:tabs>
            <w:suppressAutoHyphens w:val="0"/>
            <w:jc w:val="center"/>
            <w:textAlignment w:val="auto"/>
            <w:rPr>
              <w:rFonts w:hint="eastAsia"/>
              <w:lang w:val="es"/>
            </w:rPr>
          </w:pPr>
          <w:r>
            <w:rPr>
              <w:rFonts w:ascii="Calibri" w:eastAsia="Calibri" w:hAnsi="Calibri" w:cs="Times New Roman"/>
              <w:noProof/>
              <w:kern w:val="0"/>
              <w:sz w:val="22"/>
              <w:szCs w:val="22"/>
              <w:lang w:eastAsia="en-US" w:bidi="ar-SA"/>
            </w:rPr>
            <w:drawing>
              <wp:inline distT="0" distB="0" distL="0" distR="0" wp14:anchorId="0E9E8ED4" wp14:editId="73DA1010">
                <wp:extent cx="899160" cy="720090"/>
                <wp:effectExtent l="0" t="0" r="0" b="0"/>
                <wp:docPr id="4"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Borders>
            <w:top w:val="single" w:sz="4" w:space="0" w:color="000000"/>
            <w:left w:val="single" w:sz="4" w:space="0" w:color="000000"/>
            <w:bottom w:val="single" w:sz="4" w:space="0" w:color="000000"/>
            <w:right w:val="single" w:sz="4" w:space="0" w:color="000000"/>
          </w:tcBorders>
        </w:tcPr>
        <w:p w14:paraId="1E3FD835"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HOSPITAL REGIONAL DE MONIQUIRA E.</w:t>
          </w:r>
          <w:proofErr w:type="gramStart"/>
          <w:r>
            <w:rPr>
              <w:rFonts w:ascii="Calibri" w:eastAsia="Calibri" w:hAnsi="Calibri" w:cs="Times New Roman"/>
              <w:b/>
              <w:bCs/>
              <w:kern w:val="0"/>
              <w:sz w:val="20"/>
              <w:szCs w:val="20"/>
              <w:lang w:val="es" w:eastAsia="en-US" w:bidi="ar-SA"/>
            </w:rPr>
            <w:t>S.E</w:t>
          </w:r>
          <w:proofErr w:type="gramEnd"/>
        </w:p>
      </w:tc>
    </w:tr>
    <w:tr w:rsidR="006D5ACA" w14:paraId="29B90F04" w14:textId="77777777">
      <w:trPr>
        <w:trHeight w:val="300"/>
        <w:jc w:val="center"/>
      </w:trPr>
      <w:tc>
        <w:tcPr>
          <w:tcW w:w="2422" w:type="dxa"/>
          <w:vMerge/>
          <w:tcBorders>
            <w:top w:val="single" w:sz="4" w:space="0" w:color="000000"/>
            <w:left w:val="single" w:sz="4" w:space="0" w:color="000000"/>
            <w:bottom w:val="single" w:sz="4" w:space="0" w:color="000000"/>
            <w:right w:val="single" w:sz="4" w:space="0" w:color="000000"/>
          </w:tcBorders>
        </w:tcPr>
        <w:p w14:paraId="0D3FBC1C"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6120285B" w14:textId="77777777" w:rsidR="006D5ACA"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 w:eastAsia="en-US" w:bidi="ar-SA"/>
            </w:rPr>
            <w:t>FORMATO DE UNIDAD DE ANALISIS DE CASOS CLINICOS</w:t>
          </w:r>
        </w:p>
      </w:tc>
    </w:tr>
    <w:tr w:rsidR="006D5ACA" w14:paraId="416E4F77" w14:textId="77777777">
      <w:trPr>
        <w:trHeight w:val="495"/>
        <w:jc w:val="center"/>
      </w:trPr>
      <w:tc>
        <w:tcPr>
          <w:tcW w:w="2422" w:type="dxa"/>
          <w:vMerge/>
          <w:tcBorders>
            <w:top w:val="single" w:sz="4" w:space="0" w:color="000000"/>
            <w:left w:val="single" w:sz="4" w:space="0" w:color="000000"/>
            <w:bottom w:val="single" w:sz="4" w:space="0" w:color="000000"/>
            <w:right w:val="single" w:sz="4" w:space="0" w:color="000000"/>
          </w:tcBorders>
        </w:tcPr>
        <w:p w14:paraId="3B81CBC5"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7D730AB2"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PROCESO GESTIÓN DE CALIDAD</w:t>
          </w:r>
          <w:r>
            <w:rPr>
              <w:rFonts w:ascii="Calibri" w:eastAsia="Calibri" w:hAnsi="Calibri" w:cs="Times New Roman"/>
              <w:b/>
              <w:bCs/>
              <w:kern w:val="0"/>
              <w:sz w:val="20"/>
              <w:szCs w:val="20"/>
              <w:lang w:val="es" w:eastAsia="en-US" w:bidi="ar-SA"/>
            </w:rPr>
            <w:br/>
            <w:t>SUBPROCESO:</w:t>
          </w:r>
          <w:r>
            <w:rPr>
              <w:rFonts w:ascii="Calibri" w:eastAsia="Calibri" w:hAnsi="Calibri" w:cs="Times New Roman"/>
              <w:b/>
              <w:bCs/>
              <w:color w:val="FF0000"/>
              <w:kern w:val="0"/>
              <w:sz w:val="20"/>
              <w:szCs w:val="20"/>
              <w:lang w:val="es" w:eastAsia="en-US" w:bidi="ar-SA"/>
            </w:rPr>
            <w:t xml:space="preserve"> </w:t>
          </w:r>
          <w:r>
            <w:rPr>
              <w:rFonts w:ascii="Calibri" w:eastAsia="Calibri" w:hAnsi="Calibri" w:cs="Times New Roman"/>
              <w:b/>
              <w:bCs/>
              <w:kern w:val="0"/>
              <w:sz w:val="20"/>
              <w:szCs w:val="20"/>
              <w:lang w:val="es" w:eastAsia="en-US" w:bidi="ar-SA"/>
            </w:rPr>
            <w:t>AUDITORIA DE HISTORIA CLÍNICA Y GPC</w:t>
          </w:r>
        </w:p>
      </w:tc>
    </w:tr>
    <w:tr w:rsidR="006D5ACA" w14:paraId="320F6012" w14:textId="77777777">
      <w:trPr>
        <w:trHeight w:val="261"/>
        <w:jc w:val="center"/>
      </w:trPr>
      <w:tc>
        <w:tcPr>
          <w:tcW w:w="2422" w:type="dxa"/>
          <w:vMerge/>
          <w:tcBorders>
            <w:top w:val="single" w:sz="4" w:space="0" w:color="000000"/>
            <w:left w:val="single" w:sz="4" w:space="0" w:color="000000"/>
            <w:bottom w:val="single" w:sz="4" w:space="0" w:color="000000"/>
            <w:right w:val="single" w:sz="4" w:space="0" w:color="000000"/>
          </w:tcBorders>
        </w:tcPr>
        <w:p w14:paraId="3FEB6B5C" w14:textId="77777777" w:rsidR="006D5ACA" w:rsidRDefault="006D5ACA">
          <w:pPr>
            <w:rPr>
              <w:rFonts w:hint="eastAsia"/>
            </w:rPr>
          </w:pPr>
        </w:p>
      </w:tc>
      <w:tc>
        <w:tcPr>
          <w:tcW w:w="1915" w:type="dxa"/>
          <w:tcBorders>
            <w:top w:val="single" w:sz="4" w:space="0" w:color="000000"/>
            <w:left w:val="single" w:sz="4" w:space="0" w:color="000000"/>
            <w:bottom w:val="single" w:sz="4" w:space="0" w:color="000000"/>
            <w:right w:val="single" w:sz="4" w:space="0" w:color="000000"/>
          </w:tcBorders>
        </w:tcPr>
        <w:p w14:paraId="45828E2D"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 xml:space="preserve">CÓDIGO: </w:t>
          </w:r>
        </w:p>
      </w:tc>
      <w:tc>
        <w:tcPr>
          <w:tcW w:w="1914" w:type="dxa"/>
          <w:tcBorders>
            <w:top w:val="single" w:sz="4" w:space="0" w:color="000000"/>
            <w:left w:val="single" w:sz="4" w:space="0" w:color="000000"/>
            <w:bottom w:val="single" w:sz="4" w:space="0" w:color="000000"/>
            <w:right w:val="single" w:sz="4" w:space="0" w:color="000000"/>
          </w:tcBorders>
        </w:tcPr>
        <w:p w14:paraId="3C952173" w14:textId="77777777" w:rsidR="006D5ACA" w:rsidRDefault="00000000">
          <w:pPr>
            <w:suppressAutoHyphens w:val="0"/>
            <w:jc w:val="center"/>
            <w:textAlignment w:val="auto"/>
            <w:rPr>
              <w:rFonts w:ascii="Calibri" w:hAnsi="Calibri" w:cs="Calibri"/>
              <w:color w:val="212529"/>
            </w:rPr>
          </w:pPr>
          <w:r>
            <w:rPr>
              <w:rFonts w:ascii="Calibri" w:eastAsia="Calibri" w:hAnsi="Calibri" w:cs="Calibri"/>
              <w:color w:val="212529"/>
              <w:kern w:val="0"/>
              <w:sz w:val="22"/>
              <w:szCs w:val="22"/>
              <w:lang w:val="en-US" w:eastAsia="en-US" w:bidi="ar-SA"/>
            </w:rPr>
            <w:t>GC-F-26</w:t>
          </w:r>
        </w:p>
      </w:tc>
      <w:tc>
        <w:tcPr>
          <w:tcW w:w="1915" w:type="dxa"/>
          <w:tcBorders>
            <w:top w:val="single" w:sz="4" w:space="0" w:color="000000"/>
            <w:left w:val="single" w:sz="4" w:space="0" w:color="000000"/>
            <w:bottom w:val="single" w:sz="4" w:space="0" w:color="000000"/>
            <w:right w:val="single" w:sz="4" w:space="0" w:color="000000"/>
          </w:tcBorders>
        </w:tcPr>
        <w:p w14:paraId="40310F18"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VERSIÓN</w:t>
          </w:r>
        </w:p>
      </w:tc>
      <w:tc>
        <w:tcPr>
          <w:tcW w:w="1916" w:type="dxa"/>
          <w:tcBorders>
            <w:top w:val="single" w:sz="4" w:space="0" w:color="000000"/>
            <w:left w:val="single" w:sz="4" w:space="0" w:color="000000"/>
            <w:bottom w:val="single" w:sz="4" w:space="0" w:color="000000"/>
            <w:right w:val="single" w:sz="4" w:space="0" w:color="000000"/>
          </w:tcBorders>
        </w:tcPr>
        <w:p w14:paraId="351CEF26" w14:textId="77777777" w:rsidR="006D5ACA" w:rsidRDefault="00000000">
          <w:pPr>
            <w:tabs>
              <w:tab w:val="center" w:pos="4419"/>
              <w:tab w:val="right" w:pos="8838"/>
            </w:tabs>
            <w:suppressAutoHyphens w:val="0"/>
            <w:jc w:val="center"/>
            <w:textAlignment w:val="auto"/>
            <w:rPr>
              <w:rFonts w:hint="eastAsia"/>
              <w:bCs/>
              <w:sz w:val="20"/>
              <w:szCs w:val="20"/>
              <w:lang w:val="es"/>
            </w:rPr>
          </w:pPr>
          <w:r>
            <w:rPr>
              <w:rFonts w:ascii="Calibri" w:eastAsia="Calibri" w:hAnsi="Calibri" w:cs="Times New Roman"/>
              <w:bCs/>
              <w:kern w:val="0"/>
              <w:sz w:val="20"/>
              <w:szCs w:val="20"/>
              <w:lang w:val="es" w:eastAsia="en-US" w:bidi="ar-SA"/>
            </w:rPr>
            <w:t>V1-2023</w:t>
          </w:r>
          <w:bookmarkStart w:id="1" w:name="_Hlk84255624_Copia_17"/>
          <w:bookmarkEnd w:id="1"/>
        </w:p>
      </w:tc>
    </w:tr>
  </w:tbl>
  <w:p w14:paraId="12E54F29" w14:textId="77777777" w:rsidR="006D5ACA" w:rsidRDefault="006D5ACA">
    <w:pPr>
      <w:pStyle w:val="Encabezado"/>
      <w:rPr>
        <w:rFonts w:hint="eastAsia"/>
      </w:rPr>
    </w:pPr>
  </w:p>
  <w:p w14:paraId="021A895A" w14:textId="77777777" w:rsidR="006D5ACA" w:rsidRDefault="006D5ACA">
    <w:pPr>
      <w:pStyle w:val="Ttulo"/>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1197" w14:textId="77777777" w:rsidR="006D5ACA" w:rsidRDefault="006D5ACA">
    <w:pP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2" w:type="dxa"/>
      <w:jc w:val="center"/>
      <w:tblLayout w:type="fixed"/>
      <w:tblLook w:val="04A0" w:firstRow="1" w:lastRow="0" w:firstColumn="1" w:lastColumn="0" w:noHBand="0" w:noVBand="1"/>
    </w:tblPr>
    <w:tblGrid>
      <w:gridCol w:w="2422"/>
      <w:gridCol w:w="1915"/>
      <w:gridCol w:w="1914"/>
      <w:gridCol w:w="1915"/>
      <w:gridCol w:w="1916"/>
    </w:tblGrid>
    <w:tr w:rsidR="006D5ACA" w14:paraId="769B9E06" w14:textId="77777777">
      <w:trPr>
        <w:trHeight w:val="252"/>
        <w:jc w:val="center"/>
      </w:trPr>
      <w:tc>
        <w:tcPr>
          <w:tcW w:w="2422" w:type="dxa"/>
          <w:vMerge w:val="restart"/>
          <w:tcBorders>
            <w:top w:val="single" w:sz="4" w:space="0" w:color="000000"/>
            <w:left w:val="single" w:sz="4" w:space="0" w:color="000000"/>
            <w:bottom w:val="single" w:sz="4" w:space="0" w:color="000000"/>
            <w:right w:val="single" w:sz="4" w:space="0" w:color="000000"/>
          </w:tcBorders>
          <w:vAlign w:val="center"/>
        </w:tcPr>
        <w:p w14:paraId="5C3192E8" w14:textId="77777777" w:rsidR="006D5ACA" w:rsidRDefault="00000000">
          <w:pPr>
            <w:tabs>
              <w:tab w:val="center" w:pos="4419"/>
              <w:tab w:val="right" w:pos="8838"/>
            </w:tabs>
            <w:suppressAutoHyphens w:val="0"/>
            <w:jc w:val="center"/>
            <w:textAlignment w:val="auto"/>
            <w:rPr>
              <w:rFonts w:hint="eastAsia"/>
              <w:lang w:val="es"/>
            </w:rPr>
          </w:pPr>
          <w:r>
            <w:rPr>
              <w:rFonts w:ascii="Calibri" w:eastAsia="Calibri" w:hAnsi="Calibri" w:cs="Times New Roman"/>
              <w:noProof/>
              <w:kern w:val="0"/>
              <w:sz w:val="22"/>
              <w:szCs w:val="22"/>
              <w:lang w:eastAsia="en-US" w:bidi="ar-SA"/>
            </w:rPr>
            <w:drawing>
              <wp:inline distT="0" distB="0" distL="0" distR="0" wp14:anchorId="0FA726BC" wp14:editId="1A85A396">
                <wp:extent cx="899160" cy="720090"/>
                <wp:effectExtent l="0" t="0" r="0" b="0"/>
                <wp:docPr id="5"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Borders>
            <w:top w:val="single" w:sz="4" w:space="0" w:color="000000"/>
            <w:left w:val="single" w:sz="4" w:space="0" w:color="000000"/>
            <w:bottom w:val="single" w:sz="4" w:space="0" w:color="000000"/>
            <w:right w:val="single" w:sz="4" w:space="0" w:color="000000"/>
          </w:tcBorders>
        </w:tcPr>
        <w:p w14:paraId="74DDA8A4"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HOSPITAL REGIONAL DE MONIQUIRA E.</w:t>
          </w:r>
          <w:proofErr w:type="gramStart"/>
          <w:r>
            <w:rPr>
              <w:rFonts w:ascii="Calibri" w:eastAsia="Calibri" w:hAnsi="Calibri" w:cs="Times New Roman"/>
              <w:b/>
              <w:bCs/>
              <w:kern w:val="0"/>
              <w:sz w:val="20"/>
              <w:szCs w:val="20"/>
              <w:lang w:val="es" w:eastAsia="en-US" w:bidi="ar-SA"/>
            </w:rPr>
            <w:t>S.E</w:t>
          </w:r>
          <w:proofErr w:type="gramEnd"/>
        </w:p>
      </w:tc>
    </w:tr>
    <w:tr w:rsidR="006D5ACA" w14:paraId="4FFE365A" w14:textId="77777777">
      <w:trPr>
        <w:trHeight w:val="300"/>
        <w:jc w:val="center"/>
      </w:trPr>
      <w:tc>
        <w:tcPr>
          <w:tcW w:w="2422" w:type="dxa"/>
          <w:vMerge/>
          <w:tcBorders>
            <w:top w:val="single" w:sz="4" w:space="0" w:color="000000"/>
            <w:left w:val="single" w:sz="4" w:space="0" w:color="000000"/>
            <w:bottom w:val="single" w:sz="4" w:space="0" w:color="000000"/>
            <w:right w:val="single" w:sz="4" w:space="0" w:color="000000"/>
          </w:tcBorders>
        </w:tcPr>
        <w:p w14:paraId="4B0A5586"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667FCD92" w14:textId="77777777" w:rsidR="006D5ACA"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 w:eastAsia="en-US" w:bidi="ar-SA"/>
            </w:rPr>
            <w:t>FORMATO DE UNIDAD DE ANALISIS DE CASOS CLINICOS</w:t>
          </w:r>
        </w:p>
      </w:tc>
    </w:tr>
    <w:tr w:rsidR="006D5ACA" w14:paraId="39F55DB0" w14:textId="77777777">
      <w:trPr>
        <w:trHeight w:val="495"/>
        <w:jc w:val="center"/>
      </w:trPr>
      <w:tc>
        <w:tcPr>
          <w:tcW w:w="2422" w:type="dxa"/>
          <w:vMerge/>
          <w:tcBorders>
            <w:top w:val="single" w:sz="4" w:space="0" w:color="000000"/>
            <w:left w:val="single" w:sz="4" w:space="0" w:color="000000"/>
            <w:bottom w:val="single" w:sz="4" w:space="0" w:color="000000"/>
            <w:right w:val="single" w:sz="4" w:space="0" w:color="000000"/>
          </w:tcBorders>
        </w:tcPr>
        <w:p w14:paraId="6677EC24" w14:textId="77777777" w:rsidR="006D5ACA" w:rsidRDefault="006D5ACA">
          <w:pPr>
            <w:rPr>
              <w:rFonts w:hint="eastAsia"/>
            </w:rPr>
          </w:pPr>
        </w:p>
      </w:tc>
      <w:tc>
        <w:tcPr>
          <w:tcW w:w="7660" w:type="dxa"/>
          <w:gridSpan w:val="4"/>
          <w:tcBorders>
            <w:top w:val="single" w:sz="4" w:space="0" w:color="000000"/>
            <w:left w:val="single" w:sz="4" w:space="0" w:color="000000"/>
            <w:bottom w:val="single" w:sz="4" w:space="0" w:color="000000"/>
            <w:right w:val="single" w:sz="4" w:space="0" w:color="000000"/>
          </w:tcBorders>
        </w:tcPr>
        <w:p w14:paraId="21AB0BEE"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PROCESO GESTIÓN DE CALIDAD</w:t>
          </w:r>
          <w:r>
            <w:rPr>
              <w:rFonts w:ascii="Calibri" w:eastAsia="Calibri" w:hAnsi="Calibri" w:cs="Times New Roman"/>
              <w:b/>
              <w:bCs/>
              <w:kern w:val="0"/>
              <w:sz w:val="20"/>
              <w:szCs w:val="20"/>
              <w:lang w:val="es" w:eastAsia="en-US" w:bidi="ar-SA"/>
            </w:rPr>
            <w:br/>
            <w:t>SUBPROCESO:</w:t>
          </w:r>
          <w:r>
            <w:rPr>
              <w:rFonts w:ascii="Calibri" w:eastAsia="Calibri" w:hAnsi="Calibri" w:cs="Times New Roman"/>
              <w:b/>
              <w:bCs/>
              <w:color w:val="FF0000"/>
              <w:kern w:val="0"/>
              <w:sz w:val="20"/>
              <w:szCs w:val="20"/>
              <w:lang w:val="es" w:eastAsia="en-US" w:bidi="ar-SA"/>
            </w:rPr>
            <w:t xml:space="preserve"> </w:t>
          </w:r>
          <w:r>
            <w:rPr>
              <w:rFonts w:ascii="Calibri" w:eastAsia="Calibri" w:hAnsi="Calibri" w:cs="Times New Roman"/>
              <w:b/>
              <w:bCs/>
              <w:kern w:val="0"/>
              <w:sz w:val="20"/>
              <w:szCs w:val="20"/>
              <w:lang w:val="es" w:eastAsia="en-US" w:bidi="ar-SA"/>
            </w:rPr>
            <w:t>AUDITORIA DE HISTORIA CLÍNICA Y GPC</w:t>
          </w:r>
        </w:p>
      </w:tc>
    </w:tr>
    <w:tr w:rsidR="006D5ACA" w14:paraId="07CB9D3C" w14:textId="77777777">
      <w:trPr>
        <w:trHeight w:val="261"/>
        <w:jc w:val="center"/>
      </w:trPr>
      <w:tc>
        <w:tcPr>
          <w:tcW w:w="2422" w:type="dxa"/>
          <w:vMerge/>
          <w:tcBorders>
            <w:top w:val="single" w:sz="4" w:space="0" w:color="000000"/>
            <w:left w:val="single" w:sz="4" w:space="0" w:color="000000"/>
            <w:bottom w:val="single" w:sz="4" w:space="0" w:color="000000"/>
            <w:right w:val="single" w:sz="4" w:space="0" w:color="000000"/>
          </w:tcBorders>
        </w:tcPr>
        <w:p w14:paraId="1517F392" w14:textId="77777777" w:rsidR="006D5ACA" w:rsidRDefault="006D5ACA">
          <w:pPr>
            <w:rPr>
              <w:rFonts w:hint="eastAsia"/>
            </w:rPr>
          </w:pPr>
        </w:p>
      </w:tc>
      <w:tc>
        <w:tcPr>
          <w:tcW w:w="1915" w:type="dxa"/>
          <w:tcBorders>
            <w:top w:val="single" w:sz="4" w:space="0" w:color="000000"/>
            <w:left w:val="single" w:sz="4" w:space="0" w:color="000000"/>
            <w:bottom w:val="single" w:sz="4" w:space="0" w:color="000000"/>
            <w:right w:val="single" w:sz="4" w:space="0" w:color="000000"/>
          </w:tcBorders>
        </w:tcPr>
        <w:p w14:paraId="52E7D838"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 xml:space="preserve">CÓDIGO: </w:t>
          </w:r>
        </w:p>
      </w:tc>
      <w:tc>
        <w:tcPr>
          <w:tcW w:w="1914" w:type="dxa"/>
          <w:tcBorders>
            <w:top w:val="single" w:sz="4" w:space="0" w:color="000000"/>
            <w:left w:val="single" w:sz="4" w:space="0" w:color="000000"/>
            <w:bottom w:val="single" w:sz="4" w:space="0" w:color="000000"/>
            <w:right w:val="single" w:sz="4" w:space="0" w:color="000000"/>
          </w:tcBorders>
        </w:tcPr>
        <w:p w14:paraId="235EAE51" w14:textId="77777777" w:rsidR="006D5ACA" w:rsidRDefault="00000000">
          <w:pPr>
            <w:suppressAutoHyphens w:val="0"/>
            <w:jc w:val="center"/>
            <w:textAlignment w:val="auto"/>
            <w:rPr>
              <w:rFonts w:ascii="Calibri" w:hAnsi="Calibri" w:cs="Calibri"/>
              <w:color w:val="212529"/>
            </w:rPr>
          </w:pPr>
          <w:r>
            <w:rPr>
              <w:rFonts w:ascii="Calibri" w:eastAsia="Calibri" w:hAnsi="Calibri" w:cs="Calibri"/>
              <w:color w:val="212529"/>
              <w:kern w:val="0"/>
              <w:sz w:val="22"/>
              <w:szCs w:val="22"/>
              <w:lang w:val="en-US" w:eastAsia="en-US" w:bidi="ar-SA"/>
            </w:rPr>
            <w:t>GC-F-26</w:t>
          </w:r>
        </w:p>
      </w:tc>
      <w:tc>
        <w:tcPr>
          <w:tcW w:w="1915" w:type="dxa"/>
          <w:tcBorders>
            <w:top w:val="single" w:sz="4" w:space="0" w:color="000000"/>
            <w:left w:val="single" w:sz="4" w:space="0" w:color="000000"/>
            <w:bottom w:val="single" w:sz="4" w:space="0" w:color="000000"/>
            <w:right w:val="single" w:sz="4" w:space="0" w:color="000000"/>
          </w:tcBorders>
        </w:tcPr>
        <w:p w14:paraId="02522854" w14:textId="77777777" w:rsidR="006D5ACA" w:rsidRDefault="00000000">
          <w:pPr>
            <w:tabs>
              <w:tab w:val="center" w:pos="4419"/>
              <w:tab w:val="right" w:pos="8838"/>
            </w:tabs>
            <w:suppressAutoHyphens w:val="0"/>
            <w:jc w:val="center"/>
            <w:textAlignment w:val="auto"/>
            <w:rPr>
              <w:rFonts w:hint="eastAsia"/>
              <w:b/>
              <w:bCs/>
              <w:sz w:val="20"/>
              <w:szCs w:val="20"/>
              <w:lang w:val="es"/>
            </w:rPr>
          </w:pPr>
          <w:r>
            <w:rPr>
              <w:rFonts w:ascii="Calibri" w:eastAsia="Calibri" w:hAnsi="Calibri" w:cs="Times New Roman"/>
              <w:b/>
              <w:bCs/>
              <w:kern w:val="0"/>
              <w:sz w:val="20"/>
              <w:szCs w:val="20"/>
              <w:lang w:val="es" w:eastAsia="en-US" w:bidi="ar-SA"/>
            </w:rPr>
            <w:t>VERSIÓN</w:t>
          </w:r>
        </w:p>
      </w:tc>
      <w:tc>
        <w:tcPr>
          <w:tcW w:w="1916" w:type="dxa"/>
          <w:tcBorders>
            <w:top w:val="single" w:sz="4" w:space="0" w:color="000000"/>
            <w:left w:val="single" w:sz="4" w:space="0" w:color="000000"/>
            <w:bottom w:val="single" w:sz="4" w:space="0" w:color="000000"/>
            <w:right w:val="single" w:sz="4" w:space="0" w:color="000000"/>
          </w:tcBorders>
        </w:tcPr>
        <w:p w14:paraId="24E1DC42" w14:textId="77777777" w:rsidR="006D5ACA" w:rsidRDefault="00000000">
          <w:pPr>
            <w:tabs>
              <w:tab w:val="center" w:pos="4419"/>
              <w:tab w:val="right" w:pos="8838"/>
            </w:tabs>
            <w:suppressAutoHyphens w:val="0"/>
            <w:jc w:val="center"/>
            <w:textAlignment w:val="auto"/>
            <w:rPr>
              <w:rFonts w:hint="eastAsia"/>
              <w:bCs/>
              <w:sz w:val="20"/>
              <w:szCs w:val="20"/>
              <w:lang w:val="es"/>
            </w:rPr>
          </w:pPr>
          <w:r>
            <w:rPr>
              <w:rFonts w:ascii="Calibri" w:eastAsia="Calibri" w:hAnsi="Calibri" w:cs="Times New Roman"/>
              <w:bCs/>
              <w:kern w:val="0"/>
              <w:sz w:val="20"/>
              <w:szCs w:val="20"/>
              <w:lang w:val="es" w:eastAsia="en-US" w:bidi="ar-SA"/>
            </w:rPr>
            <w:t>V1-2023</w:t>
          </w:r>
          <w:bookmarkStart w:id="2" w:name="_Hlk84255624_Copia_17_Copia_7"/>
          <w:bookmarkEnd w:id="2"/>
        </w:p>
      </w:tc>
    </w:tr>
  </w:tbl>
  <w:p w14:paraId="295BB554" w14:textId="77777777" w:rsidR="006D5ACA" w:rsidRDefault="006D5ACA">
    <w:pPr>
      <w:pStyle w:val="Encabezado"/>
      <w:rPr>
        <w:rFonts w:hint="eastAsia"/>
      </w:rPr>
    </w:pPr>
  </w:p>
  <w:p w14:paraId="3E4829A3" w14:textId="77777777" w:rsidR="006D5ACA" w:rsidRDefault="006D5ACA">
    <w:pPr>
      <w:pStyle w:val="Ttulo"/>
      <w:rPr>
        <w:rFonts w:ascii="Calibri" w:hAnsi="Calibri"/>
        <w:b/>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8FFC" w14:textId="77777777" w:rsidR="006D5ACA" w:rsidRDefault="006D5ACA">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856"/>
    <w:multiLevelType w:val="multilevel"/>
    <w:tmpl w:val="DCA2BC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0460B3"/>
    <w:multiLevelType w:val="multilevel"/>
    <w:tmpl w:val="DF4C05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36B1380"/>
    <w:multiLevelType w:val="multilevel"/>
    <w:tmpl w:val="742A07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4BD4C43"/>
    <w:multiLevelType w:val="multilevel"/>
    <w:tmpl w:val="BADAB7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2A926ADF"/>
    <w:multiLevelType w:val="multilevel"/>
    <w:tmpl w:val="6EA636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C9472B0"/>
    <w:multiLevelType w:val="multilevel"/>
    <w:tmpl w:val="299003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1D042DF"/>
    <w:multiLevelType w:val="multilevel"/>
    <w:tmpl w:val="6B2A99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1F30416"/>
    <w:multiLevelType w:val="multilevel"/>
    <w:tmpl w:val="FB06E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3521DE1"/>
    <w:multiLevelType w:val="multilevel"/>
    <w:tmpl w:val="0894921C"/>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92030CF"/>
    <w:multiLevelType w:val="multilevel"/>
    <w:tmpl w:val="4210CD6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3121C1F"/>
    <w:multiLevelType w:val="multilevel"/>
    <w:tmpl w:val="31BC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5D1EC7"/>
    <w:multiLevelType w:val="multilevel"/>
    <w:tmpl w:val="ED0C81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D773093"/>
    <w:multiLevelType w:val="multilevel"/>
    <w:tmpl w:val="896A0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FAD108A"/>
    <w:multiLevelType w:val="multilevel"/>
    <w:tmpl w:val="4D08B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1DE18D6"/>
    <w:multiLevelType w:val="multilevel"/>
    <w:tmpl w:val="065C48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2951F2D"/>
    <w:multiLevelType w:val="multilevel"/>
    <w:tmpl w:val="6F8A8F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058120940">
    <w:abstractNumId w:val="8"/>
  </w:num>
  <w:num w:numId="2" w16cid:durableId="1774595576">
    <w:abstractNumId w:val="2"/>
  </w:num>
  <w:num w:numId="3" w16cid:durableId="1047559698">
    <w:abstractNumId w:val="6"/>
  </w:num>
  <w:num w:numId="4" w16cid:durableId="23214835">
    <w:abstractNumId w:val="4"/>
  </w:num>
  <w:num w:numId="5" w16cid:durableId="261644170">
    <w:abstractNumId w:val="12"/>
  </w:num>
  <w:num w:numId="6" w16cid:durableId="761992972">
    <w:abstractNumId w:val="1"/>
  </w:num>
  <w:num w:numId="7" w16cid:durableId="1197892164">
    <w:abstractNumId w:val="9"/>
  </w:num>
  <w:num w:numId="8" w16cid:durableId="830097823">
    <w:abstractNumId w:val="5"/>
  </w:num>
  <w:num w:numId="9" w16cid:durableId="1810584451">
    <w:abstractNumId w:val="13"/>
  </w:num>
  <w:num w:numId="10" w16cid:durableId="1248222485">
    <w:abstractNumId w:val="7"/>
  </w:num>
  <w:num w:numId="11" w16cid:durableId="1885289480">
    <w:abstractNumId w:val="14"/>
  </w:num>
  <w:num w:numId="12" w16cid:durableId="531456164">
    <w:abstractNumId w:val="11"/>
  </w:num>
  <w:num w:numId="13" w16cid:durableId="9186434">
    <w:abstractNumId w:val="0"/>
  </w:num>
  <w:num w:numId="14" w16cid:durableId="234122638">
    <w:abstractNumId w:val="15"/>
  </w:num>
  <w:num w:numId="15" w16cid:durableId="1777824998">
    <w:abstractNumId w:val="3"/>
  </w:num>
  <w:num w:numId="16" w16cid:durableId="803932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CA"/>
    <w:rsid w:val="001B5760"/>
    <w:rsid w:val="001C0098"/>
    <w:rsid w:val="00202295"/>
    <w:rsid w:val="002B34CD"/>
    <w:rsid w:val="002D7CF2"/>
    <w:rsid w:val="003B6FD7"/>
    <w:rsid w:val="00437C87"/>
    <w:rsid w:val="00440F66"/>
    <w:rsid w:val="00470E73"/>
    <w:rsid w:val="005146B5"/>
    <w:rsid w:val="005B05D7"/>
    <w:rsid w:val="00664794"/>
    <w:rsid w:val="00682D42"/>
    <w:rsid w:val="006A1BDF"/>
    <w:rsid w:val="006D5ACA"/>
    <w:rsid w:val="006F028A"/>
    <w:rsid w:val="007111B2"/>
    <w:rsid w:val="008437F8"/>
    <w:rsid w:val="0085709E"/>
    <w:rsid w:val="00890137"/>
    <w:rsid w:val="008A17C0"/>
    <w:rsid w:val="0091351A"/>
    <w:rsid w:val="009201E7"/>
    <w:rsid w:val="00921811"/>
    <w:rsid w:val="009819D4"/>
    <w:rsid w:val="00A3456B"/>
    <w:rsid w:val="00A70647"/>
    <w:rsid w:val="00AA27F4"/>
    <w:rsid w:val="00AA5056"/>
    <w:rsid w:val="00AF7671"/>
    <w:rsid w:val="00CA60B6"/>
    <w:rsid w:val="00D04EC0"/>
    <w:rsid w:val="00D61C78"/>
    <w:rsid w:val="00D72EA4"/>
    <w:rsid w:val="00DB11EF"/>
    <w:rsid w:val="00EA5A84"/>
    <w:rsid w:val="00ED3568"/>
    <w:rsid w:val="00F25142"/>
    <w:rsid w:val="00F64D1D"/>
    <w:rsid w:val="00F965F3"/>
    <w:rsid w:val="00FA2215"/>
    <w:rsid w:val="00FC79B4"/>
    <w:rsid w:val="00FF4E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966EA34"/>
  <w15:docId w15:val="{929FB2E4-CEC7-474D-A500-2E17570E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Ttulo3">
    <w:name w:val="heading 3"/>
    <w:basedOn w:val="Ttulo"/>
    <w:next w:val="Textoindependiente"/>
    <w:uiPriority w:val="9"/>
    <w:unhideWhenUsed/>
    <w:qFormat/>
    <w:pPr>
      <w:spacing w:before="140" w:after="120"/>
      <w:outlineLvl w:val="2"/>
    </w:pPr>
    <w:rPr>
      <w:rFonts w:eastAsia="NSimSun" w:cs="Arial"/>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qFormat/>
    <w:rPr>
      <w:szCs w:val="21"/>
    </w:rPr>
  </w:style>
  <w:style w:type="character" w:customStyle="1" w:styleId="PiedepginaCar">
    <w:name w:val="Pie de página Car"/>
    <w:basedOn w:val="Fuentedeprrafopredeter"/>
    <w:qFormat/>
    <w:rPr>
      <w:szCs w:val="21"/>
    </w:rPr>
  </w:style>
  <w:style w:type="character" w:customStyle="1" w:styleId="StrongEmphasis">
    <w:name w:val="Strong Emphasis"/>
    <w:qFormat/>
    <w:rPr>
      <w:b/>
      <w:bCs/>
    </w:rPr>
  </w:style>
  <w:style w:type="character" w:customStyle="1" w:styleId="TextodegloboCar">
    <w:name w:val="Texto de globo Car"/>
    <w:basedOn w:val="Fuentedeprrafopredeter"/>
    <w:link w:val="Textodeglobo"/>
    <w:qFormat/>
    <w:rPr>
      <w:rFonts w:ascii="Tahoma" w:hAnsi="Tahoma"/>
      <w:sz w:val="16"/>
      <w:szCs w:val="14"/>
    </w:rPr>
  </w:style>
  <w:style w:type="character" w:styleId="Hipervnculo">
    <w:name w:val="Hyperlink"/>
    <w:basedOn w:val="Fuentedeprrafopredeter"/>
    <w:rPr>
      <w:color w:val="0000FF" w:themeColor="hyperlink"/>
      <w:u w:val="single"/>
    </w:rPr>
  </w:style>
  <w:style w:type="character" w:customStyle="1" w:styleId="chb8o">
    <w:name w:val="chb8o"/>
    <w:basedOn w:val="Fuentedeprrafopredeter"/>
    <w:qFormat/>
  </w:style>
  <w:style w:type="character" w:styleId="Mencinsinresolver">
    <w:name w:val="Unresolved Mention"/>
    <w:basedOn w:val="Fuentedeprrafopredeter"/>
    <w:qFormat/>
    <w:rPr>
      <w:color w:val="605E5C"/>
      <w:shd w:val="clear" w:color="auto" w:fill="E1DFDD"/>
    </w:rPr>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styleId="nfasis">
    <w:name w:val="Emphasis"/>
    <w:qFormat/>
    <w:rPr>
      <w:i/>
      <w:iCs/>
    </w:rPr>
  </w:style>
  <w:style w:type="paragraph" w:styleId="Ttulo">
    <w:name w:val="Title"/>
    <w:basedOn w:val="Normal"/>
    <w:next w:val="Textoindependiente"/>
    <w:uiPriority w:val="10"/>
    <w:qFormat/>
    <w:pPr>
      <w:tabs>
        <w:tab w:val="center" w:pos="4419"/>
        <w:tab w:val="right" w:pos="8838"/>
      </w:tabs>
    </w:pPr>
    <w:rPr>
      <w:szCs w:val="21"/>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88" w:lineRule="auto"/>
    </w:pPr>
  </w:style>
  <w:style w:type="paragraph" w:customStyle="1" w:styleId="Descripcin1">
    <w:name w:val="Descripción1"/>
    <w:basedOn w:val="Standard"/>
    <w:qFormat/>
    <w:pPr>
      <w:suppressLineNumbers/>
      <w:spacing w:before="120" w:after="120"/>
    </w:pPr>
    <w:rPr>
      <w:i/>
      <w:iCs/>
    </w:rPr>
  </w:style>
  <w:style w:type="paragraph" w:customStyle="1" w:styleId="Contenidodelatabla">
    <w:name w:val="Contenido de la tabla"/>
    <w:basedOn w:val="Standard"/>
    <w:qFormat/>
    <w:pPr>
      <w:suppressLineNumbers/>
    </w:pPr>
  </w:style>
  <w:style w:type="paragraph" w:customStyle="1" w:styleId="296">
    <w:name w:val="296"/>
    <w:basedOn w:val="Standard"/>
    <w:qFormat/>
    <w:pPr>
      <w:suppressAutoHyphens w:val="0"/>
    </w:pPr>
    <w:rPr>
      <w:color w:val="000000"/>
      <w:lang w:val="en-US" w:eastAsia="es-ES"/>
    </w:rPr>
  </w:style>
  <w:style w:type="paragraph" w:customStyle="1" w:styleId="Default">
    <w:name w:val="Default"/>
    <w:qFormat/>
    <w:pPr>
      <w:textAlignment w:val="baseline"/>
    </w:pPr>
    <w:rPr>
      <w:rFonts w:ascii="Calibri" w:eastAsia="Calibri" w:hAnsi="Calibri" w:cs="Calibri"/>
      <w:color w:val="000000"/>
    </w:rPr>
  </w:style>
  <w:style w:type="paragraph" w:customStyle="1" w:styleId="Cabeceraypie">
    <w:name w:val="Cabecera y pie"/>
    <w:basedOn w:val="Normal"/>
    <w:qFormat/>
  </w:style>
  <w:style w:type="paragraph" w:styleId="Piedepgina">
    <w:name w:val="footer"/>
    <w:basedOn w:val="Normal"/>
    <w:pPr>
      <w:tabs>
        <w:tab w:val="center" w:pos="4419"/>
        <w:tab w:val="right" w:pos="8838"/>
      </w:tabs>
    </w:pPr>
    <w:rPr>
      <w:szCs w:val="21"/>
    </w:rPr>
  </w:style>
  <w:style w:type="paragraph" w:styleId="Prrafodelista">
    <w:name w:val="List Paragraph"/>
    <w:basedOn w:val="Normal"/>
    <w:qFormat/>
    <w:pPr>
      <w:ind w:left="720"/>
    </w:pPr>
    <w:rPr>
      <w:szCs w:val="21"/>
    </w:rPr>
  </w:style>
  <w:style w:type="paragraph" w:styleId="Encabezado">
    <w:name w:val="header"/>
    <w:basedOn w:val="Standard"/>
    <w:pPr>
      <w:suppressLineNumbers/>
      <w:tabs>
        <w:tab w:val="center" w:pos="4986"/>
        <w:tab w:val="right" w:pos="9972"/>
      </w:tabs>
    </w:pPr>
  </w:style>
  <w:style w:type="paragraph" w:styleId="Textodeglobo">
    <w:name w:val="Balloon Text"/>
    <w:basedOn w:val="Normal"/>
    <w:link w:val="TextodegloboCar"/>
    <w:qFormat/>
    <w:rPr>
      <w:rFonts w:ascii="Tahoma" w:hAnsi="Tahoma"/>
      <w:sz w:val="16"/>
      <w:szCs w:val="14"/>
    </w:rPr>
  </w:style>
  <w:style w:type="paragraph" w:customStyle="1" w:styleId="paragraph">
    <w:name w:val="paragraph"/>
    <w:basedOn w:val="Normal"/>
    <w:qFormat/>
    <w:pPr>
      <w:suppressAutoHyphens w:val="0"/>
      <w:spacing w:before="280" w:after="280"/>
      <w:textAlignment w:val="auto"/>
    </w:pPr>
    <w:rPr>
      <w:rFonts w:ascii="Times New Roman" w:eastAsia="Times New Roman" w:hAnsi="Times New Roman" w:cs="Times New Roman"/>
      <w:kern w:val="0"/>
      <w:lang w:eastAsia="es-CO" w:bidi="ar-SA"/>
    </w:rPr>
  </w:style>
  <w:style w:type="paragraph" w:styleId="NormalWeb">
    <w:name w:val="Normal (Web)"/>
    <w:basedOn w:val="Normal"/>
    <w:qFormat/>
    <w:pPr>
      <w:suppressAutoHyphens w:val="0"/>
      <w:spacing w:before="280" w:after="280"/>
      <w:textAlignment w:val="auto"/>
    </w:pPr>
    <w:rPr>
      <w:rFonts w:ascii="Times New Roman" w:eastAsia="Times New Roman" w:hAnsi="Times New Roman" w:cs="Times New Roman"/>
      <w:kern w:val="0"/>
      <w:lang w:eastAsia="es-CO" w:bidi="ar-SA"/>
    </w:rPr>
  </w:style>
  <w:style w:type="paragraph" w:styleId="Sinespaciado">
    <w:name w:val="No Spacing"/>
    <w:qFormat/>
    <w:rPr>
      <w:rFonts w:ascii="Calibri" w:eastAsia="Calibri" w:hAnsi="Calibri"/>
      <w:kern w:val="0"/>
      <w:sz w:val="22"/>
      <w:szCs w:val="22"/>
      <w:lang w:eastAsia="en-US" w:bidi="ar-SA"/>
    </w:r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normaltextrun">
    <w:name w:val="normaltextrun"/>
    <w:basedOn w:val="Fuentedeprrafopredeter"/>
    <w:rsid w:val="00FA2215"/>
  </w:style>
  <w:style w:type="character" w:customStyle="1" w:styleId="eop">
    <w:name w:val="eop"/>
    <w:basedOn w:val="Fuentedeprrafopredeter"/>
    <w:rsid w:val="00FA2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12</Pages>
  <Words>2573</Words>
  <Characters>14152</Characters>
  <Application>Microsoft Office Word</Application>
  <DocSecurity>0</DocSecurity>
  <Lines>117</Lines>
  <Paragraphs>33</Paragraphs>
  <ScaleCrop>false</ScaleCrop>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subject/>
  <dc:creator>Diana Marcela Potes Ladino</dc:creator>
  <dc:description/>
  <cp:lastModifiedBy>Sharon Katherine Acuña</cp:lastModifiedBy>
  <cp:revision>49</cp:revision>
  <cp:lastPrinted>2018-08-13T10:09:00Z</cp:lastPrinted>
  <dcterms:created xsi:type="dcterms:W3CDTF">2026-02-17T14:55:00Z</dcterms:created>
  <dcterms:modified xsi:type="dcterms:W3CDTF">2026-02-20T13:59:00Z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7d780dc9-c3cf-402e-96f1-775df4d371dd</vt:lpwstr>
  </property>
</Properties>
</file>