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4AA1" w14:textId="4BE50D74" w:rsidR="003C3862" w:rsidRPr="00BE6D1A" w:rsidRDefault="003C3862">
      <w:pPr>
        <w:rPr>
          <w:rFonts w:ascii="Arial" w:hAnsi="Arial" w:cs="Arial"/>
          <w:sz w:val="24"/>
          <w:szCs w:val="24"/>
          <w:lang w:val="es-CO"/>
        </w:rPr>
      </w:pPr>
    </w:p>
    <w:p w14:paraId="7F43FBC7" w14:textId="2349F753" w:rsidR="00D9647A" w:rsidRPr="00BE6D1A" w:rsidRDefault="00D9647A" w:rsidP="00977529">
      <w:pPr>
        <w:jc w:val="center"/>
        <w:rPr>
          <w:rFonts w:ascii="Arial" w:hAnsi="Arial" w:cs="Arial"/>
          <w:b/>
          <w:bCs/>
          <w:color w:val="FF0000"/>
          <w:sz w:val="24"/>
          <w:szCs w:val="24"/>
          <w:lang w:val="es-CO"/>
        </w:rPr>
      </w:pPr>
    </w:p>
    <w:p w14:paraId="54F9623A" w14:textId="2374BD2A" w:rsidR="00276A5E" w:rsidRPr="00BE6D1A" w:rsidRDefault="00276A5E" w:rsidP="00276A5E">
      <w:pPr>
        <w:jc w:val="center"/>
        <w:rPr>
          <w:rFonts w:ascii="Arial" w:hAnsi="Arial" w:cs="Arial"/>
          <w:b/>
          <w:bCs/>
          <w:color w:val="FF0000"/>
          <w:sz w:val="24"/>
          <w:szCs w:val="24"/>
          <w:lang w:val="es-CO"/>
        </w:rPr>
      </w:pPr>
      <w:r w:rsidRPr="00BE6D1A">
        <w:rPr>
          <w:rFonts w:ascii="Arial" w:hAnsi="Arial" w:cs="Arial"/>
          <w:b/>
          <w:bCs/>
          <w:sz w:val="24"/>
          <w:szCs w:val="24"/>
          <w:lang w:val="es-CO"/>
        </w:rPr>
        <w:t xml:space="preserve">PROCEDIMIENTO DE </w:t>
      </w:r>
      <w:r w:rsidR="005565B4">
        <w:rPr>
          <w:rFonts w:ascii="Arial" w:hAnsi="Arial" w:cs="Arial"/>
          <w:b/>
          <w:bCs/>
          <w:sz w:val="24"/>
          <w:szCs w:val="24"/>
          <w:lang w:val="es-CO"/>
        </w:rPr>
        <w:t>MEDICIÓN</w:t>
      </w:r>
      <w:r w:rsidRPr="00BE6D1A">
        <w:rPr>
          <w:rFonts w:ascii="Arial" w:hAnsi="Arial" w:cs="Arial"/>
          <w:b/>
          <w:bCs/>
          <w:sz w:val="24"/>
          <w:szCs w:val="24"/>
          <w:lang w:val="es-CO"/>
        </w:rPr>
        <w:t xml:space="preserve"> DE GUÍAS DE PRÁCTICA CLÍNICA</w:t>
      </w:r>
    </w:p>
    <w:p w14:paraId="497FDD85" w14:textId="49620B76" w:rsidR="00A019A7" w:rsidRPr="00BE6D1A" w:rsidRDefault="00A019A7" w:rsidP="00A019A7">
      <w:pPr>
        <w:jc w:val="center"/>
        <w:rPr>
          <w:rFonts w:ascii="Arial" w:hAnsi="Arial" w:cs="Arial"/>
          <w:b/>
          <w:bCs/>
          <w:sz w:val="24"/>
          <w:szCs w:val="24"/>
          <w:lang w:val="es-CO"/>
        </w:rPr>
      </w:pPr>
    </w:p>
    <w:p w14:paraId="515E8708" w14:textId="326F1D97" w:rsidR="00A019A7" w:rsidRPr="00BE6D1A" w:rsidRDefault="00A019A7" w:rsidP="00A019A7">
      <w:pPr>
        <w:jc w:val="center"/>
        <w:rPr>
          <w:rFonts w:ascii="Arial" w:hAnsi="Arial" w:cs="Arial"/>
          <w:b/>
          <w:bCs/>
          <w:sz w:val="24"/>
          <w:szCs w:val="24"/>
          <w:lang w:val="es-CO"/>
        </w:rPr>
      </w:pPr>
    </w:p>
    <w:p w14:paraId="6BCF01F8" w14:textId="3946D0D4" w:rsidR="00A019A7" w:rsidRPr="00BE6D1A" w:rsidRDefault="00081388" w:rsidP="00A019A7">
      <w:pPr>
        <w:jc w:val="center"/>
        <w:rPr>
          <w:rFonts w:ascii="Arial" w:hAnsi="Arial" w:cs="Arial"/>
          <w:b/>
          <w:bCs/>
          <w:sz w:val="24"/>
          <w:szCs w:val="24"/>
          <w:lang w:val="es-CO"/>
        </w:rPr>
      </w:pPr>
      <w:r w:rsidRPr="00BE6D1A">
        <w:rPr>
          <w:rFonts w:ascii="Arial" w:hAnsi="Arial" w:cs="Arial"/>
          <w:b/>
          <w:bCs/>
          <w:noProof/>
          <w:sz w:val="24"/>
          <w:szCs w:val="24"/>
          <w:lang w:val="es-CO"/>
        </w:rPr>
        <w:drawing>
          <wp:inline distT="0" distB="0" distL="0" distR="0" wp14:anchorId="6CC62051" wp14:editId="732E1AA9">
            <wp:extent cx="5612130" cy="3156585"/>
            <wp:effectExtent l="0" t="0" r="7620" b="5715"/>
            <wp:docPr id="44767753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7538" name="Imagen 2"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23849038" w:rsidR="00A019A7" w:rsidRPr="00BE6D1A" w:rsidRDefault="00A019A7" w:rsidP="00081388">
      <w:pPr>
        <w:rPr>
          <w:rFonts w:ascii="Arial" w:hAnsi="Arial" w:cs="Arial"/>
          <w:b/>
          <w:bCs/>
          <w:sz w:val="24"/>
          <w:szCs w:val="24"/>
          <w:lang w:val="es-CO"/>
        </w:rPr>
      </w:pPr>
    </w:p>
    <w:p w14:paraId="5C9624CE" w14:textId="77777777" w:rsidR="00D9647A" w:rsidRPr="00BE6D1A" w:rsidRDefault="00D9647A" w:rsidP="00D9647A">
      <w:pPr>
        <w:rPr>
          <w:rFonts w:ascii="Arial" w:hAnsi="Arial" w:cs="Arial"/>
          <w:b/>
          <w:bCs/>
          <w:sz w:val="24"/>
          <w:szCs w:val="24"/>
          <w:lang w:val="es-CO"/>
        </w:rPr>
      </w:pPr>
    </w:p>
    <w:tbl>
      <w:tblPr>
        <w:tblStyle w:val="Tablaconcuadrcula"/>
        <w:tblW w:w="10206" w:type="dxa"/>
        <w:tblInd w:w="-572" w:type="dxa"/>
        <w:tblLayout w:type="fixed"/>
        <w:tblLook w:val="04A0" w:firstRow="1" w:lastRow="0" w:firstColumn="1" w:lastColumn="0" w:noHBand="0" w:noVBand="1"/>
      </w:tblPr>
      <w:tblGrid>
        <w:gridCol w:w="1700"/>
        <w:gridCol w:w="2836"/>
        <w:gridCol w:w="3402"/>
        <w:gridCol w:w="2268"/>
      </w:tblGrid>
      <w:tr w:rsidR="00B4641C" w:rsidRPr="00BE6D1A" w14:paraId="27E11366" w14:textId="77777777" w:rsidTr="00BE6D1A">
        <w:trPr>
          <w:trHeight w:val="20"/>
        </w:trPr>
        <w:tc>
          <w:tcPr>
            <w:tcW w:w="1700" w:type="dxa"/>
            <w:tcBorders>
              <w:right w:val="nil"/>
            </w:tcBorders>
          </w:tcPr>
          <w:p w14:paraId="10C6C79B" w14:textId="77777777" w:rsidR="00B4641C" w:rsidRPr="00BE6D1A" w:rsidRDefault="00B4641C" w:rsidP="00A03202">
            <w:pPr>
              <w:tabs>
                <w:tab w:val="left" w:pos="-3188"/>
                <w:tab w:val="left" w:pos="-3046"/>
                <w:tab w:val="left" w:pos="781"/>
              </w:tabs>
              <w:jc w:val="center"/>
              <w:rPr>
                <w:rFonts w:ascii="Arial" w:hAnsi="Arial" w:cs="Arial"/>
                <w:b/>
                <w:sz w:val="20"/>
                <w:szCs w:val="20"/>
                <w:lang w:val="es-CO"/>
              </w:rPr>
            </w:pPr>
            <w:bookmarkStart w:id="0" w:name="_Hlk84255673"/>
          </w:p>
        </w:tc>
        <w:tc>
          <w:tcPr>
            <w:tcW w:w="2836" w:type="dxa"/>
            <w:tcBorders>
              <w:left w:val="nil"/>
            </w:tcBorders>
            <w:hideMark/>
          </w:tcPr>
          <w:p w14:paraId="34E44021" w14:textId="77777777" w:rsidR="00B4641C" w:rsidRPr="00BE6D1A" w:rsidRDefault="00B4641C" w:rsidP="00A03202">
            <w:pPr>
              <w:tabs>
                <w:tab w:val="left" w:pos="-3188"/>
                <w:tab w:val="left" w:pos="-3046"/>
                <w:tab w:val="left" w:pos="781"/>
              </w:tabs>
              <w:jc w:val="center"/>
              <w:rPr>
                <w:rFonts w:ascii="Arial" w:hAnsi="Arial" w:cs="Arial"/>
                <w:b/>
                <w:sz w:val="20"/>
                <w:szCs w:val="20"/>
                <w:lang w:val="es-CO"/>
              </w:rPr>
            </w:pPr>
            <w:r w:rsidRPr="00BE6D1A">
              <w:rPr>
                <w:rFonts w:ascii="Arial" w:hAnsi="Arial" w:cs="Arial"/>
                <w:b/>
                <w:sz w:val="20"/>
                <w:szCs w:val="20"/>
                <w:lang w:val="es-CO"/>
              </w:rPr>
              <w:t>NOMBRE</w:t>
            </w:r>
          </w:p>
        </w:tc>
        <w:tc>
          <w:tcPr>
            <w:tcW w:w="3402" w:type="dxa"/>
            <w:hideMark/>
          </w:tcPr>
          <w:p w14:paraId="337CFC05" w14:textId="77777777" w:rsidR="00B4641C" w:rsidRPr="00BE6D1A" w:rsidRDefault="00B4641C" w:rsidP="00A03202">
            <w:pPr>
              <w:keepNext/>
              <w:jc w:val="center"/>
              <w:outlineLvl w:val="3"/>
              <w:rPr>
                <w:rFonts w:ascii="Arial" w:hAnsi="Arial" w:cs="Arial"/>
                <w:b/>
                <w:sz w:val="20"/>
                <w:szCs w:val="20"/>
                <w:lang w:val="es-CO"/>
              </w:rPr>
            </w:pPr>
            <w:r w:rsidRPr="00BE6D1A">
              <w:rPr>
                <w:rFonts w:ascii="Arial" w:hAnsi="Arial" w:cs="Arial"/>
                <w:b/>
                <w:sz w:val="20"/>
                <w:szCs w:val="20"/>
                <w:lang w:val="es-CO"/>
              </w:rPr>
              <w:t>CARGO</w:t>
            </w:r>
          </w:p>
        </w:tc>
        <w:tc>
          <w:tcPr>
            <w:tcW w:w="2268" w:type="dxa"/>
            <w:hideMark/>
          </w:tcPr>
          <w:p w14:paraId="5CDD10F9" w14:textId="77777777" w:rsidR="00B4641C" w:rsidRPr="00BE6D1A" w:rsidRDefault="00B4641C" w:rsidP="00A03202">
            <w:pPr>
              <w:tabs>
                <w:tab w:val="left" w:pos="-3188"/>
                <w:tab w:val="left" w:pos="-3046"/>
              </w:tabs>
              <w:jc w:val="center"/>
              <w:rPr>
                <w:rFonts w:ascii="Arial" w:hAnsi="Arial" w:cs="Arial"/>
                <w:b/>
                <w:sz w:val="20"/>
                <w:szCs w:val="20"/>
                <w:lang w:val="es-CO"/>
              </w:rPr>
            </w:pPr>
            <w:r w:rsidRPr="00BE6D1A">
              <w:rPr>
                <w:rFonts w:ascii="Arial" w:hAnsi="Arial" w:cs="Arial"/>
                <w:b/>
                <w:sz w:val="20"/>
                <w:szCs w:val="20"/>
                <w:lang w:val="es-CO"/>
              </w:rPr>
              <w:t xml:space="preserve">FECHA </w:t>
            </w:r>
          </w:p>
        </w:tc>
      </w:tr>
      <w:tr w:rsidR="00B4641C" w:rsidRPr="00BE6D1A" w14:paraId="2BA4D73D" w14:textId="77777777" w:rsidTr="00BE6D1A">
        <w:trPr>
          <w:trHeight w:val="20"/>
        </w:trPr>
        <w:tc>
          <w:tcPr>
            <w:tcW w:w="1700" w:type="dxa"/>
            <w:hideMark/>
          </w:tcPr>
          <w:p w14:paraId="00B1FBF6" w14:textId="77777777" w:rsidR="00B4641C" w:rsidRPr="00BE6D1A" w:rsidRDefault="00B4641C" w:rsidP="00A03202">
            <w:pPr>
              <w:tabs>
                <w:tab w:val="left" w:pos="-3188"/>
                <w:tab w:val="left" w:pos="-3046"/>
                <w:tab w:val="left" w:pos="781"/>
              </w:tabs>
              <w:jc w:val="center"/>
              <w:rPr>
                <w:rFonts w:ascii="Arial" w:hAnsi="Arial" w:cs="Arial"/>
                <w:b/>
                <w:sz w:val="20"/>
                <w:szCs w:val="20"/>
                <w:lang w:val="es-CO"/>
              </w:rPr>
            </w:pPr>
            <w:r w:rsidRPr="00BE6D1A">
              <w:rPr>
                <w:rFonts w:ascii="Arial" w:hAnsi="Arial" w:cs="Arial"/>
                <w:b/>
                <w:sz w:val="20"/>
                <w:szCs w:val="20"/>
                <w:lang w:val="es-CO"/>
              </w:rPr>
              <w:t>ELABORÓ</w:t>
            </w:r>
          </w:p>
        </w:tc>
        <w:tc>
          <w:tcPr>
            <w:tcW w:w="2836" w:type="dxa"/>
            <w:hideMark/>
          </w:tcPr>
          <w:p w14:paraId="471BBFEB" w14:textId="77777777" w:rsidR="00B4641C" w:rsidRPr="00BE6D1A" w:rsidRDefault="00B4641C" w:rsidP="00A03202">
            <w:pPr>
              <w:tabs>
                <w:tab w:val="left" w:pos="-3188"/>
                <w:tab w:val="left" w:pos="-3046"/>
                <w:tab w:val="left" w:pos="781"/>
              </w:tabs>
              <w:jc w:val="center"/>
              <w:rPr>
                <w:rFonts w:ascii="Arial" w:hAnsi="Arial" w:cs="Arial"/>
                <w:sz w:val="20"/>
                <w:szCs w:val="20"/>
                <w:lang w:val="es-CO"/>
              </w:rPr>
            </w:pPr>
            <w:r w:rsidRPr="00BE6D1A">
              <w:rPr>
                <w:rFonts w:ascii="Arial" w:hAnsi="Arial" w:cs="Arial"/>
                <w:sz w:val="20"/>
                <w:szCs w:val="20"/>
                <w:lang w:val="es-CO"/>
              </w:rPr>
              <w:t>Leidy Yibeth Toledo Rojas</w:t>
            </w:r>
          </w:p>
        </w:tc>
        <w:tc>
          <w:tcPr>
            <w:tcW w:w="3402" w:type="dxa"/>
          </w:tcPr>
          <w:p w14:paraId="0E9E7304" w14:textId="77777777" w:rsidR="00B4641C" w:rsidRPr="00BE6D1A" w:rsidRDefault="00B4641C" w:rsidP="00A03202">
            <w:pPr>
              <w:keepNext/>
              <w:jc w:val="center"/>
              <w:outlineLvl w:val="3"/>
              <w:rPr>
                <w:rFonts w:ascii="Arial" w:hAnsi="Arial" w:cs="Arial"/>
                <w:sz w:val="20"/>
                <w:szCs w:val="20"/>
                <w:lang w:val="es-CO"/>
              </w:rPr>
            </w:pPr>
            <w:r w:rsidRPr="00BE6D1A">
              <w:rPr>
                <w:rFonts w:ascii="Arial" w:hAnsi="Arial" w:cs="Arial"/>
                <w:sz w:val="20"/>
                <w:szCs w:val="20"/>
                <w:lang w:val="es-CO"/>
              </w:rPr>
              <w:t xml:space="preserve">Médico familiar </w:t>
            </w:r>
          </w:p>
        </w:tc>
        <w:tc>
          <w:tcPr>
            <w:tcW w:w="2268" w:type="dxa"/>
          </w:tcPr>
          <w:p w14:paraId="6FAF1AD2" w14:textId="702A648A" w:rsidR="00B4641C" w:rsidRPr="00BE6D1A" w:rsidRDefault="00B4641C" w:rsidP="00A03202">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1</w:t>
            </w:r>
            <w:r w:rsidR="0038067E">
              <w:rPr>
                <w:rFonts w:ascii="Arial" w:hAnsi="Arial" w:cs="Arial"/>
                <w:sz w:val="20"/>
                <w:szCs w:val="20"/>
                <w:lang w:val="es-CO"/>
              </w:rPr>
              <w:t>6</w:t>
            </w:r>
            <w:r w:rsidRPr="00BE6D1A">
              <w:rPr>
                <w:rFonts w:ascii="Arial" w:hAnsi="Arial" w:cs="Arial"/>
                <w:sz w:val="20"/>
                <w:szCs w:val="20"/>
                <w:lang w:val="es-CO"/>
              </w:rPr>
              <w:t>-06-2026</w:t>
            </w:r>
          </w:p>
        </w:tc>
      </w:tr>
      <w:tr w:rsidR="00B4641C" w:rsidRPr="00BE6D1A" w14:paraId="7C06EB37" w14:textId="77777777" w:rsidTr="00BE6D1A">
        <w:trPr>
          <w:trHeight w:val="465"/>
        </w:trPr>
        <w:tc>
          <w:tcPr>
            <w:tcW w:w="1700" w:type="dxa"/>
            <w:hideMark/>
          </w:tcPr>
          <w:p w14:paraId="6DE1F6D4" w14:textId="05824328" w:rsidR="00B4641C" w:rsidRPr="00BE6D1A" w:rsidRDefault="00BE6D1A" w:rsidP="00A03202">
            <w:pPr>
              <w:tabs>
                <w:tab w:val="left" w:pos="567"/>
                <w:tab w:val="left" w:pos="781"/>
                <w:tab w:val="left" w:pos="1134"/>
                <w:tab w:val="left" w:pos="2552"/>
              </w:tabs>
              <w:jc w:val="center"/>
              <w:rPr>
                <w:rFonts w:ascii="Arial" w:hAnsi="Arial" w:cs="Arial"/>
                <w:b/>
                <w:sz w:val="20"/>
                <w:szCs w:val="20"/>
                <w:lang w:val="es-CO"/>
              </w:rPr>
            </w:pPr>
            <w:r w:rsidRPr="00BE6D1A">
              <w:rPr>
                <w:rFonts w:ascii="Arial" w:hAnsi="Arial" w:cs="Arial"/>
                <w:b/>
                <w:sz w:val="20"/>
                <w:szCs w:val="20"/>
                <w:lang w:val="es-CO"/>
              </w:rPr>
              <w:t>REVISÓ</w:t>
            </w:r>
          </w:p>
        </w:tc>
        <w:tc>
          <w:tcPr>
            <w:tcW w:w="2836" w:type="dxa"/>
          </w:tcPr>
          <w:p w14:paraId="6A2EB651" w14:textId="2A168235" w:rsidR="00245891" w:rsidRPr="00BE6D1A" w:rsidRDefault="00245891" w:rsidP="00A03202">
            <w:pPr>
              <w:tabs>
                <w:tab w:val="left" w:pos="567"/>
                <w:tab w:val="left" w:pos="781"/>
                <w:tab w:val="left" w:pos="1134"/>
                <w:tab w:val="left" w:pos="2552"/>
              </w:tabs>
              <w:jc w:val="center"/>
              <w:rPr>
                <w:rFonts w:ascii="Arial" w:hAnsi="Arial" w:cs="Arial"/>
                <w:sz w:val="20"/>
                <w:szCs w:val="20"/>
                <w:lang w:val="es-CO"/>
              </w:rPr>
            </w:pPr>
            <w:r w:rsidRPr="00BE6D1A">
              <w:rPr>
                <w:rFonts w:ascii="Arial" w:hAnsi="Arial" w:cs="Arial"/>
                <w:sz w:val="20"/>
                <w:szCs w:val="20"/>
                <w:lang w:val="es-CO"/>
              </w:rPr>
              <w:t>Melbi Yolanda Hernández</w:t>
            </w:r>
          </w:p>
          <w:p w14:paraId="10C721A6" w14:textId="477C6779" w:rsidR="00B4641C" w:rsidRPr="00BE6D1A" w:rsidRDefault="00B4641C" w:rsidP="00A03202">
            <w:pPr>
              <w:tabs>
                <w:tab w:val="left" w:pos="567"/>
                <w:tab w:val="left" w:pos="781"/>
                <w:tab w:val="left" w:pos="1134"/>
                <w:tab w:val="left" w:pos="2552"/>
              </w:tabs>
              <w:jc w:val="center"/>
              <w:rPr>
                <w:rFonts w:ascii="Arial" w:hAnsi="Arial" w:cs="Arial"/>
                <w:sz w:val="20"/>
                <w:szCs w:val="20"/>
                <w:lang w:val="es-CO"/>
              </w:rPr>
            </w:pPr>
          </w:p>
        </w:tc>
        <w:tc>
          <w:tcPr>
            <w:tcW w:w="3402" w:type="dxa"/>
          </w:tcPr>
          <w:p w14:paraId="42628FE2" w14:textId="6E511464" w:rsidR="00B4641C" w:rsidRPr="00BE6D1A" w:rsidRDefault="00366D73" w:rsidP="00BE6D1A">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Líder de Calidad</w:t>
            </w:r>
          </w:p>
        </w:tc>
        <w:tc>
          <w:tcPr>
            <w:tcW w:w="2268" w:type="dxa"/>
          </w:tcPr>
          <w:p w14:paraId="5A369BE1" w14:textId="6AD82CA1" w:rsidR="00B4641C" w:rsidRPr="00BE6D1A" w:rsidRDefault="0038067E" w:rsidP="00A03202">
            <w:pPr>
              <w:tabs>
                <w:tab w:val="left" w:pos="-3188"/>
                <w:tab w:val="left" w:pos="-3046"/>
              </w:tabs>
              <w:jc w:val="center"/>
              <w:rPr>
                <w:rFonts w:ascii="Arial" w:hAnsi="Arial" w:cs="Arial"/>
                <w:sz w:val="20"/>
                <w:szCs w:val="20"/>
                <w:lang w:val="es-CO"/>
              </w:rPr>
            </w:pPr>
            <w:r>
              <w:rPr>
                <w:rFonts w:ascii="Arial" w:hAnsi="Arial" w:cs="Arial"/>
                <w:sz w:val="20"/>
                <w:szCs w:val="20"/>
                <w:lang w:val="es-CO"/>
              </w:rPr>
              <w:t>16</w:t>
            </w:r>
            <w:r w:rsidR="00B4641C" w:rsidRPr="00BE6D1A">
              <w:rPr>
                <w:rFonts w:ascii="Arial" w:hAnsi="Arial" w:cs="Arial"/>
                <w:sz w:val="20"/>
                <w:szCs w:val="20"/>
                <w:lang w:val="es-CO"/>
              </w:rPr>
              <w:t>-06-2026</w:t>
            </w:r>
          </w:p>
        </w:tc>
      </w:tr>
      <w:tr w:rsidR="00BE6D1A" w:rsidRPr="00BE6D1A" w14:paraId="14E088A1" w14:textId="77777777" w:rsidTr="00BE6D1A">
        <w:trPr>
          <w:trHeight w:val="20"/>
        </w:trPr>
        <w:tc>
          <w:tcPr>
            <w:tcW w:w="1700" w:type="dxa"/>
          </w:tcPr>
          <w:p w14:paraId="6E990F85" w14:textId="70FEA231" w:rsidR="00BE6D1A" w:rsidRPr="00BE6D1A" w:rsidRDefault="00BE6D1A" w:rsidP="00A03202">
            <w:pPr>
              <w:tabs>
                <w:tab w:val="left" w:pos="567"/>
                <w:tab w:val="left" w:pos="781"/>
                <w:tab w:val="left" w:pos="1134"/>
                <w:tab w:val="left" w:pos="2552"/>
              </w:tabs>
              <w:jc w:val="center"/>
              <w:rPr>
                <w:rFonts w:ascii="Arial" w:hAnsi="Arial" w:cs="Arial"/>
                <w:b/>
                <w:sz w:val="20"/>
                <w:szCs w:val="20"/>
                <w:lang w:val="es-CO"/>
              </w:rPr>
            </w:pPr>
            <w:r w:rsidRPr="00BE6D1A">
              <w:rPr>
                <w:rFonts w:ascii="Arial" w:hAnsi="Arial" w:cs="Arial"/>
                <w:b/>
                <w:sz w:val="20"/>
                <w:szCs w:val="20"/>
                <w:lang w:val="es-CO"/>
              </w:rPr>
              <w:t>VALIDÓ</w:t>
            </w:r>
          </w:p>
        </w:tc>
        <w:tc>
          <w:tcPr>
            <w:tcW w:w="2836" w:type="dxa"/>
          </w:tcPr>
          <w:p w14:paraId="00F558AE" w14:textId="7EF7BF2B" w:rsidR="00BE6D1A" w:rsidRPr="00BE6D1A" w:rsidRDefault="00BE6D1A" w:rsidP="00A03202">
            <w:pPr>
              <w:tabs>
                <w:tab w:val="left" w:pos="567"/>
                <w:tab w:val="left" w:pos="781"/>
                <w:tab w:val="left" w:pos="1134"/>
                <w:tab w:val="left" w:pos="2552"/>
              </w:tabs>
              <w:jc w:val="center"/>
              <w:rPr>
                <w:rFonts w:ascii="Arial" w:hAnsi="Arial" w:cs="Arial"/>
                <w:sz w:val="20"/>
                <w:szCs w:val="20"/>
                <w:lang w:val="es-CO"/>
              </w:rPr>
            </w:pPr>
            <w:r w:rsidRPr="00BE6D1A">
              <w:rPr>
                <w:rFonts w:ascii="Arial" w:hAnsi="Arial" w:cs="Arial"/>
                <w:sz w:val="20"/>
                <w:szCs w:val="20"/>
                <w:lang w:val="es-CO"/>
              </w:rPr>
              <w:t>Diego Fernando Rivera Castro</w:t>
            </w:r>
          </w:p>
        </w:tc>
        <w:tc>
          <w:tcPr>
            <w:tcW w:w="3402" w:type="dxa"/>
          </w:tcPr>
          <w:p w14:paraId="5F57CC52" w14:textId="0B6394BA" w:rsidR="00BE6D1A" w:rsidRPr="00BE6D1A" w:rsidRDefault="00BE6D1A" w:rsidP="00A03202">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Jefe Oficina Asesora de Planeación</w:t>
            </w:r>
          </w:p>
        </w:tc>
        <w:tc>
          <w:tcPr>
            <w:tcW w:w="2268" w:type="dxa"/>
          </w:tcPr>
          <w:p w14:paraId="46466013" w14:textId="3856F017" w:rsidR="00BE6D1A" w:rsidRPr="00BE6D1A" w:rsidRDefault="0038067E" w:rsidP="00A03202">
            <w:pPr>
              <w:tabs>
                <w:tab w:val="left" w:pos="-3188"/>
                <w:tab w:val="left" w:pos="-3046"/>
              </w:tabs>
              <w:jc w:val="center"/>
              <w:rPr>
                <w:rFonts w:ascii="Arial" w:hAnsi="Arial" w:cs="Arial"/>
                <w:sz w:val="20"/>
                <w:szCs w:val="20"/>
                <w:lang w:val="es-CO"/>
              </w:rPr>
            </w:pPr>
            <w:r>
              <w:rPr>
                <w:rFonts w:ascii="Arial" w:hAnsi="Arial" w:cs="Arial"/>
                <w:sz w:val="20"/>
                <w:szCs w:val="20"/>
                <w:lang w:val="es-CO"/>
              </w:rPr>
              <w:t>16</w:t>
            </w:r>
            <w:r w:rsidR="00BE6D1A" w:rsidRPr="00BE6D1A">
              <w:rPr>
                <w:rFonts w:ascii="Arial" w:hAnsi="Arial" w:cs="Arial"/>
                <w:sz w:val="20"/>
                <w:szCs w:val="20"/>
                <w:lang w:val="es-CO"/>
              </w:rPr>
              <w:t>-06-2026</w:t>
            </w:r>
          </w:p>
        </w:tc>
      </w:tr>
      <w:tr w:rsidR="00BE6D1A" w:rsidRPr="00BE6D1A" w14:paraId="1DF7AABD" w14:textId="77777777" w:rsidTr="00BE6D1A">
        <w:trPr>
          <w:trHeight w:val="146"/>
        </w:trPr>
        <w:tc>
          <w:tcPr>
            <w:tcW w:w="1700" w:type="dxa"/>
            <w:hideMark/>
          </w:tcPr>
          <w:p w14:paraId="307A8D13" w14:textId="77777777" w:rsidR="00BE6D1A" w:rsidRPr="00BE6D1A" w:rsidRDefault="00BE6D1A" w:rsidP="00BE6D1A">
            <w:pPr>
              <w:tabs>
                <w:tab w:val="left" w:pos="567"/>
                <w:tab w:val="left" w:pos="781"/>
                <w:tab w:val="left" w:pos="1134"/>
                <w:tab w:val="left" w:pos="2552"/>
              </w:tabs>
              <w:jc w:val="center"/>
              <w:rPr>
                <w:rFonts w:ascii="Arial" w:hAnsi="Arial" w:cs="Arial"/>
                <w:b/>
                <w:sz w:val="20"/>
                <w:szCs w:val="20"/>
                <w:lang w:val="es-CO"/>
              </w:rPr>
            </w:pPr>
            <w:r w:rsidRPr="00BE6D1A">
              <w:rPr>
                <w:rFonts w:ascii="Arial" w:hAnsi="Arial" w:cs="Arial"/>
                <w:b/>
                <w:sz w:val="20"/>
                <w:szCs w:val="20"/>
                <w:lang w:val="es-CO"/>
              </w:rPr>
              <w:t>APROBÓ</w:t>
            </w:r>
          </w:p>
        </w:tc>
        <w:tc>
          <w:tcPr>
            <w:tcW w:w="2836" w:type="dxa"/>
          </w:tcPr>
          <w:p w14:paraId="6882E18D" w14:textId="77777777" w:rsidR="00BE6D1A" w:rsidRPr="00BE6D1A" w:rsidRDefault="00BE6D1A" w:rsidP="00BE6D1A">
            <w:pPr>
              <w:tabs>
                <w:tab w:val="left" w:pos="567"/>
                <w:tab w:val="left" w:pos="781"/>
                <w:tab w:val="left" w:pos="1134"/>
                <w:tab w:val="left" w:pos="2552"/>
              </w:tabs>
              <w:jc w:val="center"/>
              <w:rPr>
                <w:rFonts w:ascii="Arial" w:hAnsi="Arial" w:cs="Arial"/>
                <w:sz w:val="20"/>
                <w:szCs w:val="20"/>
                <w:lang w:val="es-CO"/>
              </w:rPr>
            </w:pPr>
            <w:r w:rsidRPr="00BE6D1A">
              <w:rPr>
                <w:rFonts w:ascii="Arial" w:hAnsi="Arial" w:cs="Arial"/>
                <w:sz w:val="20"/>
                <w:szCs w:val="20"/>
                <w:lang w:val="es-CO"/>
              </w:rPr>
              <w:t>Karin Milena Gamba F.</w:t>
            </w:r>
          </w:p>
        </w:tc>
        <w:tc>
          <w:tcPr>
            <w:tcW w:w="3402" w:type="dxa"/>
          </w:tcPr>
          <w:p w14:paraId="0013BB4A" w14:textId="77777777" w:rsidR="00BE6D1A" w:rsidRPr="00BE6D1A" w:rsidRDefault="00BE6D1A" w:rsidP="00BE6D1A">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 xml:space="preserve">Subgerente científica </w:t>
            </w:r>
          </w:p>
        </w:tc>
        <w:tc>
          <w:tcPr>
            <w:tcW w:w="2268" w:type="dxa"/>
          </w:tcPr>
          <w:p w14:paraId="1004A9ED" w14:textId="735BE0C3" w:rsidR="00BE6D1A" w:rsidRPr="00BE6D1A" w:rsidRDefault="0038067E" w:rsidP="00BE6D1A">
            <w:pPr>
              <w:tabs>
                <w:tab w:val="left" w:pos="-3188"/>
                <w:tab w:val="left" w:pos="-3046"/>
              </w:tabs>
              <w:jc w:val="center"/>
              <w:rPr>
                <w:rFonts w:ascii="Arial" w:hAnsi="Arial" w:cs="Arial"/>
                <w:sz w:val="20"/>
                <w:szCs w:val="20"/>
                <w:lang w:val="es-CO"/>
              </w:rPr>
            </w:pPr>
            <w:r>
              <w:rPr>
                <w:rFonts w:ascii="Arial" w:hAnsi="Arial" w:cs="Arial"/>
                <w:sz w:val="20"/>
                <w:szCs w:val="20"/>
                <w:lang w:val="es-CO"/>
              </w:rPr>
              <w:t>16</w:t>
            </w:r>
            <w:r w:rsidR="00BE6D1A" w:rsidRPr="00BE6D1A">
              <w:rPr>
                <w:rFonts w:ascii="Arial" w:hAnsi="Arial" w:cs="Arial"/>
                <w:sz w:val="20"/>
                <w:szCs w:val="20"/>
                <w:lang w:val="es-CO"/>
              </w:rPr>
              <w:t>-06-2026</w:t>
            </w:r>
          </w:p>
        </w:tc>
      </w:tr>
      <w:bookmarkEnd w:id="0"/>
    </w:tbl>
    <w:p w14:paraId="5FF9458C" w14:textId="77777777" w:rsidR="00041935" w:rsidRPr="00BE6D1A" w:rsidRDefault="00041935" w:rsidP="00D9647A">
      <w:pPr>
        <w:rPr>
          <w:rFonts w:ascii="Arial" w:hAnsi="Arial" w:cs="Arial"/>
          <w:b/>
          <w:bCs/>
          <w:sz w:val="24"/>
          <w:szCs w:val="24"/>
          <w:lang w:val="es-CO"/>
        </w:rPr>
      </w:pPr>
    </w:p>
    <w:p w14:paraId="39A2175A" w14:textId="77777777" w:rsidR="00041935" w:rsidRPr="00BE6D1A" w:rsidRDefault="00041935" w:rsidP="00D9647A">
      <w:pPr>
        <w:rPr>
          <w:rFonts w:ascii="Arial" w:hAnsi="Arial" w:cs="Arial"/>
          <w:b/>
          <w:bCs/>
          <w:sz w:val="24"/>
          <w:szCs w:val="24"/>
          <w:lang w:val="es-CO"/>
        </w:rPr>
      </w:pPr>
    </w:p>
    <w:p w14:paraId="2E0852C4" w14:textId="61CE1254" w:rsidR="0030077E" w:rsidRPr="00BE6D1A" w:rsidRDefault="0030077E" w:rsidP="00D9647A">
      <w:pPr>
        <w:rPr>
          <w:rFonts w:ascii="Arial" w:hAnsi="Arial" w:cs="Arial"/>
          <w:b/>
          <w:bCs/>
          <w:sz w:val="24"/>
          <w:szCs w:val="24"/>
          <w:lang w:val="es-CO"/>
        </w:rPr>
        <w:sectPr w:rsidR="0030077E" w:rsidRPr="00BE6D1A" w:rsidSect="004B0F4A">
          <w:headerReference w:type="default" r:id="rId9"/>
          <w:pgSz w:w="12240" w:h="15840"/>
          <w:pgMar w:top="1417" w:right="1701" w:bottom="1417" w:left="1701" w:header="708" w:footer="708" w:gutter="0"/>
          <w:cols w:space="708"/>
          <w:docGrid w:linePitch="360"/>
        </w:sectPr>
      </w:pPr>
    </w:p>
    <w:p w14:paraId="2F9D6C9E" w14:textId="2FD73AC4" w:rsidR="00A019A7" w:rsidRPr="00BE6D1A" w:rsidRDefault="00A845F0" w:rsidP="00B47C09">
      <w:pPr>
        <w:pStyle w:val="Ttulo1"/>
        <w:numPr>
          <w:ilvl w:val="0"/>
          <w:numId w:val="3"/>
        </w:numPr>
        <w:rPr>
          <w:rFonts w:ascii="Arial" w:hAnsi="Arial" w:cs="Arial"/>
          <w:szCs w:val="24"/>
          <w:lang w:val="es-CO"/>
        </w:rPr>
      </w:pPr>
      <w:r w:rsidRPr="00BE6D1A">
        <w:rPr>
          <w:rFonts w:ascii="Arial" w:hAnsi="Arial" w:cs="Arial"/>
          <w:caps w:val="0"/>
          <w:szCs w:val="24"/>
        </w:rPr>
        <w:lastRenderedPageBreak/>
        <w:t>OBJETIVO</w:t>
      </w:r>
    </w:p>
    <w:p w14:paraId="3CDA64C8" w14:textId="5F730AA6" w:rsidR="005565B4" w:rsidRPr="005565B4" w:rsidRDefault="005565B4" w:rsidP="00B47C09">
      <w:pPr>
        <w:rPr>
          <w:rFonts w:ascii="Arial" w:hAnsi="Arial" w:cs="Arial"/>
          <w:sz w:val="32"/>
          <w:szCs w:val="32"/>
          <w:lang w:val="es-CO"/>
        </w:rPr>
      </w:pPr>
      <w:r w:rsidRPr="005565B4">
        <w:rPr>
          <w:rFonts w:ascii="Arial" w:hAnsi="Arial" w:cs="Arial"/>
          <w:sz w:val="24"/>
          <w:szCs w:val="24"/>
        </w:rPr>
        <w:t>Establecer la metodología institucional para medir, analizar y realizar el seguimiento a la adherencia de las Guías de Práctica Clínica (GPC) adoptadas o adaptadas y de los protocolos clínicos basados en la evidencia implementados en el Hospital Regional de Moniquirá E.S.E., mediante la evaluación sistemática de las recomendaciones trazadoras, con el fin de verificar su aplicación en la práctica clínica</w:t>
      </w:r>
      <w:r>
        <w:rPr>
          <w:rFonts w:ascii="Arial" w:hAnsi="Arial" w:cs="Arial"/>
          <w:sz w:val="24"/>
          <w:szCs w:val="24"/>
        </w:rPr>
        <w:t xml:space="preserve"> e</w:t>
      </w:r>
      <w:r w:rsidRPr="005565B4">
        <w:rPr>
          <w:rFonts w:ascii="Arial" w:hAnsi="Arial" w:cs="Arial"/>
          <w:sz w:val="24"/>
          <w:szCs w:val="24"/>
        </w:rPr>
        <w:t xml:space="preserve"> identificar oportunidades de mejora</w:t>
      </w:r>
      <w:r>
        <w:rPr>
          <w:rFonts w:ascii="Arial" w:hAnsi="Arial" w:cs="Arial"/>
          <w:sz w:val="24"/>
          <w:szCs w:val="24"/>
        </w:rPr>
        <w:t>.</w:t>
      </w:r>
      <w:r w:rsidRPr="005565B4">
        <w:rPr>
          <w:rFonts w:ascii="Arial" w:hAnsi="Arial" w:cs="Arial"/>
          <w:sz w:val="24"/>
          <w:szCs w:val="24"/>
        </w:rPr>
        <w:t xml:space="preserve"> </w:t>
      </w:r>
    </w:p>
    <w:p w14:paraId="2983CD01" w14:textId="1D0FC5A5" w:rsidR="00B47C09" w:rsidRPr="00BE6D1A" w:rsidRDefault="00A845F0" w:rsidP="00A845F0">
      <w:pPr>
        <w:pStyle w:val="Ttulo1"/>
        <w:numPr>
          <w:ilvl w:val="0"/>
          <w:numId w:val="3"/>
        </w:numPr>
        <w:rPr>
          <w:rFonts w:ascii="Arial" w:hAnsi="Arial" w:cs="Arial"/>
          <w:szCs w:val="24"/>
        </w:rPr>
      </w:pPr>
      <w:r w:rsidRPr="00BE6D1A">
        <w:rPr>
          <w:rFonts w:ascii="Arial" w:hAnsi="Arial" w:cs="Arial"/>
          <w:szCs w:val="24"/>
        </w:rPr>
        <w:t>ALCANCE</w:t>
      </w:r>
    </w:p>
    <w:p w14:paraId="3C5023D8" w14:textId="4B327812" w:rsidR="005565B4" w:rsidRPr="005565B4" w:rsidRDefault="005565B4" w:rsidP="00CE2C4F">
      <w:pPr>
        <w:rPr>
          <w:rFonts w:ascii="Arial" w:hAnsi="Arial" w:cs="Arial"/>
          <w:color w:val="FF0000"/>
          <w:sz w:val="32"/>
          <w:szCs w:val="32"/>
          <w:lang w:val="es-CO"/>
        </w:rPr>
      </w:pPr>
      <w:r w:rsidRPr="005565B4">
        <w:rPr>
          <w:rFonts w:ascii="Arial" w:hAnsi="Arial" w:cs="Arial"/>
          <w:sz w:val="24"/>
          <w:szCs w:val="24"/>
        </w:rPr>
        <w:t>El presente procedimiento inicia con la elaboración del Plan Anual de Medición de Adherencia de las Guías de Práctica Clínica (GPC) y protocolos clínicos implementados, continúa con la selección de las recomendaciones trazadoras, la definición de la muestra, la auditoría de historias clínicas, el análisis de los resultados y la retroalimentación a los servicios asistenciales, y finaliza con la formulación, implementación y seguimiento de las acciones de mejora orientadas a fortalecer la adherencia a las recomendaciones basadas en la evidencia y la mejora continua de la calidad de la atención.</w:t>
      </w:r>
    </w:p>
    <w:p w14:paraId="44195E77" w14:textId="0D44D1D4" w:rsidR="00B47C09" w:rsidRPr="00BE6D1A" w:rsidRDefault="00EB1112" w:rsidP="00A845F0">
      <w:pPr>
        <w:pStyle w:val="Ttulo1"/>
        <w:numPr>
          <w:ilvl w:val="0"/>
          <w:numId w:val="3"/>
        </w:numPr>
        <w:rPr>
          <w:rFonts w:ascii="Arial" w:hAnsi="Arial" w:cs="Arial"/>
          <w:szCs w:val="24"/>
          <w:lang w:val="es-CO"/>
        </w:rPr>
      </w:pPr>
      <w:r w:rsidRPr="00BE6D1A">
        <w:rPr>
          <w:rFonts w:ascii="Arial" w:hAnsi="Arial" w:cs="Arial"/>
          <w:szCs w:val="24"/>
        </w:rPr>
        <w:t>TÉRMINOS</w:t>
      </w:r>
      <w:r w:rsidRPr="00BE6D1A">
        <w:rPr>
          <w:rFonts w:ascii="Arial" w:hAnsi="Arial" w:cs="Arial"/>
          <w:szCs w:val="24"/>
          <w:lang w:val="es-CO"/>
        </w:rPr>
        <w:t xml:space="preserve"> y definiciones</w:t>
      </w:r>
    </w:p>
    <w:tbl>
      <w:tblPr>
        <w:tblStyle w:val="Tablaconcuadrcula"/>
        <w:tblW w:w="9493" w:type="dxa"/>
        <w:tblInd w:w="-113" w:type="dxa"/>
        <w:tblLook w:val="04A0" w:firstRow="1" w:lastRow="0" w:firstColumn="1" w:lastColumn="0" w:noHBand="0" w:noVBand="1"/>
      </w:tblPr>
      <w:tblGrid>
        <w:gridCol w:w="479"/>
        <w:gridCol w:w="1961"/>
        <w:gridCol w:w="4724"/>
        <w:gridCol w:w="2329"/>
      </w:tblGrid>
      <w:tr w:rsidR="005565B4" w:rsidRPr="002E157D" w14:paraId="0E7741B2" w14:textId="77777777" w:rsidTr="005565B4">
        <w:tc>
          <w:tcPr>
            <w:tcW w:w="479" w:type="dxa"/>
            <w:shd w:val="clear" w:color="auto" w:fill="E2EFD9" w:themeFill="accent6" w:themeFillTint="33"/>
            <w:vAlign w:val="center"/>
          </w:tcPr>
          <w:p w14:paraId="6281DFBF" w14:textId="77777777" w:rsidR="005565B4" w:rsidRPr="005565B4" w:rsidRDefault="005565B4" w:rsidP="00587151">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ID</w:t>
            </w:r>
          </w:p>
        </w:tc>
        <w:tc>
          <w:tcPr>
            <w:tcW w:w="1961" w:type="dxa"/>
            <w:shd w:val="clear" w:color="auto" w:fill="E2EFD9" w:themeFill="accent6" w:themeFillTint="33"/>
            <w:vAlign w:val="center"/>
          </w:tcPr>
          <w:p w14:paraId="2B718B5D" w14:textId="65725B13" w:rsidR="005565B4" w:rsidRPr="005565B4" w:rsidRDefault="005565B4" w:rsidP="005565B4">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T</w:t>
            </w:r>
            <w:r>
              <w:rPr>
                <w:rFonts w:ascii="Arial" w:hAnsi="Arial" w:cs="Arial"/>
                <w:b/>
                <w:bCs/>
                <w:color w:val="000000" w:themeColor="text1"/>
                <w:sz w:val="20"/>
                <w:szCs w:val="20"/>
              </w:rPr>
              <w:t>é</w:t>
            </w:r>
            <w:r w:rsidRPr="005565B4">
              <w:rPr>
                <w:rFonts w:ascii="Arial" w:hAnsi="Arial" w:cs="Arial"/>
                <w:b/>
                <w:bCs/>
                <w:color w:val="000000" w:themeColor="text1"/>
                <w:sz w:val="20"/>
                <w:szCs w:val="20"/>
              </w:rPr>
              <w:t>rmino</w:t>
            </w:r>
          </w:p>
        </w:tc>
        <w:tc>
          <w:tcPr>
            <w:tcW w:w="4724" w:type="dxa"/>
            <w:shd w:val="clear" w:color="auto" w:fill="E2EFD9" w:themeFill="accent6" w:themeFillTint="33"/>
          </w:tcPr>
          <w:p w14:paraId="3DFC349E" w14:textId="77777777" w:rsidR="005565B4" w:rsidRPr="005565B4" w:rsidRDefault="005565B4" w:rsidP="005565B4">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Definición</w:t>
            </w:r>
          </w:p>
        </w:tc>
        <w:tc>
          <w:tcPr>
            <w:tcW w:w="2329" w:type="dxa"/>
            <w:shd w:val="clear" w:color="auto" w:fill="E2EFD9" w:themeFill="accent6" w:themeFillTint="33"/>
          </w:tcPr>
          <w:p w14:paraId="0F7B7655" w14:textId="77777777" w:rsidR="005565B4" w:rsidRPr="005565B4" w:rsidRDefault="005565B4" w:rsidP="005565B4">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Fuente</w:t>
            </w:r>
          </w:p>
        </w:tc>
      </w:tr>
      <w:tr w:rsidR="005565B4" w:rsidRPr="002E157D" w14:paraId="7DBD84C4" w14:textId="77777777" w:rsidTr="005565B4">
        <w:trPr>
          <w:trHeight w:val="919"/>
        </w:trPr>
        <w:tc>
          <w:tcPr>
            <w:tcW w:w="479" w:type="dxa"/>
            <w:shd w:val="clear" w:color="auto" w:fill="E2EFD9" w:themeFill="accent6" w:themeFillTint="33"/>
            <w:vAlign w:val="center"/>
          </w:tcPr>
          <w:p w14:paraId="10200097" w14:textId="77777777" w:rsidR="005565B4" w:rsidRPr="005565B4" w:rsidRDefault="005565B4" w:rsidP="00587151">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1</w:t>
            </w:r>
          </w:p>
        </w:tc>
        <w:tc>
          <w:tcPr>
            <w:tcW w:w="1961" w:type="dxa"/>
            <w:vAlign w:val="center"/>
          </w:tcPr>
          <w:p w14:paraId="36C359CD" w14:textId="77777777" w:rsidR="005565B4" w:rsidRPr="005565B4" w:rsidRDefault="005565B4" w:rsidP="00587151">
            <w:pPr>
              <w:spacing w:line="200" w:lineRule="exact"/>
              <w:jc w:val="center"/>
              <w:rPr>
                <w:rFonts w:ascii="Arial" w:hAnsi="Arial" w:cs="Arial"/>
                <w:b/>
                <w:bCs/>
                <w:color w:val="000000" w:themeColor="text1"/>
                <w:sz w:val="20"/>
                <w:szCs w:val="20"/>
              </w:rPr>
            </w:pPr>
            <w:r w:rsidRPr="005565B4">
              <w:rPr>
                <w:rFonts w:ascii="Arial" w:hAnsi="Arial" w:cs="Arial"/>
                <w:b/>
                <w:bCs/>
                <w:color w:val="000000" w:themeColor="text1"/>
                <w:sz w:val="20"/>
                <w:szCs w:val="20"/>
              </w:rPr>
              <w:t xml:space="preserve">Adherencia a guías de práctica clínica </w:t>
            </w:r>
          </w:p>
        </w:tc>
        <w:tc>
          <w:tcPr>
            <w:tcW w:w="4724" w:type="dxa"/>
            <w:vAlign w:val="center"/>
          </w:tcPr>
          <w:p w14:paraId="7F58E91B" w14:textId="77777777" w:rsidR="005565B4" w:rsidRPr="005565B4" w:rsidRDefault="005565B4" w:rsidP="00587151">
            <w:pPr>
              <w:rPr>
                <w:rStyle w:val="A2"/>
                <w:rFonts w:ascii="Arial" w:hAnsi="Arial" w:cs="Arial"/>
                <w:color w:val="000000" w:themeColor="text1"/>
                <w:sz w:val="20"/>
                <w:szCs w:val="20"/>
              </w:rPr>
            </w:pPr>
            <w:r w:rsidRPr="005565B4">
              <w:rPr>
                <w:rStyle w:val="A2"/>
                <w:rFonts w:ascii="Arial" w:hAnsi="Arial" w:cs="Arial"/>
                <w:color w:val="000000" w:themeColor="text1"/>
                <w:sz w:val="20"/>
                <w:szCs w:val="20"/>
              </w:rPr>
              <w:t>Es una medida de resultado usada en la ciencia de la implementación, que captura el cambio comportamental como un resultado de las estrategias de implementación.</w:t>
            </w:r>
          </w:p>
          <w:p w14:paraId="10F3B6A2" w14:textId="77777777" w:rsidR="005565B4" w:rsidRPr="005565B4" w:rsidRDefault="005565B4" w:rsidP="00587151">
            <w:pPr>
              <w:spacing w:line="200" w:lineRule="exact"/>
              <w:rPr>
                <w:rStyle w:val="A2"/>
                <w:rFonts w:ascii="Arial" w:hAnsi="Arial" w:cs="Arial"/>
                <w:color w:val="000000" w:themeColor="text1"/>
                <w:sz w:val="20"/>
                <w:szCs w:val="20"/>
              </w:rPr>
            </w:pPr>
          </w:p>
        </w:tc>
        <w:tc>
          <w:tcPr>
            <w:tcW w:w="2329" w:type="dxa"/>
          </w:tcPr>
          <w:p w14:paraId="70B22836" w14:textId="77777777" w:rsidR="005565B4" w:rsidRPr="005565B4" w:rsidRDefault="005565B4" w:rsidP="005565B4">
            <w:pPr>
              <w:jc w:val="center"/>
              <w:rPr>
                <w:rFonts w:ascii="Arial" w:hAnsi="Arial" w:cs="Arial"/>
                <w:color w:val="000000" w:themeColor="text1"/>
                <w:sz w:val="20"/>
                <w:szCs w:val="20"/>
              </w:rPr>
            </w:pPr>
            <w:r w:rsidRPr="005565B4">
              <w:rPr>
                <w:rFonts w:ascii="Arial" w:hAnsi="Arial" w:cs="Arial"/>
                <w:color w:val="000000" w:themeColor="text1"/>
                <w:sz w:val="20"/>
                <w:szCs w:val="20"/>
              </w:rPr>
              <w:t>Guía pedagógica para la implementación de guías de práctica clínica basadas en la evidencia. Minsalud.</w:t>
            </w:r>
          </w:p>
        </w:tc>
      </w:tr>
      <w:tr w:rsidR="005565B4" w:rsidRPr="002E157D" w14:paraId="725CC822" w14:textId="77777777" w:rsidTr="005565B4">
        <w:trPr>
          <w:trHeight w:val="919"/>
        </w:trPr>
        <w:tc>
          <w:tcPr>
            <w:tcW w:w="479" w:type="dxa"/>
            <w:shd w:val="clear" w:color="auto" w:fill="E2EFD9" w:themeFill="accent6" w:themeFillTint="33"/>
            <w:vAlign w:val="center"/>
          </w:tcPr>
          <w:p w14:paraId="6A9B5BCC" w14:textId="77777777" w:rsidR="005565B4" w:rsidRPr="005565B4" w:rsidRDefault="005565B4" w:rsidP="00587151">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2</w:t>
            </w:r>
          </w:p>
        </w:tc>
        <w:tc>
          <w:tcPr>
            <w:tcW w:w="1961" w:type="dxa"/>
            <w:vAlign w:val="center"/>
          </w:tcPr>
          <w:p w14:paraId="651D800B" w14:textId="77777777" w:rsidR="005565B4" w:rsidRPr="005565B4" w:rsidRDefault="005565B4" w:rsidP="00587151">
            <w:pPr>
              <w:spacing w:line="200" w:lineRule="exact"/>
              <w:jc w:val="center"/>
              <w:rPr>
                <w:rFonts w:ascii="Arial" w:hAnsi="Arial" w:cs="Arial"/>
                <w:b/>
                <w:bCs/>
                <w:color w:val="000000" w:themeColor="text1"/>
                <w:sz w:val="20"/>
                <w:szCs w:val="20"/>
              </w:rPr>
            </w:pPr>
            <w:r w:rsidRPr="005565B4">
              <w:rPr>
                <w:rFonts w:ascii="Arial" w:hAnsi="Arial" w:cs="Arial"/>
                <w:b/>
                <w:bCs/>
                <w:color w:val="000000" w:themeColor="text1"/>
                <w:sz w:val="20"/>
                <w:szCs w:val="20"/>
              </w:rPr>
              <w:t xml:space="preserve">Adherencia sostenible </w:t>
            </w:r>
          </w:p>
        </w:tc>
        <w:tc>
          <w:tcPr>
            <w:tcW w:w="4724" w:type="dxa"/>
            <w:vAlign w:val="center"/>
          </w:tcPr>
          <w:p w14:paraId="37C60528" w14:textId="77777777" w:rsidR="005565B4" w:rsidRPr="005565B4" w:rsidRDefault="005565B4" w:rsidP="00587151">
            <w:pPr>
              <w:rPr>
                <w:rStyle w:val="A2"/>
                <w:rFonts w:ascii="Arial" w:hAnsi="Arial" w:cs="Arial"/>
                <w:color w:val="000000" w:themeColor="text1"/>
                <w:sz w:val="20"/>
                <w:szCs w:val="20"/>
              </w:rPr>
            </w:pPr>
            <w:r w:rsidRPr="005565B4">
              <w:rPr>
                <w:rStyle w:val="A2"/>
                <w:rFonts w:ascii="Arial" w:hAnsi="Arial" w:cs="Arial"/>
                <w:color w:val="000000" w:themeColor="text1"/>
                <w:sz w:val="20"/>
                <w:szCs w:val="20"/>
              </w:rPr>
              <w:t xml:space="preserve">Es una medida que cuantifica el grado de apego o cumplimiento de una recomendación. Se considera exitosa, si el desempeño en términos de la adherencia se mantiene completamente en la fase post- implementación </w:t>
            </w:r>
          </w:p>
        </w:tc>
        <w:tc>
          <w:tcPr>
            <w:tcW w:w="2329" w:type="dxa"/>
          </w:tcPr>
          <w:p w14:paraId="42C09D3B" w14:textId="77777777" w:rsidR="005565B4" w:rsidRPr="005565B4" w:rsidRDefault="005565B4" w:rsidP="005565B4">
            <w:pPr>
              <w:jc w:val="center"/>
              <w:rPr>
                <w:rFonts w:ascii="Arial" w:hAnsi="Arial" w:cs="Arial"/>
                <w:color w:val="000000" w:themeColor="text1"/>
                <w:sz w:val="20"/>
                <w:szCs w:val="20"/>
              </w:rPr>
            </w:pPr>
            <w:r w:rsidRPr="005565B4">
              <w:rPr>
                <w:rFonts w:ascii="Arial" w:hAnsi="Arial" w:cs="Arial"/>
                <w:color w:val="000000" w:themeColor="text1"/>
                <w:sz w:val="20"/>
                <w:szCs w:val="20"/>
              </w:rPr>
              <w:t>Guía pedagógica para la implementación de guías de práctica clínica basadas en la evidencia. Minsalud</w:t>
            </w:r>
          </w:p>
        </w:tc>
      </w:tr>
      <w:tr w:rsidR="005565B4" w:rsidRPr="002E157D" w14:paraId="5AD4D643" w14:textId="77777777" w:rsidTr="005565B4">
        <w:tc>
          <w:tcPr>
            <w:tcW w:w="479" w:type="dxa"/>
            <w:shd w:val="clear" w:color="auto" w:fill="E2EFD9" w:themeFill="accent6" w:themeFillTint="33"/>
            <w:vAlign w:val="center"/>
          </w:tcPr>
          <w:p w14:paraId="38841D3B" w14:textId="0D8FBCF1" w:rsidR="005565B4" w:rsidRPr="005565B4" w:rsidRDefault="005565B4" w:rsidP="00587151">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1961" w:type="dxa"/>
            <w:vAlign w:val="center"/>
          </w:tcPr>
          <w:p w14:paraId="3F622BBD" w14:textId="77777777" w:rsidR="005565B4" w:rsidRPr="005565B4" w:rsidRDefault="005565B4" w:rsidP="00587151">
            <w:pPr>
              <w:jc w:val="center"/>
              <w:rPr>
                <w:rStyle w:val="A2"/>
                <w:rFonts w:ascii="Arial" w:hAnsi="Arial" w:cs="Arial"/>
                <w:b/>
                <w:color w:val="000000" w:themeColor="text1"/>
                <w:sz w:val="20"/>
                <w:szCs w:val="20"/>
              </w:rPr>
            </w:pPr>
            <w:r w:rsidRPr="005565B4">
              <w:rPr>
                <w:rStyle w:val="A2"/>
                <w:rFonts w:ascii="Arial" w:hAnsi="Arial" w:cs="Arial"/>
                <w:b/>
                <w:color w:val="000000" w:themeColor="text1"/>
                <w:sz w:val="20"/>
                <w:szCs w:val="20"/>
              </w:rPr>
              <w:t>Auditoría y Retroalimentación</w:t>
            </w:r>
          </w:p>
          <w:p w14:paraId="3434BA31" w14:textId="77777777" w:rsidR="005565B4" w:rsidRPr="005565B4" w:rsidRDefault="005565B4" w:rsidP="00587151">
            <w:pPr>
              <w:spacing w:line="200" w:lineRule="exact"/>
              <w:jc w:val="center"/>
              <w:rPr>
                <w:rFonts w:ascii="Arial" w:hAnsi="Arial" w:cs="Arial"/>
                <w:b/>
                <w:color w:val="000000" w:themeColor="text1"/>
                <w:sz w:val="20"/>
                <w:szCs w:val="20"/>
              </w:rPr>
            </w:pPr>
          </w:p>
        </w:tc>
        <w:tc>
          <w:tcPr>
            <w:tcW w:w="4724" w:type="dxa"/>
            <w:vAlign w:val="center"/>
          </w:tcPr>
          <w:p w14:paraId="65D7BD0B" w14:textId="77777777" w:rsidR="005565B4" w:rsidRPr="005565B4" w:rsidRDefault="005565B4" w:rsidP="00587151">
            <w:pPr>
              <w:rPr>
                <w:rStyle w:val="A2"/>
                <w:rFonts w:ascii="Arial" w:hAnsi="Arial" w:cs="Arial"/>
                <w:color w:val="000000" w:themeColor="text1"/>
                <w:sz w:val="20"/>
                <w:szCs w:val="20"/>
              </w:rPr>
            </w:pPr>
            <w:r w:rsidRPr="005565B4">
              <w:rPr>
                <w:rStyle w:val="A2"/>
                <w:rFonts w:ascii="Arial" w:hAnsi="Arial" w:cs="Arial"/>
                <w:color w:val="000000" w:themeColor="text1"/>
                <w:sz w:val="20"/>
                <w:szCs w:val="20"/>
              </w:rPr>
              <w:t>Resumen de los procesos y resultados clínicos, con base en información de la historia clínica o de la observación de la práctica clínica; utilizado para aumentar el conocimiento del ejercicio clínico propio y de terceros.</w:t>
            </w:r>
          </w:p>
        </w:tc>
        <w:tc>
          <w:tcPr>
            <w:tcW w:w="2329" w:type="dxa"/>
          </w:tcPr>
          <w:p w14:paraId="207C47A2" w14:textId="77777777" w:rsidR="005565B4" w:rsidRPr="005565B4" w:rsidRDefault="005565B4" w:rsidP="005565B4">
            <w:pPr>
              <w:jc w:val="center"/>
              <w:rPr>
                <w:rFonts w:ascii="Arial" w:hAnsi="Arial" w:cs="Arial"/>
                <w:color w:val="000000" w:themeColor="text1"/>
                <w:sz w:val="20"/>
                <w:szCs w:val="20"/>
              </w:rPr>
            </w:pPr>
            <w:r w:rsidRPr="005565B4">
              <w:rPr>
                <w:rFonts w:ascii="Arial" w:hAnsi="Arial" w:cs="Arial"/>
                <w:color w:val="000000" w:themeColor="text1"/>
                <w:sz w:val="20"/>
                <w:szCs w:val="20"/>
              </w:rPr>
              <w:t>Guía pedagógica para la implementación de guías de práctica clínica basadas en la evidencia. Minsalud.</w:t>
            </w:r>
          </w:p>
        </w:tc>
      </w:tr>
    </w:tbl>
    <w:p w14:paraId="7D731178" w14:textId="7B5CFC81" w:rsidR="009878F1" w:rsidRPr="00BE6D1A" w:rsidRDefault="00A845F0" w:rsidP="00A845F0">
      <w:pPr>
        <w:pStyle w:val="Ttulo1"/>
        <w:numPr>
          <w:ilvl w:val="0"/>
          <w:numId w:val="3"/>
        </w:numPr>
        <w:rPr>
          <w:rFonts w:ascii="Arial" w:hAnsi="Arial" w:cs="Arial"/>
          <w:szCs w:val="24"/>
          <w:lang w:val="es-CO"/>
        </w:rPr>
      </w:pPr>
      <w:bookmarkStart w:id="1" w:name="_Hlk84255742"/>
      <w:r w:rsidRPr="00BE6D1A">
        <w:rPr>
          <w:rFonts w:ascii="Arial" w:hAnsi="Arial" w:cs="Arial"/>
          <w:szCs w:val="24"/>
        </w:rPr>
        <w:t>ENFOQUE</w:t>
      </w:r>
      <w:r w:rsidRPr="00BE6D1A">
        <w:rPr>
          <w:rFonts w:ascii="Arial" w:hAnsi="Arial" w:cs="Arial"/>
          <w:szCs w:val="24"/>
          <w:lang w:val="es-CO"/>
        </w:rPr>
        <w:t xml:space="preserve"> DIFERENCIAL</w:t>
      </w:r>
    </w:p>
    <w:p w14:paraId="5AE426FF" w14:textId="047DB0B1" w:rsidR="00F144F6" w:rsidRPr="00BE6D1A" w:rsidRDefault="00864DA9" w:rsidP="00F144F6">
      <w:pPr>
        <w:rPr>
          <w:rFonts w:ascii="Arial" w:hAnsi="Arial" w:cs="Arial"/>
          <w:iCs/>
          <w:color w:val="4472C4" w:themeColor="accent1"/>
          <w:sz w:val="24"/>
          <w:szCs w:val="24"/>
          <w:lang w:val="es-CO"/>
        </w:rPr>
        <w:sectPr w:rsidR="00F144F6" w:rsidRPr="00BE6D1A" w:rsidSect="004B0F4A">
          <w:footerReference w:type="default" r:id="rId10"/>
          <w:pgSz w:w="12240" w:h="15840"/>
          <w:pgMar w:top="1417" w:right="1701" w:bottom="1417" w:left="1701" w:header="709" w:footer="708" w:gutter="0"/>
          <w:cols w:space="708"/>
          <w:docGrid w:linePitch="360"/>
        </w:sectPr>
      </w:pPr>
      <w:bookmarkStart w:id="2" w:name="_Toc155343234"/>
      <w:bookmarkEnd w:id="1"/>
      <w:r w:rsidRPr="00BE6D1A">
        <w:rPr>
          <w:rFonts w:ascii="Arial" w:hAnsi="Arial" w:cs="Arial"/>
          <w:sz w:val="24"/>
          <w:szCs w:val="24"/>
          <w:lang w:val="es-CO"/>
        </w:rPr>
        <w:t xml:space="preserve">Bajo este contexto el Hospital Regional de Moniquirá estableció el </w:t>
      </w:r>
      <w:r w:rsidRPr="00BE6D1A">
        <w:rPr>
          <w:rFonts w:ascii="Arial" w:hAnsi="Arial" w:cs="Arial"/>
          <w:i/>
          <w:color w:val="4472C4" w:themeColor="accent1"/>
          <w:sz w:val="24"/>
          <w:szCs w:val="24"/>
          <w:u w:val="single"/>
          <w:lang w:val="es-CO"/>
        </w:rPr>
        <w:t>Protocolo</w:t>
      </w:r>
      <w:r w:rsidR="004D2DEE" w:rsidRPr="00BE6D1A">
        <w:rPr>
          <w:rFonts w:ascii="Arial" w:hAnsi="Arial" w:cs="Arial"/>
          <w:i/>
          <w:color w:val="4472C4" w:themeColor="accent1"/>
          <w:sz w:val="24"/>
          <w:szCs w:val="24"/>
          <w:u w:val="single"/>
          <w:lang w:val="es-CO"/>
        </w:rPr>
        <w:t xml:space="preserve"> de Atención con</w:t>
      </w:r>
      <w:r w:rsidRPr="00BE6D1A">
        <w:rPr>
          <w:rFonts w:ascii="Arial" w:hAnsi="Arial" w:cs="Arial"/>
          <w:i/>
          <w:color w:val="4472C4" w:themeColor="accent1"/>
          <w:sz w:val="24"/>
          <w:szCs w:val="24"/>
          <w:u w:val="single"/>
          <w:lang w:val="es-CO"/>
        </w:rPr>
        <w:t xml:space="preserve"> Enfoque Diferencial </w:t>
      </w:r>
      <w:r w:rsidRPr="00BE6D1A">
        <w:rPr>
          <w:rFonts w:ascii="Arial" w:hAnsi="Arial" w:cs="Arial"/>
          <w:b/>
          <w:bCs/>
          <w:i/>
          <w:color w:val="4472C4" w:themeColor="accent1"/>
          <w:sz w:val="24"/>
          <w:szCs w:val="24"/>
          <w:u w:val="single"/>
          <w:lang w:val="es-CO"/>
        </w:rPr>
        <w:t>G</w:t>
      </w:r>
      <w:r w:rsidR="004D2DEE" w:rsidRPr="00BE6D1A">
        <w:rPr>
          <w:rFonts w:ascii="Arial" w:hAnsi="Arial" w:cs="Arial"/>
          <w:b/>
          <w:bCs/>
          <w:i/>
          <w:color w:val="4472C4" w:themeColor="accent1"/>
          <w:sz w:val="24"/>
          <w:szCs w:val="24"/>
          <w:u w:val="single"/>
          <w:lang w:val="es-CO"/>
        </w:rPr>
        <w:t>U-E-PT-001</w:t>
      </w:r>
      <w:r w:rsidRPr="00BE6D1A">
        <w:rPr>
          <w:rFonts w:ascii="Arial" w:hAnsi="Arial" w:cs="Arial"/>
          <w:b/>
          <w:bCs/>
          <w:i/>
          <w:color w:val="4472C4" w:themeColor="accent1"/>
          <w:sz w:val="24"/>
          <w:szCs w:val="24"/>
          <w:u w:val="single"/>
          <w:lang w:val="es-CO"/>
        </w:rPr>
        <w:t>.</w:t>
      </w:r>
      <w:r w:rsidRPr="00BE6D1A">
        <w:rPr>
          <w:rFonts w:ascii="Arial" w:hAnsi="Arial" w:cs="Arial"/>
          <w:i/>
          <w:color w:val="4472C4" w:themeColor="accent1"/>
          <w:sz w:val="24"/>
          <w:szCs w:val="24"/>
          <w:u w:val="single"/>
          <w:lang w:val="es-CO"/>
        </w:rPr>
        <w:t xml:space="preserve"> Cargado en la plataforma</w:t>
      </w:r>
      <w:bookmarkEnd w:id="2"/>
      <w:r w:rsidR="004D2DEE" w:rsidRPr="00BE6D1A">
        <w:rPr>
          <w:rFonts w:ascii="Arial" w:hAnsi="Arial" w:cs="Arial"/>
          <w:i/>
          <w:color w:val="4472C4" w:themeColor="accent1"/>
          <w:sz w:val="24"/>
          <w:szCs w:val="24"/>
          <w:u w:val="single"/>
          <w:lang w:val="es-CO"/>
        </w:rPr>
        <w:t xml:space="preserve"> Almera: </w:t>
      </w:r>
      <w:hyperlink r:id="rId11" w:history="1">
        <w:r w:rsidR="004D2DEE" w:rsidRPr="00BE6D1A">
          <w:rPr>
            <w:rStyle w:val="Hipervnculo"/>
            <w:rFonts w:ascii="Arial" w:hAnsi="Arial" w:cs="Arial"/>
            <w:iCs/>
            <w:sz w:val="24"/>
            <w:szCs w:val="24"/>
            <w:u w:val="none"/>
            <w:lang w:val="es-CO"/>
          </w:rPr>
          <w:t>https://sgi.almeraim.com/sgi/lib/pdf/pdfjs-4.10.38/web/viewer.php?archivoid=7268&amp;token=98b5a1abbd20b37ffee4896dec676e76d20de6d07a550ebef49d0aba2fda0323</w:t>
        </w:r>
      </w:hyperlink>
    </w:p>
    <w:p w14:paraId="27C3481A" w14:textId="00872006" w:rsidR="00963537" w:rsidRPr="00BE6D1A" w:rsidRDefault="00963537" w:rsidP="00CE2C4F">
      <w:pPr>
        <w:pStyle w:val="Ttulo1"/>
        <w:numPr>
          <w:ilvl w:val="0"/>
          <w:numId w:val="3"/>
        </w:numPr>
        <w:rPr>
          <w:rFonts w:ascii="Arial" w:hAnsi="Arial" w:cs="Arial"/>
          <w:szCs w:val="24"/>
          <w:lang w:val="es-CO"/>
        </w:rPr>
      </w:pPr>
      <w:r w:rsidRPr="00BE6D1A">
        <w:rPr>
          <w:rFonts w:ascii="Arial" w:hAnsi="Arial" w:cs="Arial"/>
          <w:szCs w:val="24"/>
          <w:lang w:val="es-CO"/>
        </w:rPr>
        <w:lastRenderedPageBreak/>
        <w:t>descripción de actividades</w:t>
      </w:r>
    </w:p>
    <w:tbl>
      <w:tblPr>
        <w:tblStyle w:val="Tablaconcuadrcula"/>
        <w:tblW w:w="0" w:type="auto"/>
        <w:tblInd w:w="-147" w:type="dxa"/>
        <w:tblLook w:val="04A0" w:firstRow="1" w:lastRow="0" w:firstColumn="1" w:lastColumn="0" w:noHBand="0" w:noVBand="1"/>
      </w:tblPr>
      <w:tblGrid>
        <w:gridCol w:w="661"/>
        <w:gridCol w:w="6885"/>
        <w:gridCol w:w="1450"/>
        <w:gridCol w:w="1672"/>
        <w:gridCol w:w="2473"/>
      </w:tblGrid>
      <w:tr w:rsidR="00EB2699" w:rsidRPr="00BE6D1A" w14:paraId="6C658A34" w14:textId="77777777" w:rsidTr="00195D17">
        <w:trPr>
          <w:trHeight w:val="660"/>
          <w:tblHeader/>
        </w:trPr>
        <w:tc>
          <w:tcPr>
            <w:tcW w:w="661" w:type="dxa"/>
            <w:shd w:val="clear" w:color="auto" w:fill="E2EFD9" w:themeFill="accent6" w:themeFillTint="33"/>
            <w:vAlign w:val="center"/>
          </w:tcPr>
          <w:p w14:paraId="399A333B"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ID</w:t>
            </w:r>
          </w:p>
        </w:tc>
        <w:tc>
          <w:tcPr>
            <w:tcW w:w="6885" w:type="dxa"/>
            <w:shd w:val="clear" w:color="auto" w:fill="E2EFD9" w:themeFill="accent6" w:themeFillTint="33"/>
            <w:vAlign w:val="center"/>
          </w:tcPr>
          <w:p w14:paraId="6BAC30DA"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Actividad</w:t>
            </w:r>
          </w:p>
        </w:tc>
        <w:tc>
          <w:tcPr>
            <w:tcW w:w="1450" w:type="dxa"/>
            <w:shd w:val="clear" w:color="auto" w:fill="E2EFD9" w:themeFill="accent6" w:themeFillTint="33"/>
            <w:vAlign w:val="center"/>
          </w:tcPr>
          <w:p w14:paraId="47DB13E8"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Periodicidad</w:t>
            </w:r>
          </w:p>
        </w:tc>
        <w:tc>
          <w:tcPr>
            <w:tcW w:w="1672" w:type="dxa"/>
            <w:shd w:val="clear" w:color="auto" w:fill="E2EFD9" w:themeFill="accent6" w:themeFillTint="33"/>
            <w:vAlign w:val="center"/>
          </w:tcPr>
          <w:p w14:paraId="3A9776BC"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Cargo Responsable</w:t>
            </w:r>
          </w:p>
        </w:tc>
        <w:tc>
          <w:tcPr>
            <w:tcW w:w="2473" w:type="dxa"/>
            <w:shd w:val="clear" w:color="auto" w:fill="E2EFD9" w:themeFill="accent6" w:themeFillTint="33"/>
            <w:vAlign w:val="center"/>
          </w:tcPr>
          <w:p w14:paraId="5FB2E0C3"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Registro o formato</w:t>
            </w:r>
          </w:p>
        </w:tc>
      </w:tr>
      <w:tr w:rsidR="00B4641C" w:rsidRPr="00BE6D1A" w14:paraId="62C52B9B" w14:textId="77777777" w:rsidTr="00195D17">
        <w:trPr>
          <w:trHeight w:val="981"/>
        </w:trPr>
        <w:tc>
          <w:tcPr>
            <w:tcW w:w="661" w:type="dxa"/>
            <w:vAlign w:val="center"/>
          </w:tcPr>
          <w:p w14:paraId="0E73E647" w14:textId="711E7DC7" w:rsidR="00B4641C" w:rsidRPr="00BE6D1A" w:rsidRDefault="00B4641C" w:rsidP="00A03202">
            <w:pPr>
              <w:jc w:val="center"/>
              <w:rPr>
                <w:rFonts w:ascii="Arial" w:hAnsi="Arial" w:cs="Arial"/>
                <w:b/>
                <w:bCs/>
                <w:sz w:val="20"/>
                <w:szCs w:val="20"/>
                <w:lang w:val="es-CO"/>
              </w:rPr>
            </w:pPr>
            <w:r w:rsidRPr="00BE6D1A">
              <w:rPr>
                <w:rFonts w:ascii="Arial" w:hAnsi="Arial" w:cs="Arial"/>
                <w:b/>
                <w:bCs/>
                <w:sz w:val="20"/>
                <w:szCs w:val="20"/>
                <w:lang w:val="es-CO"/>
              </w:rPr>
              <w:t>1</w:t>
            </w:r>
          </w:p>
        </w:tc>
        <w:tc>
          <w:tcPr>
            <w:tcW w:w="6885" w:type="dxa"/>
          </w:tcPr>
          <w:p w14:paraId="0F55EF2A" w14:textId="4F40560B" w:rsidR="00B4641C" w:rsidRPr="005565B4" w:rsidRDefault="005565B4" w:rsidP="001E5D10">
            <w:pPr>
              <w:spacing w:before="100" w:beforeAutospacing="1" w:after="100" w:afterAutospacing="1"/>
              <w:rPr>
                <w:rFonts w:ascii="Arial" w:hAnsi="Arial" w:cs="Arial"/>
                <w:sz w:val="20"/>
                <w:szCs w:val="20"/>
                <w:lang w:val="es-CO"/>
              </w:rPr>
            </w:pPr>
            <w:r w:rsidRPr="005565B4">
              <w:rPr>
                <w:rStyle w:val="Fuerte"/>
                <w:rFonts w:ascii="Arial" w:hAnsi="Arial" w:cs="Arial"/>
                <w:b w:val="0"/>
                <w:bCs w:val="0"/>
                <w:sz w:val="20"/>
                <w:szCs w:val="20"/>
              </w:rPr>
              <w:t>Elaborar el Plan Anual de Medición de Adherencia</w:t>
            </w:r>
            <w:r w:rsidRPr="005565B4">
              <w:rPr>
                <w:rFonts w:ascii="Arial" w:hAnsi="Arial" w:cs="Arial"/>
                <w:sz w:val="20"/>
                <w:szCs w:val="20"/>
              </w:rPr>
              <w:t xml:space="preserve">, definiendo las Guías de Práctica Clínica (GPC) y protocolos clínicos que serán objeto de evaluación durante la vigencia, de acuerdo con la normatividad vigente, las prioridades institucionales, el perfil epidemiológico y el cronograma de </w:t>
            </w:r>
            <w:r>
              <w:rPr>
                <w:rFonts w:ascii="Arial" w:hAnsi="Arial" w:cs="Arial"/>
                <w:sz w:val="20"/>
                <w:szCs w:val="20"/>
              </w:rPr>
              <w:t>GPC.</w:t>
            </w:r>
          </w:p>
        </w:tc>
        <w:tc>
          <w:tcPr>
            <w:tcW w:w="1450" w:type="dxa"/>
          </w:tcPr>
          <w:p w14:paraId="6EC4C8AA" w14:textId="710B6A7C" w:rsidR="00E3562D" w:rsidRPr="00BE6D1A" w:rsidRDefault="005565B4" w:rsidP="00FD7140">
            <w:pPr>
              <w:jc w:val="center"/>
              <w:rPr>
                <w:rFonts w:ascii="Arial" w:hAnsi="Arial" w:cs="Arial"/>
                <w:sz w:val="20"/>
                <w:szCs w:val="20"/>
                <w:lang w:val="es-CO"/>
              </w:rPr>
            </w:pPr>
            <w:r>
              <w:rPr>
                <w:rFonts w:ascii="Arial" w:hAnsi="Arial" w:cs="Arial"/>
                <w:sz w:val="20"/>
                <w:szCs w:val="20"/>
                <w:lang w:val="es-CO"/>
              </w:rPr>
              <w:t>Anual</w:t>
            </w:r>
            <w:r w:rsidR="00F15D5F">
              <w:rPr>
                <w:rFonts w:ascii="Arial" w:hAnsi="Arial" w:cs="Arial"/>
                <w:sz w:val="20"/>
                <w:szCs w:val="20"/>
                <w:lang w:val="es-CO"/>
              </w:rPr>
              <w:t>, a más tardar el 30 de enero de cada vigencia.</w:t>
            </w:r>
          </w:p>
        </w:tc>
        <w:tc>
          <w:tcPr>
            <w:tcW w:w="1672" w:type="dxa"/>
          </w:tcPr>
          <w:p w14:paraId="0E531A9F" w14:textId="57D89ABF" w:rsidR="00B4641C" w:rsidRPr="00BE6D1A" w:rsidRDefault="005565B4" w:rsidP="00986166">
            <w:pPr>
              <w:jc w:val="center"/>
              <w:rPr>
                <w:rFonts w:ascii="Arial" w:hAnsi="Arial" w:cs="Arial"/>
                <w:sz w:val="20"/>
                <w:szCs w:val="20"/>
                <w:lang w:val="es-CO"/>
              </w:rPr>
            </w:pPr>
            <w:r>
              <w:rPr>
                <w:rFonts w:ascii="Arial" w:hAnsi="Arial" w:cs="Arial"/>
                <w:sz w:val="20"/>
                <w:szCs w:val="20"/>
                <w:lang w:val="es-CO"/>
              </w:rPr>
              <w:t>Líder de Academia e Investigación</w:t>
            </w:r>
          </w:p>
        </w:tc>
        <w:tc>
          <w:tcPr>
            <w:tcW w:w="2473" w:type="dxa"/>
          </w:tcPr>
          <w:p w14:paraId="2530F8CA" w14:textId="1A23C4E8" w:rsidR="00B4641C" w:rsidRPr="00BE6D1A" w:rsidRDefault="005565B4" w:rsidP="00986166">
            <w:pPr>
              <w:jc w:val="center"/>
              <w:rPr>
                <w:rFonts w:ascii="Arial" w:hAnsi="Arial" w:cs="Arial"/>
                <w:sz w:val="20"/>
                <w:szCs w:val="20"/>
                <w:lang w:val="es-CO"/>
              </w:rPr>
            </w:pPr>
            <w:r>
              <w:rPr>
                <w:rFonts w:ascii="Arial" w:hAnsi="Arial" w:cs="Arial"/>
                <w:sz w:val="20"/>
                <w:szCs w:val="20"/>
                <w:lang w:val="es-CO"/>
              </w:rPr>
              <w:t>Cronograma medición de adherencia</w:t>
            </w:r>
          </w:p>
        </w:tc>
      </w:tr>
      <w:tr w:rsidR="00FD7140" w:rsidRPr="00BE6D1A" w14:paraId="19CD1D4B" w14:textId="77777777" w:rsidTr="00195D17">
        <w:tc>
          <w:tcPr>
            <w:tcW w:w="661" w:type="dxa"/>
            <w:shd w:val="clear" w:color="auto" w:fill="C5E0B3" w:themeFill="accent6" w:themeFillTint="66"/>
            <w:vAlign w:val="center"/>
          </w:tcPr>
          <w:p w14:paraId="0789D09A" w14:textId="6CE985A2" w:rsidR="00FD7140" w:rsidRPr="00BE6D1A" w:rsidRDefault="00FD7140" w:rsidP="00A03202">
            <w:pPr>
              <w:jc w:val="center"/>
              <w:rPr>
                <w:rFonts w:ascii="Arial" w:hAnsi="Arial" w:cs="Arial"/>
                <w:b/>
                <w:bCs/>
                <w:sz w:val="20"/>
                <w:szCs w:val="20"/>
                <w:lang w:val="es-CO"/>
              </w:rPr>
            </w:pPr>
            <w:r>
              <w:rPr>
                <w:rFonts w:ascii="Arial" w:hAnsi="Arial" w:cs="Arial"/>
                <w:b/>
                <w:bCs/>
                <w:sz w:val="20"/>
                <w:szCs w:val="20"/>
                <w:lang w:val="es-CO"/>
              </w:rPr>
              <w:t>2</w:t>
            </w:r>
          </w:p>
        </w:tc>
        <w:tc>
          <w:tcPr>
            <w:tcW w:w="12480" w:type="dxa"/>
            <w:gridSpan w:val="4"/>
            <w:shd w:val="clear" w:color="auto" w:fill="C5E0B3" w:themeFill="accent6" w:themeFillTint="66"/>
          </w:tcPr>
          <w:p w14:paraId="29360E3E" w14:textId="3A4FAA01" w:rsidR="00FD7140" w:rsidRPr="00FD7140" w:rsidRDefault="00FD7140" w:rsidP="00986166">
            <w:pPr>
              <w:jc w:val="center"/>
              <w:rPr>
                <w:rFonts w:ascii="Arial" w:hAnsi="Arial" w:cs="Arial"/>
                <w:b/>
                <w:bCs/>
                <w:sz w:val="20"/>
                <w:szCs w:val="20"/>
                <w:lang w:val="es-CO"/>
              </w:rPr>
            </w:pPr>
            <w:r w:rsidRPr="00FD7140">
              <w:rPr>
                <w:rFonts w:ascii="Arial" w:hAnsi="Arial" w:cs="Arial"/>
                <w:b/>
                <w:bCs/>
                <w:sz w:val="20"/>
                <w:szCs w:val="20"/>
                <w:lang w:val="es-CO"/>
              </w:rPr>
              <w:t>¿La GPC y/o protocolo tiene herramienta de evaluación nacional o internacional adaptable?</w:t>
            </w:r>
          </w:p>
        </w:tc>
      </w:tr>
      <w:tr w:rsidR="005565B4" w:rsidRPr="00BE6D1A" w14:paraId="3C3523AC" w14:textId="77777777" w:rsidTr="00195D17">
        <w:trPr>
          <w:trHeight w:val="1026"/>
        </w:trPr>
        <w:tc>
          <w:tcPr>
            <w:tcW w:w="661" w:type="dxa"/>
            <w:vAlign w:val="center"/>
          </w:tcPr>
          <w:p w14:paraId="4E4CA909" w14:textId="4A43E8ED" w:rsidR="005565B4" w:rsidRPr="00BE6D1A" w:rsidRDefault="005565B4" w:rsidP="00A03202">
            <w:pPr>
              <w:jc w:val="center"/>
              <w:rPr>
                <w:rFonts w:ascii="Arial" w:hAnsi="Arial" w:cs="Arial"/>
                <w:b/>
                <w:bCs/>
                <w:sz w:val="20"/>
                <w:szCs w:val="20"/>
                <w:lang w:val="es-CO"/>
              </w:rPr>
            </w:pPr>
            <w:r>
              <w:rPr>
                <w:rFonts w:ascii="Arial" w:hAnsi="Arial" w:cs="Arial"/>
                <w:b/>
                <w:bCs/>
                <w:sz w:val="20"/>
                <w:szCs w:val="20"/>
                <w:lang w:val="es-CO"/>
              </w:rPr>
              <w:t>2</w:t>
            </w:r>
            <w:r w:rsidR="00FD7140">
              <w:rPr>
                <w:rFonts w:ascii="Arial" w:hAnsi="Arial" w:cs="Arial"/>
                <w:b/>
                <w:bCs/>
                <w:sz w:val="20"/>
                <w:szCs w:val="20"/>
                <w:lang w:val="es-CO"/>
              </w:rPr>
              <w:t>.1</w:t>
            </w:r>
          </w:p>
        </w:tc>
        <w:tc>
          <w:tcPr>
            <w:tcW w:w="6885" w:type="dxa"/>
          </w:tcPr>
          <w:p w14:paraId="6DFD9A34" w14:textId="1704084E" w:rsidR="005565B4" w:rsidRPr="005565B4" w:rsidRDefault="005565B4" w:rsidP="001E5D10">
            <w:pPr>
              <w:spacing w:before="100" w:beforeAutospacing="1" w:after="100" w:afterAutospacing="1"/>
              <w:rPr>
                <w:rStyle w:val="Fuerte"/>
                <w:rFonts w:ascii="Arial" w:hAnsi="Arial" w:cs="Arial"/>
                <w:b w:val="0"/>
                <w:bCs w:val="0"/>
                <w:sz w:val="20"/>
                <w:szCs w:val="20"/>
              </w:rPr>
            </w:pPr>
            <w:r w:rsidRPr="00FD7140">
              <w:rPr>
                <w:rFonts w:ascii="Arial" w:hAnsi="Arial" w:cs="Arial"/>
                <w:sz w:val="20"/>
                <w:szCs w:val="20"/>
              </w:rPr>
              <w:t>Si la Guía de Práctica Clínica dispone de una herramienta de evaluación, se recomienda adoptarla y, cuando sea necesario, adaptarla al contexto institucional, garantizando su aplicabilidad y concordancia con las recomendaciones trazadoras y los procesos asistenciales de la E.S.E.</w:t>
            </w:r>
          </w:p>
        </w:tc>
        <w:tc>
          <w:tcPr>
            <w:tcW w:w="1450" w:type="dxa"/>
          </w:tcPr>
          <w:p w14:paraId="3511B839" w14:textId="3A841517" w:rsidR="005565B4" w:rsidRDefault="00FD7140" w:rsidP="00FD7140">
            <w:pPr>
              <w:jc w:val="center"/>
              <w:rPr>
                <w:rFonts w:ascii="Arial" w:hAnsi="Arial" w:cs="Arial"/>
                <w:sz w:val="20"/>
                <w:szCs w:val="20"/>
                <w:lang w:val="es-CO"/>
              </w:rPr>
            </w:pPr>
            <w:r>
              <w:rPr>
                <w:rFonts w:ascii="Arial" w:hAnsi="Arial" w:cs="Arial"/>
                <w:sz w:val="20"/>
                <w:szCs w:val="20"/>
                <w:lang w:val="es-CO"/>
              </w:rPr>
              <w:t>Según GPC</w:t>
            </w:r>
          </w:p>
        </w:tc>
        <w:tc>
          <w:tcPr>
            <w:tcW w:w="1672" w:type="dxa"/>
          </w:tcPr>
          <w:p w14:paraId="03D53BF3" w14:textId="178F26E9" w:rsidR="005565B4" w:rsidRDefault="00FD7140" w:rsidP="00FD7140">
            <w:pPr>
              <w:jc w:val="center"/>
              <w:rPr>
                <w:rFonts w:ascii="Arial" w:hAnsi="Arial" w:cs="Arial"/>
                <w:sz w:val="20"/>
                <w:szCs w:val="20"/>
                <w:lang w:val="es-CO"/>
              </w:rPr>
            </w:pPr>
            <w:r>
              <w:rPr>
                <w:rFonts w:ascii="Arial" w:hAnsi="Arial" w:cs="Arial"/>
                <w:sz w:val="20"/>
                <w:szCs w:val="20"/>
                <w:lang w:val="es-CO"/>
              </w:rPr>
              <w:t>Grupo Clínico Desarrollador</w:t>
            </w:r>
          </w:p>
        </w:tc>
        <w:tc>
          <w:tcPr>
            <w:tcW w:w="2473" w:type="dxa"/>
          </w:tcPr>
          <w:p w14:paraId="26699991" w14:textId="7FBE61FB" w:rsidR="005565B4" w:rsidRDefault="00FD7140" w:rsidP="00FD7140">
            <w:pPr>
              <w:jc w:val="center"/>
              <w:rPr>
                <w:rFonts w:ascii="Arial" w:hAnsi="Arial" w:cs="Arial"/>
                <w:sz w:val="20"/>
                <w:szCs w:val="20"/>
                <w:lang w:val="es-CO"/>
              </w:rPr>
            </w:pPr>
            <w:r>
              <w:rPr>
                <w:rFonts w:ascii="Arial" w:hAnsi="Arial" w:cs="Arial"/>
                <w:sz w:val="20"/>
                <w:szCs w:val="20"/>
                <w:lang w:val="es-CO"/>
              </w:rPr>
              <w:t>Herramienta de evaluación en software</w:t>
            </w:r>
          </w:p>
        </w:tc>
      </w:tr>
      <w:tr w:rsidR="00FD7140" w:rsidRPr="00BE6D1A" w14:paraId="4C5C0692" w14:textId="77777777" w:rsidTr="00195D17">
        <w:trPr>
          <w:trHeight w:val="984"/>
        </w:trPr>
        <w:tc>
          <w:tcPr>
            <w:tcW w:w="661" w:type="dxa"/>
            <w:vAlign w:val="center"/>
          </w:tcPr>
          <w:p w14:paraId="5DAC90A4" w14:textId="348E29D3" w:rsidR="00FD7140" w:rsidRDefault="00FD7140" w:rsidP="00A03202">
            <w:pPr>
              <w:jc w:val="center"/>
              <w:rPr>
                <w:rFonts w:ascii="Arial" w:hAnsi="Arial" w:cs="Arial"/>
                <w:b/>
                <w:bCs/>
                <w:sz w:val="20"/>
                <w:szCs w:val="20"/>
                <w:lang w:val="es-CO"/>
              </w:rPr>
            </w:pPr>
            <w:r>
              <w:rPr>
                <w:rFonts w:ascii="Arial" w:hAnsi="Arial" w:cs="Arial"/>
                <w:b/>
                <w:bCs/>
                <w:sz w:val="20"/>
                <w:szCs w:val="20"/>
                <w:lang w:val="es-CO"/>
              </w:rPr>
              <w:t>2.2</w:t>
            </w:r>
          </w:p>
        </w:tc>
        <w:tc>
          <w:tcPr>
            <w:tcW w:w="6885" w:type="dxa"/>
          </w:tcPr>
          <w:p w14:paraId="4035DDDD" w14:textId="39EBEAC4" w:rsidR="00FD7140" w:rsidRPr="00FD7140" w:rsidRDefault="00FD7140" w:rsidP="001E5D10">
            <w:pPr>
              <w:spacing w:before="100" w:beforeAutospacing="1" w:after="100" w:afterAutospacing="1"/>
              <w:rPr>
                <w:rFonts w:ascii="Arial" w:hAnsi="Arial" w:cs="Arial"/>
                <w:sz w:val="20"/>
                <w:szCs w:val="20"/>
              </w:rPr>
            </w:pPr>
            <w:r w:rsidRPr="00FD7140">
              <w:rPr>
                <w:rFonts w:ascii="Arial" w:hAnsi="Arial" w:cs="Arial"/>
                <w:sz w:val="20"/>
                <w:szCs w:val="20"/>
              </w:rPr>
              <w:t>Si la GPC no dispone de una herramienta de evaluación, diseñar un instrumento institucional basado en las recomendaciones trazadoras definidas durante el proceso de implementación, estableciendo los criterios de evaluación y la metodología de calificación.</w:t>
            </w:r>
          </w:p>
        </w:tc>
        <w:tc>
          <w:tcPr>
            <w:tcW w:w="1450" w:type="dxa"/>
          </w:tcPr>
          <w:p w14:paraId="6D8D2B8B" w14:textId="43495797" w:rsidR="00FD7140" w:rsidRDefault="00FD7140" w:rsidP="00FD7140">
            <w:pPr>
              <w:jc w:val="center"/>
              <w:rPr>
                <w:rFonts w:ascii="Arial" w:hAnsi="Arial" w:cs="Arial"/>
                <w:sz w:val="20"/>
                <w:szCs w:val="20"/>
                <w:lang w:val="es-CO"/>
              </w:rPr>
            </w:pPr>
            <w:r>
              <w:rPr>
                <w:rFonts w:ascii="Arial" w:hAnsi="Arial" w:cs="Arial"/>
                <w:sz w:val="20"/>
                <w:szCs w:val="20"/>
                <w:lang w:val="es-CO"/>
              </w:rPr>
              <w:t>Según GPC</w:t>
            </w:r>
          </w:p>
        </w:tc>
        <w:tc>
          <w:tcPr>
            <w:tcW w:w="1672" w:type="dxa"/>
          </w:tcPr>
          <w:p w14:paraId="5BCC5F8B" w14:textId="641E27FE" w:rsidR="00FD7140" w:rsidRDefault="00FD7140" w:rsidP="00FD7140">
            <w:pPr>
              <w:jc w:val="center"/>
              <w:rPr>
                <w:rFonts w:ascii="Arial" w:hAnsi="Arial" w:cs="Arial"/>
                <w:sz w:val="20"/>
                <w:szCs w:val="20"/>
                <w:lang w:val="es-CO"/>
              </w:rPr>
            </w:pPr>
            <w:r>
              <w:rPr>
                <w:rFonts w:ascii="Arial" w:hAnsi="Arial" w:cs="Arial"/>
                <w:sz w:val="20"/>
                <w:szCs w:val="20"/>
                <w:lang w:val="es-CO"/>
              </w:rPr>
              <w:t>Grupo Clínico Desarrollador</w:t>
            </w:r>
          </w:p>
        </w:tc>
        <w:tc>
          <w:tcPr>
            <w:tcW w:w="2473" w:type="dxa"/>
          </w:tcPr>
          <w:p w14:paraId="4A7A2EA3" w14:textId="57C64FD6" w:rsidR="00FD7140" w:rsidRDefault="00FD7140" w:rsidP="00FD7140">
            <w:pPr>
              <w:jc w:val="center"/>
              <w:rPr>
                <w:rFonts w:ascii="Arial" w:hAnsi="Arial" w:cs="Arial"/>
                <w:sz w:val="20"/>
                <w:szCs w:val="20"/>
                <w:lang w:val="es-CO"/>
              </w:rPr>
            </w:pPr>
            <w:r>
              <w:rPr>
                <w:rFonts w:ascii="Arial" w:hAnsi="Arial" w:cs="Arial"/>
                <w:sz w:val="20"/>
                <w:szCs w:val="20"/>
                <w:lang w:val="es-CO"/>
              </w:rPr>
              <w:t>Herramienta de evaluación en software</w:t>
            </w:r>
          </w:p>
        </w:tc>
      </w:tr>
      <w:tr w:rsidR="00FD7140" w:rsidRPr="00BE6D1A" w14:paraId="0242B602" w14:textId="77777777" w:rsidTr="00195D17">
        <w:trPr>
          <w:trHeight w:val="336"/>
        </w:trPr>
        <w:tc>
          <w:tcPr>
            <w:tcW w:w="661" w:type="dxa"/>
            <w:vAlign w:val="center"/>
          </w:tcPr>
          <w:p w14:paraId="081D03E7" w14:textId="692CB206" w:rsidR="00FD7140" w:rsidRDefault="00FD7140" w:rsidP="00FD7140">
            <w:pPr>
              <w:jc w:val="center"/>
              <w:rPr>
                <w:rFonts w:ascii="Arial" w:hAnsi="Arial" w:cs="Arial"/>
                <w:b/>
                <w:bCs/>
                <w:sz w:val="20"/>
                <w:szCs w:val="20"/>
                <w:lang w:val="es-CO"/>
              </w:rPr>
            </w:pPr>
            <w:r>
              <w:rPr>
                <w:rFonts w:ascii="Arial" w:hAnsi="Arial" w:cs="Arial"/>
                <w:b/>
                <w:bCs/>
                <w:sz w:val="20"/>
                <w:szCs w:val="20"/>
                <w:lang w:val="es-CO"/>
              </w:rPr>
              <w:t>2.2.1</w:t>
            </w:r>
          </w:p>
        </w:tc>
        <w:tc>
          <w:tcPr>
            <w:tcW w:w="6885" w:type="dxa"/>
          </w:tcPr>
          <w:p w14:paraId="7F447FD2" w14:textId="2C4E8224" w:rsidR="00FD7140" w:rsidRDefault="00FD7140" w:rsidP="00FD7140">
            <w:pPr>
              <w:spacing w:before="100" w:beforeAutospacing="1" w:after="100" w:afterAutospacing="1"/>
              <w:rPr>
                <w:rFonts w:ascii="Arial" w:hAnsi="Arial" w:cs="Arial"/>
                <w:sz w:val="20"/>
                <w:szCs w:val="20"/>
              </w:rPr>
            </w:pPr>
            <w:r w:rsidRPr="00FD7140">
              <w:rPr>
                <w:rFonts w:ascii="Arial" w:hAnsi="Arial" w:cs="Arial"/>
                <w:sz w:val="20"/>
                <w:szCs w:val="20"/>
              </w:rPr>
              <w:t xml:space="preserve">Cada parámetro de evaluación, correspondiente a una recomendación trazadora, deberá contar con un documento técnico de criterios de calificación que describa de manera explícita las condiciones para asignar cada puntaje (1, </w:t>
            </w:r>
            <w:r w:rsidR="008679BE">
              <w:rPr>
                <w:rFonts w:ascii="Arial" w:hAnsi="Arial" w:cs="Arial"/>
                <w:sz w:val="20"/>
                <w:szCs w:val="20"/>
              </w:rPr>
              <w:t>4</w:t>
            </w:r>
            <w:r w:rsidRPr="00FD7140">
              <w:rPr>
                <w:rFonts w:ascii="Arial" w:hAnsi="Arial" w:cs="Arial"/>
                <w:sz w:val="20"/>
                <w:szCs w:val="20"/>
              </w:rPr>
              <w:t xml:space="preserve"> y 5), incluyendo ejemplos y criterios objetivos de evaluación, con el fin de garantizar la uniformidad y reproducibilidad del proceso de auditoría. Dicho documento deberá ser revisado y validado por</w:t>
            </w:r>
            <w:r>
              <w:rPr>
                <w:rFonts w:ascii="Arial" w:hAnsi="Arial" w:cs="Arial"/>
                <w:sz w:val="20"/>
                <w:szCs w:val="20"/>
              </w:rPr>
              <w:t xml:space="preserve"> subgerencia científica.</w:t>
            </w:r>
          </w:p>
          <w:p w14:paraId="40879ADE" w14:textId="77777777" w:rsidR="00FD7140" w:rsidRPr="00FD7140" w:rsidRDefault="00FD7140" w:rsidP="00FD7140">
            <w:pPr>
              <w:spacing w:before="100" w:beforeAutospacing="1" w:after="100" w:afterAutospacing="1"/>
              <w:jc w:val="left"/>
              <w:rPr>
                <w:rFonts w:ascii="Arial" w:eastAsia="Times New Roman" w:hAnsi="Arial" w:cs="Arial"/>
                <w:sz w:val="20"/>
                <w:szCs w:val="20"/>
                <w:lang w:val="es-CO" w:eastAsia="es-CO"/>
              </w:rPr>
            </w:pPr>
            <w:r w:rsidRPr="00FD7140">
              <w:rPr>
                <w:rFonts w:ascii="Arial" w:eastAsia="Times New Roman" w:hAnsi="Arial" w:cs="Arial"/>
                <w:b/>
                <w:bCs/>
                <w:sz w:val="20"/>
                <w:szCs w:val="20"/>
                <w:lang w:val="es-CO" w:eastAsia="es-CO"/>
              </w:rPr>
              <w:t>Nota:</w:t>
            </w:r>
            <w:r w:rsidRPr="00FD7140">
              <w:rPr>
                <w:rFonts w:ascii="Arial" w:eastAsia="Times New Roman" w:hAnsi="Arial" w:cs="Arial"/>
                <w:sz w:val="20"/>
                <w:szCs w:val="20"/>
                <w:lang w:val="es-CO" w:eastAsia="es-CO"/>
              </w:rPr>
              <w:t xml:space="preserve"> Los criterios de calificación deberán establecer claramente las condiciones para asignar:</w:t>
            </w:r>
          </w:p>
          <w:p w14:paraId="2D4D046D" w14:textId="77777777" w:rsidR="00FD7140" w:rsidRPr="00FD7140" w:rsidRDefault="00FD7140" w:rsidP="00FD7140">
            <w:pPr>
              <w:numPr>
                <w:ilvl w:val="0"/>
                <w:numId w:val="31"/>
              </w:numPr>
              <w:spacing w:before="100" w:beforeAutospacing="1" w:after="100" w:afterAutospacing="1"/>
              <w:jc w:val="left"/>
              <w:rPr>
                <w:rFonts w:ascii="Arial" w:eastAsia="Times New Roman" w:hAnsi="Arial" w:cs="Arial"/>
                <w:sz w:val="20"/>
                <w:szCs w:val="20"/>
                <w:lang w:val="es-CO" w:eastAsia="es-CO"/>
              </w:rPr>
            </w:pPr>
            <w:r w:rsidRPr="00FD7140">
              <w:rPr>
                <w:rFonts w:ascii="Arial" w:eastAsia="Times New Roman" w:hAnsi="Arial" w:cs="Arial"/>
                <w:b/>
                <w:bCs/>
                <w:sz w:val="20"/>
                <w:szCs w:val="20"/>
                <w:lang w:val="es-CO" w:eastAsia="es-CO"/>
              </w:rPr>
              <w:t>1:</w:t>
            </w:r>
            <w:r w:rsidRPr="00FD7140">
              <w:rPr>
                <w:rFonts w:ascii="Arial" w:eastAsia="Times New Roman" w:hAnsi="Arial" w:cs="Arial"/>
                <w:sz w:val="20"/>
                <w:szCs w:val="20"/>
                <w:lang w:val="es-CO" w:eastAsia="es-CO"/>
              </w:rPr>
              <w:t xml:space="preserve"> No cumple o el cumplimiento es insuficiente. </w:t>
            </w:r>
          </w:p>
          <w:p w14:paraId="7EAF91E6" w14:textId="62946D33" w:rsidR="00FD7140" w:rsidRPr="00FD7140" w:rsidRDefault="008679BE" w:rsidP="00F06178">
            <w:pPr>
              <w:numPr>
                <w:ilvl w:val="0"/>
                <w:numId w:val="31"/>
              </w:numPr>
              <w:spacing w:before="100" w:beforeAutospacing="1" w:after="100" w:afterAutospacing="1"/>
              <w:ind w:left="1440" w:hanging="1080"/>
              <w:jc w:val="left"/>
              <w:rPr>
                <w:rFonts w:ascii="Arial" w:eastAsia="Times New Roman" w:hAnsi="Arial" w:cs="Arial"/>
                <w:sz w:val="20"/>
                <w:szCs w:val="20"/>
                <w:lang w:val="es-CO" w:eastAsia="es-CO"/>
              </w:rPr>
            </w:pPr>
            <w:r>
              <w:rPr>
                <w:rFonts w:ascii="Arial" w:eastAsia="Times New Roman" w:hAnsi="Arial" w:cs="Arial"/>
                <w:b/>
                <w:bCs/>
                <w:sz w:val="20"/>
                <w:szCs w:val="20"/>
                <w:lang w:val="es-CO" w:eastAsia="es-CO"/>
              </w:rPr>
              <w:t>4</w:t>
            </w:r>
            <w:r w:rsidR="00FD7140" w:rsidRPr="00FD7140">
              <w:rPr>
                <w:rFonts w:ascii="Arial" w:eastAsia="Times New Roman" w:hAnsi="Arial" w:cs="Arial"/>
                <w:b/>
                <w:bCs/>
                <w:sz w:val="20"/>
                <w:szCs w:val="20"/>
                <w:lang w:val="es-CO" w:eastAsia="es-CO"/>
              </w:rPr>
              <w:t>:</w:t>
            </w:r>
            <w:r w:rsidR="00FD7140" w:rsidRPr="00FD7140">
              <w:rPr>
                <w:rFonts w:ascii="Arial" w:eastAsia="Times New Roman" w:hAnsi="Arial" w:cs="Arial"/>
                <w:sz w:val="20"/>
                <w:szCs w:val="20"/>
                <w:lang w:val="es-CO" w:eastAsia="es-CO"/>
              </w:rPr>
              <w:t xml:space="preserve"> Cumplimiento parcial o evidencia incompleta. </w:t>
            </w:r>
          </w:p>
          <w:p w14:paraId="5C2B6279" w14:textId="357F29C0" w:rsidR="00FD7140" w:rsidRPr="00FD7140" w:rsidRDefault="00FD7140" w:rsidP="00FD7140">
            <w:pPr>
              <w:numPr>
                <w:ilvl w:val="0"/>
                <w:numId w:val="31"/>
              </w:numPr>
              <w:spacing w:before="100" w:beforeAutospacing="1" w:after="100" w:afterAutospacing="1"/>
              <w:jc w:val="left"/>
              <w:rPr>
                <w:rFonts w:ascii="Arial" w:hAnsi="Arial" w:cs="Arial"/>
                <w:sz w:val="20"/>
                <w:szCs w:val="20"/>
                <w:lang w:val="es-CO"/>
              </w:rPr>
            </w:pPr>
            <w:r w:rsidRPr="00FD7140">
              <w:rPr>
                <w:rFonts w:ascii="Arial" w:eastAsia="Times New Roman" w:hAnsi="Arial" w:cs="Arial"/>
                <w:b/>
                <w:bCs/>
                <w:sz w:val="20"/>
                <w:szCs w:val="20"/>
                <w:lang w:val="es-CO" w:eastAsia="es-CO"/>
              </w:rPr>
              <w:lastRenderedPageBreak/>
              <w:t>5:</w:t>
            </w:r>
            <w:r w:rsidRPr="00FD7140">
              <w:rPr>
                <w:rFonts w:ascii="Arial" w:eastAsia="Times New Roman" w:hAnsi="Arial" w:cs="Arial"/>
                <w:sz w:val="20"/>
                <w:szCs w:val="20"/>
                <w:lang w:val="es-CO" w:eastAsia="es-CO"/>
              </w:rPr>
              <w:t xml:space="preserve"> Cumplimiento completo de la recomendación trazadora de acuerdo con la GPC o protocolo clínico.</w:t>
            </w:r>
          </w:p>
        </w:tc>
        <w:tc>
          <w:tcPr>
            <w:tcW w:w="1450" w:type="dxa"/>
          </w:tcPr>
          <w:p w14:paraId="076DA695" w14:textId="69A5BC60" w:rsidR="00FD7140" w:rsidRDefault="00FD7140" w:rsidP="00FD7140">
            <w:pPr>
              <w:jc w:val="center"/>
              <w:rPr>
                <w:rFonts w:ascii="Arial" w:hAnsi="Arial" w:cs="Arial"/>
                <w:sz w:val="20"/>
                <w:szCs w:val="20"/>
                <w:lang w:val="es-CO"/>
              </w:rPr>
            </w:pPr>
            <w:r>
              <w:rPr>
                <w:rFonts w:ascii="Arial" w:hAnsi="Arial" w:cs="Arial"/>
                <w:sz w:val="20"/>
                <w:szCs w:val="20"/>
                <w:lang w:val="es-CO"/>
              </w:rPr>
              <w:lastRenderedPageBreak/>
              <w:t>Según GPC</w:t>
            </w:r>
          </w:p>
        </w:tc>
        <w:tc>
          <w:tcPr>
            <w:tcW w:w="1672" w:type="dxa"/>
          </w:tcPr>
          <w:p w14:paraId="149C67D1" w14:textId="1638929C" w:rsidR="00FD7140" w:rsidRDefault="00FD7140" w:rsidP="00FD7140">
            <w:pPr>
              <w:jc w:val="center"/>
              <w:rPr>
                <w:rFonts w:ascii="Arial" w:hAnsi="Arial" w:cs="Arial"/>
                <w:sz w:val="20"/>
                <w:szCs w:val="20"/>
                <w:lang w:val="es-CO"/>
              </w:rPr>
            </w:pPr>
            <w:r>
              <w:rPr>
                <w:rFonts w:ascii="Arial" w:hAnsi="Arial" w:cs="Arial"/>
                <w:sz w:val="20"/>
                <w:szCs w:val="20"/>
                <w:lang w:val="es-CO"/>
              </w:rPr>
              <w:t>Grupo Clínico Desarrollador</w:t>
            </w:r>
          </w:p>
        </w:tc>
        <w:tc>
          <w:tcPr>
            <w:tcW w:w="2473" w:type="dxa"/>
          </w:tcPr>
          <w:p w14:paraId="4F476D8E" w14:textId="40A564FC" w:rsidR="00FD7140" w:rsidRDefault="00FD7140" w:rsidP="00FD7140">
            <w:pPr>
              <w:jc w:val="center"/>
              <w:rPr>
                <w:rFonts w:ascii="Arial" w:hAnsi="Arial" w:cs="Arial"/>
                <w:sz w:val="20"/>
                <w:szCs w:val="20"/>
                <w:lang w:val="es-CO"/>
              </w:rPr>
            </w:pPr>
            <w:r>
              <w:rPr>
                <w:rFonts w:ascii="Arial" w:hAnsi="Arial" w:cs="Arial"/>
                <w:sz w:val="20"/>
                <w:szCs w:val="20"/>
                <w:lang w:val="es-CO"/>
              </w:rPr>
              <w:t>Herramienta validada por subgerencia científica</w:t>
            </w:r>
          </w:p>
        </w:tc>
      </w:tr>
      <w:tr w:rsidR="00CC70D5" w:rsidRPr="00BE6D1A" w14:paraId="43190F4B" w14:textId="77777777" w:rsidTr="00195D17">
        <w:trPr>
          <w:trHeight w:val="985"/>
        </w:trPr>
        <w:tc>
          <w:tcPr>
            <w:tcW w:w="661" w:type="dxa"/>
            <w:vAlign w:val="center"/>
          </w:tcPr>
          <w:p w14:paraId="5BF4C18B" w14:textId="3723DA4F" w:rsidR="00CC70D5" w:rsidRDefault="00CC70D5" w:rsidP="00CC70D5">
            <w:pPr>
              <w:jc w:val="center"/>
              <w:rPr>
                <w:rFonts w:ascii="Arial" w:hAnsi="Arial" w:cs="Arial"/>
                <w:b/>
                <w:bCs/>
                <w:sz w:val="20"/>
                <w:szCs w:val="20"/>
                <w:lang w:val="es-CO"/>
              </w:rPr>
            </w:pPr>
            <w:r>
              <w:rPr>
                <w:rFonts w:ascii="Arial" w:hAnsi="Arial" w:cs="Arial"/>
                <w:b/>
                <w:bCs/>
                <w:sz w:val="20"/>
                <w:szCs w:val="20"/>
                <w:lang w:val="es-CO"/>
              </w:rPr>
              <w:t>3</w:t>
            </w:r>
          </w:p>
        </w:tc>
        <w:tc>
          <w:tcPr>
            <w:tcW w:w="6885" w:type="dxa"/>
          </w:tcPr>
          <w:p w14:paraId="57B1DAD8" w14:textId="3BD5AC0F" w:rsidR="00CC70D5" w:rsidRPr="00894107" w:rsidRDefault="00CC70D5" w:rsidP="00CC70D5">
            <w:pPr>
              <w:spacing w:before="100" w:beforeAutospacing="1" w:after="100" w:afterAutospacing="1"/>
              <w:rPr>
                <w:rStyle w:val="Fuerte"/>
                <w:rFonts w:ascii="Arial" w:hAnsi="Arial" w:cs="Arial"/>
                <w:b w:val="0"/>
                <w:bCs w:val="0"/>
                <w:sz w:val="20"/>
                <w:szCs w:val="20"/>
              </w:rPr>
            </w:pPr>
            <w:r w:rsidRPr="00894107">
              <w:rPr>
                <w:rStyle w:val="Fuerte"/>
                <w:rFonts w:ascii="Arial" w:hAnsi="Arial" w:cs="Arial"/>
                <w:b w:val="0"/>
                <w:bCs w:val="0"/>
                <w:sz w:val="20"/>
                <w:szCs w:val="20"/>
              </w:rPr>
              <w:t>Calcular el tamaño de la muestra</w:t>
            </w:r>
            <w:r w:rsidRPr="00894107">
              <w:rPr>
                <w:rFonts w:ascii="Arial" w:hAnsi="Arial" w:cs="Arial"/>
                <w:sz w:val="20"/>
                <w:szCs w:val="20"/>
              </w:rPr>
              <w:t xml:space="preserve"> de historias clínicas</w:t>
            </w:r>
            <w:r>
              <w:rPr>
                <w:rFonts w:ascii="Arial" w:hAnsi="Arial" w:cs="Arial"/>
                <w:sz w:val="20"/>
                <w:szCs w:val="20"/>
              </w:rPr>
              <w:t xml:space="preserve"> por GPC a calificar</w:t>
            </w:r>
            <w:r w:rsidRPr="00894107">
              <w:rPr>
                <w:rFonts w:ascii="Arial" w:hAnsi="Arial" w:cs="Arial"/>
                <w:sz w:val="20"/>
                <w:szCs w:val="20"/>
              </w:rPr>
              <w:t>, utilizand</w:t>
            </w:r>
            <w:r>
              <w:rPr>
                <w:rFonts w:ascii="Arial" w:hAnsi="Arial" w:cs="Arial"/>
                <w:sz w:val="20"/>
                <w:szCs w:val="20"/>
              </w:rPr>
              <w:t>o la fórmula de muestras finitas.</w:t>
            </w:r>
          </w:p>
        </w:tc>
        <w:tc>
          <w:tcPr>
            <w:tcW w:w="1450" w:type="dxa"/>
          </w:tcPr>
          <w:p w14:paraId="5D257924" w14:textId="401262FA" w:rsidR="00CC70D5" w:rsidRDefault="00CC70D5" w:rsidP="00CC70D5">
            <w:pPr>
              <w:jc w:val="center"/>
              <w:rPr>
                <w:rFonts w:ascii="Arial" w:hAnsi="Arial" w:cs="Arial"/>
                <w:sz w:val="20"/>
                <w:szCs w:val="20"/>
                <w:lang w:val="es-CO"/>
              </w:rPr>
            </w:pPr>
            <w:r>
              <w:rPr>
                <w:rFonts w:ascii="Arial" w:hAnsi="Arial" w:cs="Arial"/>
                <w:sz w:val="20"/>
                <w:szCs w:val="20"/>
                <w:lang w:val="es-CO"/>
              </w:rPr>
              <w:t>Según GPC</w:t>
            </w:r>
          </w:p>
        </w:tc>
        <w:tc>
          <w:tcPr>
            <w:tcW w:w="1672" w:type="dxa"/>
          </w:tcPr>
          <w:p w14:paraId="01A550C5" w14:textId="1C6BEF9B" w:rsidR="00CC70D5" w:rsidRDefault="00CC70D5" w:rsidP="00CC70D5">
            <w:pPr>
              <w:jc w:val="center"/>
              <w:rPr>
                <w:rFonts w:ascii="Arial" w:hAnsi="Arial" w:cs="Arial"/>
                <w:sz w:val="20"/>
                <w:szCs w:val="20"/>
                <w:lang w:val="es-CO"/>
              </w:rPr>
            </w:pPr>
            <w:r>
              <w:rPr>
                <w:rFonts w:ascii="Arial" w:hAnsi="Arial" w:cs="Arial"/>
                <w:sz w:val="20"/>
                <w:szCs w:val="20"/>
                <w:lang w:val="es-CO"/>
              </w:rPr>
              <w:t>Líder Academia e Investigación</w:t>
            </w:r>
          </w:p>
        </w:tc>
        <w:tc>
          <w:tcPr>
            <w:tcW w:w="2473" w:type="dxa"/>
          </w:tcPr>
          <w:p w14:paraId="3E183E41" w14:textId="61890CDE" w:rsidR="00CC70D5" w:rsidRDefault="00894976" w:rsidP="00CC70D5">
            <w:pPr>
              <w:jc w:val="center"/>
              <w:rPr>
                <w:rFonts w:ascii="Arial" w:hAnsi="Arial" w:cs="Arial"/>
                <w:sz w:val="20"/>
                <w:szCs w:val="20"/>
                <w:lang w:val="es-CO"/>
              </w:rPr>
            </w:pPr>
            <w:commentRangeStart w:id="3"/>
            <w:r>
              <w:rPr>
                <w:rFonts w:ascii="Arial" w:hAnsi="Arial" w:cs="Arial"/>
                <w:sz w:val="20"/>
                <w:szCs w:val="20"/>
                <w:lang w:val="es-CO"/>
              </w:rPr>
              <w:t>Instrumento de Cálculo de Muestra-</w:t>
            </w:r>
            <w:commentRangeEnd w:id="3"/>
            <w:r w:rsidR="00195D17">
              <w:rPr>
                <w:rStyle w:val="Refdecomentario"/>
                <w:rFonts w:ascii="Arial" w:hAnsi="Arial" w:cs="Arial"/>
                <w:sz w:val="20"/>
                <w:szCs w:val="20"/>
                <w:lang w:val="es-CO"/>
              </w:rPr>
              <w:commentReference w:id="3"/>
            </w:r>
          </w:p>
        </w:tc>
      </w:tr>
      <w:tr w:rsidR="00CC70D5" w:rsidRPr="00BE6D1A" w14:paraId="094FFA1F" w14:textId="77777777" w:rsidTr="00195D17">
        <w:trPr>
          <w:trHeight w:val="985"/>
        </w:trPr>
        <w:tc>
          <w:tcPr>
            <w:tcW w:w="661" w:type="dxa"/>
            <w:vAlign w:val="center"/>
          </w:tcPr>
          <w:p w14:paraId="454827F0" w14:textId="757ADA85" w:rsidR="00CC70D5" w:rsidRDefault="00CC70D5" w:rsidP="00CC70D5">
            <w:pPr>
              <w:jc w:val="center"/>
              <w:rPr>
                <w:rFonts w:ascii="Arial" w:hAnsi="Arial" w:cs="Arial"/>
                <w:b/>
                <w:bCs/>
                <w:sz w:val="20"/>
                <w:szCs w:val="20"/>
                <w:lang w:val="es-CO"/>
              </w:rPr>
            </w:pPr>
            <w:r>
              <w:rPr>
                <w:rFonts w:ascii="Arial" w:hAnsi="Arial" w:cs="Arial"/>
                <w:b/>
                <w:bCs/>
                <w:sz w:val="20"/>
                <w:szCs w:val="20"/>
                <w:lang w:val="es-CO"/>
              </w:rPr>
              <w:t>4</w:t>
            </w:r>
          </w:p>
        </w:tc>
        <w:tc>
          <w:tcPr>
            <w:tcW w:w="6885" w:type="dxa"/>
          </w:tcPr>
          <w:p w14:paraId="7C30FAF9" w14:textId="69630AC2" w:rsidR="00CC70D5" w:rsidRPr="00894107" w:rsidRDefault="00CC70D5" w:rsidP="00CC70D5">
            <w:pPr>
              <w:spacing w:before="100" w:beforeAutospacing="1" w:after="100" w:afterAutospacing="1"/>
              <w:rPr>
                <w:rStyle w:val="Fuerte"/>
                <w:rFonts w:ascii="Arial" w:hAnsi="Arial" w:cs="Arial"/>
                <w:b w:val="0"/>
                <w:bCs w:val="0"/>
                <w:sz w:val="20"/>
                <w:szCs w:val="20"/>
              </w:rPr>
            </w:pPr>
            <w:r w:rsidRPr="00894107">
              <w:rPr>
                <w:rFonts w:ascii="Arial" w:hAnsi="Arial" w:cs="Arial"/>
                <w:sz w:val="20"/>
                <w:szCs w:val="20"/>
              </w:rPr>
              <w:t xml:space="preserve">Una vez definido el tamaño de la muestra, </w:t>
            </w:r>
            <w:r>
              <w:rPr>
                <w:rFonts w:ascii="Arial" w:hAnsi="Arial" w:cs="Arial"/>
                <w:sz w:val="20"/>
                <w:szCs w:val="20"/>
              </w:rPr>
              <w:t>se</w:t>
            </w:r>
            <w:r w:rsidRPr="00894107">
              <w:rPr>
                <w:rFonts w:ascii="Arial" w:hAnsi="Arial" w:cs="Arial"/>
                <w:sz w:val="20"/>
                <w:szCs w:val="20"/>
              </w:rPr>
              <w:t xml:space="preserve"> deberá utilizar la herramienta institucional de aleatorización desarrollada por el</w:t>
            </w:r>
            <w:r w:rsidR="00195D17">
              <w:rPr>
                <w:rFonts w:ascii="Arial" w:hAnsi="Arial" w:cs="Arial"/>
                <w:sz w:val="20"/>
                <w:szCs w:val="20"/>
              </w:rPr>
              <w:t xml:space="preserve"> subproceso </w:t>
            </w:r>
            <w:r w:rsidRPr="00894107">
              <w:rPr>
                <w:rFonts w:ascii="Arial" w:hAnsi="Arial" w:cs="Arial"/>
                <w:sz w:val="20"/>
                <w:szCs w:val="20"/>
              </w:rPr>
              <w:t>de Analítica de Datos en Power BI. En esta herramienta se registrará el número de historias clínicas que conformarán la muestra y, de manera automática, el sistema generará la selección aleatoria de las historias clínicas que serán objeto de evaluación de adherencia. Los resultados obtenidos deberán conservarse como evidencia del proceso de selección de la muestra.</w:t>
            </w:r>
          </w:p>
        </w:tc>
        <w:tc>
          <w:tcPr>
            <w:tcW w:w="1450" w:type="dxa"/>
          </w:tcPr>
          <w:p w14:paraId="7E192C06" w14:textId="4BAC2457" w:rsidR="00CC70D5" w:rsidRDefault="00CC70D5" w:rsidP="00CC70D5">
            <w:pPr>
              <w:jc w:val="center"/>
              <w:rPr>
                <w:rFonts w:ascii="Arial" w:hAnsi="Arial" w:cs="Arial"/>
                <w:sz w:val="20"/>
                <w:szCs w:val="20"/>
                <w:lang w:val="es-CO"/>
              </w:rPr>
            </w:pPr>
            <w:r>
              <w:rPr>
                <w:rFonts w:ascii="Arial" w:hAnsi="Arial" w:cs="Arial"/>
                <w:sz w:val="20"/>
                <w:szCs w:val="20"/>
                <w:lang w:val="es-CO"/>
              </w:rPr>
              <w:t>Según GPC</w:t>
            </w:r>
          </w:p>
        </w:tc>
        <w:tc>
          <w:tcPr>
            <w:tcW w:w="1672" w:type="dxa"/>
          </w:tcPr>
          <w:p w14:paraId="26BACEE7" w14:textId="25FAFB1E" w:rsidR="00CC70D5" w:rsidRDefault="00CC70D5" w:rsidP="00CC70D5">
            <w:pPr>
              <w:jc w:val="center"/>
              <w:rPr>
                <w:rFonts w:ascii="Arial" w:hAnsi="Arial" w:cs="Arial"/>
                <w:sz w:val="20"/>
                <w:szCs w:val="20"/>
                <w:lang w:val="es-CO"/>
              </w:rPr>
            </w:pPr>
            <w:r>
              <w:rPr>
                <w:rFonts w:ascii="Arial" w:hAnsi="Arial" w:cs="Arial"/>
                <w:sz w:val="20"/>
                <w:szCs w:val="20"/>
                <w:lang w:val="es-CO"/>
              </w:rPr>
              <w:t>Líder Academia e Investigación</w:t>
            </w:r>
          </w:p>
        </w:tc>
        <w:tc>
          <w:tcPr>
            <w:tcW w:w="2473" w:type="dxa"/>
          </w:tcPr>
          <w:p w14:paraId="67A03CF9" w14:textId="78F9E413" w:rsidR="00CC70D5" w:rsidRPr="00CC70D5" w:rsidRDefault="00CC70D5" w:rsidP="00CC70D5">
            <w:pPr>
              <w:jc w:val="center"/>
              <w:rPr>
                <w:rFonts w:ascii="Arial" w:hAnsi="Arial" w:cs="Arial"/>
                <w:sz w:val="20"/>
                <w:szCs w:val="20"/>
                <w:lang w:val="es-CO"/>
              </w:rPr>
            </w:pPr>
            <w:commentRangeStart w:id="4"/>
            <w:r w:rsidRPr="00CC70D5">
              <w:rPr>
                <w:rFonts w:ascii="Arial" w:hAnsi="Arial" w:cs="Arial"/>
                <w:sz w:val="20"/>
                <w:szCs w:val="20"/>
                <w:lang w:val="es-CO"/>
              </w:rPr>
              <w:t>Excel de muestra por GPC</w:t>
            </w:r>
            <w:commentRangeEnd w:id="4"/>
            <w:r w:rsidR="00195D17" w:rsidRPr="00CC70D5">
              <w:rPr>
                <w:rStyle w:val="Refdecomentario"/>
                <w:rFonts w:ascii="Arial" w:hAnsi="Arial" w:cs="Arial"/>
                <w:sz w:val="20"/>
                <w:szCs w:val="20"/>
                <w:lang w:val="es-CO"/>
              </w:rPr>
              <w:commentReference w:id="4"/>
            </w:r>
          </w:p>
        </w:tc>
      </w:tr>
      <w:tr w:rsidR="00894107" w:rsidRPr="00BE6D1A" w14:paraId="00F660A5" w14:textId="77777777" w:rsidTr="00195D17">
        <w:trPr>
          <w:trHeight w:val="699"/>
        </w:trPr>
        <w:tc>
          <w:tcPr>
            <w:tcW w:w="661" w:type="dxa"/>
            <w:vAlign w:val="center"/>
          </w:tcPr>
          <w:p w14:paraId="36D1784E" w14:textId="628E866D" w:rsidR="00894107" w:rsidRDefault="00CC70D5" w:rsidP="00894107">
            <w:pPr>
              <w:jc w:val="center"/>
              <w:rPr>
                <w:rFonts w:ascii="Arial" w:hAnsi="Arial" w:cs="Arial"/>
                <w:b/>
                <w:bCs/>
                <w:sz w:val="20"/>
                <w:szCs w:val="20"/>
                <w:lang w:val="es-CO"/>
              </w:rPr>
            </w:pPr>
            <w:r>
              <w:rPr>
                <w:rFonts w:ascii="Arial" w:hAnsi="Arial" w:cs="Arial"/>
                <w:b/>
                <w:bCs/>
                <w:sz w:val="20"/>
                <w:szCs w:val="20"/>
                <w:lang w:val="es-CO"/>
              </w:rPr>
              <w:t>5</w:t>
            </w:r>
          </w:p>
        </w:tc>
        <w:tc>
          <w:tcPr>
            <w:tcW w:w="6885" w:type="dxa"/>
          </w:tcPr>
          <w:p w14:paraId="1D012134" w14:textId="2C09A096" w:rsidR="00894107" w:rsidRPr="00894107" w:rsidRDefault="00894107" w:rsidP="00894107">
            <w:pPr>
              <w:spacing w:before="100" w:beforeAutospacing="1" w:after="100" w:afterAutospacing="1"/>
              <w:rPr>
                <w:rFonts w:ascii="Arial" w:hAnsi="Arial" w:cs="Arial"/>
                <w:sz w:val="20"/>
                <w:szCs w:val="20"/>
              </w:rPr>
            </w:pPr>
            <w:r w:rsidRPr="00894107">
              <w:rPr>
                <w:rStyle w:val="Fuerte"/>
                <w:rFonts w:ascii="Arial" w:hAnsi="Arial" w:cs="Arial"/>
                <w:b w:val="0"/>
                <w:bCs w:val="0"/>
                <w:sz w:val="20"/>
                <w:szCs w:val="20"/>
              </w:rPr>
              <w:t>Realizar la auditoría de historias clínicas</w:t>
            </w:r>
            <w:r w:rsidRPr="00894107">
              <w:rPr>
                <w:rFonts w:ascii="Arial" w:hAnsi="Arial" w:cs="Arial"/>
                <w:sz w:val="20"/>
                <w:szCs w:val="20"/>
              </w:rPr>
              <w:t xml:space="preserve"> aplicando el instrumento institucional </w:t>
            </w:r>
          </w:p>
        </w:tc>
        <w:tc>
          <w:tcPr>
            <w:tcW w:w="1450" w:type="dxa"/>
          </w:tcPr>
          <w:p w14:paraId="4F638BB3" w14:textId="104A86CE" w:rsidR="00894107" w:rsidRDefault="00894107" w:rsidP="00894107">
            <w:pPr>
              <w:jc w:val="center"/>
              <w:rPr>
                <w:rFonts w:ascii="Arial" w:hAnsi="Arial" w:cs="Arial"/>
                <w:sz w:val="20"/>
                <w:szCs w:val="20"/>
                <w:lang w:val="es-CO"/>
              </w:rPr>
            </w:pPr>
            <w:r>
              <w:rPr>
                <w:rFonts w:ascii="Arial" w:hAnsi="Arial" w:cs="Arial"/>
                <w:sz w:val="20"/>
                <w:szCs w:val="20"/>
                <w:lang w:val="es-CO"/>
              </w:rPr>
              <w:t>Según GPC</w:t>
            </w:r>
          </w:p>
        </w:tc>
        <w:tc>
          <w:tcPr>
            <w:tcW w:w="1672" w:type="dxa"/>
          </w:tcPr>
          <w:p w14:paraId="38F33AA1" w14:textId="6928E5E5" w:rsidR="00894107" w:rsidRDefault="00894107" w:rsidP="00894107">
            <w:pPr>
              <w:jc w:val="center"/>
              <w:rPr>
                <w:rFonts w:ascii="Arial" w:hAnsi="Arial" w:cs="Arial"/>
                <w:sz w:val="20"/>
                <w:szCs w:val="20"/>
                <w:lang w:val="es-CO"/>
              </w:rPr>
            </w:pPr>
            <w:r>
              <w:rPr>
                <w:rFonts w:ascii="Arial" w:hAnsi="Arial" w:cs="Arial"/>
                <w:sz w:val="20"/>
                <w:szCs w:val="20"/>
                <w:lang w:val="es-CO"/>
              </w:rPr>
              <w:t>Auditor</w:t>
            </w:r>
            <w:r w:rsidR="00195D17">
              <w:rPr>
                <w:rFonts w:ascii="Arial" w:hAnsi="Arial" w:cs="Arial"/>
                <w:sz w:val="20"/>
                <w:szCs w:val="20"/>
                <w:lang w:val="es-CO"/>
              </w:rPr>
              <w:t xml:space="preserve"> GPC</w:t>
            </w:r>
          </w:p>
        </w:tc>
        <w:tc>
          <w:tcPr>
            <w:tcW w:w="2473" w:type="dxa"/>
          </w:tcPr>
          <w:p w14:paraId="661CFBD7" w14:textId="1A588CC8" w:rsidR="00894107" w:rsidRDefault="00195D17" w:rsidP="00195D17">
            <w:pPr>
              <w:jc w:val="center"/>
              <w:rPr>
                <w:rFonts w:ascii="Arial" w:hAnsi="Arial" w:cs="Arial"/>
                <w:sz w:val="20"/>
                <w:szCs w:val="20"/>
                <w:lang w:val="es-CO"/>
              </w:rPr>
            </w:pPr>
            <w:r>
              <w:rPr>
                <w:rFonts w:ascii="Arial" w:hAnsi="Arial" w:cs="Arial"/>
                <w:sz w:val="20"/>
                <w:szCs w:val="20"/>
                <w:lang w:val="es-CO"/>
              </w:rPr>
              <w:t xml:space="preserve">Instrumentos en </w:t>
            </w:r>
            <w:hyperlink r:id="rId16" w:history="1">
              <w:r w:rsidRPr="003B5AED">
                <w:rPr>
                  <w:rStyle w:val="Hipervnculo"/>
                  <w:rFonts w:ascii="Arial" w:hAnsi="Arial" w:cs="Arial"/>
                  <w:sz w:val="20"/>
                  <w:szCs w:val="20"/>
                  <w:lang w:val="es-CO"/>
                </w:rPr>
                <w:t>https://turnos.hrm.gov.co/</w:t>
              </w:r>
            </w:hyperlink>
            <w:r>
              <w:rPr>
                <w:rFonts w:ascii="Arial" w:hAnsi="Arial" w:cs="Arial"/>
                <w:sz w:val="20"/>
                <w:szCs w:val="20"/>
                <w:lang w:val="es-CO"/>
              </w:rPr>
              <w:t xml:space="preserve"> </w:t>
            </w:r>
          </w:p>
        </w:tc>
      </w:tr>
      <w:tr w:rsidR="00894107" w:rsidRPr="00BE6D1A" w14:paraId="009F35CA" w14:textId="77777777" w:rsidTr="00195D17">
        <w:trPr>
          <w:trHeight w:val="976"/>
        </w:trPr>
        <w:tc>
          <w:tcPr>
            <w:tcW w:w="661" w:type="dxa"/>
            <w:vAlign w:val="center"/>
          </w:tcPr>
          <w:p w14:paraId="4C225865" w14:textId="68DEEA70" w:rsidR="00894107" w:rsidRDefault="00CC70D5" w:rsidP="00894107">
            <w:pPr>
              <w:jc w:val="center"/>
              <w:rPr>
                <w:rFonts w:ascii="Arial" w:hAnsi="Arial" w:cs="Arial"/>
                <w:b/>
                <w:bCs/>
                <w:sz w:val="20"/>
                <w:szCs w:val="20"/>
                <w:lang w:val="es-CO"/>
              </w:rPr>
            </w:pPr>
            <w:r>
              <w:rPr>
                <w:rFonts w:ascii="Arial" w:hAnsi="Arial" w:cs="Arial"/>
                <w:b/>
                <w:bCs/>
                <w:sz w:val="20"/>
                <w:szCs w:val="20"/>
                <w:lang w:val="es-CO"/>
              </w:rPr>
              <w:t>6</w:t>
            </w:r>
          </w:p>
        </w:tc>
        <w:tc>
          <w:tcPr>
            <w:tcW w:w="6885" w:type="dxa"/>
          </w:tcPr>
          <w:p w14:paraId="5CA5FC22" w14:textId="4791765A" w:rsidR="00894107" w:rsidRPr="00894107" w:rsidRDefault="00894107" w:rsidP="00894107">
            <w:pPr>
              <w:spacing w:before="100" w:beforeAutospacing="1" w:after="100" w:afterAutospacing="1"/>
              <w:rPr>
                <w:rFonts w:ascii="Arial" w:hAnsi="Arial" w:cs="Arial"/>
                <w:sz w:val="20"/>
                <w:szCs w:val="20"/>
              </w:rPr>
            </w:pPr>
            <w:r w:rsidRPr="00894107">
              <w:rPr>
                <w:rStyle w:val="Fuerte"/>
                <w:rFonts w:ascii="Arial" w:hAnsi="Arial" w:cs="Arial"/>
                <w:b w:val="0"/>
                <w:bCs w:val="0"/>
                <w:sz w:val="20"/>
                <w:szCs w:val="20"/>
              </w:rPr>
              <w:t xml:space="preserve">Consolidar y </w:t>
            </w:r>
            <w:r w:rsidR="00CC70D5">
              <w:rPr>
                <w:rStyle w:val="Fuerte"/>
                <w:rFonts w:ascii="Arial" w:hAnsi="Arial" w:cs="Arial"/>
                <w:b w:val="0"/>
                <w:bCs w:val="0"/>
                <w:sz w:val="20"/>
                <w:szCs w:val="20"/>
              </w:rPr>
              <w:t>a</w:t>
            </w:r>
            <w:r w:rsidRPr="00894107">
              <w:rPr>
                <w:rStyle w:val="Fuerte"/>
                <w:rFonts w:ascii="Arial" w:hAnsi="Arial" w:cs="Arial"/>
                <w:b w:val="0"/>
                <w:bCs w:val="0"/>
                <w:sz w:val="20"/>
                <w:szCs w:val="20"/>
              </w:rPr>
              <w:t>nalizar los resultados</w:t>
            </w:r>
            <w:r w:rsidRPr="00894107">
              <w:rPr>
                <w:rFonts w:ascii="Arial" w:hAnsi="Arial" w:cs="Arial"/>
                <w:sz w:val="20"/>
                <w:szCs w:val="20"/>
              </w:rPr>
              <w:t xml:space="preserve"> de la auditoría, calculando los indicadores de adherencia institucional, por servicio, por profesional y por cada criterio evaluado, así como los indicadores específicos definidos por la normatividad cuando aplique.</w:t>
            </w:r>
          </w:p>
        </w:tc>
        <w:tc>
          <w:tcPr>
            <w:tcW w:w="1450" w:type="dxa"/>
          </w:tcPr>
          <w:p w14:paraId="66C699FD" w14:textId="55356683" w:rsidR="00894107" w:rsidRDefault="00894107" w:rsidP="00894107">
            <w:pPr>
              <w:jc w:val="center"/>
              <w:rPr>
                <w:rFonts w:ascii="Arial" w:hAnsi="Arial" w:cs="Arial"/>
                <w:sz w:val="20"/>
                <w:szCs w:val="20"/>
                <w:lang w:val="es-CO"/>
              </w:rPr>
            </w:pPr>
            <w:r>
              <w:rPr>
                <w:rFonts w:ascii="Arial" w:hAnsi="Arial" w:cs="Arial"/>
                <w:sz w:val="20"/>
                <w:szCs w:val="20"/>
                <w:lang w:val="es-CO"/>
              </w:rPr>
              <w:t>Mensual</w:t>
            </w:r>
          </w:p>
        </w:tc>
        <w:tc>
          <w:tcPr>
            <w:tcW w:w="1672" w:type="dxa"/>
          </w:tcPr>
          <w:p w14:paraId="6C0E5F7E" w14:textId="36381EE6" w:rsidR="00894107" w:rsidRDefault="00894107" w:rsidP="00894107">
            <w:pPr>
              <w:jc w:val="center"/>
              <w:rPr>
                <w:rFonts w:ascii="Arial" w:hAnsi="Arial" w:cs="Arial"/>
                <w:sz w:val="20"/>
                <w:szCs w:val="20"/>
                <w:lang w:val="es-CO"/>
              </w:rPr>
            </w:pPr>
            <w:r>
              <w:rPr>
                <w:rFonts w:ascii="Arial" w:hAnsi="Arial" w:cs="Arial"/>
                <w:sz w:val="20"/>
                <w:szCs w:val="20"/>
                <w:lang w:val="es-CO"/>
              </w:rPr>
              <w:t>Líder</w:t>
            </w:r>
            <w:r w:rsidR="00195D17">
              <w:rPr>
                <w:rFonts w:ascii="Arial" w:hAnsi="Arial" w:cs="Arial"/>
                <w:sz w:val="20"/>
                <w:szCs w:val="20"/>
                <w:lang w:val="es-CO"/>
              </w:rPr>
              <w:t>es de los servicios</w:t>
            </w:r>
          </w:p>
        </w:tc>
        <w:tc>
          <w:tcPr>
            <w:tcW w:w="2473" w:type="dxa"/>
          </w:tcPr>
          <w:p w14:paraId="7E7243C7" w14:textId="78950B7C" w:rsidR="00894107" w:rsidRPr="00894107" w:rsidRDefault="00195D17" w:rsidP="00894107">
            <w:pPr>
              <w:jc w:val="center"/>
              <w:rPr>
                <w:rFonts w:ascii="Arial" w:hAnsi="Arial" w:cs="Arial"/>
                <w:sz w:val="20"/>
                <w:szCs w:val="20"/>
                <w:lang w:val="es-CO"/>
              </w:rPr>
            </w:pPr>
            <w:r>
              <w:rPr>
                <w:rFonts w:ascii="Arial" w:hAnsi="Arial" w:cs="Arial"/>
                <w:sz w:val="20"/>
                <w:szCs w:val="20"/>
              </w:rPr>
              <w:t>Indicadores en SGI</w:t>
            </w:r>
          </w:p>
        </w:tc>
      </w:tr>
      <w:tr w:rsidR="00C15C44" w:rsidRPr="00BE6D1A" w14:paraId="08B238D7" w14:textId="77777777" w:rsidTr="00195D17">
        <w:trPr>
          <w:trHeight w:val="976"/>
        </w:trPr>
        <w:tc>
          <w:tcPr>
            <w:tcW w:w="661" w:type="dxa"/>
            <w:vAlign w:val="center"/>
          </w:tcPr>
          <w:p w14:paraId="21164E89" w14:textId="5E7BA0DA" w:rsidR="00C15C44" w:rsidRDefault="00CC70D5" w:rsidP="00C15C44">
            <w:pPr>
              <w:jc w:val="center"/>
              <w:rPr>
                <w:rFonts w:ascii="Arial" w:hAnsi="Arial" w:cs="Arial"/>
                <w:b/>
                <w:bCs/>
                <w:sz w:val="20"/>
                <w:szCs w:val="20"/>
                <w:lang w:val="es-CO"/>
              </w:rPr>
            </w:pPr>
            <w:r>
              <w:rPr>
                <w:rFonts w:ascii="Arial" w:hAnsi="Arial" w:cs="Arial"/>
                <w:b/>
                <w:bCs/>
                <w:sz w:val="20"/>
                <w:szCs w:val="20"/>
                <w:lang w:val="es-CO"/>
              </w:rPr>
              <w:t>7</w:t>
            </w:r>
          </w:p>
        </w:tc>
        <w:tc>
          <w:tcPr>
            <w:tcW w:w="6885" w:type="dxa"/>
          </w:tcPr>
          <w:p w14:paraId="6FCF9B5C" w14:textId="3983890A" w:rsidR="00C15C44" w:rsidRPr="00C15C44" w:rsidRDefault="00C15C44" w:rsidP="00C15C44">
            <w:pPr>
              <w:spacing w:before="100" w:beforeAutospacing="1" w:after="100" w:afterAutospacing="1"/>
              <w:rPr>
                <w:rStyle w:val="Fuerte"/>
                <w:rFonts w:ascii="Arial" w:hAnsi="Arial" w:cs="Arial"/>
                <w:b w:val="0"/>
                <w:bCs w:val="0"/>
                <w:sz w:val="20"/>
                <w:szCs w:val="20"/>
              </w:rPr>
            </w:pPr>
            <w:r w:rsidRPr="00C15C44">
              <w:rPr>
                <w:rStyle w:val="Fuerte"/>
                <w:rFonts w:ascii="Arial" w:hAnsi="Arial" w:cs="Arial"/>
                <w:b w:val="0"/>
                <w:bCs w:val="0"/>
                <w:sz w:val="20"/>
                <w:szCs w:val="20"/>
              </w:rPr>
              <w:t>Presentar y socializar los resultados</w:t>
            </w:r>
            <w:r w:rsidRPr="00C15C44">
              <w:rPr>
                <w:rFonts w:ascii="Arial" w:hAnsi="Arial" w:cs="Arial"/>
                <w:sz w:val="20"/>
                <w:szCs w:val="20"/>
              </w:rPr>
              <w:t xml:space="preserve"> de la evaluación con los líderes de servicio, profesionales evaluados, Comité de Historias Clínicas y demás instancias institucionales, dejando evidencia de la retroalimentación realizada.</w:t>
            </w:r>
          </w:p>
        </w:tc>
        <w:tc>
          <w:tcPr>
            <w:tcW w:w="1450" w:type="dxa"/>
          </w:tcPr>
          <w:p w14:paraId="0A87FE1A" w14:textId="04387D63" w:rsidR="00C15C44" w:rsidRDefault="00C15C44" w:rsidP="00C15C44">
            <w:pPr>
              <w:jc w:val="center"/>
              <w:rPr>
                <w:rFonts w:ascii="Arial" w:hAnsi="Arial" w:cs="Arial"/>
                <w:sz w:val="20"/>
                <w:szCs w:val="20"/>
                <w:lang w:val="es-CO"/>
              </w:rPr>
            </w:pPr>
            <w:r>
              <w:rPr>
                <w:rFonts w:ascii="Arial" w:hAnsi="Arial" w:cs="Arial"/>
                <w:sz w:val="20"/>
                <w:szCs w:val="20"/>
                <w:lang w:val="es-CO"/>
              </w:rPr>
              <w:t>Mensual</w:t>
            </w:r>
          </w:p>
        </w:tc>
        <w:tc>
          <w:tcPr>
            <w:tcW w:w="1672" w:type="dxa"/>
          </w:tcPr>
          <w:p w14:paraId="1E2BF1A8" w14:textId="550ACD2F" w:rsidR="00C15C44" w:rsidRDefault="00195D17" w:rsidP="00C15C44">
            <w:pPr>
              <w:jc w:val="center"/>
              <w:rPr>
                <w:rFonts w:ascii="Arial" w:hAnsi="Arial" w:cs="Arial"/>
                <w:sz w:val="20"/>
                <w:szCs w:val="20"/>
                <w:lang w:val="es-CO"/>
              </w:rPr>
            </w:pPr>
            <w:r>
              <w:rPr>
                <w:rFonts w:ascii="Arial" w:hAnsi="Arial" w:cs="Arial"/>
                <w:sz w:val="20"/>
                <w:szCs w:val="20"/>
                <w:lang w:val="es-CO"/>
              </w:rPr>
              <w:t>Líderes de los servicios</w:t>
            </w:r>
            <w:r w:rsidR="00C15C44">
              <w:rPr>
                <w:rFonts w:ascii="Arial" w:hAnsi="Arial" w:cs="Arial"/>
                <w:sz w:val="20"/>
                <w:szCs w:val="20"/>
                <w:lang w:val="es-CO"/>
              </w:rPr>
              <w:t>.</w:t>
            </w:r>
          </w:p>
        </w:tc>
        <w:tc>
          <w:tcPr>
            <w:tcW w:w="2473" w:type="dxa"/>
          </w:tcPr>
          <w:p w14:paraId="16E27514" w14:textId="6157AE26" w:rsidR="00C15C44" w:rsidRDefault="00C15C44" w:rsidP="00C15C44">
            <w:pPr>
              <w:jc w:val="center"/>
              <w:rPr>
                <w:rFonts w:ascii="Arial" w:hAnsi="Arial" w:cs="Arial"/>
                <w:sz w:val="20"/>
                <w:szCs w:val="20"/>
              </w:rPr>
            </w:pPr>
            <w:r>
              <w:rPr>
                <w:rFonts w:ascii="Arial" w:hAnsi="Arial" w:cs="Arial"/>
                <w:sz w:val="20"/>
                <w:szCs w:val="20"/>
              </w:rPr>
              <w:t>Acta administrativa</w:t>
            </w:r>
            <w:r w:rsidRPr="00894107">
              <w:rPr>
                <w:rFonts w:ascii="Arial" w:hAnsi="Arial" w:cs="Arial"/>
                <w:sz w:val="20"/>
                <w:szCs w:val="20"/>
              </w:rPr>
              <w:t xml:space="preserve"> </w:t>
            </w:r>
            <w:r>
              <w:rPr>
                <w:rFonts w:ascii="Arial" w:hAnsi="Arial" w:cs="Arial"/>
                <w:sz w:val="20"/>
                <w:szCs w:val="20"/>
              </w:rPr>
              <w:t>del comité primario</w:t>
            </w:r>
          </w:p>
        </w:tc>
      </w:tr>
      <w:tr w:rsidR="00C15C44" w:rsidRPr="00BE6D1A" w14:paraId="51AB6704" w14:textId="77777777" w:rsidTr="00195D17">
        <w:trPr>
          <w:trHeight w:val="976"/>
        </w:trPr>
        <w:tc>
          <w:tcPr>
            <w:tcW w:w="661" w:type="dxa"/>
            <w:vAlign w:val="center"/>
          </w:tcPr>
          <w:p w14:paraId="5B9CEEE0" w14:textId="15152770" w:rsidR="00C15C44" w:rsidRDefault="00CC70D5" w:rsidP="00C15C44">
            <w:pPr>
              <w:jc w:val="center"/>
              <w:rPr>
                <w:rFonts w:ascii="Arial" w:hAnsi="Arial" w:cs="Arial"/>
                <w:b/>
                <w:bCs/>
                <w:sz w:val="20"/>
                <w:szCs w:val="20"/>
                <w:lang w:val="es-CO"/>
              </w:rPr>
            </w:pPr>
            <w:r>
              <w:rPr>
                <w:rFonts w:ascii="Arial" w:hAnsi="Arial" w:cs="Arial"/>
                <w:b/>
                <w:bCs/>
                <w:sz w:val="20"/>
                <w:szCs w:val="20"/>
                <w:lang w:val="es-CO"/>
              </w:rPr>
              <w:t>8</w:t>
            </w:r>
          </w:p>
        </w:tc>
        <w:tc>
          <w:tcPr>
            <w:tcW w:w="6885" w:type="dxa"/>
          </w:tcPr>
          <w:p w14:paraId="2E84F4FF" w14:textId="098988E4" w:rsidR="00C15C44" w:rsidRPr="00C15C44" w:rsidRDefault="00C15C44" w:rsidP="00C15C44">
            <w:pPr>
              <w:spacing w:before="100" w:beforeAutospacing="1" w:after="100" w:afterAutospacing="1"/>
              <w:rPr>
                <w:rStyle w:val="Fuerte"/>
                <w:rFonts w:ascii="Arial" w:hAnsi="Arial" w:cs="Arial"/>
                <w:b w:val="0"/>
                <w:bCs w:val="0"/>
                <w:sz w:val="20"/>
                <w:szCs w:val="20"/>
              </w:rPr>
            </w:pPr>
            <w:r w:rsidRPr="00C15C44">
              <w:rPr>
                <w:rStyle w:val="Fuerte"/>
                <w:rFonts w:ascii="Arial" w:hAnsi="Arial" w:cs="Arial"/>
                <w:b w:val="0"/>
                <w:bCs w:val="0"/>
                <w:sz w:val="20"/>
                <w:szCs w:val="20"/>
              </w:rPr>
              <w:t>Formular e implementar acciones de mejora</w:t>
            </w:r>
            <w:r w:rsidRPr="00C15C44">
              <w:rPr>
                <w:rFonts w:ascii="Arial" w:hAnsi="Arial" w:cs="Arial"/>
                <w:sz w:val="20"/>
                <w:szCs w:val="20"/>
              </w:rPr>
              <w:t xml:space="preserve"> cuando se identifiquen desviaciones o incumplimientos, definiendo responsables, actividades, tiempos de ejecución e indicadores de seguimiento.</w:t>
            </w:r>
          </w:p>
        </w:tc>
        <w:tc>
          <w:tcPr>
            <w:tcW w:w="1450" w:type="dxa"/>
          </w:tcPr>
          <w:p w14:paraId="3DB7AA83" w14:textId="1850DE6B" w:rsidR="00C15C44" w:rsidRDefault="00C15C44" w:rsidP="00C15C44">
            <w:pPr>
              <w:jc w:val="center"/>
              <w:rPr>
                <w:rFonts w:ascii="Arial" w:hAnsi="Arial" w:cs="Arial"/>
                <w:sz w:val="20"/>
                <w:szCs w:val="20"/>
                <w:lang w:val="es-CO"/>
              </w:rPr>
            </w:pPr>
            <w:r>
              <w:rPr>
                <w:rFonts w:ascii="Arial" w:hAnsi="Arial" w:cs="Arial"/>
                <w:sz w:val="20"/>
                <w:szCs w:val="20"/>
                <w:lang w:val="es-CO"/>
              </w:rPr>
              <w:t>Mensual</w:t>
            </w:r>
          </w:p>
        </w:tc>
        <w:tc>
          <w:tcPr>
            <w:tcW w:w="1672" w:type="dxa"/>
          </w:tcPr>
          <w:p w14:paraId="4A152F31" w14:textId="07507CB4" w:rsidR="00C15C44" w:rsidRDefault="00195D17" w:rsidP="00C15C44">
            <w:pPr>
              <w:jc w:val="center"/>
              <w:rPr>
                <w:rFonts w:ascii="Arial" w:hAnsi="Arial" w:cs="Arial"/>
                <w:sz w:val="20"/>
                <w:szCs w:val="20"/>
                <w:lang w:val="es-CO"/>
              </w:rPr>
            </w:pPr>
            <w:r>
              <w:rPr>
                <w:rFonts w:ascii="Arial" w:hAnsi="Arial" w:cs="Arial"/>
                <w:sz w:val="20"/>
                <w:szCs w:val="20"/>
                <w:lang w:val="es-CO"/>
              </w:rPr>
              <w:t>Líderes de los servicios.</w:t>
            </w:r>
          </w:p>
        </w:tc>
        <w:tc>
          <w:tcPr>
            <w:tcW w:w="2473" w:type="dxa"/>
          </w:tcPr>
          <w:p w14:paraId="29C04F35" w14:textId="4A5D9123" w:rsidR="00C15C44" w:rsidRDefault="00C15C44" w:rsidP="00C15C44">
            <w:pPr>
              <w:jc w:val="center"/>
              <w:rPr>
                <w:rFonts w:ascii="Arial" w:hAnsi="Arial" w:cs="Arial"/>
                <w:sz w:val="20"/>
                <w:szCs w:val="20"/>
              </w:rPr>
            </w:pPr>
            <w:commentRangeStart w:id="5"/>
            <w:r>
              <w:rPr>
                <w:rFonts w:ascii="Arial" w:hAnsi="Arial" w:cs="Arial"/>
                <w:sz w:val="20"/>
                <w:szCs w:val="20"/>
              </w:rPr>
              <w:t>Plan correctivo de mejora</w:t>
            </w:r>
            <w:commentRangeEnd w:id="5"/>
            <w:r w:rsidR="00195D17">
              <w:rPr>
                <w:rStyle w:val="Refdecomentario"/>
                <w:rFonts w:ascii="Arial" w:hAnsi="Arial" w:cs="Arial"/>
                <w:sz w:val="20"/>
                <w:szCs w:val="20"/>
              </w:rPr>
              <w:commentReference w:id="5"/>
            </w:r>
          </w:p>
        </w:tc>
      </w:tr>
      <w:tr w:rsidR="00195D17" w:rsidRPr="00BE6D1A" w14:paraId="34AD94EC" w14:textId="77777777" w:rsidTr="00195D17">
        <w:trPr>
          <w:trHeight w:val="976"/>
        </w:trPr>
        <w:tc>
          <w:tcPr>
            <w:tcW w:w="661" w:type="dxa"/>
            <w:vAlign w:val="center"/>
          </w:tcPr>
          <w:p w14:paraId="0BBC39DE" w14:textId="6229F4FE" w:rsidR="00195D17" w:rsidRDefault="00195D17" w:rsidP="00C15C44">
            <w:pPr>
              <w:jc w:val="center"/>
              <w:rPr>
                <w:rFonts w:ascii="Arial" w:hAnsi="Arial" w:cs="Arial"/>
                <w:b/>
                <w:bCs/>
                <w:sz w:val="20"/>
                <w:szCs w:val="20"/>
                <w:lang w:val="es-CO"/>
              </w:rPr>
            </w:pPr>
            <w:r>
              <w:rPr>
                <w:rFonts w:ascii="Arial" w:hAnsi="Arial" w:cs="Arial"/>
                <w:b/>
                <w:bCs/>
                <w:sz w:val="20"/>
                <w:szCs w:val="20"/>
                <w:lang w:val="es-CO"/>
              </w:rPr>
              <w:lastRenderedPageBreak/>
              <w:t>9</w:t>
            </w:r>
          </w:p>
        </w:tc>
        <w:tc>
          <w:tcPr>
            <w:tcW w:w="6885" w:type="dxa"/>
          </w:tcPr>
          <w:p w14:paraId="4F04AFF9" w14:textId="0B99CFC1" w:rsidR="00195D17" w:rsidRPr="00195D17" w:rsidRDefault="00195D17" w:rsidP="00C15C44">
            <w:pPr>
              <w:spacing w:before="100" w:beforeAutospacing="1" w:after="100" w:afterAutospacing="1"/>
              <w:rPr>
                <w:rStyle w:val="Fuerte"/>
                <w:rFonts w:ascii="Arial" w:hAnsi="Arial" w:cs="Arial"/>
                <w:b w:val="0"/>
                <w:bCs w:val="0"/>
                <w:sz w:val="20"/>
                <w:szCs w:val="20"/>
              </w:rPr>
            </w:pPr>
            <w:r w:rsidRPr="00195D17">
              <w:rPr>
                <w:rStyle w:val="Fuerte"/>
                <w:rFonts w:ascii="Arial" w:hAnsi="Arial" w:cs="Arial"/>
                <w:b w:val="0"/>
                <w:bCs w:val="0"/>
                <w:sz w:val="20"/>
                <w:szCs w:val="20"/>
              </w:rPr>
              <w:t>P</w:t>
            </w:r>
            <w:r w:rsidRPr="00195D17">
              <w:rPr>
                <w:rStyle w:val="Fuerte"/>
                <w:b w:val="0"/>
                <w:bCs w:val="0"/>
              </w:rPr>
              <w:t>resentar resultados de adherencia y socializar planes de mejora derivados en EPM respectivos</w:t>
            </w:r>
          </w:p>
        </w:tc>
        <w:tc>
          <w:tcPr>
            <w:tcW w:w="1450" w:type="dxa"/>
          </w:tcPr>
          <w:p w14:paraId="01DFB163" w14:textId="6DBCD21E" w:rsidR="00195D17" w:rsidRDefault="00195D17" w:rsidP="00C15C44">
            <w:pPr>
              <w:jc w:val="center"/>
              <w:rPr>
                <w:rFonts w:ascii="Arial" w:hAnsi="Arial" w:cs="Arial"/>
                <w:sz w:val="20"/>
                <w:szCs w:val="20"/>
                <w:lang w:val="es-CO"/>
              </w:rPr>
            </w:pPr>
            <w:r>
              <w:rPr>
                <w:rFonts w:ascii="Arial" w:hAnsi="Arial" w:cs="Arial"/>
                <w:sz w:val="20"/>
                <w:szCs w:val="20"/>
                <w:lang w:val="es-CO"/>
              </w:rPr>
              <w:t>Mensual</w:t>
            </w:r>
          </w:p>
        </w:tc>
        <w:tc>
          <w:tcPr>
            <w:tcW w:w="1672" w:type="dxa"/>
          </w:tcPr>
          <w:p w14:paraId="7DA4D2D7" w14:textId="411A2E47" w:rsidR="00195D17" w:rsidRDefault="00195D17" w:rsidP="00C15C44">
            <w:pPr>
              <w:jc w:val="center"/>
              <w:rPr>
                <w:rFonts w:ascii="Arial" w:hAnsi="Arial" w:cs="Arial"/>
                <w:sz w:val="20"/>
                <w:szCs w:val="20"/>
                <w:lang w:val="es-CO"/>
              </w:rPr>
            </w:pPr>
            <w:r>
              <w:rPr>
                <w:rFonts w:ascii="Arial" w:hAnsi="Arial" w:cs="Arial"/>
                <w:sz w:val="20"/>
                <w:szCs w:val="20"/>
                <w:lang w:val="es-CO"/>
              </w:rPr>
              <w:t>Líderes de los servicios.</w:t>
            </w:r>
          </w:p>
        </w:tc>
        <w:tc>
          <w:tcPr>
            <w:tcW w:w="2473" w:type="dxa"/>
          </w:tcPr>
          <w:p w14:paraId="373984EF" w14:textId="128D1752" w:rsidR="00195D17" w:rsidRDefault="00195D17" w:rsidP="00C15C44">
            <w:pPr>
              <w:jc w:val="center"/>
              <w:rPr>
                <w:rFonts w:ascii="Arial" w:hAnsi="Arial" w:cs="Arial"/>
                <w:sz w:val="20"/>
                <w:szCs w:val="20"/>
              </w:rPr>
            </w:pPr>
            <w:r>
              <w:rPr>
                <w:rFonts w:ascii="Arial" w:hAnsi="Arial" w:cs="Arial"/>
                <w:sz w:val="20"/>
                <w:szCs w:val="20"/>
              </w:rPr>
              <w:t>SGI acta de Almera</w:t>
            </w:r>
          </w:p>
        </w:tc>
      </w:tr>
      <w:tr w:rsidR="00C15C44" w:rsidRPr="00BE6D1A" w14:paraId="2B338A94" w14:textId="77777777" w:rsidTr="00195D17">
        <w:trPr>
          <w:trHeight w:val="976"/>
        </w:trPr>
        <w:tc>
          <w:tcPr>
            <w:tcW w:w="661" w:type="dxa"/>
            <w:vAlign w:val="center"/>
          </w:tcPr>
          <w:p w14:paraId="6470FD51" w14:textId="1456A6AE" w:rsidR="00C15C44" w:rsidRPr="00C15C44" w:rsidRDefault="00195D17" w:rsidP="00C15C44">
            <w:pPr>
              <w:jc w:val="center"/>
              <w:rPr>
                <w:rFonts w:ascii="Arial" w:hAnsi="Arial" w:cs="Arial"/>
                <w:b/>
                <w:bCs/>
                <w:sz w:val="20"/>
                <w:szCs w:val="20"/>
                <w:lang w:val="es-CO"/>
              </w:rPr>
            </w:pPr>
            <w:r>
              <w:rPr>
                <w:rFonts w:ascii="Arial" w:hAnsi="Arial" w:cs="Arial"/>
                <w:b/>
                <w:bCs/>
                <w:sz w:val="20"/>
                <w:szCs w:val="20"/>
                <w:lang w:val="es-CO"/>
              </w:rPr>
              <w:t>10</w:t>
            </w:r>
          </w:p>
        </w:tc>
        <w:tc>
          <w:tcPr>
            <w:tcW w:w="6885" w:type="dxa"/>
          </w:tcPr>
          <w:p w14:paraId="5DB2EC25" w14:textId="04FEB8FA" w:rsidR="00C15C44" w:rsidRPr="00C15C44" w:rsidRDefault="00C15C44" w:rsidP="00C15C44">
            <w:pPr>
              <w:spacing w:before="100" w:beforeAutospacing="1" w:after="100" w:afterAutospacing="1"/>
              <w:rPr>
                <w:rStyle w:val="Fuerte"/>
                <w:rFonts w:ascii="Arial" w:hAnsi="Arial" w:cs="Arial"/>
                <w:b w:val="0"/>
                <w:bCs w:val="0"/>
                <w:sz w:val="20"/>
                <w:szCs w:val="20"/>
              </w:rPr>
            </w:pPr>
            <w:r w:rsidRPr="00C15C44">
              <w:rPr>
                <w:rStyle w:val="Fuerte"/>
                <w:rFonts w:ascii="Arial" w:hAnsi="Arial" w:cs="Arial"/>
                <w:b w:val="0"/>
                <w:bCs w:val="0"/>
                <w:sz w:val="20"/>
                <w:szCs w:val="20"/>
              </w:rPr>
              <w:t>Realizar seguimiento a la efectividad de las acciones de mejora</w:t>
            </w:r>
            <w:r w:rsidRPr="00C15C44">
              <w:rPr>
                <w:rFonts w:ascii="Arial" w:hAnsi="Arial" w:cs="Arial"/>
                <w:sz w:val="20"/>
                <w:szCs w:val="20"/>
              </w:rPr>
              <w:t>, verificando la evolución de los indicadores de adherencia y la sostenibilidad del cumplimiento de las recomendaciones, actualizando el plan de mejoramiento cuando sea necesario.</w:t>
            </w:r>
          </w:p>
        </w:tc>
        <w:tc>
          <w:tcPr>
            <w:tcW w:w="1450" w:type="dxa"/>
          </w:tcPr>
          <w:p w14:paraId="341A3630" w14:textId="526F58BF" w:rsidR="00C15C44" w:rsidRDefault="00C15C44" w:rsidP="00C15C44">
            <w:pPr>
              <w:jc w:val="center"/>
              <w:rPr>
                <w:rFonts w:ascii="Arial" w:hAnsi="Arial" w:cs="Arial"/>
                <w:sz w:val="20"/>
                <w:szCs w:val="20"/>
                <w:lang w:val="es-CO"/>
              </w:rPr>
            </w:pPr>
            <w:r>
              <w:rPr>
                <w:rFonts w:ascii="Arial" w:hAnsi="Arial" w:cs="Arial"/>
                <w:sz w:val="20"/>
                <w:szCs w:val="20"/>
                <w:lang w:val="es-CO"/>
              </w:rPr>
              <w:t>Trimestral</w:t>
            </w:r>
          </w:p>
        </w:tc>
        <w:tc>
          <w:tcPr>
            <w:tcW w:w="1672" w:type="dxa"/>
          </w:tcPr>
          <w:p w14:paraId="6C9D94BE" w14:textId="72337961" w:rsidR="00C15C44" w:rsidRDefault="00C15C44" w:rsidP="00C15C44">
            <w:pPr>
              <w:jc w:val="center"/>
              <w:rPr>
                <w:rFonts w:ascii="Arial" w:hAnsi="Arial" w:cs="Arial"/>
                <w:sz w:val="20"/>
                <w:szCs w:val="20"/>
                <w:lang w:val="es-CO"/>
              </w:rPr>
            </w:pPr>
            <w:r>
              <w:rPr>
                <w:rFonts w:ascii="Arial" w:hAnsi="Arial" w:cs="Arial"/>
                <w:sz w:val="20"/>
                <w:szCs w:val="20"/>
                <w:lang w:val="es-CO"/>
              </w:rPr>
              <w:t>Líder Academia e Investigación</w:t>
            </w:r>
          </w:p>
        </w:tc>
        <w:tc>
          <w:tcPr>
            <w:tcW w:w="2473" w:type="dxa"/>
          </w:tcPr>
          <w:p w14:paraId="74603DE6" w14:textId="6146DFD7" w:rsidR="00C15C44" w:rsidRDefault="00195D17" w:rsidP="00C15C44">
            <w:pPr>
              <w:jc w:val="center"/>
              <w:rPr>
                <w:rFonts w:ascii="Arial" w:hAnsi="Arial" w:cs="Arial"/>
                <w:sz w:val="20"/>
                <w:szCs w:val="20"/>
              </w:rPr>
            </w:pPr>
            <w:commentRangeStart w:id="6"/>
            <w:r>
              <w:rPr>
                <w:rFonts w:ascii="Arial" w:hAnsi="Arial" w:cs="Arial"/>
                <w:sz w:val="20"/>
                <w:szCs w:val="20"/>
              </w:rPr>
              <w:t>XXXX</w:t>
            </w:r>
            <w:commentRangeEnd w:id="6"/>
            <w:r>
              <w:rPr>
                <w:rStyle w:val="Refdecomentario"/>
                <w:rFonts w:ascii="Arial" w:hAnsi="Arial" w:cs="Arial"/>
                <w:sz w:val="20"/>
                <w:szCs w:val="20"/>
              </w:rPr>
              <w:commentReference w:id="6"/>
            </w:r>
          </w:p>
        </w:tc>
      </w:tr>
    </w:tbl>
    <w:p w14:paraId="7F6B2ED0" w14:textId="5247D870" w:rsidR="00907835" w:rsidRPr="00BE6D1A" w:rsidRDefault="00907835" w:rsidP="00963537">
      <w:pPr>
        <w:rPr>
          <w:rFonts w:ascii="Arial" w:hAnsi="Arial" w:cs="Arial"/>
          <w:sz w:val="24"/>
          <w:szCs w:val="24"/>
          <w:lang w:val="es-CO"/>
        </w:rPr>
      </w:pPr>
    </w:p>
    <w:p w14:paraId="3B71E678" w14:textId="796FF25C" w:rsidR="00907835" w:rsidRPr="00BE6D1A" w:rsidRDefault="00907835" w:rsidP="00ED0D0B">
      <w:pPr>
        <w:jc w:val="left"/>
        <w:rPr>
          <w:rFonts w:ascii="Arial" w:hAnsi="Arial" w:cs="Arial"/>
          <w:sz w:val="24"/>
          <w:szCs w:val="24"/>
          <w:lang w:val="es-CO"/>
        </w:rPr>
        <w:sectPr w:rsidR="00907835" w:rsidRPr="00BE6D1A" w:rsidSect="004B0F4A">
          <w:pgSz w:w="15840" w:h="12240" w:orient="landscape"/>
          <w:pgMar w:top="1701" w:right="1418" w:bottom="1701" w:left="1418" w:header="709" w:footer="709" w:gutter="0"/>
          <w:cols w:space="708"/>
          <w:docGrid w:linePitch="360"/>
        </w:sectPr>
      </w:pPr>
    </w:p>
    <w:p w14:paraId="73353AE6" w14:textId="34416E53" w:rsidR="006C1A28" w:rsidRPr="00BE6D1A" w:rsidRDefault="006C1A28" w:rsidP="002F56C5">
      <w:pPr>
        <w:pStyle w:val="Ttulo1"/>
        <w:numPr>
          <w:ilvl w:val="0"/>
          <w:numId w:val="3"/>
        </w:numPr>
        <w:rPr>
          <w:rFonts w:ascii="Arial" w:hAnsi="Arial" w:cs="Arial"/>
          <w:szCs w:val="24"/>
          <w:lang w:val="es-CO"/>
        </w:rPr>
      </w:pPr>
      <w:r w:rsidRPr="00BE6D1A">
        <w:rPr>
          <w:rFonts w:ascii="Arial" w:hAnsi="Arial" w:cs="Arial"/>
          <w:szCs w:val="24"/>
          <w:lang w:val="es-CO"/>
        </w:rPr>
        <w:lastRenderedPageBreak/>
        <w:t>flujograma</w:t>
      </w:r>
    </w:p>
    <w:p w14:paraId="4D322CCF" w14:textId="20BD73D1" w:rsidR="006C1A28" w:rsidRPr="00BE6D1A" w:rsidRDefault="006C1A28" w:rsidP="00707C0F">
      <w:pPr>
        <w:jc w:val="center"/>
        <w:rPr>
          <w:rFonts w:ascii="Arial" w:hAnsi="Arial" w:cs="Arial"/>
          <w:sz w:val="24"/>
          <w:szCs w:val="24"/>
          <w:lang w:val="es-CO"/>
        </w:rPr>
      </w:pPr>
    </w:p>
    <w:p w14:paraId="1E18F484" w14:textId="77777777" w:rsidR="002F56C5" w:rsidRPr="00BE6D1A" w:rsidRDefault="002F56C5" w:rsidP="00AA1860">
      <w:pPr>
        <w:rPr>
          <w:rFonts w:ascii="Arial" w:hAnsi="Arial" w:cs="Arial"/>
          <w:color w:val="FF0000"/>
          <w:sz w:val="24"/>
          <w:szCs w:val="24"/>
          <w:lang w:val="es-CO"/>
        </w:rPr>
      </w:pPr>
    </w:p>
    <w:p w14:paraId="1D79B400" w14:textId="72152898" w:rsidR="00616A98" w:rsidRPr="00BE6D1A" w:rsidRDefault="00FF5BB3" w:rsidP="002C0E00">
      <w:pPr>
        <w:pStyle w:val="Ttulo1"/>
        <w:numPr>
          <w:ilvl w:val="0"/>
          <w:numId w:val="3"/>
        </w:numPr>
        <w:rPr>
          <w:rFonts w:ascii="Arial" w:hAnsi="Arial" w:cs="Arial"/>
          <w:szCs w:val="24"/>
          <w:lang w:val="es-CO"/>
        </w:rPr>
      </w:pPr>
      <w:r w:rsidRPr="00BE6D1A">
        <w:rPr>
          <w:rFonts w:ascii="Arial" w:hAnsi="Arial" w:cs="Arial"/>
          <w:szCs w:val="24"/>
          <w:lang w:val="es-CO"/>
        </w:rPr>
        <w:t>control de cambios</w:t>
      </w:r>
    </w:p>
    <w:tbl>
      <w:tblPr>
        <w:tblW w:w="9266"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2410"/>
        <w:gridCol w:w="1134"/>
        <w:gridCol w:w="1276"/>
        <w:gridCol w:w="1113"/>
        <w:gridCol w:w="1013"/>
        <w:gridCol w:w="1327"/>
      </w:tblGrid>
      <w:tr w:rsidR="00C55417" w:rsidRPr="00C55417" w14:paraId="628D82C1" w14:textId="77777777" w:rsidTr="00C55417">
        <w:trPr>
          <w:tblHeader/>
        </w:trPr>
        <w:tc>
          <w:tcPr>
            <w:tcW w:w="9266" w:type="dxa"/>
            <w:gridSpan w:val="7"/>
            <w:shd w:val="clear" w:color="auto" w:fill="E2EFD9"/>
            <w:vAlign w:val="center"/>
          </w:tcPr>
          <w:p w14:paraId="4DA58935"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CONTROL DE CAMBIOS</w:t>
            </w:r>
          </w:p>
        </w:tc>
      </w:tr>
      <w:tr w:rsidR="00C55417" w:rsidRPr="00C55417" w14:paraId="6DB32BB4" w14:textId="77777777" w:rsidTr="002A2680">
        <w:trPr>
          <w:tblHeader/>
        </w:trPr>
        <w:tc>
          <w:tcPr>
            <w:tcW w:w="993" w:type="dxa"/>
            <w:shd w:val="clear" w:color="auto" w:fill="E2EFD9"/>
            <w:vAlign w:val="center"/>
          </w:tcPr>
          <w:p w14:paraId="69DE1169"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Versión</w:t>
            </w:r>
          </w:p>
        </w:tc>
        <w:tc>
          <w:tcPr>
            <w:tcW w:w="2410" w:type="dxa"/>
            <w:shd w:val="clear" w:color="auto" w:fill="E2EFD9"/>
            <w:vAlign w:val="center"/>
          </w:tcPr>
          <w:p w14:paraId="074EC72F" w14:textId="72628BD4"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Descripción del Cambio</w:t>
            </w:r>
          </w:p>
        </w:tc>
        <w:tc>
          <w:tcPr>
            <w:tcW w:w="1134" w:type="dxa"/>
            <w:shd w:val="clear" w:color="auto" w:fill="E2EFD9"/>
            <w:vAlign w:val="center"/>
          </w:tcPr>
          <w:p w14:paraId="743C07F9"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Elaboró</w:t>
            </w:r>
          </w:p>
        </w:tc>
        <w:tc>
          <w:tcPr>
            <w:tcW w:w="1276" w:type="dxa"/>
            <w:shd w:val="clear" w:color="auto" w:fill="E2EFD9"/>
            <w:vAlign w:val="center"/>
          </w:tcPr>
          <w:p w14:paraId="3E0ADA9C"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Revisó</w:t>
            </w:r>
          </w:p>
        </w:tc>
        <w:tc>
          <w:tcPr>
            <w:tcW w:w="1113" w:type="dxa"/>
            <w:shd w:val="clear" w:color="auto" w:fill="E2EFD9"/>
            <w:vAlign w:val="center"/>
          </w:tcPr>
          <w:p w14:paraId="417175F4"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Validó</w:t>
            </w:r>
          </w:p>
        </w:tc>
        <w:tc>
          <w:tcPr>
            <w:tcW w:w="1013" w:type="dxa"/>
            <w:shd w:val="clear" w:color="auto" w:fill="E2EFD9"/>
            <w:vAlign w:val="center"/>
          </w:tcPr>
          <w:p w14:paraId="38C6DEF8"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Aprobó</w:t>
            </w:r>
          </w:p>
        </w:tc>
        <w:tc>
          <w:tcPr>
            <w:tcW w:w="1327" w:type="dxa"/>
            <w:shd w:val="clear" w:color="auto" w:fill="E2EFD9"/>
            <w:vAlign w:val="center"/>
          </w:tcPr>
          <w:p w14:paraId="406494F4"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Fecha</w:t>
            </w:r>
          </w:p>
        </w:tc>
      </w:tr>
      <w:tr w:rsidR="00C55417" w:rsidRPr="00C55417" w14:paraId="1E5D516B" w14:textId="77777777" w:rsidTr="002A2680">
        <w:tc>
          <w:tcPr>
            <w:tcW w:w="993" w:type="dxa"/>
            <w:vAlign w:val="center"/>
          </w:tcPr>
          <w:p w14:paraId="0DA09B25" w14:textId="77777777" w:rsidR="00C55417" w:rsidRPr="002A2680" w:rsidRDefault="00C55417" w:rsidP="002A2680">
            <w:pPr>
              <w:jc w:val="center"/>
              <w:rPr>
                <w:rFonts w:ascii="Arial" w:hAnsi="Arial" w:cs="Arial"/>
                <w:b/>
                <w:bCs/>
                <w:sz w:val="20"/>
                <w:szCs w:val="20"/>
              </w:rPr>
            </w:pPr>
            <w:r w:rsidRPr="002A2680">
              <w:rPr>
                <w:rFonts w:ascii="Arial" w:hAnsi="Arial" w:cs="Arial"/>
                <w:b/>
                <w:bCs/>
                <w:sz w:val="20"/>
                <w:szCs w:val="20"/>
              </w:rPr>
              <w:t>1</w:t>
            </w:r>
          </w:p>
        </w:tc>
        <w:tc>
          <w:tcPr>
            <w:tcW w:w="2410" w:type="dxa"/>
          </w:tcPr>
          <w:p w14:paraId="656C8C91" w14:textId="749A44A8" w:rsidR="00C55417" w:rsidRPr="00C55417" w:rsidRDefault="00C55417" w:rsidP="006C3404">
            <w:pPr>
              <w:rPr>
                <w:rFonts w:ascii="Arial" w:hAnsi="Arial" w:cs="Arial"/>
                <w:sz w:val="20"/>
                <w:szCs w:val="20"/>
              </w:rPr>
            </w:pPr>
            <w:r>
              <w:rPr>
                <w:rFonts w:ascii="Arial" w:hAnsi="Arial" w:cs="Arial"/>
                <w:sz w:val="20"/>
                <w:szCs w:val="20"/>
              </w:rPr>
              <w:t>Creación Documento</w:t>
            </w:r>
          </w:p>
        </w:tc>
        <w:tc>
          <w:tcPr>
            <w:tcW w:w="1134" w:type="dxa"/>
          </w:tcPr>
          <w:p w14:paraId="10598460" w14:textId="369C0456" w:rsidR="00C55417" w:rsidRPr="00C55417" w:rsidRDefault="00C55417" w:rsidP="002A2680">
            <w:pPr>
              <w:jc w:val="center"/>
              <w:rPr>
                <w:rFonts w:ascii="Arial" w:hAnsi="Arial" w:cs="Arial"/>
                <w:sz w:val="20"/>
                <w:szCs w:val="20"/>
              </w:rPr>
            </w:pPr>
            <w:r>
              <w:rPr>
                <w:rFonts w:ascii="Arial" w:hAnsi="Arial" w:cs="Arial"/>
                <w:sz w:val="20"/>
                <w:szCs w:val="20"/>
              </w:rPr>
              <w:t>Eliana Gualdrón</w:t>
            </w:r>
          </w:p>
        </w:tc>
        <w:tc>
          <w:tcPr>
            <w:tcW w:w="1276" w:type="dxa"/>
          </w:tcPr>
          <w:p w14:paraId="5538075A" w14:textId="5CBF9BB4" w:rsidR="00C55417" w:rsidRPr="00C55417" w:rsidRDefault="002C0E00" w:rsidP="002A2680">
            <w:pPr>
              <w:jc w:val="center"/>
              <w:rPr>
                <w:rFonts w:ascii="Arial" w:hAnsi="Arial" w:cs="Arial"/>
                <w:sz w:val="20"/>
                <w:szCs w:val="20"/>
              </w:rPr>
            </w:pPr>
            <w:r>
              <w:rPr>
                <w:rFonts w:ascii="Arial" w:hAnsi="Arial" w:cs="Arial"/>
                <w:sz w:val="20"/>
                <w:szCs w:val="20"/>
              </w:rPr>
              <w:t>Elizabeth Cely</w:t>
            </w:r>
          </w:p>
        </w:tc>
        <w:tc>
          <w:tcPr>
            <w:tcW w:w="1113" w:type="dxa"/>
          </w:tcPr>
          <w:p w14:paraId="617EF58A" w14:textId="2E2E4640" w:rsidR="00C55417" w:rsidRPr="00C55417" w:rsidRDefault="002C0E00" w:rsidP="002A2680">
            <w:pPr>
              <w:jc w:val="center"/>
              <w:rPr>
                <w:rFonts w:ascii="Arial" w:hAnsi="Arial" w:cs="Arial"/>
                <w:sz w:val="20"/>
                <w:szCs w:val="20"/>
              </w:rPr>
            </w:pPr>
            <w:r>
              <w:rPr>
                <w:rFonts w:ascii="Arial" w:hAnsi="Arial" w:cs="Arial"/>
                <w:sz w:val="20"/>
                <w:szCs w:val="20"/>
              </w:rPr>
              <w:t>Leonel Lizarazo</w:t>
            </w:r>
          </w:p>
        </w:tc>
        <w:tc>
          <w:tcPr>
            <w:tcW w:w="1013" w:type="dxa"/>
          </w:tcPr>
          <w:p w14:paraId="5E9E93E9" w14:textId="1DA19968" w:rsidR="00C55417" w:rsidRPr="00C55417" w:rsidRDefault="002C0E00" w:rsidP="002A2680">
            <w:pPr>
              <w:jc w:val="center"/>
              <w:rPr>
                <w:rFonts w:ascii="Arial" w:hAnsi="Arial" w:cs="Arial"/>
                <w:sz w:val="20"/>
                <w:szCs w:val="20"/>
              </w:rPr>
            </w:pPr>
            <w:r>
              <w:rPr>
                <w:rFonts w:ascii="Arial" w:hAnsi="Arial" w:cs="Arial"/>
                <w:sz w:val="20"/>
                <w:szCs w:val="20"/>
              </w:rPr>
              <w:t>Luis Carlos Olarte</w:t>
            </w:r>
          </w:p>
        </w:tc>
        <w:tc>
          <w:tcPr>
            <w:tcW w:w="1327" w:type="dxa"/>
          </w:tcPr>
          <w:p w14:paraId="049D3740" w14:textId="1AD99CD4" w:rsidR="00C55417" w:rsidRPr="00C55417" w:rsidRDefault="002C0E00" w:rsidP="002A2680">
            <w:pPr>
              <w:jc w:val="center"/>
              <w:rPr>
                <w:rFonts w:ascii="Arial" w:hAnsi="Arial" w:cs="Arial"/>
                <w:sz w:val="20"/>
                <w:szCs w:val="20"/>
              </w:rPr>
            </w:pPr>
            <w:r>
              <w:rPr>
                <w:rFonts w:ascii="Arial" w:hAnsi="Arial" w:cs="Arial"/>
                <w:sz w:val="20"/>
                <w:szCs w:val="20"/>
              </w:rPr>
              <w:t>16/12/2022</w:t>
            </w:r>
          </w:p>
        </w:tc>
      </w:tr>
      <w:tr w:rsidR="00C55417" w:rsidRPr="00C55417" w14:paraId="0C7B43AA" w14:textId="77777777" w:rsidTr="002A2680">
        <w:tc>
          <w:tcPr>
            <w:tcW w:w="993" w:type="dxa"/>
            <w:vAlign w:val="center"/>
          </w:tcPr>
          <w:p w14:paraId="7D092E10" w14:textId="77777777" w:rsidR="00C55417" w:rsidRPr="002A2680" w:rsidRDefault="00C55417" w:rsidP="002A2680">
            <w:pPr>
              <w:jc w:val="center"/>
              <w:rPr>
                <w:rFonts w:ascii="Arial" w:hAnsi="Arial" w:cs="Arial"/>
                <w:b/>
                <w:bCs/>
                <w:sz w:val="20"/>
                <w:szCs w:val="20"/>
              </w:rPr>
            </w:pPr>
            <w:r w:rsidRPr="002A2680">
              <w:rPr>
                <w:rFonts w:ascii="Arial" w:hAnsi="Arial" w:cs="Arial"/>
                <w:b/>
                <w:bCs/>
                <w:sz w:val="20"/>
                <w:szCs w:val="20"/>
              </w:rPr>
              <w:t>2</w:t>
            </w:r>
          </w:p>
        </w:tc>
        <w:tc>
          <w:tcPr>
            <w:tcW w:w="2410" w:type="dxa"/>
          </w:tcPr>
          <w:p w14:paraId="643924DB" w14:textId="787EAC96" w:rsidR="00C55417" w:rsidRPr="00C15C44" w:rsidRDefault="00C15C44" w:rsidP="00C15C44">
            <w:pPr>
              <w:jc w:val="center"/>
              <w:rPr>
                <w:rFonts w:ascii="Arial" w:hAnsi="Arial" w:cs="Arial"/>
                <w:sz w:val="20"/>
                <w:szCs w:val="20"/>
              </w:rPr>
            </w:pPr>
            <w:r w:rsidRPr="00C15C44">
              <w:rPr>
                <w:rFonts w:ascii="Arial" w:hAnsi="Arial" w:cs="Arial"/>
                <w:sz w:val="20"/>
                <w:szCs w:val="20"/>
              </w:rPr>
              <w:t>Este procedimiento modifica la descripción de la medición de adherencia, estableciendo que la evaluación se basará en las recomendaciones trazadoras, las cuales recibirán un puntaje de 0 o 5. Además, se aclara que estas recomendaciones han sido seleccionadas mediante la herramienta "Priorización Recomendaciones GPC", diseñada específicamente para este propósito.</w:t>
            </w:r>
          </w:p>
        </w:tc>
        <w:tc>
          <w:tcPr>
            <w:tcW w:w="1134" w:type="dxa"/>
          </w:tcPr>
          <w:p w14:paraId="63361941" w14:textId="77777777" w:rsidR="00C55417" w:rsidRDefault="00C55417" w:rsidP="002A2680">
            <w:pPr>
              <w:jc w:val="center"/>
              <w:rPr>
                <w:rFonts w:ascii="Arial" w:hAnsi="Arial" w:cs="Arial"/>
                <w:sz w:val="20"/>
                <w:szCs w:val="20"/>
              </w:rPr>
            </w:pPr>
          </w:p>
          <w:p w14:paraId="7F47C7F0" w14:textId="3201BADA" w:rsidR="00C55417" w:rsidRPr="00C55417" w:rsidRDefault="00C55417" w:rsidP="002A2680">
            <w:pPr>
              <w:jc w:val="center"/>
              <w:rPr>
                <w:rFonts w:ascii="Arial" w:hAnsi="Arial" w:cs="Arial"/>
                <w:sz w:val="20"/>
                <w:szCs w:val="20"/>
              </w:rPr>
            </w:pPr>
            <w:r>
              <w:rPr>
                <w:rFonts w:ascii="Arial" w:hAnsi="Arial" w:cs="Arial"/>
                <w:sz w:val="20"/>
                <w:szCs w:val="20"/>
              </w:rPr>
              <w:t>Leidy Toledo</w:t>
            </w:r>
          </w:p>
        </w:tc>
        <w:tc>
          <w:tcPr>
            <w:tcW w:w="1276" w:type="dxa"/>
          </w:tcPr>
          <w:p w14:paraId="2D9D19B4" w14:textId="77777777" w:rsidR="00C55417" w:rsidRDefault="00C55417" w:rsidP="002A2680">
            <w:pPr>
              <w:jc w:val="center"/>
              <w:rPr>
                <w:rFonts w:ascii="Arial" w:hAnsi="Arial" w:cs="Arial"/>
                <w:sz w:val="20"/>
                <w:szCs w:val="20"/>
              </w:rPr>
            </w:pPr>
          </w:p>
          <w:p w14:paraId="7FCE2EFB" w14:textId="079E2575" w:rsidR="00C55417" w:rsidRPr="00C55417" w:rsidRDefault="00C55417" w:rsidP="002A2680">
            <w:pPr>
              <w:jc w:val="center"/>
              <w:rPr>
                <w:rFonts w:ascii="Arial" w:hAnsi="Arial" w:cs="Arial"/>
                <w:sz w:val="20"/>
                <w:szCs w:val="20"/>
              </w:rPr>
            </w:pPr>
            <w:r>
              <w:rPr>
                <w:rFonts w:ascii="Arial" w:hAnsi="Arial" w:cs="Arial"/>
                <w:sz w:val="20"/>
                <w:szCs w:val="20"/>
              </w:rPr>
              <w:t>Francisco Huertas</w:t>
            </w:r>
          </w:p>
        </w:tc>
        <w:tc>
          <w:tcPr>
            <w:tcW w:w="1113" w:type="dxa"/>
          </w:tcPr>
          <w:p w14:paraId="4A2C8231" w14:textId="77777777" w:rsidR="00C55417" w:rsidRDefault="00C55417" w:rsidP="002A2680">
            <w:pPr>
              <w:jc w:val="center"/>
              <w:rPr>
                <w:rFonts w:ascii="Arial" w:hAnsi="Arial" w:cs="Arial"/>
                <w:sz w:val="20"/>
                <w:szCs w:val="20"/>
              </w:rPr>
            </w:pPr>
          </w:p>
          <w:p w14:paraId="23ED497F" w14:textId="64D01C4F" w:rsidR="00C55417" w:rsidRPr="00C55417" w:rsidRDefault="00C55417" w:rsidP="002A2680">
            <w:pPr>
              <w:jc w:val="center"/>
              <w:rPr>
                <w:rFonts w:ascii="Arial" w:hAnsi="Arial" w:cs="Arial"/>
                <w:sz w:val="20"/>
                <w:szCs w:val="20"/>
              </w:rPr>
            </w:pPr>
            <w:r>
              <w:rPr>
                <w:rFonts w:ascii="Arial" w:hAnsi="Arial" w:cs="Arial"/>
                <w:sz w:val="20"/>
                <w:szCs w:val="20"/>
              </w:rPr>
              <w:t>Diego Rivera</w:t>
            </w:r>
          </w:p>
        </w:tc>
        <w:tc>
          <w:tcPr>
            <w:tcW w:w="1013" w:type="dxa"/>
          </w:tcPr>
          <w:p w14:paraId="6151BE97" w14:textId="77777777" w:rsidR="00C55417" w:rsidRDefault="00C55417" w:rsidP="002A2680">
            <w:pPr>
              <w:jc w:val="center"/>
              <w:rPr>
                <w:rFonts w:ascii="Arial" w:hAnsi="Arial" w:cs="Arial"/>
                <w:sz w:val="20"/>
                <w:szCs w:val="20"/>
              </w:rPr>
            </w:pPr>
          </w:p>
          <w:p w14:paraId="61295FC8" w14:textId="75884246" w:rsidR="00C55417" w:rsidRPr="00C55417" w:rsidRDefault="00C55417" w:rsidP="002A2680">
            <w:pPr>
              <w:jc w:val="center"/>
              <w:rPr>
                <w:rFonts w:ascii="Arial" w:hAnsi="Arial" w:cs="Arial"/>
                <w:sz w:val="20"/>
                <w:szCs w:val="20"/>
              </w:rPr>
            </w:pPr>
            <w:r>
              <w:rPr>
                <w:rFonts w:ascii="Arial" w:hAnsi="Arial" w:cs="Arial"/>
                <w:sz w:val="20"/>
                <w:szCs w:val="20"/>
              </w:rPr>
              <w:t>Karin Gamba</w:t>
            </w:r>
          </w:p>
        </w:tc>
        <w:tc>
          <w:tcPr>
            <w:tcW w:w="1327" w:type="dxa"/>
          </w:tcPr>
          <w:p w14:paraId="2A1F34C0" w14:textId="77777777" w:rsidR="00C55417" w:rsidRDefault="00C55417" w:rsidP="002A2680">
            <w:pPr>
              <w:jc w:val="center"/>
              <w:rPr>
                <w:rFonts w:ascii="Arial" w:hAnsi="Arial" w:cs="Arial"/>
                <w:sz w:val="20"/>
                <w:szCs w:val="20"/>
              </w:rPr>
            </w:pPr>
          </w:p>
          <w:p w14:paraId="0B4C62E9" w14:textId="6E148A6C" w:rsidR="00C55417" w:rsidRPr="00C55417" w:rsidRDefault="00C55417" w:rsidP="002A2680">
            <w:pPr>
              <w:jc w:val="center"/>
              <w:rPr>
                <w:rFonts w:ascii="Arial" w:hAnsi="Arial" w:cs="Arial"/>
                <w:sz w:val="20"/>
                <w:szCs w:val="20"/>
              </w:rPr>
            </w:pPr>
            <w:r>
              <w:rPr>
                <w:rFonts w:ascii="Arial" w:hAnsi="Arial" w:cs="Arial"/>
                <w:sz w:val="20"/>
                <w:szCs w:val="20"/>
              </w:rPr>
              <w:t>13/08/2024</w:t>
            </w:r>
          </w:p>
        </w:tc>
      </w:tr>
      <w:tr w:rsidR="00C55417" w:rsidRPr="00C55417" w14:paraId="79938F0F" w14:textId="77777777" w:rsidTr="00E964D1">
        <w:tc>
          <w:tcPr>
            <w:tcW w:w="993" w:type="dxa"/>
            <w:vAlign w:val="center"/>
          </w:tcPr>
          <w:p w14:paraId="6FDF7B04" w14:textId="77777777" w:rsidR="00C55417" w:rsidRPr="002A2680" w:rsidRDefault="00C55417" w:rsidP="002A2680">
            <w:pPr>
              <w:jc w:val="center"/>
              <w:rPr>
                <w:rFonts w:ascii="Arial" w:hAnsi="Arial" w:cs="Arial"/>
                <w:b/>
                <w:bCs/>
                <w:sz w:val="20"/>
                <w:szCs w:val="20"/>
              </w:rPr>
            </w:pPr>
            <w:r w:rsidRPr="002A2680">
              <w:rPr>
                <w:rFonts w:ascii="Arial" w:hAnsi="Arial" w:cs="Arial"/>
                <w:b/>
                <w:bCs/>
                <w:sz w:val="20"/>
                <w:szCs w:val="20"/>
              </w:rPr>
              <w:t>3</w:t>
            </w:r>
          </w:p>
        </w:tc>
        <w:tc>
          <w:tcPr>
            <w:tcW w:w="2410" w:type="dxa"/>
          </w:tcPr>
          <w:p w14:paraId="6B7F3360" w14:textId="58D8AB91" w:rsidR="00C55417" w:rsidRPr="00C55417" w:rsidRDefault="00C55417" w:rsidP="00C15C44">
            <w:pPr>
              <w:jc w:val="center"/>
              <w:rPr>
                <w:rFonts w:ascii="Arial" w:hAnsi="Arial" w:cs="Arial"/>
                <w:sz w:val="20"/>
                <w:szCs w:val="20"/>
              </w:rPr>
            </w:pPr>
            <w:r w:rsidRPr="00C55417">
              <w:rPr>
                <w:rFonts w:ascii="Arial" w:hAnsi="Arial" w:cs="Arial"/>
                <w:sz w:val="20"/>
                <w:szCs w:val="20"/>
              </w:rPr>
              <w:t xml:space="preserve">Se describe </w:t>
            </w:r>
            <w:r w:rsidR="00C15C44">
              <w:rPr>
                <w:rFonts w:ascii="Arial" w:hAnsi="Arial" w:cs="Arial"/>
                <w:sz w:val="20"/>
                <w:szCs w:val="20"/>
              </w:rPr>
              <w:t>la herramienta de evaluación (adopción o diseño), fórmula del cálculo de la muestra, actividad de consolidación de resultados</w:t>
            </w:r>
          </w:p>
        </w:tc>
        <w:tc>
          <w:tcPr>
            <w:tcW w:w="1134" w:type="dxa"/>
          </w:tcPr>
          <w:p w14:paraId="09E2CB83" w14:textId="34E74C68" w:rsidR="00C55417" w:rsidRPr="00C55417" w:rsidRDefault="00C55417" w:rsidP="00E964D1">
            <w:pPr>
              <w:jc w:val="center"/>
              <w:rPr>
                <w:rFonts w:ascii="Arial" w:hAnsi="Arial" w:cs="Arial"/>
                <w:sz w:val="20"/>
                <w:szCs w:val="20"/>
              </w:rPr>
            </w:pPr>
            <w:r>
              <w:rPr>
                <w:rFonts w:ascii="Arial" w:hAnsi="Arial" w:cs="Arial"/>
                <w:sz w:val="20"/>
                <w:szCs w:val="20"/>
              </w:rPr>
              <w:t>Leidy Toledo</w:t>
            </w:r>
          </w:p>
        </w:tc>
        <w:tc>
          <w:tcPr>
            <w:tcW w:w="1276" w:type="dxa"/>
          </w:tcPr>
          <w:p w14:paraId="5CA607C7" w14:textId="647F832E" w:rsidR="00C55417" w:rsidRPr="00C55417" w:rsidRDefault="00C55417" w:rsidP="00E964D1">
            <w:pPr>
              <w:jc w:val="center"/>
              <w:rPr>
                <w:rFonts w:ascii="Arial" w:hAnsi="Arial" w:cs="Arial"/>
                <w:sz w:val="20"/>
                <w:szCs w:val="20"/>
              </w:rPr>
            </w:pPr>
            <w:r>
              <w:rPr>
                <w:rFonts w:ascii="Arial" w:hAnsi="Arial" w:cs="Arial"/>
                <w:sz w:val="20"/>
                <w:szCs w:val="20"/>
              </w:rPr>
              <w:t>Melbi Hernández</w:t>
            </w:r>
          </w:p>
        </w:tc>
        <w:tc>
          <w:tcPr>
            <w:tcW w:w="1113" w:type="dxa"/>
          </w:tcPr>
          <w:p w14:paraId="6885370E" w14:textId="13459EC0" w:rsidR="00C55417" w:rsidRPr="00C55417" w:rsidRDefault="00C55417" w:rsidP="00E964D1">
            <w:pPr>
              <w:jc w:val="center"/>
              <w:rPr>
                <w:rFonts w:ascii="Arial" w:hAnsi="Arial" w:cs="Arial"/>
                <w:sz w:val="20"/>
                <w:szCs w:val="20"/>
              </w:rPr>
            </w:pPr>
            <w:r>
              <w:rPr>
                <w:rFonts w:ascii="Arial" w:hAnsi="Arial" w:cs="Arial"/>
                <w:sz w:val="20"/>
                <w:szCs w:val="20"/>
              </w:rPr>
              <w:t>Diego Rivera</w:t>
            </w:r>
          </w:p>
        </w:tc>
        <w:tc>
          <w:tcPr>
            <w:tcW w:w="1013" w:type="dxa"/>
          </w:tcPr>
          <w:p w14:paraId="599E0527" w14:textId="08293952" w:rsidR="00C55417" w:rsidRPr="00C55417" w:rsidRDefault="00C55417" w:rsidP="00E964D1">
            <w:pPr>
              <w:jc w:val="center"/>
              <w:rPr>
                <w:rFonts w:ascii="Arial" w:hAnsi="Arial" w:cs="Arial"/>
                <w:sz w:val="20"/>
                <w:szCs w:val="20"/>
              </w:rPr>
            </w:pPr>
            <w:r>
              <w:rPr>
                <w:rFonts w:ascii="Arial" w:hAnsi="Arial" w:cs="Arial"/>
                <w:sz w:val="20"/>
                <w:szCs w:val="20"/>
              </w:rPr>
              <w:t>Karin Gamba</w:t>
            </w:r>
          </w:p>
        </w:tc>
        <w:tc>
          <w:tcPr>
            <w:tcW w:w="1327" w:type="dxa"/>
          </w:tcPr>
          <w:p w14:paraId="1E3886AE" w14:textId="55F0319C" w:rsidR="00C55417" w:rsidRPr="00C55417" w:rsidRDefault="00C55417" w:rsidP="00E964D1">
            <w:pPr>
              <w:jc w:val="center"/>
              <w:rPr>
                <w:rFonts w:ascii="Arial" w:hAnsi="Arial" w:cs="Arial"/>
                <w:sz w:val="20"/>
                <w:szCs w:val="20"/>
              </w:rPr>
            </w:pPr>
            <w:r>
              <w:rPr>
                <w:rFonts w:ascii="Arial" w:hAnsi="Arial" w:cs="Arial"/>
                <w:sz w:val="20"/>
                <w:szCs w:val="20"/>
              </w:rPr>
              <w:t>16/06/2026</w:t>
            </w:r>
          </w:p>
        </w:tc>
      </w:tr>
    </w:tbl>
    <w:p w14:paraId="20B80759" w14:textId="77777777" w:rsidR="00204A3E" w:rsidRPr="00BE6D1A" w:rsidRDefault="00204A3E" w:rsidP="00C370B3">
      <w:pPr>
        <w:rPr>
          <w:rFonts w:ascii="Arial" w:hAnsi="Arial" w:cs="Arial"/>
          <w:color w:val="FF0000"/>
          <w:sz w:val="24"/>
          <w:szCs w:val="24"/>
          <w:lang w:val="es-CO"/>
        </w:rPr>
      </w:pPr>
    </w:p>
    <w:p w14:paraId="14A84CBB" w14:textId="2A877FAD" w:rsidR="008C3448" w:rsidRPr="00BE6D1A" w:rsidRDefault="008C3448" w:rsidP="009878F1">
      <w:pPr>
        <w:rPr>
          <w:rFonts w:ascii="Arial" w:hAnsi="Arial" w:cs="Arial"/>
          <w:sz w:val="24"/>
          <w:szCs w:val="24"/>
          <w:lang w:val="es-CO"/>
        </w:rPr>
      </w:pPr>
    </w:p>
    <w:sectPr w:rsidR="008C3448" w:rsidRPr="00BE6D1A" w:rsidSect="004B0F4A">
      <w:pgSz w:w="12240" w:h="15840"/>
      <w:pgMar w:top="1417" w:right="1701" w:bottom="1417" w:left="1701" w:header="709"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OFICINA ASESORA DE PLANEACION" w:date="2026-07-01T18:27:00Z" w:initials="DR">
    <w:p w14:paraId="61BF89B2" w14:textId="77777777" w:rsidR="00894976" w:rsidRDefault="00894976" w:rsidP="00894976">
      <w:pPr>
        <w:pStyle w:val="Textocomentario"/>
        <w:jc w:val="left"/>
      </w:pPr>
      <w:r>
        <w:rPr>
          <w:rStyle w:val="Refdecomentario"/>
        </w:rPr>
        <w:annotationRef/>
      </w:r>
      <w:r>
        <w:rPr>
          <w:lang w:val="es-CO"/>
        </w:rPr>
        <w:t>Hay que incluir en calidad</w:t>
      </w:r>
    </w:p>
  </w:comment>
  <w:comment w:id="4" w:author="OFICINA ASESORA DE PLANEACION" w:date="2026-07-01T18:56:00Z" w:initials="DR">
    <w:p w14:paraId="17A0AD0A" w14:textId="77777777" w:rsidR="00195D17" w:rsidRDefault="00195D17" w:rsidP="00195D17">
      <w:pPr>
        <w:pStyle w:val="Textocomentario"/>
        <w:jc w:val="left"/>
      </w:pPr>
      <w:r>
        <w:rPr>
          <w:rStyle w:val="Refdecomentario"/>
        </w:rPr>
        <w:annotationRef/>
      </w:r>
      <w:r>
        <w:rPr>
          <w:lang w:val="es-CO"/>
        </w:rPr>
        <w:t>Enlace PBI</w:t>
      </w:r>
    </w:p>
  </w:comment>
  <w:comment w:id="5" w:author="OFICINA ASESORA DE PLANEACION" w:date="2026-07-01T19:04:00Z" w:initials="DR">
    <w:p w14:paraId="49473B49" w14:textId="77777777" w:rsidR="00195D17" w:rsidRDefault="00195D17" w:rsidP="00195D17">
      <w:pPr>
        <w:pStyle w:val="Textocomentario"/>
        <w:jc w:val="left"/>
      </w:pPr>
      <w:r>
        <w:rPr>
          <w:rStyle w:val="Refdecomentario"/>
        </w:rPr>
        <w:annotationRef/>
      </w:r>
      <w:r>
        <w:rPr>
          <w:lang w:val="es-CO"/>
        </w:rPr>
        <w:t>Código Calidad</w:t>
      </w:r>
    </w:p>
  </w:comment>
  <w:comment w:id="6" w:author="OFICINA ASESORA DE PLANEACION" w:date="2026-07-01T19:06:00Z" w:initials="DR">
    <w:p w14:paraId="77062CB2" w14:textId="77777777" w:rsidR="00195D17" w:rsidRDefault="00195D17" w:rsidP="00195D17">
      <w:pPr>
        <w:pStyle w:val="Textocomentario"/>
        <w:jc w:val="left"/>
      </w:pPr>
      <w:r>
        <w:rPr>
          <w:rStyle w:val="Refdecomentario"/>
        </w:rPr>
        <w:annotationRef/>
      </w:r>
      <w:r>
        <w:rPr>
          <w:lang w:val="es-CO"/>
        </w:rPr>
        <w:t>DEFINIR FORMATO DE SEGUIMEINTO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F89B2" w15:done="0"/>
  <w15:commentEx w15:paraId="17A0AD0A" w15:done="0"/>
  <w15:commentEx w15:paraId="49473B49" w15:done="0"/>
  <w15:commentEx w15:paraId="77062C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20968B" w16cex:dateUtc="2026-07-01T23:27:00Z"/>
  <w16cex:commentExtensible w16cex:durableId="0BB9174A" w16cex:dateUtc="2026-07-01T23:56:00Z"/>
  <w16cex:commentExtensible w16cex:durableId="094902B0" w16cex:dateUtc="2026-07-02T00:04:00Z"/>
  <w16cex:commentExtensible w16cex:durableId="1EEE8DBE" w16cex:dateUtc="2026-07-02T0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F89B2" w16cid:durableId="1520968B"/>
  <w16cid:commentId w16cid:paraId="17A0AD0A" w16cid:durableId="0BB9174A"/>
  <w16cid:commentId w16cid:paraId="49473B49" w16cid:durableId="094902B0"/>
  <w16cid:commentId w16cid:paraId="77062CB2" w16cid:durableId="1EEE8D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8FC1F" w14:textId="77777777" w:rsidR="00775406" w:rsidRDefault="00775406" w:rsidP="009939A6">
      <w:pPr>
        <w:spacing w:after="0" w:line="240" w:lineRule="auto"/>
      </w:pPr>
      <w:r>
        <w:separator/>
      </w:r>
    </w:p>
  </w:endnote>
  <w:endnote w:type="continuationSeparator" w:id="0">
    <w:p w14:paraId="4B73CACF" w14:textId="77777777" w:rsidR="00775406" w:rsidRDefault="00775406"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F4F2" w14:textId="1318BBA5" w:rsidR="00041935" w:rsidRPr="00041935" w:rsidRDefault="00041935" w:rsidP="00041935">
    <w:pPr>
      <w:pStyle w:val="Piedepgina"/>
      <w:rPr>
        <w:color w:val="3B3838" w:themeColor="background2" w:themeShade="40"/>
        <w:sz w:val="16"/>
        <w:szCs w:val="16"/>
        <w:lang w:val="es-ES"/>
      </w:rPr>
    </w:pPr>
    <w:r w:rsidRPr="00041935">
      <w:rPr>
        <w:color w:val="3B3838" w:themeColor="background2" w:themeShade="40"/>
        <w:sz w:val="16"/>
        <w:szCs w:val="16"/>
      </w:rPr>
      <w:t xml:space="preserve">Este documento es propiedad del Hospital Regional de </w:t>
    </w:r>
    <w:r w:rsidR="00FA0CF5" w:rsidRPr="00041935">
      <w:rPr>
        <w:color w:val="3B3838" w:themeColor="background2" w:themeShade="40"/>
        <w:sz w:val="16"/>
        <w:szCs w:val="16"/>
      </w:rPr>
      <w:t>Moniquirá</w:t>
    </w:r>
    <w:r w:rsidRPr="00041935">
      <w:rPr>
        <w:color w:val="3B3838" w:themeColor="background2" w:themeShade="40"/>
        <w:sz w:val="16"/>
        <w:szCs w:val="16"/>
      </w:rPr>
      <w:t xml:space="preserve"> </w:t>
    </w:r>
    <w:r w:rsidR="00FA0CF5" w:rsidRPr="00041935">
      <w:rPr>
        <w:color w:val="3B3838" w:themeColor="background2" w:themeShade="40"/>
        <w:sz w:val="16"/>
        <w:szCs w:val="16"/>
      </w:rPr>
      <w:t>E.S.E.</w:t>
    </w:r>
    <w:r w:rsidRPr="00041935">
      <w:rPr>
        <w:color w:val="3B3838" w:themeColor="background2" w:themeShade="40"/>
        <w:sz w:val="16"/>
        <w:szCs w:val="16"/>
      </w:rPr>
      <w:t xml:space="preserv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334D7D45" w14:textId="221B54E3" w:rsidR="00041935" w:rsidRPr="00041935" w:rsidRDefault="00041935" w:rsidP="00041935">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p>
  <w:p w14:paraId="20CCD523" w14:textId="3ECB7F3B" w:rsidR="00041935" w:rsidRPr="00041935" w:rsidRDefault="00041935" w:rsidP="00041935">
    <w:pPr>
      <w:pStyle w:val="Piedep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50723" w14:textId="77777777" w:rsidR="00775406" w:rsidRDefault="00775406" w:rsidP="009939A6">
      <w:pPr>
        <w:spacing w:after="0" w:line="240" w:lineRule="auto"/>
      </w:pPr>
      <w:r>
        <w:separator/>
      </w:r>
    </w:p>
  </w:footnote>
  <w:footnote w:type="continuationSeparator" w:id="0">
    <w:p w14:paraId="55AAE577" w14:textId="77777777" w:rsidR="00775406" w:rsidRDefault="00775406"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838"/>
      <w:gridCol w:w="5103"/>
      <w:gridCol w:w="1887"/>
    </w:tblGrid>
    <w:tr w:rsidR="00081388" w14:paraId="2D75E661" w14:textId="77777777" w:rsidTr="00B1241B">
      <w:trPr>
        <w:jc w:val="center"/>
      </w:trPr>
      <w:tc>
        <w:tcPr>
          <w:tcW w:w="1838" w:type="dxa"/>
          <w:vMerge w:val="restart"/>
        </w:tcPr>
        <w:p w14:paraId="08EDFCDF" w14:textId="24F2DA58" w:rsidR="00081388" w:rsidRDefault="00081388" w:rsidP="00081388">
          <w:pPr>
            <w:pStyle w:val="Encabezado"/>
            <w:jc w:val="center"/>
          </w:pPr>
          <w:r>
            <w:rPr>
              <w:noProof/>
            </w:rPr>
            <w:drawing>
              <wp:inline distT="0" distB="0" distL="0" distR="0" wp14:anchorId="13AF3584" wp14:editId="738E4045">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2D0AAB9D" w14:textId="28177192" w:rsidR="00276A5E" w:rsidRPr="00276A5E" w:rsidRDefault="00081388" w:rsidP="00276A5E">
          <w:pPr>
            <w:pStyle w:val="Encabezado"/>
            <w:jc w:val="center"/>
          </w:pPr>
          <w:r w:rsidRPr="00276A5E">
            <w:rPr>
              <w:b/>
              <w:bCs/>
              <w:sz w:val="20"/>
              <w:szCs w:val="20"/>
            </w:rPr>
            <w:t>HOSPITAL REGIONAL DE MONIQUIRA E.S.</w:t>
          </w:r>
          <w:r w:rsidR="00276A5E" w:rsidRPr="00276A5E">
            <w:rPr>
              <w:b/>
              <w:bCs/>
              <w:sz w:val="20"/>
              <w:szCs w:val="20"/>
            </w:rPr>
            <w:t xml:space="preserve"> </w:t>
          </w:r>
          <w:r w:rsidR="00276A5E">
            <w:rPr>
              <w:b/>
              <w:bCs/>
              <w:sz w:val="20"/>
              <w:szCs w:val="20"/>
            </w:rPr>
            <w:t>E</w:t>
          </w:r>
        </w:p>
      </w:tc>
      <w:tc>
        <w:tcPr>
          <w:tcW w:w="1887" w:type="dxa"/>
        </w:tcPr>
        <w:p w14:paraId="0D666D25" w14:textId="3A891D0B" w:rsidR="00081388" w:rsidRPr="00081388" w:rsidRDefault="00081388" w:rsidP="00081388">
          <w:pPr>
            <w:pStyle w:val="Encabezado"/>
            <w:jc w:val="center"/>
            <w:rPr>
              <w:b/>
              <w:bCs/>
            </w:rPr>
          </w:pPr>
          <w:r w:rsidRPr="00081388">
            <w:rPr>
              <w:b/>
              <w:bCs/>
            </w:rPr>
            <w:t>CÓDIGO:</w:t>
          </w:r>
        </w:p>
      </w:tc>
    </w:tr>
    <w:tr w:rsidR="00081388" w14:paraId="218B80C6" w14:textId="77777777" w:rsidTr="00B1241B">
      <w:trPr>
        <w:jc w:val="center"/>
      </w:trPr>
      <w:tc>
        <w:tcPr>
          <w:tcW w:w="1838" w:type="dxa"/>
          <w:vMerge/>
        </w:tcPr>
        <w:p w14:paraId="1F13EB16" w14:textId="77777777" w:rsidR="00081388" w:rsidRDefault="00081388" w:rsidP="00081388">
          <w:pPr>
            <w:pStyle w:val="Encabezado"/>
            <w:jc w:val="center"/>
          </w:pPr>
        </w:p>
      </w:tc>
      <w:tc>
        <w:tcPr>
          <w:tcW w:w="5103" w:type="dxa"/>
        </w:tcPr>
        <w:p w14:paraId="5A2E6848" w14:textId="1CA452DC" w:rsidR="00081388" w:rsidRPr="00276A5E" w:rsidRDefault="00081388" w:rsidP="00081388">
          <w:pPr>
            <w:pStyle w:val="Encabezado"/>
            <w:jc w:val="center"/>
            <w:rPr>
              <w:lang w:val="es-CO"/>
            </w:rPr>
          </w:pPr>
          <w:r w:rsidRPr="00276A5E">
            <w:rPr>
              <w:b/>
              <w:bCs/>
              <w:sz w:val="20"/>
              <w:szCs w:val="20"/>
            </w:rPr>
            <w:t xml:space="preserve">PROCEDIMIENTO DE </w:t>
          </w:r>
          <w:r w:rsidR="005565B4">
            <w:rPr>
              <w:b/>
              <w:bCs/>
              <w:sz w:val="20"/>
              <w:szCs w:val="20"/>
            </w:rPr>
            <w:t>MEDICIÓN</w:t>
          </w:r>
        </w:p>
      </w:tc>
      <w:tc>
        <w:tcPr>
          <w:tcW w:w="1887" w:type="dxa"/>
        </w:tcPr>
        <w:p w14:paraId="41638253" w14:textId="4359BF52" w:rsidR="00081388" w:rsidRDefault="00081388" w:rsidP="00081388">
          <w:pPr>
            <w:pStyle w:val="Encabezado"/>
            <w:jc w:val="center"/>
          </w:pPr>
          <w:r>
            <w:t>XX-X-X-XXX</w:t>
          </w:r>
        </w:p>
      </w:tc>
    </w:tr>
    <w:tr w:rsidR="00081388" w14:paraId="5717D5F0" w14:textId="77777777" w:rsidTr="00B1241B">
      <w:trPr>
        <w:jc w:val="center"/>
      </w:trPr>
      <w:tc>
        <w:tcPr>
          <w:tcW w:w="1838" w:type="dxa"/>
          <w:vMerge/>
        </w:tcPr>
        <w:p w14:paraId="7FD7DE81" w14:textId="77777777" w:rsidR="00081388" w:rsidRDefault="00081388" w:rsidP="00081388">
          <w:pPr>
            <w:pStyle w:val="Encabezado"/>
            <w:jc w:val="center"/>
          </w:pPr>
        </w:p>
      </w:tc>
      <w:tc>
        <w:tcPr>
          <w:tcW w:w="5103" w:type="dxa"/>
        </w:tcPr>
        <w:p w14:paraId="177FEC02" w14:textId="6942DB5E" w:rsidR="00081388" w:rsidRPr="00276A5E" w:rsidRDefault="00081388" w:rsidP="00081388">
          <w:pPr>
            <w:pStyle w:val="Encabezado"/>
            <w:jc w:val="center"/>
          </w:pPr>
          <w:r w:rsidRPr="00276A5E">
            <w:rPr>
              <w:b/>
              <w:bCs/>
              <w:sz w:val="20"/>
              <w:szCs w:val="20"/>
            </w:rPr>
            <w:t xml:space="preserve">PROCESO: </w:t>
          </w:r>
          <w:r w:rsidR="00276A5E" w:rsidRPr="00276A5E">
            <w:rPr>
              <w:b/>
              <w:bCs/>
              <w:sz w:val="20"/>
              <w:szCs w:val="20"/>
            </w:rPr>
            <w:t>GESTIÓN DEL CONOCIMIENTO E INNOVACIÓN</w:t>
          </w:r>
        </w:p>
      </w:tc>
      <w:tc>
        <w:tcPr>
          <w:tcW w:w="1887" w:type="dxa"/>
        </w:tcPr>
        <w:p w14:paraId="218DC6FF" w14:textId="0DC25E97" w:rsidR="00081388" w:rsidRPr="00081388" w:rsidRDefault="00081388" w:rsidP="00081388">
          <w:pPr>
            <w:pStyle w:val="Encabezado"/>
            <w:jc w:val="center"/>
            <w:rPr>
              <w:b/>
              <w:bCs/>
            </w:rPr>
          </w:pPr>
          <w:r w:rsidRPr="00081388">
            <w:rPr>
              <w:b/>
              <w:bCs/>
            </w:rPr>
            <w:t>VERSIÓN:</w:t>
          </w:r>
        </w:p>
      </w:tc>
    </w:tr>
    <w:tr w:rsidR="00081388" w14:paraId="5CA703AC" w14:textId="77777777" w:rsidTr="00B1241B">
      <w:trPr>
        <w:jc w:val="center"/>
      </w:trPr>
      <w:tc>
        <w:tcPr>
          <w:tcW w:w="1838" w:type="dxa"/>
          <w:vMerge/>
        </w:tcPr>
        <w:p w14:paraId="487745F5" w14:textId="77777777" w:rsidR="00081388" w:rsidRDefault="00081388" w:rsidP="00081388">
          <w:pPr>
            <w:pStyle w:val="Encabezado"/>
            <w:jc w:val="center"/>
          </w:pPr>
        </w:p>
      </w:tc>
      <w:tc>
        <w:tcPr>
          <w:tcW w:w="5103" w:type="dxa"/>
        </w:tcPr>
        <w:p w14:paraId="22C3A5D1" w14:textId="5A8A9106" w:rsidR="00081388" w:rsidRPr="00276A5E" w:rsidRDefault="00081388" w:rsidP="00081388">
          <w:pPr>
            <w:pStyle w:val="Encabezado"/>
            <w:jc w:val="center"/>
          </w:pPr>
          <w:r w:rsidRPr="00276A5E">
            <w:rPr>
              <w:b/>
              <w:bCs/>
              <w:sz w:val="20"/>
              <w:szCs w:val="20"/>
            </w:rPr>
            <w:t xml:space="preserve">SUBPROCESO: </w:t>
          </w:r>
          <w:r w:rsidR="00276A5E" w:rsidRPr="00276A5E">
            <w:rPr>
              <w:b/>
              <w:bCs/>
              <w:sz w:val="20"/>
              <w:szCs w:val="20"/>
            </w:rPr>
            <w:t>GUÍAS Y PROTOCOLOS</w:t>
          </w:r>
        </w:p>
      </w:tc>
      <w:tc>
        <w:tcPr>
          <w:tcW w:w="1887" w:type="dxa"/>
        </w:tcPr>
        <w:p w14:paraId="46BD0649" w14:textId="77777777" w:rsidR="00081388" w:rsidRDefault="00081388" w:rsidP="00081388">
          <w:pPr>
            <w:pStyle w:val="Encabezado"/>
            <w:jc w:val="center"/>
          </w:pPr>
        </w:p>
      </w:tc>
    </w:tr>
  </w:tbl>
  <w:p w14:paraId="6F07E79E" w14:textId="440AB5E3" w:rsidR="000A3CDF" w:rsidRPr="00FA0CF5" w:rsidRDefault="000A3CDF" w:rsidP="00FA0C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154"/>
    <w:multiLevelType w:val="multilevel"/>
    <w:tmpl w:val="B7C2356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817DE6"/>
    <w:multiLevelType w:val="hybridMultilevel"/>
    <w:tmpl w:val="64F2F364"/>
    <w:lvl w:ilvl="0" w:tplc="3C02A7F8">
      <w:start w:val="2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E96B70"/>
    <w:multiLevelType w:val="hybridMultilevel"/>
    <w:tmpl w:val="D2CA139C"/>
    <w:lvl w:ilvl="0" w:tplc="240A0005">
      <w:start w:val="1"/>
      <w:numFmt w:val="bullet"/>
      <w:lvlText w:val=""/>
      <w:lvlJc w:val="left"/>
      <w:pPr>
        <w:ind w:left="360" w:hanging="360"/>
      </w:pPr>
      <w:rPr>
        <w:rFonts w:ascii="Wingdings" w:hAnsi="Wingding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B2E0F0E"/>
    <w:multiLevelType w:val="multilevel"/>
    <w:tmpl w:val="73C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03D58"/>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4040D34"/>
    <w:multiLevelType w:val="hybridMultilevel"/>
    <w:tmpl w:val="554A5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A528E5"/>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9EC2005"/>
    <w:multiLevelType w:val="hybridMultilevel"/>
    <w:tmpl w:val="385201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9D6FBF"/>
    <w:multiLevelType w:val="multilevel"/>
    <w:tmpl w:val="89FC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B727F"/>
    <w:multiLevelType w:val="multilevel"/>
    <w:tmpl w:val="5FBC3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13D9B"/>
    <w:multiLevelType w:val="multilevel"/>
    <w:tmpl w:val="3A2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23EA7"/>
    <w:multiLevelType w:val="multilevel"/>
    <w:tmpl w:val="B238C36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35D0B58"/>
    <w:multiLevelType w:val="hybridMultilevel"/>
    <w:tmpl w:val="B654573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6A5760D"/>
    <w:multiLevelType w:val="hybridMultilevel"/>
    <w:tmpl w:val="53AC63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6E91082"/>
    <w:multiLevelType w:val="multilevel"/>
    <w:tmpl w:val="DDF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54B8C"/>
    <w:multiLevelType w:val="multilevel"/>
    <w:tmpl w:val="197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D4DDA"/>
    <w:multiLevelType w:val="multilevel"/>
    <w:tmpl w:val="8C1201C6"/>
    <w:lvl w:ilvl="0">
      <w:start w:val="1"/>
      <w:numFmt w:val="decimal"/>
      <w:lvlText w:val="%1."/>
      <w:lvlJc w:val="left"/>
      <w:pPr>
        <w:ind w:left="720" w:hanging="360"/>
      </w:pPr>
    </w:lvl>
    <w:lvl w:ilvl="1">
      <w:start w:val="1"/>
      <w:numFmt w:val="decimal"/>
      <w:isLgl/>
      <w:lvlText w:val="%1.%2."/>
      <w:lvlJc w:val="left"/>
      <w:pPr>
        <w:ind w:left="765" w:hanging="405"/>
      </w:pPr>
    </w:lvl>
    <w:lvl w:ilvl="2">
      <w:start w:val="1"/>
      <w:numFmt w:val="upperLetter"/>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8" w15:restartNumberingAfterBreak="0">
    <w:nsid w:val="4DFD2D7D"/>
    <w:multiLevelType w:val="multilevel"/>
    <w:tmpl w:val="B1A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E163B"/>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8AD1DE3"/>
    <w:multiLevelType w:val="hybridMultilevel"/>
    <w:tmpl w:val="2FD6897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8BF55B5"/>
    <w:multiLevelType w:val="multilevel"/>
    <w:tmpl w:val="73D06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F7B46C3"/>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A480E79"/>
    <w:multiLevelType w:val="hybridMultilevel"/>
    <w:tmpl w:val="D592CB9C"/>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6C204E76"/>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C3159F1"/>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5976029"/>
    <w:multiLevelType w:val="multilevel"/>
    <w:tmpl w:val="B7C4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85524"/>
    <w:multiLevelType w:val="hybridMultilevel"/>
    <w:tmpl w:val="62F861FA"/>
    <w:lvl w:ilvl="0" w:tplc="EA7427FC">
      <w:start w:val="20"/>
      <w:numFmt w:val="bullet"/>
      <w:lvlText w:val=""/>
      <w:lvlJc w:val="left"/>
      <w:pPr>
        <w:ind w:left="720" w:hanging="360"/>
      </w:pPr>
      <w:rPr>
        <w:rFonts w:ascii="Symbol" w:eastAsiaTheme="minorHAnsi" w:hAnsi="Symbol"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A561988"/>
    <w:multiLevelType w:val="multilevel"/>
    <w:tmpl w:val="561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CD4B6B"/>
    <w:multiLevelType w:val="hybridMultilevel"/>
    <w:tmpl w:val="15384746"/>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01461607">
    <w:abstractNumId w:val="1"/>
  </w:num>
  <w:num w:numId="2" w16cid:durableId="1790732719">
    <w:abstractNumId w:val="22"/>
  </w:num>
  <w:num w:numId="3" w16cid:durableId="1229999623">
    <w:abstractNumId w:val="25"/>
  </w:num>
  <w:num w:numId="4" w16cid:durableId="1763524366">
    <w:abstractNumId w:val="26"/>
  </w:num>
  <w:num w:numId="5" w16cid:durableId="1661232854">
    <w:abstractNumId w:val="7"/>
  </w:num>
  <w:num w:numId="6" w16cid:durableId="1775635269">
    <w:abstractNumId w:val="19"/>
  </w:num>
  <w:num w:numId="7" w16cid:durableId="344327273">
    <w:abstractNumId w:val="5"/>
  </w:num>
  <w:num w:numId="8" w16cid:durableId="1091001204">
    <w:abstractNumId w:val="23"/>
  </w:num>
  <w:num w:numId="9" w16cid:durableId="15466781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41096321">
    <w:abstractNumId w:val="20"/>
  </w:num>
  <w:num w:numId="11" w16cid:durableId="2002924210">
    <w:abstractNumId w:val="16"/>
  </w:num>
  <w:num w:numId="12" w16cid:durableId="1227253789">
    <w:abstractNumId w:val="21"/>
  </w:num>
  <w:num w:numId="13" w16cid:durableId="1034696523">
    <w:abstractNumId w:val="2"/>
  </w:num>
  <w:num w:numId="14" w16cid:durableId="432015019">
    <w:abstractNumId w:val="18"/>
  </w:num>
  <w:num w:numId="15" w16cid:durableId="1578705599">
    <w:abstractNumId w:val="11"/>
  </w:num>
  <w:num w:numId="16" w16cid:durableId="859587875">
    <w:abstractNumId w:val="27"/>
  </w:num>
  <w:num w:numId="17" w16cid:durableId="1320617747">
    <w:abstractNumId w:val="28"/>
  </w:num>
  <w:num w:numId="18" w16cid:durableId="1295060550">
    <w:abstractNumId w:val="29"/>
  </w:num>
  <w:num w:numId="19" w16cid:durableId="972488803">
    <w:abstractNumId w:val="24"/>
  </w:num>
  <w:num w:numId="20" w16cid:durableId="1599677958">
    <w:abstractNumId w:val="12"/>
  </w:num>
  <w:num w:numId="21" w16cid:durableId="1997568495">
    <w:abstractNumId w:val="9"/>
  </w:num>
  <w:num w:numId="22" w16cid:durableId="1656107823">
    <w:abstractNumId w:val="13"/>
  </w:num>
  <w:num w:numId="23" w16cid:durableId="2124229696">
    <w:abstractNumId w:val="3"/>
  </w:num>
  <w:num w:numId="24" w16cid:durableId="1575164047">
    <w:abstractNumId w:val="0"/>
  </w:num>
  <w:num w:numId="25" w16cid:durableId="1786196816">
    <w:abstractNumId w:val="30"/>
  </w:num>
  <w:num w:numId="26" w16cid:durableId="1179199468">
    <w:abstractNumId w:val="10"/>
  </w:num>
  <w:num w:numId="27" w16cid:durableId="833910548">
    <w:abstractNumId w:val="6"/>
  </w:num>
  <w:num w:numId="28" w16cid:durableId="1712345405">
    <w:abstractNumId w:val="8"/>
  </w:num>
  <w:num w:numId="29" w16cid:durableId="2123263625">
    <w:abstractNumId w:val="14"/>
  </w:num>
  <w:num w:numId="30" w16cid:durableId="1113018052">
    <w:abstractNumId w:val="15"/>
  </w:num>
  <w:num w:numId="31" w16cid:durableId="8188238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ICINA ASESORA DE PLANEACION">
    <w15:presenceInfo w15:providerId="AD" w15:userId="S::planeacion@hrm.gov.co::61f8fe38-08cd-43ee-ad7a-4c8ecee70b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1590"/>
    <w:rsid w:val="00041935"/>
    <w:rsid w:val="000421A4"/>
    <w:rsid w:val="00081388"/>
    <w:rsid w:val="00092653"/>
    <w:rsid w:val="000956E9"/>
    <w:rsid w:val="000A3CDF"/>
    <w:rsid w:val="000A4CF7"/>
    <w:rsid w:val="000B2C06"/>
    <w:rsid w:val="0010016B"/>
    <w:rsid w:val="00125141"/>
    <w:rsid w:val="00153054"/>
    <w:rsid w:val="001836B3"/>
    <w:rsid w:val="00195D17"/>
    <w:rsid w:val="001C3132"/>
    <w:rsid w:val="001E5D10"/>
    <w:rsid w:val="00204A3E"/>
    <w:rsid w:val="002337B0"/>
    <w:rsid w:val="00245891"/>
    <w:rsid w:val="002550E5"/>
    <w:rsid w:val="00257418"/>
    <w:rsid w:val="002602AE"/>
    <w:rsid w:val="00263BEC"/>
    <w:rsid w:val="0027121D"/>
    <w:rsid w:val="00276A5E"/>
    <w:rsid w:val="00287854"/>
    <w:rsid w:val="0029214F"/>
    <w:rsid w:val="002A2680"/>
    <w:rsid w:val="002C0E00"/>
    <w:rsid w:val="002C0F74"/>
    <w:rsid w:val="002E4FBF"/>
    <w:rsid w:val="002F56C5"/>
    <w:rsid w:val="0030077E"/>
    <w:rsid w:val="00315AB7"/>
    <w:rsid w:val="00326971"/>
    <w:rsid w:val="00342783"/>
    <w:rsid w:val="0034542E"/>
    <w:rsid w:val="00346F06"/>
    <w:rsid w:val="00365B34"/>
    <w:rsid w:val="00366D73"/>
    <w:rsid w:val="00380402"/>
    <w:rsid w:val="0038067E"/>
    <w:rsid w:val="00390938"/>
    <w:rsid w:val="003A1422"/>
    <w:rsid w:val="003A64BC"/>
    <w:rsid w:val="003C3862"/>
    <w:rsid w:val="003E4D73"/>
    <w:rsid w:val="003E76FF"/>
    <w:rsid w:val="0042053B"/>
    <w:rsid w:val="0043330B"/>
    <w:rsid w:val="00460171"/>
    <w:rsid w:val="00480C89"/>
    <w:rsid w:val="004B0F4A"/>
    <w:rsid w:val="004B7806"/>
    <w:rsid w:val="004D2DEE"/>
    <w:rsid w:val="004F611F"/>
    <w:rsid w:val="00502281"/>
    <w:rsid w:val="00516D2B"/>
    <w:rsid w:val="00532B0C"/>
    <w:rsid w:val="005565B4"/>
    <w:rsid w:val="00573100"/>
    <w:rsid w:val="005C5DC0"/>
    <w:rsid w:val="005D0F86"/>
    <w:rsid w:val="00616A98"/>
    <w:rsid w:val="006579EB"/>
    <w:rsid w:val="00661A92"/>
    <w:rsid w:val="00667775"/>
    <w:rsid w:val="00692F3E"/>
    <w:rsid w:val="006C1A28"/>
    <w:rsid w:val="006C4903"/>
    <w:rsid w:val="00703DD2"/>
    <w:rsid w:val="00707C0F"/>
    <w:rsid w:val="00711ABB"/>
    <w:rsid w:val="00720CFA"/>
    <w:rsid w:val="00741000"/>
    <w:rsid w:val="00743372"/>
    <w:rsid w:val="007461BE"/>
    <w:rsid w:val="00756B4A"/>
    <w:rsid w:val="0076618B"/>
    <w:rsid w:val="00766617"/>
    <w:rsid w:val="00775406"/>
    <w:rsid w:val="00790952"/>
    <w:rsid w:val="007C2DB8"/>
    <w:rsid w:val="007D0BA6"/>
    <w:rsid w:val="007D41ED"/>
    <w:rsid w:val="007F3F78"/>
    <w:rsid w:val="0080194E"/>
    <w:rsid w:val="008330C2"/>
    <w:rsid w:val="00864DA9"/>
    <w:rsid w:val="00866C6B"/>
    <w:rsid w:val="008679BE"/>
    <w:rsid w:val="00875AFC"/>
    <w:rsid w:val="00877F14"/>
    <w:rsid w:val="00894107"/>
    <w:rsid w:val="00894976"/>
    <w:rsid w:val="008C3448"/>
    <w:rsid w:val="008D1E4E"/>
    <w:rsid w:val="008D275E"/>
    <w:rsid w:val="008E1CBB"/>
    <w:rsid w:val="00901D72"/>
    <w:rsid w:val="00907835"/>
    <w:rsid w:val="009113C9"/>
    <w:rsid w:val="0092581B"/>
    <w:rsid w:val="00926681"/>
    <w:rsid w:val="00963537"/>
    <w:rsid w:val="009709ED"/>
    <w:rsid w:val="00977529"/>
    <w:rsid w:val="00986166"/>
    <w:rsid w:val="009878F1"/>
    <w:rsid w:val="009939A6"/>
    <w:rsid w:val="009C2181"/>
    <w:rsid w:val="009C4E97"/>
    <w:rsid w:val="009E4CF7"/>
    <w:rsid w:val="00A019A7"/>
    <w:rsid w:val="00A205A8"/>
    <w:rsid w:val="00A47C8B"/>
    <w:rsid w:val="00A544FF"/>
    <w:rsid w:val="00A55AF4"/>
    <w:rsid w:val="00A56B21"/>
    <w:rsid w:val="00A63722"/>
    <w:rsid w:val="00A65146"/>
    <w:rsid w:val="00A845F0"/>
    <w:rsid w:val="00A8718F"/>
    <w:rsid w:val="00A90B2E"/>
    <w:rsid w:val="00AA1860"/>
    <w:rsid w:val="00AB4E00"/>
    <w:rsid w:val="00AD50CC"/>
    <w:rsid w:val="00B1241B"/>
    <w:rsid w:val="00B26107"/>
    <w:rsid w:val="00B277C2"/>
    <w:rsid w:val="00B4641C"/>
    <w:rsid w:val="00B47C09"/>
    <w:rsid w:val="00B829F3"/>
    <w:rsid w:val="00B84470"/>
    <w:rsid w:val="00BA30FA"/>
    <w:rsid w:val="00BC4D5B"/>
    <w:rsid w:val="00BC7A0B"/>
    <w:rsid w:val="00BE4DF1"/>
    <w:rsid w:val="00BE6D1A"/>
    <w:rsid w:val="00BF5198"/>
    <w:rsid w:val="00C15C44"/>
    <w:rsid w:val="00C370B3"/>
    <w:rsid w:val="00C46DCF"/>
    <w:rsid w:val="00C53E0E"/>
    <w:rsid w:val="00C55417"/>
    <w:rsid w:val="00C573AB"/>
    <w:rsid w:val="00C82CE1"/>
    <w:rsid w:val="00CC70D5"/>
    <w:rsid w:val="00CE2C4F"/>
    <w:rsid w:val="00CE2CB4"/>
    <w:rsid w:val="00D00D5A"/>
    <w:rsid w:val="00D024D5"/>
    <w:rsid w:val="00D05726"/>
    <w:rsid w:val="00D12AF8"/>
    <w:rsid w:val="00D15A50"/>
    <w:rsid w:val="00D20199"/>
    <w:rsid w:val="00D25297"/>
    <w:rsid w:val="00D269E1"/>
    <w:rsid w:val="00D86F6B"/>
    <w:rsid w:val="00D925C6"/>
    <w:rsid w:val="00D9647A"/>
    <w:rsid w:val="00DD591A"/>
    <w:rsid w:val="00E3562D"/>
    <w:rsid w:val="00E418C2"/>
    <w:rsid w:val="00E545A3"/>
    <w:rsid w:val="00E729DF"/>
    <w:rsid w:val="00E74A5C"/>
    <w:rsid w:val="00E964D1"/>
    <w:rsid w:val="00EA1575"/>
    <w:rsid w:val="00EB1112"/>
    <w:rsid w:val="00EB2699"/>
    <w:rsid w:val="00EB69E5"/>
    <w:rsid w:val="00EC2EBA"/>
    <w:rsid w:val="00EC6F93"/>
    <w:rsid w:val="00ED0D0B"/>
    <w:rsid w:val="00ED4DFC"/>
    <w:rsid w:val="00F06178"/>
    <w:rsid w:val="00F144F6"/>
    <w:rsid w:val="00F15D5F"/>
    <w:rsid w:val="00F15EA7"/>
    <w:rsid w:val="00F173A7"/>
    <w:rsid w:val="00F20AE8"/>
    <w:rsid w:val="00F25246"/>
    <w:rsid w:val="00F276B1"/>
    <w:rsid w:val="00F419BB"/>
    <w:rsid w:val="00F47E6E"/>
    <w:rsid w:val="00F52B62"/>
    <w:rsid w:val="00F543F8"/>
    <w:rsid w:val="00FA0CF5"/>
    <w:rsid w:val="00FD7140"/>
    <w:rsid w:val="00FD762F"/>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1BE"/>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7D0BA6"/>
    <w:pPr>
      <w:keepNext/>
      <w:keepLines/>
      <w:spacing w:before="240" w:after="240"/>
      <w:jc w:val="left"/>
      <w:outlineLvl w:val="1"/>
    </w:pPr>
    <w:rPr>
      <w:rFonts w:asciiTheme="majorHAnsi" w:eastAsiaTheme="majorEastAsia" w:hAnsiTheme="majorHAnsi"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86F6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86F6B"/>
    <w:rPr>
      <w:rFonts w:ascii="Segoe UI" w:hAnsi="Segoe UI" w:cs="Segoe UI"/>
      <w:sz w:val="18"/>
      <w:szCs w:val="18"/>
      <w:lang w:val="es-419"/>
    </w:rPr>
  </w:style>
  <w:style w:type="character" w:customStyle="1" w:styleId="Ttulo2Car">
    <w:name w:val="Título 2 Car"/>
    <w:basedOn w:val="Fuentedeprrafopredeter"/>
    <w:link w:val="Ttulo2"/>
    <w:uiPriority w:val="9"/>
    <w:rsid w:val="007D0BA6"/>
    <w:rPr>
      <w:rFonts w:asciiTheme="majorHAnsi" w:eastAsiaTheme="majorEastAsia" w:hAnsiTheme="majorHAnsi" w:cstheme="majorBidi"/>
      <w:b/>
      <w:sz w:val="24"/>
      <w:szCs w:val="26"/>
      <w:lang w:val="es-419"/>
    </w:rPr>
  </w:style>
  <w:style w:type="character" w:styleId="Hipervnculo">
    <w:name w:val="Hyperlink"/>
    <w:basedOn w:val="Fuentedeprrafopredeter"/>
    <w:uiPriority w:val="99"/>
    <w:unhideWhenUsed/>
    <w:rsid w:val="004D2DEE"/>
    <w:rPr>
      <w:color w:val="0563C1" w:themeColor="hyperlink"/>
      <w:u w:val="single"/>
    </w:rPr>
  </w:style>
  <w:style w:type="character" w:styleId="Mencinsinresolver">
    <w:name w:val="Unresolved Mention"/>
    <w:basedOn w:val="Fuentedeprrafopredeter"/>
    <w:uiPriority w:val="99"/>
    <w:semiHidden/>
    <w:unhideWhenUsed/>
    <w:rsid w:val="004D2DEE"/>
    <w:rPr>
      <w:color w:val="605E5C"/>
      <w:shd w:val="clear" w:color="auto" w:fill="E1DFDD"/>
    </w:rPr>
  </w:style>
  <w:style w:type="character" w:customStyle="1" w:styleId="ng-star-inserted">
    <w:name w:val="ng-star-inserted"/>
    <w:basedOn w:val="Fuentedeprrafopredeter"/>
    <w:rsid w:val="00B4641C"/>
  </w:style>
  <w:style w:type="character" w:customStyle="1" w:styleId="mrel">
    <w:name w:val="mrel"/>
    <w:basedOn w:val="Fuentedeprrafopredeter"/>
    <w:rsid w:val="00B4641C"/>
  </w:style>
  <w:style w:type="character" w:styleId="Fuerte">
    <w:name w:val="Strong"/>
    <w:basedOn w:val="Fuentedeprrafopredeter"/>
    <w:uiPriority w:val="22"/>
    <w:qFormat/>
    <w:rsid w:val="00EB2699"/>
    <w:rPr>
      <w:b/>
      <w:bCs/>
    </w:rPr>
  </w:style>
  <w:style w:type="paragraph" w:styleId="Sinespaciado">
    <w:name w:val="No Spacing"/>
    <w:uiPriority w:val="1"/>
    <w:qFormat/>
    <w:rsid w:val="00EB2699"/>
    <w:pPr>
      <w:spacing w:after="0" w:line="240" w:lineRule="auto"/>
      <w:jc w:val="both"/>
    </w:pPr>
    <w:rPr>
      <w:lang w:val="es-419"/>
    </w:rPr>
  </w:style>
  <w:style w:type="paragraph" w:styleId="NormalWeb">
    <w:name w:val="Normal (Web)"/>
    <w:basedOn w:val="Normal"/>
    <w:uiPriority w:val="99"/>
    <w:semiHidden/>
    <w:unhideWhenUsed/>
    <w:rsid w:val="00866C6B"/>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Refdecomentario">
    <w:name w:val="annotation reference"/>
    <w:basedOn w:val="Fuentedeprrafopredeter"/>
    <w:uiPriority w:val="99"/>
    <w:semiHidden/>
    <w:unhideWhenUsed/>
    <w:rsid w:val="00365B34"/>
    <w:rPr>
      <w:sz w:val="16"/>
      <w:szCs w:val="16"/>
    </w:rPr>
  </w:style>
  <w:style w:type="paragraph" w:styleId="Textocomentario">
    <w:name w:val="annotation text"/>
    <w:basedOn w:val="Normal"/>
    <w:link w:val="TextocomentarioCar"/>
    <w:uiPriority w:val="99"/>
    <w:unhideWhenUsed/>
    <w:rsid w:val="00365B34"/>
    <w:pPr>
      <w:spacing w:line="240" w:lineRule="auto"/>
    </w:pPr>
    <w:rPr>
      <w:sz w:val="20"/>
      <w:szCs w:val="20"/>
    </w:rPr>
  </w:style>
  <w:style w:type="character" w:customStyle="1" w:styleId="TextocomentarioCar">
    <w:name w:val="Texto comentario Car"/>
    <w:basedOn w:val="Fuentedeprrafopredeter"/>
    <w:link w:val="Textocomentario"/>
    <w:uiPriority w:val="99"/>
    <w:rsid w:val="00365B3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365B34"/>
    <w:rPr>
      <w:b/>
      <w:bCs/>
    </w:rPr>
  </w:style>
  <w:style w:type="character" w:customStyle="1" w:styleId="AsuntodelcomentarioCar">
    <w:name w:val="Asunto del comentario Car"/>
    <w:basedOn w:val="TextocomentarioCar"/>
    <w:link w:val="Asuntodelcomentario"/>
    <w:uiPriority w:val="99"/>
    <w:semiHidden/>
    <w:rsid w:val="00365B34"/>
    <w:rPr>
      <w:b/>
      <w:bCs/>
      <w:sz w:val="20"/>
      <w:szCs w:val="20"/>
      <w:lang w:val="es-419"/>
    </w:rPr>
  </w:style>
  <w:style w:type="character" w:customStyle="1" w:styleId="A2">
    <w:name w:val="A2"/>
    <w:uiPriority w:val="99"/>
    <w:rsid w:val="00E3562D"/>
    <w:rPr>
      <w:rFonts w:ascii="Cambria" w:hAnsi="Cambria" w:cs="Cambria" w:hint="default"/>
      <w:color w:val="000000"/>
      <w:sz w:val="22"/>
      <w:szCs w:val="22"/>
    </w:rPr>
  </w:style>
  <w:style w:type="paragraph" w:customStyle="1" w:styleId="pdq2pgselectionanchorcontainer">
    <w:name w:val="pdq2pg_selectionanchorcontainer"/>
    <w:basedOn w:val="Normal"/>
    <w:rsid w:val="00E3562D"/>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81025">
      <w:bodyDiv w:val="1"/>
      <w:marLeft w:val="0"/>
      <w:marRight w:val="0"/>
      <w:marTop w:val="0"/>
      <w:marBottom w:val="0"/>
      <w:divBdr>
        <w:top w:val="none" w:sz="0" w:space="0" w:color="auto"/>
        <w:left w:val="none" w:sz="0" w:space="0" w:color="auto"/>
        <w:bottom w:val="none" w:sz="0" w:space="0" w:color="auto"/>
        <w:right w:val="none" w:sz="0" w:space="0" w:color="auto"/>
      </w:divBdr>
    </w:div>
    <w:div w:id="371929900">
      <w:bodyDiv w:val="1"/>
      <w:marLeft w:val="0"/>
      <w:marRight w:val="0"/>
      <w:marTop w:val="0"/>
      <w:marBottom w:val="0"/>
      <w:divBdr>
        <w:top w:val="none" w:sz="0" w:space="0" w:color="auto"/>
        <w:left w:val="none" w:sz="0" w:space="0" w:color="auto"/>
        <w:bottom w:val="none" w:sz="0" w:space="0" w:color="auto"/>
        <w:right w:val="none" w:sz="0" w:space="0" w:color="auto"/>
      </w:divBdr>
    </w:div>
    <w:div w:id="436102409">
      <w:bodyDiv w:val="1"/>
      <w:marLeft w:val="0"/>
      <w:marRight w:val="0"/>
      <w:marTop w:val="0"/>
      <w:marBottom w:val="0"/>
      <w:divBdr>
        <w:top w:val="none" w:sz="0" w:space="0" w:color="auto"/>
        <w:left w:val="none" w:sz="0" w:space="0" w:color="auto"/>
        <w:bottom w:val="none" w:sz="0" w:space="0" w:color="auto"/>
        <w:right w:val="none" w:sz="0" w:space="0" w:color="auto"/>
      </w:divBdr>
    </w:div>
    <w:div w:id="583995121">
      <w:bodyDiv w:val="1"/>
      <w:marLeft w:val="0"/>
      <w:marRight w:val="0"/>
      <w:marTop w:val="0"/>
      <w:marBottom w:val="0"/>
      <w:divBdr>
        <w:top w:val="none" w:sz="0" w:space="0" w:color="auto"/>
        <w:left w:val="none" w:sz="0" w:space="0" w:color="auto"/>
        <w:bottom w:val="none" w:sz="0" w:space="0" w:color="auto"/>
        <w:right w:val="none" w:sz="0" w:space="0" w:color="auto"/>
      </w:divBdr>
    </w:div>
    <w:div w:id="824977935">
      <w:bodyDiv w:val="1"/>
      <w:marLeft w:val="0"/>
      <w:marRight w:val="0"/>
      <w:marTop w:val="0"/>
      <w:marBottom w:val="0"/>
      <w:divBdr>
        <w:top w:val="none" w:sz="0" w:space="0" w:color="auto"/>
        <w:left w:val="none" w:sz="0" w:space="0" w:color="auto"/>
        <w:bottom w:val="none" w:sz="0" w:space="0" w:color="auto"/>
        <w:right w:val="none" w:sz="0" w:space="0" w:color="auto"/>
      </w:divBdr>
    </w:div>
    <w:div w:id="845250355">
      <w:bodyDiv w:val="1"/>
      <w:marLeft w:val="0"/>
      <w:marRight w:val="0"/>
      <w:marTop w:val="0"/>
      <w:marBottom w:val="0"/>
      <w:divBdr>
        <w:top w:val="none" w:sz="0" w:space="0" w:color="auto"/>
        <w:left w:val="none" w:sz="0" w:space="0" w:color="auto"/>
        <w:bottom w:val="none" w:sz="0" w:space="0" w:color="auto"/>
        <w:right w:val="none" w:sz="0" w:space="0" w:color="auto"/>
      </w:divBdr>
    </w:div>
    <w:div w:id="947155400">
      <w:bodyDiv w:val="1"/>
      <w:marLeft w:val="0"/>
      <w:marRight w:val="0"/>
      <w:marTop w:val="0"/>
      <w:marBottom w:val="0"/>
      <w:divBdr>
        <w:top w:val="none" w:sz="0" w:space="0" w:color="auto"/>
        <w:left w:val="none" w:sz="0" w:space="0" w:color="auto"/>
        <w:bottom w:val="none" w:sz="0" w:space="0" w:color="auto"/>
        <w:right w:val="none" w:sz="0" w:space="0" w:color="auto"/>
      </w:divBdr>
    </w:div>
    <w:div w:id="1122072396">
      <w:bodyDiv w:val="1"/>
      <w:marLeft w:val="0"/>
      <w:marRight w:val="0"/>
      <w:marTop w:val="0"/>
      <w:marBottom w:val="0"/>
      <w:divBdr>
        <w:top w:val="none" w:sz="0" w:space="0" w:color="auto"/>
        <w:left w:val="none" w:sz="0" w:space="0" w:color="auto"/>
        <w:bottom w:val="none" w:sz="0" w:space="0" w:color="auto"/>
        <w:right w:val="none" w:sz="0" w:space="0" w:color="auto"/>
      </w:divBdr>
    </w:div>
    <w:div w:id="1699695643">
      <w:bodyDiv w:val="1"/>
      <w:marLeft w:val="0"/>
      <w:marRight w:val="0"/>
      <w:marTop w:val="0"/>
      <w:marBottom w:val="0"/>
      <w:divBdr>
        <w:top w:val="none" w:sz="0" w:space="0" w:color="auto"/>
        <w:left w:val="none" w:sz="0" w:space="0" w:color="auto"/>
        <w:bottom w:val="none" w:sz="0" w:space="0" w:color="auto"/>
        <w:right w:val="none" w:sz="0" w:space="0" w:color="auto"/>
      </w:divBdr>
    </w:div>
    <w:div w:id="1956709498">
      <w:bodyDiv w:val="1"/>
      <w:marLeft w:val="0"/>
      <w:marRight w:val="0"/>
      <w:marTop w:val="0"/>
      <w:marBottom w:val="0"/>
      <w:divBdr>
        <w:top w:val="none" w:sz="0" w:space="0" w:color="auto"/>
        <w:left w:val="none" w:sz="0" w:space="0" w:color="auto"/>
        <w:bottom w:val="none" w:sz="0" w:space="0" w:color="auto"/>
        <w:right w:val="none" w:sz="0" w:space="0" w:color="auto"/>
      </w:divBdr>
    </w:div>
    <w:div w:id="201988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urnos.hrm.gov.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gi.almeraim.com/sgi/lib/pdf/pdfjs-4.10.38/web/viewer.php?archivoid=7268&amp;token=98b5a1abbd20b37ffee4896dec676e76d20de6d07a550ebef49d0aba2fda0323"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Min17</b:Tag>
    <b:SourceType>DocumentFromInternetSite</b:SourceType>
    <b:Guid>{652B5582-7325-41F5-9F45-71483C2ECD5A}</b:Guid>
    <b:Author>
      <b:Author>
        <b:Corporate>Minsalud</b:Corporate>
      </b:Author>
    </b:Author>
    <b:Title>Minsalud</b:Title>
    <b:InternetSiteTitle>Minsalud</b:InternetSiteTitle>
    <b:Year>2017</b:Year>
    <b:Month>09</b:Month>
    <b:URL>https://www.iets.org.co/Archivos/79/Guia_de_Adopcion_VF.pdf</b:URL>
    <b:RefOrder>1</b:RefOrder>
  </b:Source>
</b:Sources>
</file>

<file path=customXml/itemProps1.xml><?xml version="1.0" encoding="utf-8"?>
<ds:datastoreItem xmlns:ds="http://schemas.openxmlformats.org/officeDocument/2006/customXml" ds:itemID="{6C8CCCE1-66A2-42C8-BE4D-BCDA985D3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Pages>
  <Words>1148</Words>
  <Characters>7113</Characters>
  <Application>Microsoft Office Word</Application>
  <DocSecurity>0</DocSecurity>
  <Lines>338</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OFICINA ASESORA DE PLANEACION</cp:lastModifiedBy>
  <cp:revision>3</cp:revision>
  <dcterms:created xsi:type="dcterms:W3CDTF">2026-07-01T23:05:00Z</dcterms:created>
  <dcterms:modified xsi:type="dcterms:W3CDTF">2026-07-02T00:06:00Z</dcterms:modified>
</cp:coreProperties>
</file>