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C3862" w:rsidRPr="00BE6D1A" w:rsidRDefault="003C3862">
      <w:pPr>
        <w:rPr>
          <w:rFonts w:ascii="Arial" w:hAnsi="Arial" w:cs="Arial"/>
          <w:sz w:val="24"/>
          <w:szCs w:val="24"/>
          <w:lang w:val="es-CO"/>
        </w:rPr>
      </w:pPr>
    </w:p>
    <w:p w14:paraId="7F43FBC7" w14:textId="2349F753" w:rsidR="00D9647A" w:rsidRPr="00BE6D1A" w:rsidRDefault="00D9647A" w:rsidP="00977529">
      <w:pPr>
        <w:jc w:val="center"/>
        <w:rPr>
          <w:rFonts w:ascii="Arial" w:hAnsi="Arial" w:cs="Arial"/>
          <w:b/>
          <w:bCs/>
          <w:color w:val="FF0000"/>
          <w:sz w:val="24"/>
          <w:szCs w:val="24"/>
          <w:lang w:val="es-CO"/>
        </w:rPr>
      </w:pPr>
    </w:p>
    <w:p w14:paraId="54F9623A" w14:textId="3FB6EDF7" w:rsidR="00276A5E" w:rsidRPr="00BE6D1A" w:rsidRDefault="00276A5E" w:rsidP="00276A5E">
      <w:pPr>
        <w:jc w:val="center"/>
        <w:rPr>
          <w:rFonts w:ascii="Arial" w:hAnsi="Arial" w:cs="Arial"/>
          <w:b/>
          <w:bCs/>
          <w:color w:val="FF0000"/>
          <w:sz w:val="24"/>
          <w:szCs w:val="24"/>
          <w:lang w:val="es-CO"/>
        </w:rPr>
      </w:pPr>
      <w:r w:rsidRPr="00BE6D1A">
        <w:rPr>
          <w:rFonts w:ascii="Arial" w:hAnsi="Arial" w:cs="Arial"/>
          <w:b/>
          <w:bCs/>
          <w:sz w:val="24"/>
          <w:szCs w:val="24"/>
          <w:lang w:val="es-CO"/>
        </w:rPr>
        <w:t xml:space="preserve">PROCEDIMIENTO DE </w:t>
      </w:r>
      <w:r w:rsidR="0038067E">
        <w:rPr>
          <w:rFonts w:ascii="Arial" w:hAnsi="Arial" w:cs="Arial"/>
          <w:b/>
          <w:bCs/>
          <w:sz w:val="24"/>
          <w:szCs w:val="24"/>
          <w:lang w:val="es-CO"/>
        </w:rPr>
        <w:t>IMPLEMENTACIÓN</w:t>
      </w:r>
      <w:r w:rsidRPr="00BE6D1A">
        <w:rPr>
          <w:rFonts w:ascii="Arial" w:hAnsi="Arial" w:cs="Arial"/>
          <w:b/>
          <w:bCs/>
          <w:sz w:val="24"/>
          <w:szCs w:val="24"/>
          <w:lang w:val="es-CO"/>
        </w:rPr>
        <w:t xml:space="preserve"> DE GUÍAS DE PRÁCTICA CLÍNICA</w:t>
      </w:r>
    </w:p>
    <w:p w14:paraId="497FDD85" w14:textId="49620B76" w:rsidR="00A019A7" w:rsidRPr="00BE6D1A" w:rsidRDefault="00A019A7" w:rsidP="00A019A7">
      <w:pPr>
        <w:jc w:val="center"/>
        <w:rPr>
          <w:rFonts w:ascii="Arial" w:hAnsi="Arial" w:cs="Arial"/>
          <w:b/>
          <w:bCs/>
          <w:sz w:val="24"/>
          <w:szCs w:val="24"/>
          <w:lang w:val="es-CO"/>
        </w:rPr>
      </w:pPr>
    </w:p>
    <w:p w14:paraId="515E8708" w14:textId="326F1D97" w:rsidR="00A019A7" w:rsidRPr="00BE6D1A" w:rsidRDefault="00A019A7" w:rsidP="00A019A7">
      <w:pPr>
        <w:jc w:val="center"/>
        <w:rPr>
          <w:rFonts w:ascii="Arial" w:hAnsi="Arial" w:cs="Arial"/>
          <w:b/>
          <w:bCs/>
          <w:sz w:val="24"/>
          <w:szCs w:val="24"/>
          <w:lang w:val="es-CO"/>
        </w:rPr>
      </w:pPr>
    </w:p>
    <w:p w14:paraId="6BCF01F8" w14:textId="3946D0D4" w:rsidR="00A019A7" w:rsidRPr="00BE6D1A" w:rsidRDefault="00081388" w:rsidP="00A019A7">
      <w:pPr>
        <w:jc w:val="center"/>
        <w:rPr>
          <w:rFonts w:ascii="Arial" w:hAnsi="Arial" w:cs="Arial"/>
          <w:b/>
          <w:bCs/>
          <w:sz w:val="24"/>
          <w:szCs w:val="24"/>
          <w:lang w:val="es-CO"/>
        </w:rPr>
      </w:pPr>
      <w:r w:rsidRPr="00BE6D1A">
        <w:rPr>
          <w:rFonts w:ascii="Arial" w:hAnsi="Arial" w:cs="Arial"/>
          <w:b/>
          <w:bCs/>
          <w:noProof/>
          <w:sz w:val="24"/>
          <w:szCs w:val="24"/>
          <w:lang w:val="es-CO"/>
        </w:rPr>
        <w:drawing>
          <wp:inline distT="0" distB="0" distL="0" distR="0" wp14:anchorId="6CC62051" wp14:editId="6DAD3CBA">
            <wp:extent cx="5612130" cy="3156585"/>
            <wp:effectExtent l="0" t="0" r="7620" b="5715"/>
            <wp:docPr id="44767753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753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23849038" w:rsidR="00A019A7" w:rsidRPr="00BE6D1A" w:rsidRDefault="00A019A7" w:rsidP="00081388">
      <w:pPr>
        <w:rPr>
          <w:rFonts w:ascii="Arial" w:hAnsi="Arial" w:cs="Arial"/>
          <w:b/>
          <w:bCs/>
          <w:sz w:val="24"/>
          <w:szCs w:val="24"/>
          <w:lang w:val="es-CO"/>
        </w:rPr>
      </w:pPr>
    </w:p>
    <w:p w14:paraId="5C9624CE" w14:textId="77777777" w:rsidR="00D9647A" w:rsidRPr="00BE6D1A" w:rsidRDefault="00D9647A" w:rsidP="00D9647A">
      <w:pPr>
        <w:rPr>
          <w:rFonts w:ascii="Arial" w:hAnsi="Arial" w:cs="Arial"/>
          <w:b/>
          <w:bCs/>
          <w:sz w:val="24"/>
          <w:szCs w:val="24"/>
          <w:lang w:val="es-CO"/>
        </w:rPr>
      </w:pPr>
    </w:p>
    <w:tbl>
      <w:tblPr>
        <w:tblStyle w:val="Tablaconcuadrcula"/>
        <w:tblW w:w="10206" w:type="dxa"/>
        <w:tblInd w:w="-572" w:type="dxa"/>
        <w:tblLayout w:type="fixed"/>
        <w:tblLook w:val="04A0" w:firstRow="1" w:lastRow="0" w:firstColumn="1" w:lastColumn="0" w:noHBand="0" w:noVBand="1"/>
      </w:tblPr>
      <w:tblGrid>
        <w:gridCol w:w="1700"/>
        <w:gridCol w:w="2836"/>
        <w:gridCol w:w="3402"/>
        <w:gridCol w:w="2268"/>
      </w:tblGrid>
      <w:tr w:rsidR="00B4641C" w:rsidRPr="00BE6D1A" w14:paraId="27E11366" w14:textId="77777777" w:rsidTr="00BE6D1A">
        <w:trPr>
          <w:trHeight w:val="20"/>
        </w:trPr>
        <w:tc>
          <w:tcPr>
            <w:tcW w:w="1700" w:type="dxa"/>
            <w:tcBorders>
              <w:right w:val="nil"/>
            </w:tcBorders>
          </w:tcPr>
          <w:p w14:paraId="10C6C79B"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bookmarkStart w:id="0" w:name="_Hlk84255673"/>
          </w:p>
        </w:tc>
        <w:tc>
          <w:tcPr>
            <w:tcW w:w="2836" w:type="dxa"/>
            <w:tcBorders>
              <w:left w:val="nil"/>
            </w:tcBorders>
            <w:hideMark/>
          </w:tcPr>
          <w:p w14:paraId="34E44021"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r w:rsidRPr="00BE6D1A">
              <w:rPr>
                <w:rFonts w:ascii="Arial" w:hAnsi="Arial" w:cs="Arial"/>
                <w:b/>
                <w:sz w:val="20"/>
                <w:szCs w:val="20"/>
                <w:lang w:val="es-CO"/>
              </w:rPr>
              <w:t>NOMBRE</w:t>
            </w:r>
          </w:p>
        </w:tc>
        <w:tc>
          <w:tcPr>
            <w:tcW w:w="3402" w:type="dxa"/>
            <w:hideMark/>
          </w:tcPr>
          <w:p w14:paraId="337CFC05" w14:textId="77777777" w:rsidR="00B4641C" w:rsidRPr="00BE6D1A" w:rsidRDefault="00B4641C" w:rsidP="00A03202">
            <w:pPr>
              <w:keepNext/>
              <w:jc w:val="center"/>
              <w:outlineLvl w:val="3"/>
              <w:rPr>
                <w:rFonts w:ascii="Arial" w:hAnsi="Arial" w:cs="Arial"/>
                <w:b/>
                <w:sz w:val="20"/>
                <w:szCs w:val="20"/>
                <w:lang w:val="es-CO"/>
              </w:rPr>
            </w:pPr>
            <w:r w:rsidRPr="00BE6D1A">
              <w:rPr>
                <w:rFonts w:ascii="Arial" w:hAnsi="Arial" w:cs="Arial"/>
                <w:b/>
                <w:sz w:val="20"/>
                <w:szCs w:val="20"/>
                <w:lang w:val="es-CO"/>
              </w:rPr>
              <w:t>CARGO</w:t>
            </w:r>
          </w:p>
        </w:tc>
        <w:tc>
          <w:tcPr>
            <w:tcW w:w="2268" w:type="dxa"/>
            <w:hideMark/>
          </w:tcPr>
          <w:p w14:paraId="5CDD10F9" w14:textId="77777777" w:rsidR="00B4641C" w:rsidRPr="00BE6D1A" w:rsidRDefault="00B4641C" w:rsidP="00A03202">
            <w:pPr>
              <w:tabs>
                <w:tab w:val="left" w:pos="-3188"/>
                <w:tab w:val="left" w:pos="-3046"/>
              </w:tabs>
              <w:jc w:val="center"/>
              <w:rPr>
                <w:rFonts w:ascii="Arial" w:hAnsi="Arial" w:cs="Arial"/>
                <w:b/>
                <w:sz w:val="20"/>
                <w:szCs w:val="20"/>
                <w:lang w:val="es-CO"/>
              </w:rPr>
            </w:pPr>
            <w:r w:rsidRPr="00BE6D1A">
              <w:rPr>
                <w:rFonts w:ascii="Arial" w:hAnsi="Arial" w:cs="Arial"/>
                <w:b/>
                <w:sz w:val="20"/>
                <w:szCs w:val="20"/>
                <w:lang w:val="es-CO"/>
              </w:rPr>
              <w:t xml:space="preserve">FECHA </w:t>
            </w:r>
          </w:p>
        </w:tc>
      </w:tr>
      <w:tr w:rsidR="00B4641C" w:rsidRPr="00BE6D1A" w14:paraId="2BA4D73D" w14:textId="77777777" w:rsidTr="00BE6D1A">
        <w:trPr>
          <w:trHeight w:val="20"/>
        </w:trPr>
        <w:tc>
          <w:tcPr>
            <w:tcW w:w="1700" w:type="dxa"/>
            <w:hideMark/>
          </w:tcPr>
          <w:p w14:paraId="00B1FBF6" w14:textId="77777777" w:rsidR="00B4641C" w:rsidRPr="00BE6D1A" w:rsidRDefault="00B4641C" w:rsidP="00A03202">
            <w:pPr>
              <w:tabs>
                <w:tab w:val="left" w:pos="-3188"/>
                <w:tab w:val="left" w:pos="-3046"/>
                <w:tab w:val="left" w:pos="781"/>
              </w:tabs>
              <w:jc w:val="center"/>
              <w:rPr>
                <w:rFonts w:ascii="Arial" w:hAnsi="Arial" w:cs="Arial"/>
                <w:b/>
                <w:sz w:val="20"/>
                <w:szCs w:val="20"/>
                <w:lang w:val="es-CO"/>
              </w:rPr>
            </w:pPr>
            <w:r w:rsidRPr="00BE6D1A">
              <w:rPr>
                <w:rFonts w:ascii="Arial" w:hAnsi="Arial" w:cs="Arial"/>
                <w:b/>
                <w:sz w:val="20"/>
                <w:szCs w:val="20"/>
                <w:lang w:val="es-CO"/>
              </w:rPr>
              <w:t>ELABORÓ</w:t>
            </w:r>
          </w:p>
        </w:tc>
        <w:tc>
          <w:tcPr>
            <w:tcW w:w="2836" w:type="dxa"/>
            <w:hideMark/>
          </w:tcPr>
          <w:p w14:paraId="471BBFEB" w14:textId="77777777" w:rsidR="00B4641C" w:rsidRPr="00BE6D1A" w:rsidRDefault="00B4641C" w:rsidP="00A03202">
            <w:pPr>
              <w:tabs>
                <w:tab w:val="left" w:pos="-3188"/>
                <w:tab w:val="left" w:pos="-3046"/>
                <w:tab w:val="left" w:pos="781"/>
              </w:tabs>
              <w:jc w:val="center"/>
              <w:rPr>
                <w:rFonts w:ascii="Arial" w:hAnsi="Arial" w:cs="Arial"/>
                <w:sz w:val="20"/>
                <w:szCs w:val="20"/>
                <w:lang w:val="es-CO"/>
              </w:rPr>
            </w:pPr>
            <w:r w:rsidRPr="00BE6D1A">
              <w:rPr>
                <w:rFonts w:ascii="Arial" w:hAnsi="Arial" w:cs="Arial"/>
                <w:sz w:val="20"/>
                <w:szCs w:val="20"/>
                <w:lang w:val="es-CO"/>
              </w:rPr>
              <w:t>Leidy Yibeth Toledo Rojas</w:t>
            </w:r>
          </w:p>
        </w:tc>
        <w:tc>
          <w:tcPr>
            <w:tcW w:w="3402" w:type="dxa"/>
          </w:tcPr>
          <w:p w14:paraId="0E9E7304" w14:textId="77777777" w:rsidR="00B4641C" w:rsidRPr="00BE6D1A" w:rsidRDefault="00B4641C" w:rsidP="00A03202">
            <w:pPr>
              <w:keepNext/>
              <w:jc w:val="center"/>
              <w:outlineLvl w:val="3"/>
              <w:rPr>
                <w:rFonts w:ascii="Arial" w:hAnsi="Arial" w:cs="Arial"/>
                <w:sz w:val="20"/>
                <w:szCs w:val="20"/>
                <w:lang w:val="es-CO"/>
              </w:rPr>
            </w:pPr>
            <w:r w:rsidRPr="00BE6D1A">
              <w:rPr>
                <w:rFonts w:ascii="Arial" w:hAnsi="Arial" w:cs="Arial"/>
                <w:sz w:val="20"/>
                <w:szCs w:val="20"/>
                <w:lang w:val="es-CO"/>
              </w:rPr>
              <w:t xml:space="preserve">Médico familiar </w:t>
            </w:r>
          </w:p>
        </w:tc>
        <w:tc>
          <w:tcPr>
            <w:tcW w:w="2268" w:type="dxa"/>
          </w:tcPr>
          <w:p w14:paraId="6FAF1AD2" w14:textId="702A648A" w:rsidR="00B4641C" w:rsidRPr="00BE6D1A" w:rsidRDefault="00B4641C" w:rsidP="00A03202">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1</w:t>
            </w:r>
            <w:r w:rsidR="0038067E">
              <w:rPr>
                <w:rFonts w:ascii="Arial" w:hAnsi="Arial" w:cs="Arial"/>
                <w:sz w:val="20"/>
                <w:szCs w:val="20"/>
                <w:lang w:val="es-CO"/>
              </w:rPr>
              <w:t>6</w:t>
            </w:r>
            <w:r w:rsidRPr="00BE6D1A">
              <w:rPr>
                <w:rFonts w:ascii="Arial" w:hAnsi="Arial" w:cs="Arial"/>
                <w:sz w:val="20"/>
                <w:szCs w:val="20"/>
                <w:lang w:val="es-CO"/>
              </w:rPr>
              <w:t>-06-2026</w:t>
            </w:r>
          </w:p>
        </w:tc>
      </w:tr>
      <w:tr w:rsidR="00B4641C" w:rsidRPr="00BE6D1A" w14:paraId="7C06EB37" w14:textId="77777777" w:rsidTr="00BE6D1A">
        <w:trPr>
          <w:trHeight w:val="465"/>
        </w:trPr>
        <w:tc>
          <w:tcPr>
            <w:tcW w:w="1700" w:type="dxa"/>
            <w:hideMark/>
          </w:tcPr>
          <w:p w14:paraId="6DE1F6D4" w14:textId="05824328" w:rsidR="00B4641C" w:rsidRPr="00BE6D1A" w:rsidRDefault="00BE6D1A" w:rsidP="00A03202">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REVISÓ</w:t>
            </w:r>
          </w:p>
        </w:tc>
        <w:tc>
          <w:tcPr>
            <w:tcW w:w="2836" w:type="dxa"/>
          </w:tcPr>
          <w:p w14:paraId="6A2EB651" w14:textId="2A168235" w:rsidR="00245891" w:rsidRPr="00BE6D1A" w:rsidRDefault="00245891" w:rsidP="00A03202">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Melbi Yolanda Hernández</w:t>
            </w:r>
          </w:p>
          <w:p w14:paraId="10C721A6" w14:textId="477C6779" w:rsidR="00B4641C" w:rsidRPr="00BE6D1A" w:rsidRDefault="00B4641C" w:rsidP="00A03202">
            <w:pPr>
              <w:tabs>
                <w:tab w:val="left" w:pos="567"/>
                <w:tab w:val="left" w:pos="781"/>
                <w:tab w:val="left" w:pos="1134"/>
                <w:tab w:val="left" w:pos="2552"/>
              </w:tabs>
              <w:jc w:val="center"/>
              <w:rPr>
                <w:rFonts w:ascii="Arial" w:hAnsi="Arial" w:cs="Arial"/>
                <w:sz w:val="20"/>
                <w:szCs w:val="20"/>
                <w:lang w:val="es-CO"/>
              </w:rPr>
            </w:pPr>
          </w:p>
        </w:tc>
        <w:tc>
          <w:tcPr>
            <w:tcW w:w="3402" w:type="dxa"/>
          </w:tcPr>
          <w:p w14:paraId="42628FE2" w14:textId="6E511464" w:rsidR="00B4641C" w:rsidRPr="00BE6D1A" w:rsidRDefault="00366D73" w:rsidP="00BE6D1A">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Líder de Calidad</w:t>
            </w:r>
          </w:p>
        </w:tc>
        <w:tc>
          <w:tcPr>
            <w:tcW w:w="2268" w:type="dxa"/>
          </w:tcPr>
          <w:p w14:paraId="5A369BE1" w14:textId="6AD82CA1" w:rsidR="00B4641C" w:rsidRPr="00BE6D1A" w:rsidRDefault="0038067E" w:rsidP="00A03202">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4641C" w:rsidRPr="00BE6D1A">
              <w:rPr>
                <w:rFonts w:ascii="Arial" w:hAnsi="Arial" w:cs="Arial"/>
                <w:sz w:val="20"/>
                <w:szCs w:val="20"/>
                <w:lang w:val="es-CO"/>
              </w:rPr>
              <w:t>-06-2026</w:t>
            </w:r>
          </w:p>
        </w:tc>
      </w:tr>
      <w:tr w:rsidR="00BE6D1A" w:rsidRPr="00BE6D1A" w14:paraId="14E088A1" w14:textId="77777777" w:rsidTr="00BE6D1A">
        <w:trPr>
          <w:trHeight w:val="20"/>
        </w:trPr>
        <w:tc>
          <w:tcPr>
            <w:tcW w:w="1700" w:type="dxa"/>
          </w:tcPr>
          <w:p w14:paraId="6E990F85" w14:textId="70FEA231" w:rsidR="00BE6D1A" w:rsidRPr="00BE6D1A" w:rsidRDefault="00BE6D1A" w:rsidP="00A03202">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VALIDÓ</w:t>
            </w:r>
          </w:p>
        </w:tc>
        <w:tc>
          <w:tcPr>
            <w:tcW w:w="2836" w:type="dxa"/>
          </w:tcPr>
          <w:p w14:paraId="00F558AE" w14:textId="7EF7BF2B" w:rsidR="00BE6D1A" w:rsidRPr="00BE6D1A" w:rsidRDefault="00BE6D1A" w:rsidP="00A03202">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Diego Fernando Rivera Castro</w:t>
            </w:r>
          </w:p>
        </w:tc>
        <w:tc>
          <w:tcPr>
            <w:tcW w:w="3402" w:type="dxa"/>
          </w:tcPr>
          <w:p w14:paraId="5F57CC52" w14:textId="0B6394BA" w:rsidR="00BE6D1A" w:rsidRPr="00BE6D1A" w:rsidRDefault="00BE6D1A" w:rsidP="00A03202">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Jefe Oficina Asesora de Planeación</w:t>
            </w:r>
          </w:p>
        </w:tc>
        <w:tc>
          <w:tcPr>
            <w:tcW w:w="2268" w:type="dxa"/>
          </w:tcPr>
          <w:p w14:paraId="46466013" w14:textId="3856F017" w:rsidR="00BE6D1A" w:rsidRPr="00BE6D1A" w:rsidRDefault="0038067E" w:rsidP="00A03202">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E6D1A" w:rsidRPr="00BE6D1A">
              <w:rPr>
                <w:rFonts w:ascii="Arial" w:hAnsi="Arial" w:cs="Arial"/>
                <w:sz w:val="20"/>
                <w:szCs w:val="20"/>
                <w:lang w:val="es-CO"/>
              </w:rPr>
              <w:t>-06-2026</w:t>
            </w:r>
          </w:p>
        </w:tc>
      </w:tr>
      <w:tr w:rsidR="00BE6D1A" w:rsidRPr="00BE6D1A" w14:paraId="1DF7AABD" w14:textId="77777777" w:rsidTr="00BE6D1A">
        <w:trPr>
          <w:trHeight w:val="146"/>
        </w:trPr>
        <w:tc>
          <w:tcPr>
            <w:tcW w:w="1700" w:type="dxa"/>
            <w:hideMark/>
          </w:tcPr>
          <w:p w14:paraId="307A8D13" w14:textId="77777777" w:rsidR="00BE6D1A" w:rsidRPr="00BE6D1A" w:rsidRDefault="00BE6D1A" w:rsidP="00BE6D1A">
            <w:pPr>
              <w:tabs>
                <w:tab w:val="left" w:pos="567"/>
                <w:tab w:val="left" w:pos="781"/>
                <w:tab w:val="left" w:pos="1134"/>
                <w:tab w:val="left" w:pos="2552"/>
              </w:tabs>
              <w:jc w:val="center"/>
              <w:rPr>
                <w:rFonts w:ascii="Arial" w:hAnsi="Arial" w:cs="Arial"/>
                <w:b/>
                <w:sz w:val="20"/>
                <w:szCs w:val="20"/>
                <w:lang w:val="es-CO"/>
              </w:rPr>
            </w:pPr>
            <w:r w:rsidRPr="00BE6D1A">
              <w:rPr>
                <w:rFonts w:ascii="Arial" w:hAnsi="Arial" w:cs="Arial"/>
                <w:b/>
                <w:sz w:val="20"/>
                <w:szCs w:val="20"/>
                <w:lang w:val="es-CO"/>
              </w:rPr>
              <w:t>APROBÓ</w:t>
            </w:r>
          </w:p>
        </w:tc>
        <w:tc>
          <w:tcPr>
            <w:tcW w:w="2836" w:type="dxa"/>
          </w:tcPr>
          <w:p w14:paraId="6882E18D" w14:textId="77777777" w:rsidR="00BE6D1A" w:rsidRPr="00BE6D1A" w:rsidRDefault="00BE6D1A" w:rsidP="00BE6D1A">
            <w:pPr>
              <w:tabs>
                <w:tab w:val="left" w:pos="567"/>
                <w:tab w:val="left" w:pos="781"/>
                <w:tab w:val="left" w:pos="1134"/>
                <w:tab w:val="left" w:pos="2552"/>
              </w:tabs>
              <w:jc w:val="center"/>
              <w:rPr>
                <w:rFonts w:ascii="Arial" w:hAnsi="Arial" w:cs="Arial"/>
                <w:sz w:val="20"/>
                <w:szCs w:val="20"/>
                <w:lang w:val="es-CO"/>
              </w:rPr>
            </w:pPr>
            <w:r w:rsidRPr="00BE6D1A">
              <w:rPr>
                <w:rFonts w:ascii="Arial" w:hAnsi="Arial" w:cs="Arial"/>
                <w:sz w:val="20"/>
                <w:szCs w:val="20"/>
                <w:lang w:val="es-CO"/>
              </w:rPr>
              <w:t>Karin Milena Gamba F.</w:t>
            </w:r>
          </w:p>
        </w:tc>
        <w:tc>
          <w:tcPr>
            <w:tcW w:w="3402" w:type="dxa"/>
          </w:tcPr>
          <w:p w14:paraId="0013BB4A" w14:textId="77777777" w:rsidR="00BE6D1A" w:rsidRPr="00BE6D1A" w:rsidRDefault="00BE6D1A" w:rsidP="00BE6D1A">
            <w:pPr>
              <w:tabs>
                <w:tab w:val="left" w:pos="-3188"/>
                <w:tab w:val="left" w:pos="-3046"/>
              </w:tabs>
              <w:jc w:val="center"/>
              <w:rPr>
                <w:rFonts w:ascii="Arial" w:hAnsi="Arial" w:cs="Arial"/>
                <w:sz w:val="20"/>
                <w:szCs w:val="20"/>
                <w:lang w:val="es-CO"/>
              </w:rPr>
            </w:pPr>
            <w:r w:rsidRPr="00BE6D1A">
              <w:rPr>
                <w:rFonts w:ascii="Arial" w:hAnsi="Arial" w:cs="Arial"/>
                <w:sz w:val="20"/>
                <w:szCs w:val="20"/>
                <w:lang w:val="es-CO"/>
              </w:rPr>
              <w:t xml:space="preserve">Subgerente científica </w:t>
            </w:r>
          </w:p>
        </w:tc>
        <w:tc>
          <w:tcPr>
            <w:tcW w:w="2268" w:type="dxa"/>
          </w:tcPr>
          <w:p w14:paraId="1004A9ED" w14:textId="735BE0C3" w:rsidR="00BE6D1A" w:rsidRPr="00BE6D1A" w:rsidRDefault="0038067E" w:rsidP="00BE6D1A">
            <w:pPr>
              <w:tabs>
                <w:tab w:val="left" w:pos="-3188"/>
                <w:tab w:val="left" w:pos="-3046"/>
              </w:tabs>
              <w:jc w:val="center"/>
              <w:rPr>
                <w:rFonts w:ascii="Arial" w:hAnsi="Arial" w:cs="Arial"/>
                <w:sz w:val="20"/>
                <w:szCs w:val="20"/>
                <w:lang w:val="es-CO"/>
              </w:rPr>
            </w:pPr>
            <w:r>
              <w:rPr>
                <w:rFonts w:ascii="Arial" w:hAnsi="Arial" w:cs="Arial"/>
                <w:sz w:val="20"/>
                <w:szCs w:val="20"/>
                <w:lang w:val="es-CO"/>
              </w:rPr>
              <w:t>16</w:t>
            </w:r>
            <w:r w:rsidR="00BE6D1A" w:rsidRPr="00BE6D1A">
              <w:rPr>
                <w:rFonts w:ascii="Arial" w:hAnsi="Arial" w:cs="Arial"/>
                <w:sz w:val="20"/>
                <w:szCs w:val="20"/>
                <w:lang w:val="es-CO"/>
              </w:rPr>
              <w:t>-06-2026</w:t>
            </w:r>
          </w:p>
        </w:tc>
      </w:tr>
      <w:bookmarkEnd w:id="0"/>
    </w:tbl>
    <w:p w14:paraId="5FF9458C" w14:textId="77777777" w:rsidR="00041935" w:rsidRPr="00BE6D1A" w:rsidRDefault="00041935" w:rsidP="00D9647A">
      <w:pPr>
        <w:rPr>
          <w:rFonts w:ascii="Arial" w:hAnsi="Arial" w:cs="Arial"/>
          <w:b/>
          <w:bCs/>
          <w:sz w:val="24"/>
          <w:szCs w:val="24"/>
          <w:lang w:val="es-CO"/>
        </w:rPr>
      </w:pPr>
    </w:p>
    <w:p w14:paraId="39A2175A" w14:textId="77777777" w:rsidR="00041935" w:rsidRPr="00BE6D1A" w:rsidRDefault="00041935" w:rsidP="00D9647A">
      <w:pPr>
        <w:rPr>
          <w:rFonts w:ascii="Arial" w:hAnsi="Arial" w:cs="Arial"/>
          <w:b/>
          <w:bCs/>
          <w:sz w:val="24"/>
          <w:szCs w:val="24"/>
          <w:lang w:val="es-CO"/>
        </w:rPr>
      </w:pPr>
    </w:p>
    <w:p w14:paraId="2E0852C4" w14:textId="61CE1254" w:rsidR="0030077E" w:rsidRPr="00BE6D1A" w:rsidRDefault="0030077E" w:rsidP="00D9647A">
      <w:pPr>
        <w:rPr>
          <w:rFonts w:ascii="Arial" w:hAnsi="Arial" w:cs="Arial"/>
          <w:b/>
          <w:bCs/>
          <w:sz w:val="24"/>
          <w:szCs w:val="24"/>
          <w:lang w:val="es-CO"/>
        </w:rPr>
        <w:sectPr w:rsidR="0030077E" w:rsidRPr="00BE6D1A" w:rsidSect="004B0F4A">
          <w:headerReference w:type="default" r:id="rId9"/>
          <w:pgSz w:w="12240" w:h="15840"/>
          <w:pgMar w:top="1417" w:right="1701" w:bottom="1417" w:left="1701" w:header="708" w:footer="708" w:gutter="0"/>
          <w:cols w:space="708"/>
          <w:docGrid w:linePitch="360"/>
        </w:sectPr>
      </w:pPr>
    </w:p>
    <w:p w14:paraId="2F9D6C9E" w14:textId="2FD73AC4" w:rsidR="00A019A7" w:rsidRPr="00BE6D1A" w:rsidRDefault="00A845F0" w:rsidP="00B47C09">
      <w:pPr>
        <w:pStyle w:val="Ttulo1"/>
        <w:numPr>
          <w:ilvl w:val="0"/>
          <w:numId w:val="3"/>
        </w:numPr>
        <w:rPr>
          <w:rFonts w:ascii="Arial" w:hAnsi="Arial" w:cs="Arial"/>
          <w:szCs w:val="24"/>
          <w:lang w:val="es-CO"/>
        </w:rPr>
      </w:pPr>
      <w:r w:rsidRPr="00BE6D1A">
        <w:rPr>
          <w:rFonts w:ascii="Arial" w:hAnsi="Arial" w:cs="Arial"/>
          <w:caps w:val="0"/>
          <w:szCs w:val="24"/>
        </w:rPr>
        <w:lastRenderedPageBreak/>
        <w:t>OBJETIVO</w:t>
      </w:r>
    </w:p>
    <w:p w14:paraId="0235AAB7" w14:textId="07C00094" w:rsidR="0038067E" w:rsidRPr="0038067E" w:rsidRDefault="0038067E" w:rsidP="00B47C09">
      <w:pPr>
        <w:rPr>
          <w:rFonts w:ascii="Arial" w:hAnsi="Arial" w:cs="Arial"/>
          <w:sz w:val="28"/>
          <w:szCs w:val="28"/>
          <w:lang w:val="es-CO"/>
        </w:rPr>
      </w:pPr>
      <w:r w:rsidRPr="0038067E">
        <w:rPr>
          <w:rFonts w:ascii="Arial" w:hAnsi="Arial" w:cs="Arial"/>
          <w:sz w:val="24"/>
          <w:szCs w:val="24"/>
        </w:rPr>
        <w:t xml:space="preserve">Describir la metodología institucional para </w:t>
      </w:r>
      <w:r>
        <w:rPr>
          <w:rFonts w:ascii="Arial" w:hAnsi="Arial" w:cs="Arial"/>
          <w:sz w:val="24"/>
          <w:szCs w:val="24"/>
        </w:rPr>
        <w:t xml:space="preserve">la </w:t>
      </w:r>
      <w:r w:rsidRPr="0038067E">
        <w:rPr>
          <w:rFonts w:ascii="Arial" w:hAnsi="Arial" w:cs="Arial"/>
          <w:sz w:val="24"/>
          <w:szCs w:val="24"/>
        </w:rPr>
        <w:t>implementa</w:t>
      </w:r>
      <w:r>
        <w:rPr>
          <w:rFonts w:ascii="Arial" w:hAnsi="Arial" w:cs="Arial"/>
          <w:sz w:val="24"/>
          <w:szCs w:val="24"/>
        </w:rPr>
        <w:t>ción de</w:t>
      </w:r>
      <w:r w:rsidRPr="0038067E">
        <w:rPr>
          <w:rFonts w:ascii="Arial" w:hAnsi="Arial" w:cs="Arial"/>
          <w:sz w:val="24"/>
          <w:szCs w:val="24"/>
        </w:rPr>
        <w:t xml:space="preserve"> Guías de Práctica Clínica (GPC) adoptadas o adaptadas y los protocolos clínicos basados en la evidencia en el Hospital Regional de Moniquirá E.S.E., para garantizar la aplicación efectiva de las recomendaciones en la práctica clínica.</w:t>
      </w:r>
    </w:p>
    <w:p w14:paraId="2983CD01" w14:textId="1D0FC5A5" w:rsidR="00B47C09" w:rsidRPr="00BE6D1A" w:rsidRDefault="00A845F0" w:rsidP="00A845F0">
      <w:pPr>
        <w:pStyle w:val="Ttulo1"/>
        <w:numPr>
          <w:ilvl w:val="0"/>
          <w:numId w:val="3"/>
        </w:numPr>
        <w:rPr>
          <w:rFonts w:ascii="Arial" w:hAnsi="Arial" w:cs="Arial"/>
          <w:szCs w:val="24"/>
        </w:rPr>
      </w:pPr>
      <w:r w:rsidRPr="00BE6D1A">
        <w:rPr>
          <w:rFonts w:ascii="Arial" w:hAnsi="Arial" w:cs="Arial"/>
          <w:szCs w:val="24"/>
        </w:rPr>
        <w:t>ALCANCE</w:t>
      </w:r>
    </w:p>
    <w:p w14:paraId="736E4D9F" w14:textId="6E3F9A33" w:rsidR="0038067E" w:rsidRPr="00E3562D" w:rsidRDefault="0038067E" w:rsidP="00CE2C4F">
      <w:pPr>
        <w:rPr>
          <w:rFonts w:ascii="Arial" w:hAnsi="Arial" w:cs="Arial"/>
          <w:color w:val="FF0000"/>
          <w:sz w:val="28"/>
          <w:szCs w:val="28"/>
          <w:lang w:val="es-CO"/>
        </w:rPr>
      </w:pPr>
      <w:r w:rsidRPr="00E3562D">
        <w:rPr>
          <w:rFonts w:ascii="Arial" w:hAnsi="Arial" w:cs="Arial"/>
          <w:sz w:val="24"/>
          <w:szCs w:val="24"/>
        </w:rPr>
        <w:t>El presente procedimiento inicia con la expedición del acto administrativo de adopción o adaptación de la Guía de Práctica Clínica (GPC) o con la aprobación del protocolo clínico basado en la evidencia. Comprende la planificación, difusión, socialización, capacitación e implementación de las recomendaciones priorizadas en los servicios asistenciales y finaliza con la evaluación de los indicadores de participación, cobertura y cumplimiento de las estrategias de implementación, así como con la definición de acciones de mejora continua para fortalecer los procesos de difusión, educación e implementación institucional.</w:t>
      </w:r>
    </w:p>
    <w:p w14:paraId="44195E77" w14:textId="0D44D1D4" w:rsidR="00B47C09" w:rsidRPr="00BE6D1A" w:rsidRDefault="00EB1112" w:rsidP="00A845F0">
      <w:pPr>
        <w:pStyle w:val="Ttulo1"/>
        <w:numPr>
          <w:ilvl w:val="0"/>
          <w:numId w:val="3"/>
        </w:numPr>
        <w:rPr>
          <w:rFonts w:ascii="Arial" w:hAnsi="Arial" w:cs="Arial"/>
          <w:szCs w:val="24"/>
          <w:lang w:val="es-CO"/>
        </w:rPr>
      </w:pPr>
      <w:r w:rsidRPr="00BE6D1A">
        <w:rPr>
          <w:rFonts w:ascii="Arial" w:hAnsi="Arial" w:cs="Arial"/>
          <w:szCs w:val="24"/>
        </w:rPr>
        <w:t>TÉRMINOS</w:t>
      </w:r>
      <w:r w:rsidRPr="00BE6D1A">
        <w:rPr>
          <w:rFonts w:ascii="Arial" w:hAnsi="Arial" w:cs="Arial"/>
          <w:szCs w:val="24"/>
          <w:lang w:val="es-CO"/>
        </w:rPr>
        <w:t xml:space="preserve"> y definiciones</w:t>
      </w:r>
    </w:p>
    <w:tbl>
      <w:tblPr>
        <w:tblStyle w:val="Tablaconcuadrcula"/>
        <w:tblpPr w:leftFromText="141" w:rightFromText="141" w:vertAnchor="text" w:tblpY="1"/>
        <w:tblOverlap w:val="never"/>
        <w:tblW w:w="0" w:type="auto"/>
        <w:tblLook w:val="04A0" w:firstRow="1" w:lastRow="0" w:firstColumn="1" w:lastColumn="0" w:noHBand="0" w:noVBand="1"/>
      </w:tblPr>
      <w:tblGrid>
        <w:gridCol w:w="483"/>
        <w:gridCol w:w="1739"/>
        <w:gridCol w:w="4989"/>
        <w:gridCol w:w="1617"/>
      </w:tblGrid>
      <w:tr w:rsidR="00B4641C" w:rsidRPr="00BE6D1A" w14:paraId="0B0D2DE2" w14:textId="77777777" w:rsidTr="00E3562D">
        <w:trPr>
          <w:tblHeader/>
        </w:trPr>
        <w:tc>
          <w:tcPr>
            <w:tcW w:w="483" w:type="dxa"/>
            <w:shd w:val="clear" w:color="auto" w:fill="E2EFD9" w:themeFill="accent6" w:themeFillTint="33"/>
            <w:vAlign w:val="center"/>
          </w:tcPr>
          <w:p w14:paraId="4C409AE4" w14:textId="77777777"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ID</w:t>
            </w:r>
          </w:p>
        </w:tc>
        <w:tc>
          <w:tcPr>
            <w:tcW w:w="1739" w:type="dxa"/>
            <w:shd w:val="clear" w:color="auto" w:fill="E2EFD9" w:themeFill="accent6" w:themeFillTint="33"/>
          </w:tcPr>
          <w:p w14:paraId="6582FFE2" w14:textId="7646863C"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Término</w:t>
            </w:r>
          </w:p>
        </w:tc>
        <w:tc>
          <w:tcPr>
            <w:tcW w:w="4989" w:type="dxa"/>
            <w:shd w:val="clear" w:color="auto" w:fill="E2EFD9" w:themeFill="accent6" w:themeFillTint="33"/>
          </w:tcPr>
          <w:p w14:paraId="6D9F5FE2" w14:textId="77777777"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Definición</w:t>
            </w:r>
          </w:p>
        </w:tc>
        <w:tc>
          <w:tcPr>
            <w:tcW w:w="1617" w:type="dxa"/>
            <w:shd w:val="clear" w:color="auto" w:fill="E2EFD9" w:themeFill="accent6" w:themeFillTint="33"/>
          </w:tcPr>
          <w:p w14:paraId="162E58B1" w14:textId="77777777"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Fuente</w:t>
            </w:r>
          </w:p>
        </w:tc>
      </w:tr>
      <w:tr w:rsidR="00E3562D" w:rsidRPr="00BE6D1A" w14:paraId="622C2A1E" w14:textId="77777777" w:rsidTr="00E3562D">
        <w:trPr>
          <w:tblHeader/>
        </w:trPr>
        <w:tc>
          <w:tcPr>
            <w:tcW w:w="483" w:type="dxa"/>
            <w:shd w:val="clear" w:color="auto" w:fill="auto"/>
            <w:vAlign w:val="center"/>
          </w:tcPr>
          <w:p w14:paraId="738AD5B3" w14:textId="1C997653" w:rsidR="00E3562D" w:rsidRPr="00BE6D1A" w:rsidRDefault="00E3562D" w:rsidP="00E3562D">
            <w:pPr>
              <w:jc w:val="center"/>
              <w:rPr>
                <w:rFonts w:ascii="Arial" w:hAnsi="Arial" w:cs="Arial"/>
                <w:b/>
                <w:bCs/>
                <w:sz w:val="20"/>
                <w:szCs w:val="20"/>
                <w:lang w:val="es-CO"/>
              </w:rPr>
            </w:pPr>
            <w:r>
              <w:rPr>
                <w:rFonts w:ascii="Arial" w:hAnsi="Arial" w:cs="Arial"/>
                <w:b/>
                <w:bCs/>
                <w:sz w:val="20"/>
                <w:szCs w:val="20"/>
                <w:lang w:val="es-CO"/>
              </w:rPr>
              <w:t>1</w:t>
            </w:r>
          </w:p>
        </w:tc>
        <w:tc>
          <w:tcPr>
            <w:tcW w:w="1739" w:type="dxa"/>
            <w:shd w:val="clear" w:color="auto" w:fill="auto"/>
            <w:vAlign w:val="center"/>
          </w:tcPr>
          <w:p w14:paraId="30353940" w14:textId="0D8B9722" w:rsidR="00E3562D" w:rsidRPr="00E3562D" w:rsidRDefault="00E3562D" w:rsidP="00E3562D">
            <w:pPr>
              <w:jc w:val="center"/>
              <w:rPr>
                <w:rFonts w:ascii="Arial" w:hAnsi="Arial" w:cs="Arial"/>
                <w:b/>
                <w:bCs/>
                <w:sz w:val="20"/>
                <w:szCs w:val="20"/>
                <w:lang w:val="es-CO"/>
              </w:rPr>
            </w:pPr>
            <w:r w:rsidRPr="00E3562D">
              <w:rPr>
                <w:rFonts w:ascii="Arial" w:hAnsi="Arial" w:cs="Arial"/>
                <w:b/>
                <w:bCs/>
                <w:sz w:val="20"/>
                <w:szCs w:val="20"/>
                <w:lang w:val="es-CO"/>
              </w:rPr>
              <w:t>Implementación</w:t>
            </w:r>
          </w:p>
        </w:tc>
        <w:tc>
          <w:tcPr>
            <w:tcW w:w="4989" w:type="dxa"/>
            <w:shd w:val="clear" w:color="auto" w:fill="auto"/>
            <w:vAlign w:val="center"/>
          </w:tcPr>
          <w:p w14:paraId="04E22498" w14:textId="3F31ACF9" w:rsidR="00E3562D" w:rsidRPr="00E3562D" w:rsidRDefault="00E3562D" w:rsidP="00E3562D">
            <w:pPr>
              <w:rPr>
                <w:rFonts w:ascii="Arial" w:hAnsi="Arial" w:cs="Arial"/>
                <w:b/>
                <w:bCs/>
                <w:sz w:val="20"/>
                <w:szCs w:val="20"/>
                <w:lang w:val="es-CO"/>
              </w:rPr>
            </w:pPr>
            <w:r w:rsidRPr="00E3562D">
              <w:rPr>
                <w:rStyle w:val="A2"/>
                <w:rFonts w:ascii="Arial" w:hAnsi="Arial" w:cs="Arial"/>
                <w:sz w:val="20"/>
                <w:szCs w:val="20"/>
                <w:lang w:val="es-CO"/>
              </w:rPr>
              <w:t>Proceso que tiene como finalidad trasladar las recomendaciones planteadas en las GPC, al quehacer de la práctica clínica cotidiana</w:t>
            </w:r>
          </w:p>
        </w:tc>
        <w:tc>
          <w:tcPr>
            <w:tcW w:w="1617" w:type="dxa"/>
            <w:shd w:val="clear" w:color="auto" w:fill="auto"/>
          </w:tcPr>
          <w:p w14:paraId="72A2949C" w14:textId="6EDAAE8C" w:rsidR="00E3562D" w:rsidRPr="00BE6D1A" w:rsidRDefault="00E3562D" w:rsidP="00E3562D">
            <w:pPr>
              <w:jc w:val="center"/>
              <w:rPr>
                <w:rFonts w:ascii="Arial" w:hAnsi="Arial" w:cs="Arial"/>
                <w:b/>
                <w:bCs/>
                <w:sz w:val="20"/>
                <w:szCs w:val="20"/>
                <w:lang w:val="es-CO"/>
              </w:rPr>
            </w:pPr>
            <w:r w:rsidRPr="00E3562D">
              <w:rPr>
                <w:rFonts w:ascii="Arial" w:hAnsi="Arial" w:cs="Arial"/>
                <w:sz w:val="20"/>
                <w:szCs w:val="20"/>
                <w:lang w:val="es-CO"/>
              </w:rPr>
              <w:t>Guía pedagógica implementación GPC MSPS</w:t>
            </w:r>
          </w:p>
        </w:tc>
      </w:tr>
      <w:tr w:rsidR="00E3562D" w:rsidRPr="00BE6D1A" w14:paraId="4176A7A6" w14:textId="77777777" w:rsidTr="00E3562D">
        <w:trPr>
          <w:tblHeader/>
        </w:trPr>
        <w:tc>
          <w:tcPr>
            <w:tcW w:w="483" w:type="dxa"/>
            <w:shd w:val="clear" w:color="auto" w:fill="auto"/>
            <w:vAlign w:val="center"/>
          </w:tcPr>
          <w:p w14:paraId="6E25BB59" w14:textId="465D181B" w:rsidR="00E3562D" w:rsidRPr="00BE6D1A" w:rsidRDefault="00E3562D" w:rsidP="00E3562D">
            <w:pPr>
              <w:jc w:val="center"/>
              <w:rPr>
                <w:rFonts w:ascii="Arial" w:hAnsi="Arial" w:cs="Arial"/>
                <w:b/>
                <w:bCs/>
                <w:sz w:val="20"/>
                <w:szCs w:val="20"/>
                <w:lang w:val="es-CO"/>
              </w:rPr>
            </w:pPr>
            <w:r>
              <w:rPr>
                <w:rFonts w:ascii="Arial" w:hAnsi="Arial" w:cs="Arial"/>
                <w:b/>
                <w:bCs/>
                <w:sz w:val="20"/>
                <w:szCs w:val="20"/>
                <w:lang w:val="es-CO"/>
              </w:rPr>
              <w:t>2</w:t>
            </w:r>
          </w:p>
        </w:tc>
        <w:tc>
          <w:tcPr>
            <w:tcW w:w="1739" w:type="dxa"/>
            <w:shd w:val="clear" w:color="auto" w:fill="auto"/>
            <w:vAlign w:val="center"/>
          </w:tcPr>
          <w:p w14:paraId="38912F95" w14:textId="6FC59A15" w:rsidR="00E3562D" w:rsidRPr="00E3562D" w:rsidRDefault="00E3562D" w:rsidP="00E3562D">
            <w:pPr>
              <w:jc w:val="center"/>
              <w:rPr>
                <w:rFonts w:ascii="Arial" w:hAnsi="Arial" w:cs="Arial"/>
                <w:b/>
                <w:bCs/>
                <w:sz w:val="20"/>
                <w:szCs w:val="20"/>
                <w:lang w:val="es-CO"/>
              </w:rPr>
            </w:pPr>
            <w:r w:rsidRPr="00E3562D">
              <w:rPr>
                <w:rFonts w:ascii="Arial" w:hAnsi="Arial" w:cs="Arial"/>
                <w:b/>
                <w:bCs/>
                <w:sz w:val="20"/>
                <w:szCs w:val="20"/>
                <w:lang w:val="es-CO"/>
              </w:rPr>
              <w:t>Plan de implementación</w:t>
            </w:r>
          </w:p>
        </w:tc>
        <w:tc>
          <w:tcPr>
            <w:tcW w:w="4989" w:type="dxa"/>
            <w:shd w:val="clear" w:color="auto" w:fill="auto"/>
            <w:vAlign w:val="center"/>
          </w:tcPr>
          <w:p w14:paraId="34DB307C" w14:textId="0AB4F85D" w:rsidR="00E3562D" w:rsidRPr="00E3562D" w:rsidRDefault="00E3562D" w:rsidP="00E3562D">
            <w:pPr>
              <w:rPr>
                <w:rFonts w:ascii="Arial" w:hAnsi="Arial" w:cs="Arial"/>
                <w:b/>
                <w:bCs/>
                <w:sz w:val="20"/>
                <w:szCs w:val="20"/>
                <w:lang w:val="es-CO"/>
              </w:rPr>
            </w:pPr>
            <w:r w:rsidRPr="00E3562D">
              <w:rPr>
                <w:rStyle w:val="A2"/>
                <w:rFonts w:ascii="Arial" w:hAnsi="Arial" w:cs="Arial"/>
                <w:sz w:val="20"/>
                <w:szCs w:val="20"/>
                <w:lang w:val="es-CO"/>
              </w:rPr>
              <w:t>Conjunto de directrices que deben seguirse para llevar a la práctica y diseminar adecuadamente la GPC dentro de la institución.</w:t>
            </w:r>
          </w:p>
        </w:tc>
        <w:tc>
          <w:tcPr>
            <w:tcW w:w="1617" w:type="dxa"/>
            <w:shd w:val="clear" w:color="auto" w:fill="auto"/>
          </w:tcPr>
          <w:p w14:paraId="57DFD837" w14:textId="566711BE" w:rsidR="00E3562D" w:rsidRPr="00BE6D1A" w:rsidRDefault="00E3562D" w:rsidP="00E3562D">
            <w:pPr>
              <w:jc w:val="center"/>
              <w:rPr>
                <w:rFonts w:ascii="Arial" w:hAnsi="Arial" w:cs="Arial"/>
                <w:b/>
                <w:bCs/>
                <w:sz w:val="20"/>
                <w:szCs w:val="20"/>
                <w:lang w:val="es-CO"/>
              </w:rPr>
            </w:pPr>
            <w:r w:rsidRPr="00E3562D">
              <w:rPr>
                <w:rFonts w:ascii="Arial" w:hAnsi="Arial" w:cs="Arial"/>
                <w:sz w:val="20"/>
                <w:szCs w:val="20"/>
                <w:lang w:val="es-CO"/>
              </w:rPr>
              <w:t>Guía pedagógica implementación GPC MSPS</w:t>
            </w:r>
          </w:p>
        </w:tc>
      </w:tr>
      <w:tr w:rsidR="00E3562D" w:rsidRPr="00BE6D1A" w14:paraId="0E9CD30D" w14:textId="77777777" w:rsidTr="00E3562D">
        <w:trPr>
          <w:tblHeader/>
        </w:trPr>
        <w:tc>
          <w:tcPr>
            <w:tcW w:w="483" w:type="dxa"/>
            <w:shd w:val="clear" w:color="auto" w:fill="auto"/>
            <w:vAlign w:val="center"/>
          </w:tcPr>
          <w:p w14:paraId="7EB2593E" w14:textId="7C72A85C" w:rsidR="00E3562D" w:rsidRPr="00BE6D1A" w:rsidRDefault="00E3562D" w:rsidP="00E3562D">
            <w:pPr>
              <w:jc w:val="center"/>
              <w:rPr>
                <w:rFonts w:ascii="Arial" w:hAnsi="Arial" w:cs="Arial"/>
                <w:b/>
                <w:bCs/>
                <w:sz w:val="20"/>
                <w:szCs w:val="20"/>
                <w:lang w:val="es-CO"/>
              </w:rPr>
            </w:pPr>
            <w:r>
              <w:rPr>
                <w:rFonts w:ascii="Arial" w:hAnsi="Arial" w:cs="Arial"/>
                <w:b/>
                <w:bCs/>
                <w:sz w:val="20"/>
                <w:szCs w:val="20"/>
                <w:lang w:val="es-CO"/>
              </w:rPr>
              <w:t>3</w:t>
            </w:r>
          </w:p>
        </w:tc>
        <w:tc>
          <w:tcPr>
            <w:tcW w:w="1739" w:type="dxa"/>
            <w:shd w:val="clear" w:color="auto" w:fill="auto"/>
            <w:vAlign w:val="center"/>
          </w:tcPr>
          <w:p w14:paraId="1B1695C3" w14:textId="1F7DACCA" w:rsidR="00E3562D" w:rsidRPr="00E3562D" w:rsidRDefault="00E3562D" w:rsidP="00E3562D">
            <w:pPr>
              <w:jc w:val="center"/>
              <w:rPr>
                <w:rFonts w:ascii="Arial" w:hAnsi="Arial" w:cs="Arial"/>
                <w:b/>
                <w:bCs/>
                <w:sz w:val="20"/>
                <w:szCs w:val="20"/>
                <w:lang w:val="es-CO"/>
              </w:rPr>
            </w:pPr>
            <w:r w:rsidRPr="00E3562D">
              <w:rPr>
                <w:rFonts w:ascii="Arial" w:hAnsi="Arial" w:cs="Arial"/>
                <w:b/>
                <w:bCs/>
                <w:sz w:val="20"/>
                <w:szCs w:val="20"/>
                <w:lang w:val="es-CO"/>
              </w:rPr>
              <w:t>Estrategias de implementación</w:t>
            </w:r>
          </w:p>
        </w:tc>
        <w:tc>
          <w:tcPr>
            <w:tcW w:w="4989" w:type="dxa"/>
            <w:shd w:val="clear" w:color="auto" w:fill="auto"/>
            <w:vAlign w:val="center"/>
          </w:tcPr>
          <w:p w14:paraId="4C7C2598" w14:textId="335A88A4" w:rsidR="00E3562D" w:rsidRPr="00E3562D" w:rsidRDefault="00E3562D" w:rsidP="00E3562D">
            <w:pPr>
              <w:rPr>
                <w:rStyle w:val="A2"/>
                <w:rFonts w:ascii="Arial" w:hAnsi="Arial" w:cs="Arial"/>
                <w:sz w:val="20"/>
                <w:szCs w:val="20"/>
                <w:lang w:val="es-CO"/>
              </w:rPr>
            </w:pPr>
            <w:r w:rsidRPr="00E3562D">
              <w:rPr>
                <w:rStyle w:val="A2"/>
                <w:rFonts w:ascii="Arial" w:hAnsi="Arial" w:cs="Arial"/>
                <w:sz w:val="20"/>
                <w:szCs w:val="20"/>
                <w:lang w:val="es-CO"/>
              </w:rPr>
              <w:t>Procesos sistemáticos, actividades y recursos que son utilizados para integrar intervenciones dentro de los escenarios de práctica usuales</w:t>
            </w:r>
          </w:p>
        </w:tc>
        <w:tc>
          <w:tcPr>
            <w:tcW w:w="1617" w:type="dxa"/>
            <w:shd w:val="clear" w:color="auto" w:fill="auto"/>
          </w:tcPr>
          <w:p w14:paraId="51BB0432" w14:textId="584694EB" w:rsidR="00E3562D" w:rsidRPr="00BE6D1A" w:rsidRDefault="00E3562D" w:rsidP="00E3562D">
            <w:pPr>
              <w:jc w:val="center"/>
              <w:rPr>
                <w:rFonts w:ascii="Arial" w:hAnsi="Arial" w:cs="Arial"/>
                <w:b/>
                <w:bCs/>
                <w:sz w:val="20"/>
                <w:szCs w:val="20"/>
                <w:lang w:val="es-CO"/>
              </w:rPr>
            </w:pPr>
            <w:r w:rsidRPr="00E3562D">
              <w:rPr>
                <w:rFonts w:ascii="Arial" w:hAnsi="Arial" w:cs="Arial"/>
                <w:sz w:val="20"/>
                <w:szCs w:val="20"/>
                <w:lang w:val="es-CO"/>
              </w:rPr>
              <w:t>Guía pedagógica implementación GPC MSPS</w:t>
            </w:r>
          </w:p>
        </w:tc>
      </w:tr>
      <w:tr w:rsidR="00E3562D" w:rsidRPr="00BE6D1A" w14:paraId="54B1287D" w14:textId="77777777" w:rsidTr="00E3562D">
        <w:tc>
          <w:tcPr>
            <w:tcW w:w="483" w:type="dxa"/>
            <w:vAlign w:val="center"/>
          </w:tcPr>
          <w:p w14:paraId="0B625708" w14:textId="55B1C87B" w:rsidR="00E3562D" w:rsidRDefault="00E3562D" w:rsidP="00E3562D">
            <w:pPr>
              <w:jc w:val="center"/>
              <w:rPr>
                <w:rFonts w:ascii="Arial" w:hAnsi="Arial" w:cs="Arial"/>
                <w:b/>
                <w:bCs/>
                <w:sz w:val="20"/>
                <w:szCs w:val="20"/>
                <w:lang w:val="es-CO"/>
              </w:rPr>
            </w:pPr>
            <w:r>
              <w:rPr>
                <w:rFonts w:ascii="Arial" w:hAnsi="Arial" w:cs="Arial"/>
                <w:b/>
                <w:bCs/>
                <w:sz w:val="20"/>
                <w:szCs w:val="20"/>
                <w:lang w:val="es-CO"/>
              </w:rPr>
              <w:t>4</w:t>
            </w:r>
          </w:p>
        </w:tc>
        <w:tc>
          <w:tcPr>
            <w:tcW w:w="1739" w:type="dxa"/>
            <w:vAlign w:val="center"/>
          </w:tcPr>
          <w:p w14:paraId="2821DF80" w14:textId="77777777"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Desenlaces de implementación</w:t>
            </w:r>
          </w:p>
          <w:p w14:paraId="56B18979" w14:textId="77777777" w:rsidR="00E3562D" w:rsidRPr="00E3562D" w:rsidRDefault="00E3562D" w:rsidP="00E3562D">
            <w:pPr>
              <w:jc w:val="center"/>
              <w:rPr>
                <w:rFonts w:ascii="Arial" w:hAnsi="Arial" w:cs="Arial"/>
                <w:b/>
                <w:bCs/>
                <w:sz w:val="20"/>
                <w:szCs w:val="20"/>
              </w:rPr>
            </w:pPr>
          </w:p>
        </w:tc>
        <w:tc>
          <w:tcPr>
            <w:tcW w:w="4989" w:type="dxa"/>
            <w:vAlign w:val="center"/>
          </w:tcPr>
          <w:p w14:paraId="73F3D04E" w14:textId="3A6F02FB" w:rsidR="00E3562D" w:rsidRPr="00E3562D" w:rsidRDefault="00E3562D" w:rsidP="00E3562D">
            <w:pPr>
              <w:rPr>
                <w:rFonts w:ascii="Arial" w:hAnsi="Arial" w:cs="Arial"/>
                <w:sz w:val="20"/>
                <w:szCs w:val="20"/>
              </w:rPr>
            </w:pPr>
            <w:r w:rsidRPr="00E3562D">
              <w:rPr>
                <w:rStyle w:val="A2"/>
                <w:rFonts w:ascii="Arial" w:hAnsi="Arial" w:cs="Arial"/>
                <w:sz w:val="20"/>
                <w:szCs w:val="20"/>
                <w:lang w:val="es-CO"/>
              </w:rPr>
              <w:t>Son mediciones del éxito de la implementación, indicadores proximales del proceso de implementación, y desenlaces intermedios claves de la efectividad y calidad del cuidado. El principal valor de los desenlaces de implementación es distinguir las fallas de las intervenciones de la implementación</w:t>
            </w:r>
          </w:p>
        </w:tc>
        <w:tc>
          <w:tcPr>
            <w:tcW w:w="1617" w:type="dxa"/>
          </w:tcPr>
          <w:p w14:paraId="6B8B2902" w14:textId="68F3DFB9" w:rsidR="00E3562D" w:rsidRDefault="00E3562D" w:rsidP="00E3562D">
            <w:pPr>
              <w:jc w:val="center"/>
              <w:rPr>
                <w:rFonts w:ascii="Arial" w:hAnsi="Arial" w:cs="Arial"/>
                <w:sz w:val="20"/>
                <w:szCs w:val="20"/>
                <w:lang w:val="es-CO"/>
              </w:rPr>
            </w:pPr>
            <w:r w:rsidRPr="00E3562D">
              <w:rPr>
                <w:rFonts w:ascii="Arial" w:hAnsi="Arial" w:cs="Arial"/>
                <w:sz w:val="20"/>
                <w:szCs w:val="20"/>
                <w:lang w:val="es-CO"/>
              </w:rPr>
              <w:t>Guía pedagógica implementación GPC MSPS</w:t>
            </w:r>
          </w:p>
        </w:tc>
      </w:tr>
      <w:tr w:rsidR="00E3562D" w:rsidRPr="00BE6D1A" w14:paraId="7CAB4F83" w14:textId="77777777" w:rsidTr="00E3562D">
        <w:tc>
          <w:tcPr>
            <w:tcW w:w="483" w:type="dxa"/>
            <w:vAlign w:val="center"/>
          </w:tcPr>
          <w:p w14:paraId="05575C0B" w14:textId="206508A7" w:rsidR="00E3562D" w:rsidRDefault="00E3562D" w:rsidP="00E3562D">
            <w:pPr>
              <w:jc w:val="center"/>
              <w:rPr>
                <w:rFonts w:ascii="Arial" w:hAnsi="Arial" w:cs="Arial"/>
                <w:b/>
                <w:bCs/>
                <w:sz w:val="20"/>
                <w:szCs w:val="20"/>
                <w:lang w:val="es-CO"/>
              </w:rPr>
            </w:pPr>
            <w:r>
              <w:rPr>
                <w:rFonts w:ascii="Arial" w:hAnsi="Arial" w:cs="Arial"/>
                <w:b/>
                <w:bCs/>
                <w:sz w:val="20"/>
                <w:szCs w:val="20"/>
                <w:lang w:val="es-CO"/>
              </w:rPr>
              <w:t>5</w:t>
            </w:r>
          </w:p>
        </w:tc>
        <w:tc>
          <w:tcPr>
            <w:tcW w:w="1739" w:type="dxa"/>
            <w:vAlign w:val="center"/>
          </w:tcPr>
          <w:p w14:paraId="0372B3F1" w14:textId="1BD72B33"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Difusión</w:t>
            </w:r>
          </w:p>
        </w:tc>
        <w:tc>
          <w:tcPr>
            <w:tcW w:w="4989" w:type="dxa"/>
            <w:vAlign w:val="center"/>
          </w:tcPr>
          <w:p w14:paraId="626DE2E4" w14:textId="28A1058A" w:rsidR="00E3562D" w:rsidRPr="00E3562D" w:rsidRDefault="00E3562D" w:rsidP="00E3562D">
            <w:pPr>
              <w:rPr>
                <w:rStyle w:val="A2"/>
                <w:rFonts w:ascii="Arial" w:hAnsi="Arial" w:cs="Arial"/>
                <w:sz w:val="20"/>
                <w:szCs w:val="20"/>
                <w:lang w:val="es-CO"/>
              </w:rPr>
            </w:pPr>
            <w:r w:rsidRPr="00E3562D">
              <w:rPr>
                <w:rStyle w:val="A2"/>
                <w:rFonts w:ascii="Arial" w:hAnsi="Arial" w:cs="Arial"/>
                <w:sz w:val="20"/>
                <w:szCs w:val="20"/>
                <w:lang w:val="es-CO"/>
              </w:rPr>
              <w:t>Se refiere a los procesos de distribución de información con el propósito de presentarle a la sociedad, a los grupos de interés y a los potenciales usuarios, las GPC. Es un proceso pasivo, no direccionado, relativamente no planeado y no controlado de propagación de nuevas intervenciones</w:t>
            </w:r>
          </w:p>
        </w:tc>
        <w:tc>
          <w:tcPr>
            <w:tcW w:w="1617" w:type="dxa"/>
          </w:tcPr>
          <w:p w14:paraId="2CA62377" w14:textId="1D82F957" w:rsidR="00E3562D" w:rsidRDefault="00E3562D" w:rsidP="00E3562D">
            <w:pPr>
              <w:jc w:val="center"/>
              <w:rPr>
                <w:rFonts w:cstheme="minorHAnsi"/>
                <w:lang w:val="es-CO"/>
              </w:rPr>
            </w:pPr>
            <w:r w:rsidRPr="00E3562D">
              <w:rPr>
                <w:rFonts w:ascii="Arial" w:hAnsi="Arial" w:cs="Arial"/>
                <w:sz w:val="20"/>
                <w:szCs w:val="20"/>
                <w:lang w:val="es-CO"/>
              </w:rPr>
              <w:t>Guía pedagógica implementación GPC MSPS</w:t>
            </w:r>
          </w:p>
        </w:tc>
      </w:tr>
      <w:tr w:rsidR="00E3562D" w:rsidRPr="00BE6D1A" w14:paraId="5B2F2796" w14:textId="77777777" w:rsidTr="00E3562D">
        <w:tc>
          <w:tcPr>
            <w:tcW w:w="483" w:type="dxa"/>
            <w:vAlign w:val="center"/>
          </w:tcPr>
          <w:p w14:paraId="7C4A5108" w14:textId="5F09ACB5" w:rsidR="00E3562D" w:rsidRDefault="00E3562D" w:rsidP="00E3562D">
            <w:pPr>
              <w:jc w:val="center"/>
              <w:rPr>
                <w:rFonts w:ascii="Arial" w:hAnsi="Arial" w:cs="Arial"/>
                <w:b/>
                <w:bCs/>
                <w:sz w:val="20"/>
                <w:szCs w:val="20"/>
                <w:lang w:val="es-CO"/>
              </w:rPr>
            </w:pPr>
            <w:r>
              <w:rPr>
                <w:rFonts w:ascii="Arial" w:hAnsi="Arial" w:cs="Arial"/>
                <w:b/>
                <w:bCs/>
                <w:sz w:val="20"/>
                <w:szCs w:val="20"/>
                <w:lang w:val="es-CO"/>
              </w:rPr>
              <w:t>6</w:t>
            </w:r>
          </w:p>
        </w:tc>
        <w:tc>
          <w:tcPr>
            <w:tcW w:w="1739" w:type="dxa"/>
            <w:vAlign w:val="center"/>
          </w:tcPr>
          <w:p w14:paraId="445E59F2" w14:textId="77777777"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Diseminación</w:t>
            </w:r>
          </w:p>
          <w:p w14:paraId="4A138908" w14:textId="77777777" w:rsidR="00E3562D" w:rsidRPr="00E3562D" w:rsidRDefault="00E3562D" w:rsidP="00E3562D">
            <w:pPr>
              <w:spacing w:line="200" w:lineRule="exact"/>
              <w:jc w:val="center"/>
              <w:rPr>
                <w:rFonts w:ascii="Arial" w:hAnsi="Arial" w:cs="Arial"/>
                <w:b/>
                <w:bCs/>
                <w:sz w:val="20"/>
                <w:szCs w:val="20"/>
                <w:lang w:val="es-CO"/>
              </w:rPr>
            </w:pPr>
          </w:p>
        </w:tc>
        <w:tc>
          <w:tcPr>
            <w:tcW w:w="4989" w:type="dxa"/>
            <w:vAlign w:val="center"/>
          </w:tcPr>
          <w:p w14:paraId="6A7CCBC0" w14:textId="4FD2360B" w:rsidR="00E3562D" w:rsidRPr="00E3562D" w:rsidRDefault="00E3562D" w:rsidP="00E3562D">
            <w:pPr>
              <w:rPr>
                <w:rStyle w:val="A2"/>
                <w:rFonts w:ascii="Arial" w:hAnsi="Arial" w:cs="Arial"/>
                <w:sz w:val="20"/>
                <w:szCs w:val="20"/>
                <w:lang w:val="es-CO"/>
              </w:rPr>
            </w:pPr>
            <w:r w:rsidRPr="00E3562D">
              <w:rPr>
                <w:rStyle w:val="A2"/>
                <w:rFonts w:ascii="Arial" w:hAnsi="Arial" w:cs="Arial"/>
                <w:sz w:val="20"/>
                <w:szCs w:val="20"/>
                <w:lang w:val="es-CO"/>
              </w:rPr>
              <w:t xml:space="preserve">Hace referencia a procesos o actividades de comunicación efectiva y educación que pretenden mejorar o modificar el conocimiento y las habilidades </w:t>
            </w:r>
            <w:r w:rsidRPr="00E3562D">
              <w:rPr>
                <w:rStyle w:val="A2"/>
                <w:rFonts w:ascii="Arial" w:hAnsi="Arial" w:cs="Arial"/>
                <w:sz w:val="20"/>
                <w:szCs w:val="20"/>
                <w:lang w:val="es-CO"/>
              </w:rPr>
              <w:lastRenderedPageBreak/>
              <w:t>de los usuarios finales de la guía, sean estos prestadores de servicio o pacientes</w:t>
            </w:r>
            <w:r>
              <w:rPr>
                <w:rStyle w:val="A2"/>
                <w:rFonts w:ascii="Arial" w:hAnsi="Arial" w:cs="Arial"/>
                <w:sz w:val="20"/>
                <w:szCs w:val="20"/>
                <w:lang w:val="es-CO"/>
              </w:rPr>
              <w:t>.</w:t>
            </w:r>
          </w:p>
        </w:tc>
        <w:tc>
          <w:tcPr>
            <w:tcW w:w="1617" w:type="dxa"/>
          </w:tcPr>
          <w:p w14:paraId="50A16867" w14:textId="03BDA581" w:rsidR="00E3562D" w:rsidRDefault="00E3562D" w:rsidP="00E3562D">
            <w:pPr>
              <w:jc w:val="center"/>
              <w:rPr>
                <w:rFonts w:cstheme="minorHAnsi"/>
                <w:lang w:val="es-CO"/>
              </w:rPr>
            </w:pPr>
            <w:r w:rsidRPr="00E3562D">
              <w:rPr>
                <w:rFonts w:ascii="Arial" w:hAnsi="Arial" w:cs="Arial"/>
                <w:sz w:val="20"/>
                <w:szCs w:val="20"/>
                <w:lang w:val="es-CO"/>
              </w:rPr>
              <w:lastRenderedPageBreak/>
              <w:t xml:space="preserve">Guía pedagógica </w:t>
            </w:r>
            <w:r w:rsidRPr="00E3562D">
              <w:rPr>
                <w:rFonts w:ascii="Arial" w:hAnsi="Arial" w:cs="Arial"/>
                <w:sz w:val="20"/>
                <w:szCs w:val="20"/>
                <w:lang w:val="es-CO"/>
              </w:rPr>
              <w:lastRenderedPageBreak/>
              <w:t>implementación GPC MSPS</w:t>
            </w:r>
          </w:p>
        </w:tc>
      </w:tr>
      <w:tr w:rsidR="00E3562D" w:rsidRPr="00BE6D1A" w14:paraId="458AF7A6" w14:textId="77777777" w:rsidTr="00E3562D">
        <w:tc>
          <w:tcPr>
            <w:tcW w:w="483" w:type="dxa"/>
            <w:vAlign w:val="center"/>
          </w:tcPr>
          <w:p w14:paraId="1C81493A" w14:textId="113384E2" w:rsidR="00E3562D" w:rsidRDefault="00E3562D" w:rsidP="00E3562D">
            <w:pPr>
              <w:jc w:val="center"/>
              <w:rPr>
                <w:rFonts w:ascii="Arial" w:hAnsi="Arial" w:cs="Arial"/>
                <w:b/>
                <w:bCs/>
                <w:sz w:val="20"/>
                <w:szCs w:val="20"/>
                <w:lang w:val="es-CO"/>
              </w:rPr>
            </w:pPr>
            <w:r>
              <w:rPr>
                <w:rFonts w:ascii="Arial" w:hAnsi="Arial" w:cs="Arial"/>
                <w:b/>
                <w:bCs/>
                <w:sz w:val="20"/>
                <w:szCs w:val="20"/>
                <w:lang w:val="es-CO"/>
              </w:rPr>
              <w:lastRenderedPageBreak/>
              <w:t>7</w:t>
            </w:r>
          </w:p>
        </w:tc>
        <w:tc>
          <w:tcPr>
            <w:tcW w:w="1739" w:type="dxa"/>
            <w:vAlign w:val="center"/>
          </w:tcPr>
          <w:p w14:paraId="26E305B9" w14:textId="0D9BE70D"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Barreras</w:t>
            </w:r>
          </w:p>
        </w:tc>
        <w:tc>
          <w:tcPr>
            <w:tcW w:w="4989" w:type="dxa"/>
            <w:vAlign w:val="center"/>
          </w:tcPr>
          <w:p w14:paraId="6E5F40E7" w14:textId="30FB8D87" w:rsidR="00E3562D" w:rsidRPr="00E3562D" w:rsidRDefault="00E3562D" w:rsidP="00E3562D">
            <w:pPr>
              <w:rPr>
                <w:rStyle w:val="A2"/>
                <w:rFonts w:ascii="Arial" w:hAnsi="Arial" w:cs="Arial"/>
                <w:sz w:val="20"/>
                <w:szCs w:val="20"/>
                <w:lang w:val="es-CO"/>
              </w:rPr>
            </w:pPr>
            <w:r w:rsidRPr="00E3562D">
              <w:rPr>
                <w:rStyle w:val="A2"/>
                <w:rFonts w:ascii="Arial" w:hAnsi="Arial" w:cs="Arial"/>
                <w:sz w:val="20"/>
                <w:szCs w:val="20"/>
                <w:lang w:val="es-CO"/>
              </w:rPr>
              <w:t>Factores que pueden impedir, limitar o dificultar el que las recomendaciones planteadas puedan llevarse a la práctica y que tanto los profesionales de la salud como los pacientes las adopten</w:t>
            </w:r>
          </w:p>
        </w:tc>
        <w:tc>
          <w:tcPr>
            <w:tcW w:w="1617" w:type="dxa"/>
          </w:tcPr>
          <w:p w14:paraId="5749CEAF" w14:textId="26CBDC08" w:rsidR="00E3562D" w:rsidRDefault="00E3562D" w:rsidP="00E3562D">
            <w:pPr>
              <w:jc w:val="center"/>
              <w:rPr>
                <w:rFonts w:cstheme="minorHAnsi"/>
                <w:lang w:val="es-CO"/>
              </w:rPr>
            </w:pPr>
            <w:r w:rsidRPr="00E3562D">
              <w:rPr>
                <w:rFonts w:ascii="Arial" w:hAnsi="Arial" w:cs="Arial"/>
                <w:sz w:val="20"/>
                <w:szCs w:val="20"/>
                <w:lang w:val="es-CO"/>
              </w:rPr>
              <w:t>Guía pedagógica implementación GPC MSPS</w:t>
            </w:r>
          </w:p>
        </w:tc>
      </w:tr>
      <w:tr w:rsidR="00E3562D" w:rsidRPr="00BE6D1A" w14:paraId="66D09FC9" w14:textId="77777777" w:rsidTr="00E3562D">
        <w:tc>
          <w:tcPr>
            <w:tcW w:w="483" w:type="dxa"/>
            <w:vAlign w:val="center"/>
          </w:tcPr>
          <w:p w14:paraId="7C97F640" w14:textId="007D7F83" w:rsidR="00E3562D" w:rsidRDefault="00E3562D" w:rsidP="00E3562D">
            <w:pPr>
              <w:jc w:val="center"/>
              <w:rPr>
                <w:rFonts w:ascii="Arial" w:hAnsi="Arial" w:cs="Arial"/>
                <w:b/>
                <w:bCs/>
                <w:sz w:val="20"/>
                <w:szCs w:val="20"/>
                <w:lang w:val="es-CO"/>
              </w:rPr>
            </w:pPr>
            <w:r>
              <w:rPr>
                <w:rFonts w:ascii="Arial" w:hAnsi="Arial" w:cs="Arial"/>
                <w:b/>
                <w:bCs/>
                <w:sz w:val="20"/>
                <w:szCs w:val="20"/>
                <w:lang w:val="es-CO"/>
              </w:rPr>
              <w:t>8</w:t>
            </w:r>
          </w:p>
        </w:tc>
        <w:tc>
          <w:tcPr>
            <w:tcW w:w="1739" w:type="dxa"/>
            <w:vAlign w:val="center"/>
          </w:tcPr>
          <w:p w14:paraId="6CCEE125" w14:textId="3D714989" w:rsidR="00E3562D" w:rsidRPr="00E3562D" w:rsidRDefault="00E3562D" w:rsidP="00E3562D">
            <w:pPr>
              <w:spacing w:line="200" w:lineRule="exact"/>
              <w:jc w:val="center"/>
              <w:rPr>
                <w:rFonts w:ascii="Arial" w:hAnsi="Arial" w:cs="Arial"/>
                <w:b/>
                <w:bCs/>
                <w:lang w:val="es-CO"/>
              </w:rPr>
            </w:pPr>
            <w:r w:rsidRPr="00E3562D">
              <w:rPr>
                <w:rFonts w:ascii="Arial" w:hAnsi="Arial" w:cs="Arial"/>
                <w:b/>
                <w:bCs/>
                <w:sz w:val="20"/>
                <w:szCs w:val="20"/>
                <w:lang w:val="es-CO"/>
              </w:rPr>
              <w:t>Facilitadores</w:t>
            </w:r>
          </w:p>
        </w:tc>
        <w:tc>
          <w:tcPr>
            <w:tcW w:w="4989" w:type="dxa"/>
            <w:vAlign w:val="center"/>
          </w:tcPr>
          <w:p w14:paraId="57A037DC" w14:textId="3E1EF046" w:rsidR="00E3562D" w:rsidRPr="00E3562D" w:rsidRDefault="00E3562D" w:rsidP="00E3562D">
            <w:pPr>
              <w:rPr>
                <w:rStyle w:val="A2"/>
                <w:rFonts w:ascii="Arial" w:hAnsi="Arial" w:cs="Arial"/>
                <w:lang w:val="es-CO"/>
              </w:rPr>
            </w:pPr>
            <w:r w:rsidRPr="00E3562D">
              <w:rPr>
                <w:rStyle w:val="A2"/>
                <w:rFonts w:ascii="Arial" w:hAnsi="Arial" w:cs="Arial"/>
                <w:sz w:val="20"/>
                <w:szCs w:val="20"/>
                <w:lang w:val="es-CO"/>
              </w:rPr>
              <w:t>Factores que promueven la diseminación e implementación</w:t>
            </w:r>
          </w:p>
        </w:tc>
        <w:tc>
          <w:tcPr>
            <w:tcW w:w="1617" w:type="dxa"/>
          </w:tcPr>
          <w:p w14:paraId="388BD0A8" w14:textId="75C4DE84" w:rsidR="00E3562D" w:rsidRDefault="00E3562D" w:rsidP="00E3562D">
            <w:pPr>
              <w:jc w:val="center"/>
              <w:rPr>
                <w:rFonts w:cstheme="minorHAnsi"/>
                <w:lang w:val="es-CO"/>
              </w:rPr>
            </w:pPr>
            <w:r w:rsidRPr="00E3562D">
              <w:rPr>
                <w:rFonts w:ascii="Arial" w:hAnsi="Arial" w:cs="Arial"/>
                <w:sz w:val="20"/>
                <w:szCs w:val="20"/>
                <w:lang w:val="es-CO"/>
              </w:rPr>
              <w:t>Guía pedagógica implementación GPC MSPS</w:t>
            </w:r>
          </w:p>
        </w:tc>
      </w:tr>
      <w:tr w:rsidR="00E3562D" w:rsidRPr="00BE6D1A" w14:paraId="4FE88C4E" w14:textId="77777777" w:rsidTr="00E3562D">
        <w:tc>
          <w:tcPr>
            <w:tcW w:w="483" w:type="dxa"/>
            <w:vAlign w:val="center"/>
          </w:tcPr>
          <w:p w14:paraId="6A7C770C" w14:textId="69917AE9" w:rsidR="00E3562D" w:rsidRDefault="00E3562D" w:rsidP="00E3562D">
            <w:pPr>
              <w:jc w:val="center"/>
              <w:rPr>
                <w:rFonts w:ascii="Arial" w:hAnsi="Arial" w:cs="Arial"/>
                <w:b/>
                <w:bCs/>
                <w:sz w:val="20"/>
                <w:szCs w:val="20"/>
                <w:lang w:val="es-CO"/>
              </w:rPr>
            </w:pPr>
            <w:r>
              <w:rPr>
                <w:rFonts w:ascii="Arial" w:hAnsi="Arial" w:cs="Arial"/>
                <w:b/>
                <w:bCs/>
                <w:sz w:val="20"/>
                <w:szCs w:val="20"/>
                <w:lang w:val="es-CO"/>
              </w:rPr>
              <w:t>9</w:t>
            </w:r>
          </w:p>
        </w:tc>
        <w:tc>
          <w:tcPr>
            <w:tcW w:w="1739" w:type="dxa"/>
            <w:vAlign w:val="center"/>
          </w:tcPr>
          <w:p w14:paraId="43EFF9DA" w14:textId="1DAF2E26"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Vías clínicas</w:t>
            </w:r>
          </w:p>
        </w:tc>
        <w:tc>
          <w:tcPr>
            <w:tcW w:w="4989" w:type="dxa"/>
            <w:vAlign w:val="center"/>
          </w:tcPr>
          <w:p w14:paraId="6850E8A6" w14:textId="648A2E03" w:rsidR="00E3562D" w:rsidRPr="00E3562D" w:rsidRDefault="00E3562D" w:rsidP="00E3562D">
            <w:pPr>
              <w:rPr>
                <w:rStyle w:val="A2"/>
                <w:rFonts w:ascii="Arial" w:hAnsi="Arial" w:cs="Arial"/>
                <w:sz w:val="20"/>
                <w:szCs w:val="20"/>
                <w:lang w:val="es-CO"/>
              </w:rPr>
            </w:pPr>
            <w:r w:rsidRPr="00E3562D">
              <w:rPr>
                <w:rFonts w:ascii="Arial" w:hAnsi="Arial" w:cs="Arial"/>
                <w:sz w:val="20"/>
                <w:szCs w:val="20"/>
                <w:lang w:val="es-CO"/>
              </w:rPr>
              <w:t>Plan asistencial que define y ordena secuencialmente actividades o intervenciones sanitarias para un grupo definido de pacientes con un curso clínico predecible</w:t>
            </w:r>
          </w:p>
        </w:tc>
        <w:tc>
          <w:tcPr>
            <w:tcW w:w="1617" w:type="dxa"/>
          </w:tcPr>
          <w:p w14:paraId="02FA1AF3" w14:textId="0C20DEBB" w:rsidR="00E3562D" w:rsidRPr="00E3562D" w:rsidRDefault="00E3562D" w:rsidP="00E3562D">
            <w:pPr>
              <w:jc w:val="center"/>
              <w:rPr>
                <w:rFonts w:ascii="Arial" w:hAnsi="Arial" w:cs="Arial"/>
                <w:sz w:val="20"/>
                <w:szCs w:val="20"/>
                <w:lang w:val="es-CO"/>
              </w:rPr>
            </w:pPr>
            <w:r w:rsidRPr="00E3562D">
              <w:rPr>
                <w:rFonts w:ascii="Arial" w:hAnsi="Arial" w:cs="Arial"/>
                <w:sz w:val="20"/>
                <w:szCs w:val="20"/>
                <w:lang w:val="es-CO"/>
              </w:rPr>
              <w:t xml:space="preserve">Fundación </w:t>
            </w:r>
            <w:proofErr w:type="spellStart"/>
            <w:r w:rsidRPr="00E3562D">
              <w:rPr>
                <w:rFonts w:ascii="Arial" w:hAnsi="Arial" w:cs="Arial"/>
                <w:sz w:val="20"/>
                <w:szCs w:val="20"/>
                <w:lang w:val="es-CO"/>
              </w:rPr>
              <w:t>Index</w:t>
            </w:r>
            <w:proofErr w:type="spellEnd"/>
            <w:r w:rsidRPr="00E3562D">
              <w:rPr>
                <w:rFonts w:ascii="Arial" w:hAnsi="Arial" w:cs="Arial"/>
                <w:sz w:val="20"/>
                <w:szCs w:val="20"/>
                <w:lang w:val="es-CO"/>
              </w:rPr>
              <w:t xml:space="preserve"> 2009</w:t>
            </w:r>
          </w:p>
        </w:tc>
      </w:tr>
      <w:tr w:rsidR="00E3562D" w:rsidRPr="00BE6D1A" w14:paraId="1B7BE526" w14:textId="77777777" w:rsidTr="00E3562D">
        <w:tc>
          <w:tcPr>
            <w:tcW w:w="483" w:type="dxa"/>
            <w:vAlign w:val="center"/>
          </w:tcPr>
          <w:p w14:paraId="19C60259" w14:textId="66D32287" w:rsidR="00E3562D" w:rsidRDefault="00E3562D" w:rsidP="00E3562D">
            <w:pPr>
              <w:jc w:val="center"/>
              <w:rPr>
                <w:rFonts w:ascii="Arial" w:hAnsi="Arial" w:cs="Arial"/>
                <w:b/>
                <w:bCs/>
                <w:sz w:val="20"/>
                <w:szCs w:val="20"/>
                <w:lang w:val="es-CO"/>
              </w:rPr>
            </w:pPr>
            <w:r>
              <w:rPr>
                <w:rFonts w:ascii="Arial" w:hAnsi="Arial" w:cs="Arial"/>
                <w:b/>
                <w:bCs/>
                <w:sz w:val="20"/>
                <w:szCs w:val="20"/>
                <w:lang w:val="es-CO"/>
              </w:rPr>
              <w:t>10</w:t>
            </w:r>
          </w:p>
        </w:tc>
        <w:tc>
          <w:tcPr>
            <w:tcW w:w="1739" w:type="dxa"/>
            <w:vAlign w:val="center"/>
          </w:tcPr>
          <w:p w14:paraId="5C54C9CD" w14:textId="4904B76F"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Recordatorios</w:t>
            </w:r>
          </w:p>
        </w:tc>
        <w:tc>
          <w:tcPr>
            <w:tcW w:w="4989" w:type="dxa"/>
          </w:tcPr>
          <w:p w14:paraId="3BCEAF07" w14:textId="54FDFA89" w:rsidR="00E3562D" w:rsidRPr="00E3562D" w:rsidRDefault="00E3562D" w:rsidP="00E3562D">
            <w:pPr>
              <w:rPr>
                <w:rStyle w:val="A2"/>
                <w:rFonts w:ascii="Arial" w:hAnsi="Arial" w:cs="Arial"/>
                <w:sz w:val="20"/>
                <w:szCs w:val="20"/>
                <w:lang w:val="es-CO"/>
              </w:rPr>
            </w:pPr>
            <w:r w:rsidRPr="00E3562D">
              <w:rPr>
                <w:rFonts w:ascii="Arial" w:hAnsi="Arial" w:cs="Arial"/>
                <w:sz w:val="20"/>
                <w:szCs w:val="20"/>
                <w:lang w:val="es-CO"/>
              </w:rPr>
              <w:t>Recordatorios manuales y computarizados para generar cambios en el comportamiento</w:t>
            </w:r>
          </w:p>
        </w:tc>
        <w:tc>
          <w:tcPr>
            <w:tcW w:w="1617" w:type="dxa"/>
          </w:tcPr>
          <w:p w14:paraId="031D70C5" w14:textId="2E81321D" w:rsidR="00E3562D" w:rsidRPr="00E3562D" w:rsidRDefault="00E3562D" w:rsidP="00E3562D">
            <w:pPr>
              <w:jc w:val="center"/>
              <w:rPr>
                <w:rFonts w:ascii="Arial" w:hAnsi="Arial" w:cs="Arial"/>
                <w:sz w:val="20"/>
                <w:szCs w:val="20"/>
                <w:lang w:val="es-CO"/>
              </w:rPr>
            </w:pPr>
            <w:r w:rsidRPr="00E3562D">
              <w:rPr>
                <w:rFonts w:ascii="Arial" w:hAnsi="Arial" w:cs="Arial"/>
                <w:sz w:val="20"/>
                <w:szCs w:val="20"/>
                <w:lang w:val="es-CO"/>
              </w:rPr>
              <w:t>Guía pedagógica implementación GPC MSPS</w:t>
            </w:r>
          </w:p>
        </w:tc>
      </w:tr>
      <w:tr w:rsidR="00E3562D" w:rsidRPr="00BE6D1A" w14:paraId="2929CDEC" w14:textId="77777777" w:rsidTr="00E3562D">
        <w:tc>
          <w:tcPr>
            <w:tcW w:w="483" w:type="dxa"/>
            <w:vAlign w:val="center"/>
          </w:tcPr>
          <w:p w14:paraId="3E6F5F4E" w14:textId="5DFB6CDE" w:rsidR="00E3562D" w:rsidRDefault="00E3562D" w:rsidP="00E3562D">
            <w:pPr>
              <w:jc w:val="center"/>
              <w:rPr>
                <w:rFonts w:ascii="Arial" w:hAnsi="Arial" w:cs="Arial"/>
                <w:b/>
                <w:bCs/>
                <w:sz w:val="20"/>
                <w:szCs w:val="20"/>
                <w:lang w:val="es-CO"/>
              </w:rPr>
            </w:pPr>
            <w:r>
              <w:rPr>
                <w:rFonts w:ascii="Arial" w:hAnsi="Arial" w:cs="Arial"/>
                <w:b/>
                <w:bCs/>
                <w:sz w:val="20"/>
                <w:szCs w:val="20"/>
                <w:lang w:val="es-CO"/>
              </w:rPr>
              <w:t>11</w:t>
            </w:r>
          </w:p>
        </w:tc>
        <w:tc>
          <w:tcPr>
            <w:tcW w:w="1739" w:type="dxa"/>
            <w:vAlign w:val="center"/>
          </w:tcPr>
          <w:p w14:paraId="51A7F8A5" w14:textId="2D6C3BEF" w:rsidR="00E3562D" w:rsidRPr="00E3562D" w:rsidRDefault="00E3562D" w:rsidP="00E3562D">
            <w:pPr>
              <w:spacing w:line="200" w:lineRule="exact"/>
              <w:jc w:val="center"/>
              <w:rPr>
                <w:rFonts w:ascii="Arial" w:hAnsi="Arial" w:cs="Arial"/>
                <w:b/>
                <w:bCs/>
                <w:sz w:val="20"/>
                <w:szCs w:val="20"/>
                <w:lang w:val="es-CO"/>
              </w:rPr>
            </w:pPr>
            <w:r w:rsidRPr="00E3562D">
              <w:rPr>
                <w:rFonts w:ascii="Arial" w:hAnsi="Arial" w:cs="Arial"/>
                <w:b/>
                <w:bCs/>
                <w:sz w:val="20"/>
                <w:szCs w:val="20"/>
                <w:lang w:val="es-CO"/>
              </w:rPr>
              <w:t>Reuniones educativas</w:t>
            </w:r>
          </w:p>
        </w:tc>
        <w:tc>
          <w:tcPr>
            <w:tcW w:w="4989" w:type="dxa"/>
          </w:tcPr>
          <w:p w14:paraId="33FAAC75" w14:textId="2C43F88C" w:rsidR="00E3562D" w:rsidRPr="00E3562D" w:rsidRDefault="00E3562D" w:rsidP="00E3562D">
            <w:pPr>
              <w:rPr>
                <w:rStyle w:val="A2"/>
                <w:rFonts w:ascii="Arial" w:hAnsi="Arial" w:cs="Arial"/>
                <w:sz w:val="20"/>
                <w:szCs w:val="20"/>
                <w:lang w:val="es-CO"/>
              </w:rPr>
            </w:pPr>
            <w:r w:rsidRPr="00E3562D">
              <w:rPr>
                <w:rFonts w:ascii="Arial" w:hAnsi="Arial" w:cs="Arial"/>
                <w:sz w:val="20"/>
                <w:szCs w:val="20"/>
                <w:lang w:val="es-CO"/>
              </w:rPr>
              <w:t xml:space="preserve">Grupos de estudio de </w:t>
            </w:r>
            <w:proofErr w:type="spellStart"/>
            <w:r w:rsidRPr="00E3562D">
              <w:rPr>
                <w:rFonts w:ascii="Arial" w:hAnsi="Arial" w:cs="Arial"/>
                <w:sz w:val="20"/>
                <w:szCs w:val="20"/>
                <w:lang w:val="es-CO"/>
              </w:rPr>
              <w:t>auto-aprendizaje</w:t>
            </w:r>
            <w:proofErr w:type="spellEnd"/>
            <w:r w:rsidRPr="00E3562D">
              <w:rPr>
                <w:rFonts w:ascii="Arial" w:hAnsi="Arial" w:cs="Arial"/>
                <w:sz w:val="20"/>
                <w:szCs w:val="20"/>
                <w:lang w:val="es-CO"/>
              </w:rPr>
              <w:t>.</w:t>
            </w:r>
          </w:p>
        </w:tc>
        <w:tc>
          <w:tcPr>
            <w:tcW w:w="1617" w:type="dxa"/>
          </w:tcPr>
          <w:p w14:paraId="32B6C82A" w14:textId="46A2D997" w:rsidR="00E3562D" w:rsidRPr="00E3562D" w:rsidRDefault="00E3562D" w:rsidP="00E3562D">
            <w:pPr>
              <w:jc w:val="center"/>
              <w:rPr>
                <w:rFonts w:ascii="Arial" w:hAnsi="Arial" w:cs="Arial"/>
                <w:sz w:val="20"/>
                <w:szCs w:val="20"/>
                <w:lang w:val="es-CO"/>
              </w:rPr>
            </w:pPr>
            <w:r w:rsidRPr="00E3562D">
              <w:rPr>
                <w:rFonts w:ascii="Arial" w:hAnsi="Arial" w:cs="Arial"/>
                <w:sz w:val="20"/>
                <w:szCs w:val="20"/>
                <w:lang w:val="es-CO"/>
              </w:rPr>
              <w:t>Guía pedagógica implementación GPC MSPS</w:t>
            </w:r>
          </w:p>
        </w:tc>
      </w:tr>
    </w:tbl>
    <w:p w14:paraId="362CCA4A" w14:textId="77777777" w:rsidR="00E3562D" w:rsidRPr="00BE6D1A" w:rsidRDefault="00E3562D" w:rsidP="00041935">
      <w:pPr>
        <w:rPr>
          <w:rFonts w:ascii="Arial" w:hAnsi="Arial" w:cs="Arial"/>
          <w:sz w:val="24"/>
          <w:szCs w:val="24"/>
          <w:lang w:val="es-CO"/>
        </w:rPr>
      </w:pPr>
    </w:p>
    <w:p w14:paraId="7D731178" w14:textId="7B5CFC81" w:rsidR="009878F1" w:rsidRPr="00BE6D1A" w:rsidRDefault="00A845F0" w:rsidP="00A845F0">
      <w:pPr>
        <w:pStyle w:val="Ttulo1"/>
        <w:numPr>
          <w:ilvl w:val="0"/>
          <w:numId w:val="3"/>
        </w:numPr>
        <w:rPr>
          <w:rFonts w:ascii="Arial" w:hAnsi="Arial" w:cs="Arial"/>
          <w:szCs w:val="24"/>
          <w:lang w:val="es-CO"/>
        </w:rPr>
      </w:pPr>
      <w:bookmarkStart w:id="1" w:name="_Hlk84255742"/>
      <w:r w:rsidRPr="00BE6D1A">
        <w:rPr>
          <w:rFonts w:ascii="Arial" w:hAnsi="Arial" w:cs="Arial"/>
          <w:szCs w:val="24"/>
        </w:rPr>
        <w:t>ENFOQUE</w:t>
      </w:r>
      <w:r w:rsidRPr="00BE6D1A">
        <w:rPr>
          <w:rFonts w:ascii="Arial" w:hAnsi="Arial" w:cs="Arial"/>
          <w:szCs w:val="24"/>
          <w:lang w:val="es-CO"/>
        </w:rPr>
        <w:t xml:space="preserve"> DIFERENCIAL</w:t>
      </w:r>
    </w:p>
    <w:p w14:paraId="5AE426FF" w14:textId="047DB0B1" w:rsidR="00F144F6" w:rsidRPr="00BE6D1A" w:rsidRDefault="00864DA9" w:rsidP="00F144F6">
      <w:pPr>
        <w:rPr>
          <w:rFonts w:ascii="Arial" w:hAnsi="Arial" w:cs="Arial"/>
          <w:iCs/>
          <w:color w:val="4472C4" w:themeColor="accent1"/>
          <w:sz w:val="24"/>
          <w:szCs w:val="24"/>
          <w:lang w:val="es-CO"/>
        </w:rPr>
        <w:sectPr w:rsidR="00F144F6" w:rsidRPr="00BE6D1A" w:rsidSect="004B0F4A">
          <w:footerReference w:type="default" r:id="rId10"/>
          <w:pgSz w:w="12240" w:h="15840"/>
          <w:pgMar w:top="1417" w:right="1701" w:bottom="1417" w:left="1701" w:header="709" w:footer="708" w:gutter="0"/>
          <w:cols w:space="708"/>
          <w:docGrid w:linePitch="360"/>
        </w:sectPr>
      </w:pPr>
      <w:bookmarkStart w:id="2" w:name="_Toc155343234"/>
      <w:bookmarkEnd w:id="1"/>
      <w:r w:rsidRPr="00BE6D1A">
        <w:rPr>
          <w:rFonts w:ascii="Arial" w:hAnsi="Arial" w:cs="Arial"/>
          <w:sz w:val="24"/>
          <w:szCs w:val="24"/>
          <w:lang w:val="es-CO"/>
        </w:rPr>
        <w:t xml:space="preserve">Bajo este contexto el Hospital Regional de Moniquirá estableció el </w:t>
      </w:r>
      <w:r w:rsidRPr="00BE6D1A">
        <w:rPr>
          <w:rFonts w:ascii="Arial" w:hAnsi="Arial" w:cs="Arial"/>
          <w:i/>
          <w:color w:val="4472C4" w:themeColor="accent1"/>
          <w:sz w:val="24"/>
          <w:szCs w:val="24"/>
          <w:u w:val="single"/>
          <w:lang w:val="es-CO"/>
        </w:rPr>
        <w:t>Protocolo</w:t>
      </w:r>
      <w:r w:rsidR="004D2DEE" w:rsidRPr="00BE6D1A">
        <w:rPr>
          <w:rFonts w:ascii="Arial" w:hAnsi="Arial" w:cs="Arial"/>
          <w:i/>
          <w:color w:val="4472C4" w:themeColor="accent1"/>
          <w:sz w:val="24"/>
          <w:szCs w:val="24"/>
          <w:u w:val="single"/>
          <w:lang w:val="es-CO"/>
        </w:rPr>
        <w:t xml:space="preserve"> de Atención con</w:t>
      </w:r>
      <w:r w:rsidRPr="00BE6D1A">
        <w:rPr>
          <w:rFonts w:ascii="Arial" w:hAnsi="Arial" w:cs="Arial"/>
          <w:i/>
          <w:color w:val="4472C4" w:themeColor="accent1"/>
          <w:sz w:val="24"/>
          <w:szCs w:val="24"/>
          <w:u w:val="single"/>
          <w:lang w:val="es-CO"/>
        </w:rPr>
        <w:t xml:space="preserve"> Enfoque Diferencial </w:t>
      </w:r>
      <w:r w:rsidRPr="00BE6D1A">
        <w:rPr>
          <w:rFonts w:ascii="Arial" w:hAnsi="Arial" w:cs="Arial"/>
          <w:b/>
          <w:bCs/>
          <w:i/>
          <w:color w:val="4472C4" w:themeColor="accent1"/>
          <w:sz w:val="24"/>
          <w:szCs w:val="24"/>
          <w:u w:val="single"/>
          <w:lang w:val="es-CO"/>
        </w:rPr>
        <w:t>G</w:t>
      </w:r>
      <w:r w:rsidR="004D2DEE" w:rsidRPr="00BE6D1A">
        <w:rPr>
          <w:rFonts w:ascii="Arial" w:hAnsi="Arial" w:cs="Arial"/>
          <w:b/>
          <w:bCs/>
          <w:i/>
          <w:color w:val="4472C4" w:themeColor="accent1"/>
          <w:sz w:val="24"/>
          <w:szCs w:val="24"/>
          <w:u w:val="single"/>
          <w:lang w:val="es-CO"/>
        </w:rPr>
        <w:t>U-E-PT-001</w:t>
      </w:r>
      <w:r w:rsidRPr="00BE6D1A">
        <w:rPr>
          <w:rFonts w:ascii="Arial" w:hAnsi="Arial" w:cs="Arial"/>
          <w:b/>
          <w:bCs/>
          <w:i/>
          <w:color w:val="4472C4" w:themeColor="accent1"/>
          <w:sz w:val="24"/>
          <w:szCs w:val="24"/>
          <w:u w:val="single"/>
          <w:lang w:val="es-CO"/>
        </w:rPr>
        <w:t>.</w:t>
      </w:r>
      <w:r w:rsidRPr="00BE6D1A">
        <w:rPr>
          <w:rFonts w:ascii="Arial" w:hAnsi="Arial" w:cs="Arial"/>
          <w:i/>
          <w:color w:val="4472C4" w:themeColor="accent1"/>
          <w:sz w:val="24"/>
          <w:szCs w:val="24"/>
          <w:u w:val="single"/>
          <w:lang w:val="es-CO"/>
        </w:rPr>
        <w:t xml:space="preserve"> Cargado en la plataforma</w:t>
      </w:r>
      <w:bookmarkEnd w:id="2"/>
      <w:r w:rsidR="004D2DEE" w:rsidRPr="00BE6D1A">
        <w:rPr>
          <w:rFonts w:ascii="Arial" w:hAnsi="Arial" w:cs="Arial"/>
          <w:i/>
          <w:color w:val="4472C4" w:themeColor="accent1"/>
          <w:sz w:val="24"/>
          <w:szCs w:val="24"/>
          <w:u w:val="single"/>
          <w:lang w:val="es-CO"/>
        </w:rPr>
        <w:t xml:space="preserve"> </w:t>
      </w:r>
      <w:proofErr w:type="spellStart"/>
      <w:r w:rsidR="004D2DEE" w:rsidRPr="00BE6D1A">
        <w:rPr>
          <w:rFonts w:ascii="Arial" w:hAnsi="Arial" w:cs="Arial"/>
          <w:i/>
          <w:color w:val="4472C4" w:themeColor="accent1"/>
          <w:sz w:val="24"/>
          <w:szCs w:val="24"/>
          <w:u w:val="single"/>
          <w:lang w:val="es-CO"/>
        </w:rPr>
        <w:t>Almera</w:t>
      </w:r>
      <w:proofErr w:type="spellEnd"/>
      <w:r w:rsidR="004D2DEE" w:rsidRPr="00BE6D1A">
        <w:rPr>
          <w:rFonts w:ascii="Arial" w:hAnsi="Arial" w:cs="Arial"/>
          <w:i/>
          <w:color w:val="4472C4" w:themeColor="accent1"/>
          <w:sz w:val="24"/>
          <w:szCs w:val="24"/>
          <w:u w:val="single"/>
          <w:lang w:val="es-CO"/>
        </w:rPr>
        <w:t xml:space="preserve">: </w:t>
      </w:r>
      <w:hyperlink r:id="rId11" w:history="1">
        <w:r w:rsidR="004D2DEE" w:rsidRPr="00BE6D1A">
          <w:rPr>
            <w:rStyle w:val="Hipervnculo"/>
            <w:rFonts w:ascii="Arial" w:hAnsi="Arial" w:cs="Arial"/>
            <w:iCs/>
            <w:sz w:val="24"/>
            <w:szCs w:val="24"/>
            <w:u w:val="none"/>
            <w:lang w:val="es-CO"/>
          </w:rPr>
          <w:t>https://sgi.almeraim.com/sgi/lib/pdf/pdfjs-4.10.38/web/viewer.php?archivoid=7268&amp;token=98b5a1abbd20b37ffee4896dec676e76d20de6d07a550ebef49d0aba2fda0323</w:t>
        </w:r>
      </w:hyperlink>
    </w:p>
    <w:p w14:paraId="27C3481A" w14:textId="00872006" w:rsidR="00963537" w:rsidRPr="00BE6D1A" w:rsidRDefault="00963537" w:rsidP="00CE2C4F">
      <w:pPr>
        <w:pStyle w:val="Ttulo1"/>
        <w:numPr>
          <w:ilvl w:val="0"/>
          <w:numId w:val="3"/>
        </w:numPr>
        <w:rPr>
          <w:rFonts w:ascii="Arial" w:hAnsi="Arial" w:cs="Arial"/>
          <w:szCs w:val="24"/>
          <w:lang w:val="es-CO"/>
        </w:rPr>
      </w:pPr>
      <w:r w:rsidRPr="00BE6D1A">
        <w:rPr>
          <w:rFonts w:ascii="Arial" w:hAnsi="Arial" w:cs="Arial"/>
          <w:szCs w:val="24"/>
          <w:lang w:val="es-CO"/>
        </w:rPr>
        <w:lastRenderedPageBreak/>
        <w:t>descripción de actividades</w:t>
      </w:r>
    </w:p>
    <w:tbl>
      <w:tblPr>
        <w:tblStyle w:val="Tablaconcuadrcula"/>
        <w:tblW w:w="0" w:type="auto"/>
        <w:tblInd w:w="-147" w:type="dxa"/>
        <w:tblLook w:val="04A0" w:firstRow="1" w:lastRow="0" w:firstColumn="1" w:lastColumn="0" w:noHBand="0" w:noVBand="1"/>
      </w:tblPr>
      <w:tblGrid>
        <w:gridCol w:w="828"/>
        <w:gridCol w:w="7034"/>
        <w:gridCol w:w="1451"/>
        <w:gridCol w:w="1680"/>
        <w:gridCol w:w="1981"/>
      </w:tblGrid>
      <w:tr w:rsidR="00EB2699" w:rsidRPr="00BE6D1A" w14:paraId="6C658A34" w14:textId="77777777" w:rsidTr="001E5D10">
        <w:trPr>
          <w:trHeight w:val="660"/>
          <w:tblHeader/>
        </w:trPr>
        <w:tc>
          <w:tcPr>
            <w:tcW w:w="0" w:type="auto"/>
            <w:shd w:val="clear" w:color="auto" w:fill="E2EFD9" w:themeFill="accent6" w:themeFillTint="33"/>
            <w:vAlign w:val="center"/>
          </w:tcPr>
          <w:p w14:paraId="399A333B"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ID</w:t>
            </w:r>
          </w:p>
        </w:tc>
        <w:tc>
          <w:tcPr>
            <w:tcW w:w="7034" w:type="dxa"/>
            <w:shd w:val="clear" w:color="auto" w:fill="E2EFD9" w:themeFill="accent6" w:themeFillTint="33"/>
            <w:vAlign w:val="center"/>
          </w:tcPr>
          <w:p w14:paraId="6BAC30DA"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Actividad</w:t>
            </w:r>
          </w:p>
        </w:tc>
        <w:tc>
          <w:tcPr>
            <w:tcW w:w="1451" w:type="dxa"/>
            <w:shd w:val="clear" w:color="auto" w:fill="E2EFD9" w:themeFill="accent6" w:themeFillTint="33"/>
            <w:vAlign w:val="center"/>
          </w:tcPr>
          <w:p w14:paraId="47DB13E8"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Periodicidad</w:t>
            </w:r>
          </w:p>
        </w:tc>
        <w:tc>
          <w:tcPr>
            <w:tcW w:w="1680" w:type="dxa"/>
            <w:shd w:val="clear" w:color="auto" w:fill="E2EFD9" w:themeFill="accent6" w:themeFillTint="33"/>
            <w:vAlign w:val="center"/>
          </w:tcPr>
          <w:p w14:paraId="3A9776BC"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Cargo Responsable</w:t>
            </w:r>
          </w:p>
        </w:tc>
        <w:tc>
          <w:tcPr>
            <w:tcW w:w="1981" w:type="dxa"/>
            <w:shd w:val="clear" w:color="auto" w:fill="E2EFD9" w:themeFill="accent6" w:themeFillTint="33"/>
            <w:vAlign w:val="center"/>
          </w:tcPr>
          <w:p w14:paraId="5FB2E0C3" w14:textId="77777777" w:rsidR="00B4641C" w:rsidRPr="00BE6D1A" w:rsidRDefault="00B4641C" w:rsidP="00B4641C">
            <w:pPr>
              <w:jc w:val="center"/>
              <w:rPr>
                <w:rFonts w:ascii="Arial" w:hAnsi="Arial" w:cs="Arial"/>
                <w:b/>
                <w:bCs/>
                <w:sz w:val="20"/>
                <w:szCs w:val="20"/>
                <w:lang w:val="es-CO"/>
              </w:rPr>
            </w:pPr>
            <w:r w:rsidRPr="00BE6D1A">
              <w:rPr>
                <w:rFonts w:ascii="Arial" w:hAnsi="Arial" w:cs="Arial"/>
                <w:b/>
                <w:bCs/>
                <w:sz w:val="20"/>
                <w:szCs w:val="20"/>
                <w:lang w:val="es-CO"/>
              </w:rPr>
              <w:t>Registro o formato</w:t>
            </w:r>
          </w:p>
        </w:tc>
      </w:tr>
      <w:tr w:rsidR="00B4641C" w:rsidRPr="00BE6D1A" w14:paraId="62C52B9B" w14:textId="77777777" w:rsidTr="00573100">
        <w:tc>
          <w:tcPr>
            <w:tcW w:w="0" w:type="auto"/>
            <w:vAlign w:val="center"/>
          </w:tcPr>
          <w:p w14:paraId="0E73E647" w14:textId="711E7DC7" w:rsidR="00B4641C" w:rsidRPr="00BE6D1A" w:rsidRDefault="00B4641C" w:rsidP="00A03202">
            <w:pPr>
              <w:jc w:val="center"/>
              <w:rPr>
                <w:rFonts w:ascii="Arial" w:hAnsi="Arial" w:cs="Arial"/>
                <w:b/>
                <w:bCs/>
                <w:sz w:val="20"/>
                <w:szCs w:val="20"/>
                <w:lang w:val="es-CO"/>
              </w:rPr>
            </w:pPr>
            <w:r w:rsidRPr="00BE6D1A">
              <w:rPr>
                <w:rFonts w:ascii="Arial" w:hAnsi="Arial" w:cs="Arial"/>
                <w:b/>
                <w:bCs/>
                <w:sz w:val="20"/>
                <w:szCs w:val="20"/>
                <w:lang w:val="es-CO"/>
              </w:rPr>
              <w:t>1</w:t>
            </w:r>
          </w:p>
        </w:tc>
        <w:tc>
          <w:tcPr>
            <w:tcW w:w="7034" w:type="dxa"/>
          </w:tcPr>
          <w:p w14:paraId="0F55EF2A" w14:textId="68590D8E" w:rsidR="00B4641C" w:rsidRPr="00E3562D" w:rsidRDefault="00E3562D" w:rsidP="001E5D10">
            <w:pPr>
              <w:spacing w:before="100" w:beforeAutospacing="1" w:after="100" w:afterAutospacing="1"/>
              <w:rPr>
                <w:rFonts w:ascii="Arial" w:hAnsi="Arial" w:cs="Arial"/>
                <w:sz w:val="20"/>
                <w:szCs w:val="20"/>
                <w:lang w:val="es-CO"/>
              </w:rPr>
            </w:pPr>
            <w:r w:rsidRPr="00E3562D">
              <w:rPr>
                <w:rFonts w:ascii="Arial" w:hAnsi="Arial" w:cs="Arial"/>
                <w:sz w:val="20"/>
                <w:szCs w:val="20"/>
              </w:rPr>
              <w:t xml:space="preserve">Elaborar el </w:t>
            </w:r>
            <w:r>
              <w:rPr>
                <w:rFonts w:ascii="Arial" w:hAnsi="Arial" w:cs="Arial"/>
                <w:sz w:val="20"/>
                <w:szCs w:val="20"/>
              </w:rPr>
              <w:t>documento “</w:t>
            </w:r>
            <w:r w:rsidRPr="00E3562D">
              <w:rPr>
                <w:rFonts w:ascii="Arial" w:hAnsi="Arial" w:cs="Arial"/>
                <w:sz w:val="20"/>
                <w:szCs w:val="20"/>
              </w:rPr>
              <w:t>Plan Institucional de Implementación</w:t>
            </w:r>
            <w:r>
              <w:rPr>
                <w:rFonts w:ascii="Arial" w:hAnsi="Arial" w:cs="Arial"/>
                <w:sz w:val="20"/>
                <w:szCs w:val="20"/>
              </w:rPr>
              <w:t>”</w:t>
            </w:r>
            <w:r w:rsidRPr="00E3562D">
              <w:rPr>
                <w:rFonts w:ascii="Arial" w:hAnsi="Arial" w:cs="Arial"/>
                <w:sz w:val="20"/>
                <w:szCs w:val="20"/>
              </w:rPr>
              <w:t xml:space="preserve"> </w:t>
            </w:r>
          </w:p>
        </w:tc>
        <w:tc>
          <w:tcPr>
            <w:tcW w:w="1451" w:type="dxa"/>
          </w:tcPr>
          <w:p w14:paraId="5D708842" w14:textId="77777777" w:rsidR="00B4641C" w:rsidRDefault="00E3562D" w:rsidP="00986166">
            <w:pPr>
              <w:jc w:val="center"/>
              <w:rPr>
                <w:rFonts w:ascii="Arial" w:hAnsi="Arial" w:cs="Arial"/>
                <w:sz w:val="20"/>
                <w:szCs w:val="20"/>
                <w:lang w:val="es-CO"/>
              </w:rPr>
            </w:pPr>
            <w:r>
              <w:rPr>
                <w:rFonts w:ascii="Arial" w:hAnsi="Arial" w:cs="Arial"/>
                <w:sz w:val="20"/>
                <w:szCs w:val="20"/>
                <w:lang w:val="es-CO"/>
              </w:rPr>
              <w:t>Según GPC</w:t>
            </w:r>
          </w:p>
          <w:p w14:paraId="6EC4C8AA" w14:textId="5F99DBEA" w:rsidR="00E3562D" w:rsidRPr="00BE6D1A" w:rsidRDefault="00E3562D" w:rsidP="00986166">
            <w:pPr>
              <w:jc w:val="center"/>
              <w:rPr>
                <w:rFonts w:ascii="Arial" w:hAnsi="Arial" w:cs="Arial"/>
                <w:sz w:val="20"/>
                <w:szCs w:val="20"/>
                <w:lang w:val="es-CO"/>
              </w:rPr>
            </w:pPr>
            <w:r>
              <w:rPr>
                <w:rFonts w:ascii="Arial" w:hAnsi="Arial" w:cs="Arial"/>
                <w:sz w:val="20"/>
                <w:szCs w:val="20"/>
                <w:lang w:val="es-CO"/>
              </w:rPr>
              <w:t>Límite: 10 días hábiles</w:t>
            </w:r>
          </w:p>
        </w:tc>
        <w:tc>
          <w:tcPr>
            <w:tcW w:w="1680" w:type="dxa"/>
          </w:tcPr>
          <w:p w14:paraId="0E531A9F" w14:textId="0A321C24" w:rsidR="00B4641C" w:rsidRPr="00BE6D1A" w:rsidRDefault="00E3562D"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2530F8CA" w14:textId="0B332FA5" w:rsidR="00B4641C" w:rsidRPr="00BE6D1A" w:rsidRDefault="00E3562D"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E964D1" w:rsidRPr="00BE6D1A" w14:paraId="24AC14A4" w14:textId="77777777" w:rsidTr="00573100">
        <w:tc>
          <w:tcPr>
            <w:tcW w:w="0" w:type="auto"/>
            <w:vAlign w:val="center"/>
          </w:tcPr>
          <w:p w14:paraId="0E223036" w14:textId="49355825" w:rsidR="00E964D1" w:rsidRPr="00BE6D1A" w:rsidRDefault="00E964D1" w:rsidP="00A03202">
            <w:pPr>
              <w:jc w:val="center"/>
              <w:rPr>
                <w:rFonts w:ascii="Arial" w:hAnsi="Arial" w:cs="Arial"/>
                <w:b/>
                <w:bCs/>
                <w:sz w:val="20"/>
                <w:szCs w:val="20"/>
                <w:lang w:val="es-CO"/>
              </w:rPr>
            </w:pPr>
            <w:r>
              <w:rPr>
                <w:rFonts w:ascii="Arial" w:hAnsi="Arial" w:cs="Arial"/>
                <w:b/>
                <w:bCs/>
                <w:sz w:val="20"/>
                <w:szCs w:val="20"/>
                <w:lang w:val="es-CO"/>
              </w:rPr>
              <w:t xml:space="preserve">1.1 </w:t>
            </w:r>
          </w:p>
        </w:tc>
        <w:tc>
          <w:tcPr>
            <w:tcW w:w="7034" w:type="dxa"/>
          </w:tcPr>
          <w:p w14:paraId="50A03852" w14:textId="452D2BEB" w:rsidR="00E964D1" w:rsidRPr="00BA30FA" w:rsidRDefault="00BA30FA" w:rsidP="001E5D10">
            <w:pPr>
              <w:spacing w:before="100" w:beforeAutospacing="1" w:after="100" w:afterAutospacing="1"/>
              <w:rPr>
                <w:rFonts w:ascii="Arial" w:hAnsi="Arial" w:cs="Arial"/>
                <w:sz w:val="20"/>
                <w:szCs w:val="20"/>
              </w:rPr>
            </w:pPr>
            <w:r w:rsidRPr="00BA30FA">
              <w:rPr>
                <w:rFonts w:ascii="Arial" w:hAnsi="Arial" w:cs="Arial"/>
                <w:sz w:val="20"/>
                <w:szCs w:val="20"/>
                <w:lang w:val="es-CO"/>
              </w:rPr>
              <w:t>En el punto 1, escribir el área de servicio para la cual fue seleccionada la Guía de Práctica Clínica (GPC), ya sea consulta externa, urgencias y/o hospitalización</w:t>
            </w:r>
          </w:p>
        </w:tc>
        <w:tc>
          <w:tcPr>
            <w:tcW w:w="1451" w:type="dxa"/>
          </w:tcPr>
          <w:p w14:paraId="2D9D7E2D" w14:textId="6A5F518D" w:rsidR="00E964D1" w:rsidRDefault="00BA30FA" w:rsidP="00986166">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0DFE5CC4" w14:textId="4CA2C70E" w:rsidR="00E964D1" w:rsidRDefault="00BA30FA"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72398B90" w14:textId="24D2525F" w:rsidR="00E964D1" w:rsidRDefault="00BA30FA"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BA30FA" w:rsidRPr="00BE6D1A" w14:paraId="05A63F85" w14:textId="77777777" w:rsidTr="00573100">
        <w:tc>
          <w:tcPr>
            <w:tcW w:w="0" w:type="auto"/>
            <w:vAlign w:val="center"/>
          </w:tcPr>
          <w:p w14:paraId="4F8667D8" w14:textId="0F1799C8" w:rsidR="00BA30FA" w:rsidRDefault="00BA30FA" w:rsidP="00A03202">
            <w:pPr>
              <w:jc w:val="center"/>
              <w:rPr>
                <w:rFonts w:ascii="Arial" w:hAnsi="Arial" w:cs="Arial"/>
                <w:b/>
                <w:bCs/>
                <w:sz w:val="20"/>
                <w:szCs w:val="20"/>
                <w:lang w:val="es-CO"/>
              </w:rPr>
            </w:pPr>
            <w:r>
              <w:rPr>
                <w:rFonts w:ascii="Arial" w:hAnsi="Arial" w:cs="Arial"/>
                <w:b/>
                <w:bCs/>
                <w:sz w:val="20"/>
                <w:szCs w:val="20"/>
                <w:lang w:val="es-CO"/>
              </w:rPr>
              <w:t>1.2</w:t>
            </w:r>
          </w:p>
        </w:tc>
        <w:tc>
          <w:tcPr>
            <w:tcW w:w="7034" w:type="dxa"/>
          </w:tcPr>
          <w:p w14:paraId="724AB237" w14:textId="17735943" w:rsidR="00BA30FA" w:rsidRPr="00BA30FA" w:rsidRDefault="00BA30FA" w:rsidP="001E5D10">
            <w:pPr>
              <w:spacing w:before="100" w:beforeAutospacing="1" w:after="100" w:afterAutospacing="1"/>
              <w:rPr>
                <w:rFonts w:ascii="Arial" w:hAnsi="Arial" w:cs="Arial"/>
                <w:sz w:val="20"/>
                <w:szCs w:val="20"/>
                <w:lang w:val="es-CO"/>
              </w:rPr>
            </w:pPr>
            <w:r w:rsidRPr="00BA30FA">
              <w:rPr>
                <w:rFonts w:ascii="Arial" w:hAnsi="Arial" w:cs="Arial"/>
                <w:sz w:val="20"/>
                <w:szCs w:val="20"/>
                <w:lang w:val="es-CO"/>
              </w:rPr>
              <w:t>En el punto 2, escribir el nombre completo de la GPC adoptada, tal como aparece en la carátula de la GPC.</w:t>
            </w:r>
          </w:p>
        </w:tc>
        <w:tc>
          <w:tcPr>
            <w:tcW w:w="1451" w:type="dxa"/>
          </w:tcPr>
          <w:p w14:paraId="36A3E5A3" w14:textId="65C871BA" w:rsidR="00BA30FA" w:rsidRDefault="00BA30FA" w:rsidP="00986166">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48AD6938" w14:textId="1BBB3BD4" w:rsidR="00BA30FA" w:rsidRDefault="00BA30FA"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3FAA5C5D" w14:textId="33AECF0B" w:rsidR="00BA30FA" w:rsidRDefault="00BA30FA"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BA30FA" w:rsidRPr="00BA30FA" w14:paraId="536BFAF7" w14:textId="77777777" w:rsidTr="00573100">
        <w:tc>
          <w:tcPr>
            <w:tcW w:w="0" w:type="auto"/>
            <w:vAlign w:val="center"/>
          </w:tcPr>
          <w:p w14:paraId="542675B5" w14:textId="684F2C07" w:rsidR="00BA30FA" w:rsidRDefault="00BA30FA" w:rsidP="00A03202">
            <w:pPr>
              <w:jc w:val="center"/>
              <w:rPr>
                <w:rFonts w:ascii="Arial" w:hAnsi="Arial" w:cs="Arial"/>
                <w:b/>
                <w:bCs/>
                <w:sz w:val="20"/>
                <w:szCs w:val="20"/>
                <w:lang w:val="es-CO"/>
              </w:rPr>
            </w:pPr>
            <w:r>
              <w:rPr>
                <w:rFonts w:ascii="Arial" w:hAnsi="Arial" w:cs="Arial"/>
                <w:b/>
                <w:bCs/>
                <w:sz w:val="20"/>
                <w:szCs w:val="20"/>
                <w:lang w:val="es-CO"/>
              </w:rPr>
              <w:t>1.3</w:t>
            </w:r>
          </w:p>
        </w:tc>
        <w:tc>
          <w:tcPr>
            <w:tcW w:w="7034" w:type="dxa"/>
          </w:tcPr>
          <w:p w14:paraId="627E835C" w14:textId="28518019" w:rsidR="00BA30FA" w:rsidRPr="00BA30FA" w:rsidRDefault="00BA30FA" w:rsidP="001E5D10">
            <w:pPr>
              <w:spacing w:before="100" w:beforeAutospacing="1" w:after="100" w:afterAutospacing="1"/>
              <w:rPr>
                <w:rFonts w:ascii="Arial" w:hAnsi="Arial" w:cs="Arial"/>
                <w:sz w:val="20"/>
                <w:szCs w:val="20"/>
                <w:lang w:val="es-CO"/>
              </w:rPr>
            </w:pPr>
            <w:r w:rsidRPr="00BA30FA">
              <w:rPr>
                <w:rFonts w:ascii="Arial" w:hAnsi="Arial" w:cs="Arial"/>
                <w:sz w:val="20"/>
                <w:szCs w:val="20"/>
                <w:lang w:val="es-CO"/>
              </w:rPr>
              <w:t>En el punto 3, seleccionar 'Sí' o 'No' para indicar si la Guía de Práctica Clínica (GPC) se encuentra en el Ministerio de Salud y Protección Social. Si la respuesta es 'No', pase al punto 4.</w:t>
            </w:r>
          </w:p>
        </w:tc>
        <w:tc>
          <w:tcPr>
            <w:tcW w:w="1451" w:type="dxa"/>
          </w:tcPr>
          <w:p w14:paraId="2A823BC3" w14:textId="55BFCECD" w:rsidR="00BA30FA" w:rsidRDefault="00BA30FA" w:rsidP="00986166">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613B6B6C" w14:textId="78F30263" w:rsidR="00BA30FA" w:rsidRDefault="00BA30FA"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3F95084B" w14:textId="5449AC3E" w:rsidR="00BA30FA" w:rsidRDefault="00BA30FA"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BA30FA" w:rsidRPr="00BA30FA" w14:paraId="711E0F06" w14:textId="77777777" w:rsidTr="00573100">
        <w:tc>
          <w:tcPr>
            <w:tcW w:w="0" w:type="auto"/>
            <w:vAlign w:val="center"/>
          </w:tcPr>
          <w:p w14:paraId="3B0F6FB5" w14:textId="4A8C02BD" w:rsidR="00BA30FA" w:rsidRDefault="00BA30FA" w:rsidP="00A03202">
            <w:pPr>
              <w:jc w:val="center"/>
              <w:rPr>
                <w:rFonts w:ascii="Arial" w:hAnsi="Arial" w:cs="Arial"/>
                <w:b/>
                <w:bCs/>
                <w:sz w:val="20"/>
                <w:szCs w:val="20"/>
                <w:lang w:val="es-CO"/>
              </w:rPr>
            </w:pPr>
            <w:r>
              <w:rPr>
                <w:rFonts w:ascii="Arial" w:hAnsi="Arial" w:cs="Arial"/>
                <w:b/>
                <w:bCs/>
                <w:sz w:val="20"/>
                <w:szCs w:val="20"/>
                <w:lang w:val="es-CO"/>
              </w:rPr>
              <w:t>1.4</w:t>
            </w:r>
          </w:p>
        </w:tc>
        <w:tc>
          <w:tcPr>
            <w:tcW w:w="7034" w:type="dxa"/>
          </w:tcPr>
          <w:p w14:paraId="5A3D44F3" w14:textId="777AAE7D" w:rsidR="00BA30FA" w:rsidRPr="00BA30FA" w:rsidRDefault="00BA30FA" w:rsidP="001E5D10">
            <w:pPr>
              <w:spacing w:before="100" w:beforeAutospacing="1" w:after="100" w:afterAutospacing="1"/>
              <w:rPr>
                <w:rFonts w:ascii="Arial" w:hAnsi="Arial" w:cs="Arial"/>
                <w:sz w:val="20"/>
                <w:szCs w:val="20"/>
                <w:lang w:val="es-CO"/>
              </w:rPr>
            </w:pPr>
            <w:r w:rsidRPr="00BA30FA">
              <w:rPr>
                <w:rFonts w:ascii="Arial" w:hAnsi="Arial" w:cs="Arial"/>
                <w:sz w:val="20"/>
                <w:szCs w:val="20"/>
                <w:lang w:val="es-CO"/>
              </w:rPr>
              <w:t xml:space="preserve">En el punto 4, se debe indicar si el documento de la condición clínica a implementar requirió: adopción de Nueva GPC, adaptación y/o desarrollo de protocolo clínico. </w:t>
            </w:r>
          </w:p>
        </w:tc>
        <w:tc>
          <w:tcPr>
            <w:tcW w:w="1451" w:type="dxa"/>
          </w:tcPr>
          <w:p w14:paraId="7B8B0214" w14:textId="3A6D6D55" w:rsidR="00BA30FA" w:rsidRDefault="00BA30FA" w:rsidP="00986166">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1EDBB75F" w14:textId="1DAF9005" w:rsidR="00BA30FA" w:rsidRDefault="00BA30FA"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6E1685F6" w14:textId="296198CC" w:rsidR="00BA30FA" w:rsidRDefault="00BA30FA"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BA30FA" w:rsidRPr="00BA30FA" w14:paraId="6ACBDCE3" w14:textId="77777777" w:rsidTr="00573100">
        <w:tc>
          <w:tcPr>
            <w:tcW w:w="0" w:type="auto"/>
            <w:vAlign w:val="center"/>
          </w:tcPr>
          <w:p w14:paraId="201A3FA6" w14:textId="7A1E417F" w:rsidR="00BA30FA" w:rsidRDefault="00BA30FA" w:rsidP="00A03202">
            <w:pPr>
              <w:jc w:val="center"/>
              <w:rPr>
                <w:rFonts w:ascii="Arial" w:hAnsi="Arial" w:cs="Arial"/>
                <w:b/>
                <w:bCs/>
                <w:sz w:val="20"/>
                <w:szCs w:val="20"/>
                <w:lang w:val="es-CO"/>
              </w:rPr>
            </w:pPr>
            <w:r>
              <w:rPr>
                <w:rFonts w:ascii="Arial" w:hAnsi="Arial" w:cs="Arial"/>
                <w:b/>
                <w:bCs/>
                <w:sz w:val="20"/>
                <w:szCs w:val="20"/>
                <w:lang w:val="es-CO"/>
              </w:rPr>
              <w:t>1.5</w:t>
            </w:r>
          </w:p>
        </w:tc>
        <w:tc>
          <w:tcPr>
            <w:tcW w:w="7034" w:type="dxa"/>
          </w:tcPr>
          <w:p w14:paraId="2A087FB3" w14:textId="58BBFAAA" w:rsidR="00BA30FA" w:rsidRPr="00BA30FA" w:rsidRDefault="00BA30FA" w:rsidP="001E5D10">
            <w:pPr>
              <w:spacing w:before="100" w:beforeAutospacing="1" w:after="100" w:afterAutospacing="1"/>
              <w:rPr>
                <w:rFonts w:ascii="Arial" w:hAnsi="Arial" w:cs="Arial"/>
                <w:sz w:val="20"/>
                <w:szCs w:val="20"/>
                <w:lang w:val="es-CO"/>
              </w:rPr>
            </w:pPr>
            <w:r w:rsidRPr="00BA30FA">
              <w:rPr>
                <w:rFonts w:ascii="Arial" w:eastAsia="Verdana" w:hAnsi="Arial" w:cs="Arial"/>
                <w:sz w:val="20"/>
                <w:szCs w:val="20"/>
                <w:lang w:val="es-CO"/>
              </w:rPr>
              <w:t xml:space="preserve">En el punto 5, registrar los miembros del grupo </w:t>
            </w:r>
            <w:r>
              <w:rPr>
                <w:rFonts w:ascii="Arial" w:eastAsia="Verdana" w:hAnsi="Arial" w:cs="Arial"/>
                <w:sz w:val="20"/>
                <w:szCs w:val="20"/>
                <w:lang w:val="es-CO"/>
              </w:rPr>
              <w:t xml:space="preserve">clínico desarrollador </w:t>
            </w:r>
            <w:r w:rsidRPr="00BA30FA">
              <w:rPr>
                <w:rFonts w:ascii="Arial" w:eastAsia="Verdana" w:hAnsi="Arial" w:cs="Arial"/>
                <w:sz w:val="20"/>
                <w:szCs w:val="20"/>
                <w:lang w:val="es-CO"/>
              </w:rPr>
              <w:t xml:space="preserve">del plan y </w:t>
            </w:r>
            <w:r>
              <w:rPr>
                <w:rFonts w:ascii="Arial" w:eastAsia="Verdana" w:hAnsi="Arial" w:cs="Arial"/>
                <w:sz w:val="20"/>
                <w:szCs w:val="20"/>
                <w:lang w:val="es-CO"/>
              </w:rPr>
              <w:t>dependencia.</w:t>
            </w:r>
          </w:p>
        </w:tc>
        <w:tc>
          <w:tcPr>
            <w:tcW w:w="1451" w:type="dxa"/>
          </w:tcPr>
          <w:p w14:paraId="2317B8F1" w14:textId="13082E13" w:rsidR="00BA30FA" w:rsidRDefault="00BA30FA" w:rsidP="00986166">
            <w:pPr>
              <w:jc w:val="center"/>
              <w:rPr>
                <w:rFonts w:ascii="Arial" w:hAnsi="Arial" w:cs="Arial"/>
                <w:sz w:val="20"/>
                <w:szCs w:val="20"/>
                <w:lang w:val="es-CO"/>
              </w:rPr>
            </w:pPr>
            <w:r>
              <w:rPr>
                <w:rFonts w:ascii="Arial" w:hAnsi="Arial" w:cs="Arial"/>
                <w:sz w:val="20"/>
                <w:szCs w:val="20"/>
                <w:lang w:val="es-CO"/>
              </w:rPr>
              <w:t>Según GPC</w:t>
            </w:r>
          </w:p>
        </w:tc>
        <w:tc>
          <w:tcPr>
            <w:tcW w:w="1680" w:type="dxa"/>
          </w:tcPr>
          <w:p w14:paraId="601EB0E4" w14:textId="7334D3A0" w:rsidR="00BA30FA" w:rsidRDefault="00BA30FA"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147515A3" w14:textId="202F8E85" w:rsidR="00BA30FA" w:rsidRDefault="00BA30FA"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BA30FA" w:rsidRPr="00BA30FA" w14:paraId="15D9E364" w14:textId="77777777" w:rsidTr="00573100">
        <w:tc>
          <w:tcPr>
            <w:tcW w:w="0" w:type="auto"/>
            <w:vAlign w:val="center"/>
          </w:tcPr>
          <w:p w14:paraId="4BD1FA78" w14:textId="22010AF4" w:rsidR="00BA30FA" w:rsidRDefault="00BA30FA" w:rsidP="00A03202">
            <w:pPr>
              <w:jc w:val="center"/>
              <w:rPr>
                <w:rFonts w:ascii="Arial" w:hAnsi="Arial" w:cs="Arial"/>
                <w:b/>
                <w:bCs/>
                <w:sz w:val="20"/>
                <w:szCs w:val="20"/>
                <w:lang w:val="es-CO"/>
              </w:rPr>
            </w:pPr>
            <w:r>
              <w:rPr>
                <w:rFonts w:ascii="Arial" w:hAnsi="Arial" w:cs="Arial"/>
                <w:b/>
                <w:bCs/>
                <w:sz w:val="20"/>
                <w:szCs w:val="20"/>
                <w:lang w:val="es-CO"/>
              </w:rPr>
              <w:t>1.6</w:t>
            </w:r>
          </w:p>
        </w:tc>
        <w:tc>
          <w:tcPr>
            <w:tcW w:w="7034" w:type="dxa"/>
          </w:tcPr>
          <w:p w14:paraId="49AA9CAA" w14:textId="77777777" w:rsidR="00BA30FA" w:rsidRPr="00BA30FA" w:rsidRDefault="00BA30FA" w:rsidP="00BA30FA">
            <w:pPr>
              <w:spacing w:before="100" w:beforeAutospacing="1" w:after="100" w:afterAutospacing="1"/>
              <w:rPr>
                <w:rFonts w:ascii="Arial" w:eastAsia="Times New Roman" w:hAnsi="Arial" w:cs="Arial"/>
                <w:sz w:val="20"/>
                <w:szCs w:val="20"/>
                <w:lang w:val="es-CO" w:eastAsia="es-CO"/>
              </w:rPr>
            </w:pPr>
            <w:r w:rsidRPr="00BA30FA">
              <w:rPr>
                <w:rFonts w:ascii="Arial" w:eastAsia="Times New Roman" w:hAnsi="Arial" w:cs="Arial"/>
                <w:sz w:val="20"/>
                <w:szCs w:val="20"/>
                <w:lang w:val="es-CO" w:eastAsia="es-CO"/>
              </w:rPr>
              <w:t>El punto 6 deberá diligenciarse exclusivamente cuando se realice la adaptación de una Guía de Práctica Clínica (GPC). Para ello, se deberán revisar las recomendaciones de la GPC seleccionada y determinar si alguna requiere adaptación al contexto institucional, de acuerdo con la evidencia científica disponible, los recursos, la normatividad vigente o las características de la población atendida.</w:t>
            </w:r>
          </w:p>
          <w:p w14:paraId="3148FD80" w14:textId="77777777" w:rsidR="00BA30FA" w:rsidRPr="00BA30FA" w:rsidRDefault="00BA30FA" w:rsidP="00BA30FA">
            <w:pPr>
              <w:spacing w:before="100" w:beforeAutospacing="1" w:after="100" w:afterAutospacing="1"/>
              <w:rPr>
                <w:rFonts w:ascii="Arial" w:eastAsia="Times New Roman" w:hAnsi="Arial" w:cs="Arial"/>
                <w:sz w:val="20"/>
                <w:szCs w:val="20"/>
                <w:lang w:val="es-CO" w:eastAsia="es-CO"/>
              </w:rPr>
            </w:pPr>
            <w:r w:rsidRPr="00BA30FA">
              <w:rPr>
                <w:rFonts w:ascii="Arial" w:eastAsia="Times New Roman" w:hAnsi="Arial" w:cs="Arial"/>
                <w:sz w:val="20"/>
                <w:szCs w:val="20"/>
                <w:lang w:val="es-CO" w:eastAsia="es-CO"/>
              </w:rPr>
              <w:lastRenderedPageBreak/>
              <w:t>En caso de requerirse una adaptación, en el campo "Recomendación original" registre textualmente la recomendación contenida en la GPC de referencia. En el campo "Justificación de la adaptación" describa las razones que sustentan la modificación propuesta (por ejemplo, nueva evidencia científica, actualización de recomendaciones internacionales, disponibilidad de recursos, contexto institucional o cambios normativos). En el campo "Recomendación adaptada" registre la recomendación que será implementada institucionalmente y, finalmente, en el campo "Fuente bibliográfica" cite la evidencia científica o documental que respalda la adaptación realizada.</w:t>
            </w:r>
          </w:p>
          <w:p w14:paraId="5182BDFC" w14:textId="092B1567" w:rsidR="00BA30FA" w:rsidRPr="00BA30FA" w:rsidRDefault="00BA30FA" w:rsidP="00BA30FA">
            <w:pPr>
              <w:spacing w:before="100" w:beforeAutospacing="1" w:after="100" w:afterAutospacing="1"/>
              <w:rPr>
                <w:rFonts w:ascii="Arial" w:eastAsia="Verdana" w:hAnsi="Arial" w:cs="Arial"/>
                <w:sz w:val="20"/>
                <w:szCs w:val="20"/>
                <w:lang w:val="es-CO"/>
              </w:rPr>
            </w:pPr>
            <w:r w:rsidRPr="00BA30FA">
              <w:rPr>
                <w:rFonts w:ascii="Arial" w:eastAsia="Times New Roman" w:hAnsi="Arial" w:cs="Arial"/>
                <w:sz w:val="20"/>
                <w:szCs w:val="20"/>
                <w:lang w:val="es-CO" w:eastAsia="es-CO"/>
              </w:rPr>
              <w:t>Si, como resultado del análisis, se concluye que las recomendaciones de la GPC son aplicables sin modificaciones al contexto institucional y no requieren adaptación, continúe con el diligenciamiento del punto 7.</w:t>
            </w:r>
          </w:p>
        </w:tc>
        <w:tc>
          <w:tcPr>
            <w:tcW w:w="1451" w:type="dxa"/>
          </w:tcPr>
          <w:p w14:paraId="1FBF5812" w14:textId="3BDC3A5D" w:rsidR="00BA30FA" w:rsidRDefault="00BA30FA" w:rsidP="00986166">
            <w:pPr>
              <w:jc w:val="center"/>
              <w:rPr>
                <w:rFonts w:ascii="Arial" w:hAnsi="Arial" w:cs="Arial"/>
                <w:sz w:val="20"/>
                <w:szCs w:val="20"/>
                <w:lang w:val="es-CO"/>
              </w:rPr>
            </w:pPr>
            <w:r>
              <w:rPr>
                <w:rFonts w:ascii="Arial" w:hAnsi="Arial" w:cs="Arial"/>
                <w:sz w:val="20"/>
                <w:szCs w:val="20"/>
                <w:lang w:val="es-CO"/>
              </w:rPr>
              <w:lastRenderedPageBreak/>
              <w:t>Según GPC</w:t>
            </w:r>
          </w:p>
        </w:tc>
        <w:tc>
          <w:tcPr>
            <w:tcW w:w="1680" w:type="dxa"/>
          </w:tcPr>
          <w:p w14:paraId="0AA2771F" w14:textId="4CA789B9" w:rsidR="00BA30FA" w:rsidRDefault="00BA30FA" w:rsidP="00986166">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15C085CE" w14:textId="5B7B57EF" w:rsidR="00BA30FA" w:rsidRDefault="00BA30FA" w:rsidP="00986166">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BA30FA" w:rsidRPr="00BA30FA" w14:paraId="00541468" w14:textId="77777777" w:rsidTr="00F173A7">
        <w:trPr>
          <w:trHeight w:val="1317"/>
        </w:trPr>
        <w:tc>
          <w:tcPr>
            <w:tcW w:w="0" w:type="auto"/>
            <w:vAlign w:val="center"/>
          </w:tcPr>
          <w:p w14:paraId="50FD0344" w14:textId="595E8E52" w:rsidR="00BA30FA" w:rsidRDefault="00BA30FA" w:rsidP="00BA30FA">
            <w:pPr>
              <w:jc w:val="center"/>
              <w:rPr>
                <w:rFonts w:ascii="Arial" w:hAnsi="Arial" w:cs="Arial"/>
                <w:b/>
                <w:bCs/>
                <w:sz w:val="20"/>
                <w:szCs w:val="20"/>
                <w:lang w:val="es-CO"/>
              </w:rPr>
            </w:pPr>
            <w:r>
              <w:rPr>
                <w:rFonts w:ascii="Arial" w:hAnsi="Arial" w:cs="Arial"/>
                <w:b/>
                <w:bCs/>
                <w:sz w:val="20"/>
                <w:szCs w:val="20"/>
                <w:lang w:val="es-CO"/>
              </w:rPr>
              <w:t>1.7</w:t>
            </w:r>
          </w:p>
        </w:tc>
        <w:tc>
          <w:tcPr>
            <w:tcW w:w="7034" w:type="dxa"/>
          </w:tcPr>
          <w:p w14:paraId="7CD921BE" w14:textId="77777777" w:rsidR="00BA30FA" w:rsidRPr="00BA30FA" w:rsidRDefault="00BA30FA" w:rsidP="00BA30FA">
            <w:pPr>
              <w:rPr>
                <w:rFonts w:ascii="Arial" w:hAnsi="Arial" w:cs="Arial"/>
                <w:sz w:val="20"/>
                <w:szCs w:val="20"/>
                <w:lang w:val="es-CO"/>
              </w:rPr>
            </w:pPr>
            <w:r w:rsidRPr="00BA30FA">
              <w:rPr>
                <w:rFonts w:ascii="Arial" w:hAnsi="Arial" w:cs="Arial"/>
                <w:sz w:val="20"/>
                <w:szCs w:val="20"/>
                <w:lang w:val="es-CO"/>
              </w:rPr>
              <w:t xml:space="preserve">En el punto 7, escribir las recomendaciones trazadoras a implementar de acuerdo a la herramienta institucional de “Priorización Recomendaciones GPC” *. Asimismo, incluir recomendaciones actualizadas del punto 6. </w:t>
            </w:r>
          </w:p>
          <w:p w14:paraId="15732777" w14:textId="7A6D31AD" w:rsidR="00BA30FA" w:rsidRPr="00BA30FA" w:rsidRDefault="00BA30FA" w:rsidP="00BA30FA">
            <w:pPr>
              <w:spacing w:before="100" w:beforeAutospacing="1" w:after="100" w:afterAutospacing="1"/>
              <w:rPr>
                <w:rFonts w:ascii="Arial" w:eastAsia="Times New Roman" w:hAnsi="Arial" w:cs="Arial"/>
                <w:sz w:val="20"/>
                <w:szCs w:val="20"/>
                <w:lang w:val="es-CO" w:eastAsia="es-CO"/>
              </w:rPr>
            </w:pPr>
            <w:r w:rsidRPr="00BA30FA">
              <w:rPr>
                <w:rFonts w:ascii="Arial" w:hAnsi="Arial" w:cs="Arial"/>
                <w:sz w:val="20"/>
                <w:szCs w:val="20"/>
                <w:lang w:val="es-CO"/>
              </w:rPr>
              <w:t xml:space="preserve">*Ver en </w:t>
            </w:r>
            <w:r>
              <w:rPr>
                <w:rFonts w:ascii="Arial" w:hAnsi="Arial" w:cs="Arial"/>
                <w:sz w:val="20"/>
                <w:szCs w:val="20"/>
                <w:lang w:val="es-CO"/>
              </w:rPr>
              <w:t>SGI</w:t>
            </w:r>
            <w:r w:rsidRPr="00BA30FA">
              <w:rPr>
                <w:rFonts w:ascii="Arial" w:hAnsi="Arial" w:cs="Arial"/>
                <w:sz w:val="20"/>
                <w:szCs w:val="20"/>
                <w:lang w:val="es-CO"/>
              </w:rPr>
              <w:t xml:space="preserve"> instructivo “Priorización Recomendaciones GPC”</w:t>
            </w:r>
          </w:p>
        </w:tc>
        <w:tc>
          <w:tcPr>
            <w:tcW w:w="1451" w:type="dxa"/>
          </w:tcPr>
          <w:p w14:paraId="1C28074E" w14:textId="77777777" w:rsidR="00BA30FA" w:rsidRDefault="00BA30FA" w:rsidP="00BA30FA">
            <w:pPr>
              <w:jc w:val="center"/>
              <w:rPr>
                <w:rFonts w:ascii="Arial" w:hAnsi="Arial" w:cs="Arial"/>
                <w:sz w:val="20"/>
                <w:szCs w:val="20"/>
                <w:lang w:val="es-CO"/>
              </w:rPr>
            </w:pPr>
            <w:r>
              <w:rPr>
                <w:rFonts w:ascii="Arial" w:hAnsi="Arial" w:cs="Arial"/>
                <w:sz w:val="20"/>
                <w:szCs w:val="20"/>
                <w:lang w:val="es-CO"/>
              </w:rPr>
              <w:t>Según GPC</w:t>
            </w:r>
          </w:p>
          <w:p w14:paraId="7DBDB8F3" w14:textId="77777777" w:rsidR="00BA30FA" w:rsidRDefault="00BA30FA" w:rsidP="00BA30FA">
            <w:pPr>
              <w:jc w:val="center"/>
              <w:rPr>
                <w:rFonts w:ascii="Arial" w:hAnsi="Arial" w:cs="Arial"/>
                <w:sz w:val="20"/>
                <w:szCs w:val="20"/>
                <w:lang w:val="es-CO"/>
              </w:rPr>
            </w:pPr>
          </w:p>
        </w:tc>
        <w:tc>
          <w:tcPr>
            <w:tcW w:w="1680" w:type="dxa"/>
          </w:tcPr>
          <w:p w14:paraId="726D2F5F" w14:textId="46AD0045" w:rsidR="00BA30FA" w:rsidRDefault="00BA30FA" w:rsidP="00BA30FA">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61BF3B55" w14:textId="75F03519" w:rsidR="00BA30FA" w:rsidRDefault="00BA30FA" w:rsidP="00BA30FA">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EC6F93" w:rsidRPr="00BA30FA" w14:paraId="54686996" w14:textId="77777777" w:rsidTr="00F173A7">
        <w:trPr>
          <w:trHeight w:val="1803"/>
        </w:trPr>
        <w:tc>
          <w:tcPr>
            <w:tcW w:w="0" w:type="auto"/>
            <w:vAlign w:val="center"/>
          </w:tcPr>
          <w:p w14:paraId="4D1D2276" w14:textId="11135767" w:rsidR="00EC6F93" w:rsidRDefault="00EC6F93" w:rsidP="00EC6F93">
            <w:pPr>
              <w:jc w:val="center"/>
              <w:rPr>
                <w:rFonts w:ascii="Arial" w:hAnsi="Arial" w:cs="Arial"/>
                <w:b/>
                <w:bCs/>
                <w:sz w:val="20"/>
                <w:szCs w:val="20"/>
                <w:lang w:val="es-CO"/>
              </w:rPr>
            </w:pPr>
            <w:r>
              <w:rPr>
                <w:rFonts w:ascii="Arial" w:hAnsi="Arial" w:cs="Arial"/>
                <w:b/>
                <w:bCs/>
                <w:sz w:val="20"/>
                <w:szCs w:val="20"/>
                <w:lang w:val="es-CO"/>
              </w:rPr>
              <w:t>1.8</w:t>
            </w:r>
          </w:p>
        </w:tc>
        <w:tc>
          <w:tcPr>
            <w:tcW w:w="7034" w:type="dxa"/>
          </w:tcPr>
          <w:p w14:paraId="71BFF570" w14:textId="5CCC3FD2" w:rsidR="00EC6F93" w:rsidRPr="00EC6F93" w:rsidRDefault="00EC6F93" w:rsidP="00EC6F93">
            <w:pPr>
              <w:rPr>
                <w:rFonts w:ascii="Arial" w:hAnsi="Arial" w:cs="Arial"/>
                <w:sz w:val="20"/>
                <w:szCs w:val="20"/>
                <w:lang w:val="es-CO"/>
              </w:rPr>
            </w:pPr>
            <w:r w:rsidRPr="00EC6F93">
              <w:rPr>
                <w:rFonts w:ascii="Arial" w:hAnsi="Arial" w:cs="Arial"/>
                <w:sz w:val="20"/>
                <w:szCs w:val="20"/>
                <w:lang w:val="es-CO"/>
              </w:rPr>
              <w:t>En el punto 8, describir las estrategias de diseminación</w:t>
            </w:r>
            <w:r>
              <w:rPr>
                <w:rFonts w:ascii="Arial" w:hAnsi="Arial" w:cs="Arial"/>
                <w:sz w:val="20"/>
                <w:szCs w:val="20"/>
                <w:lang w:val="es-CO"/>
              </w:rPr>
              <w:t xml:space="preserve"> y educación</w:t>
            </w:r>
            <w:r w:rsidRPr="00EC6F93">
              <w:rPr>
                <w:rFonts w:ascii="Arial" w:hAnsi="Arial" w:cs="Arial"/>
                <w:sz w:val="20"/>
                <w:szCs w:val="20"/>
                <w:lang w:val="es-CO"/>
              </w:rPr>
              <w:t xml:space="preserve"> de las recomendaciones trazadoras según los recursos humanos, técnicos y económicos disponibles.</w:t>
            </w:r>
            <w:r>
              <w:rPr>
                <w:rFonts w:ascii="Arial" w:hAnsi="Arial" w:cs="Arial"/>
                <w:sz w:val="20"/>
                <w:szCs w:val="20"/>
                <w:lang w:val="es-CO"/>
              </w:rPr>
              <w:t xml:space="preserve"> </w:t>
            </w:r>
            <w:r w:rsidRPr="001E5D10">
              <w:rPr>
                <w:rFonts w:ascii="Arial" w:hAnsi="Arial" w:cs="Arial"/>
                <w:sz w:val="20"/>
                <w:szCs w:val="20"/>
              </w:rPr>
              <w:t>Estas podrán inclui</w:t>
            </w:r>
            <w:r>
              <w:rPr>
                <w:rFonts w:ascii="Arial" w:hAnsi="Arial" w:cs="Arial"/>
                <w:sz w:val="20"/>
                <w:szCs w:val="20"/>
              </w:rPr>
              <w:t xml:space="preserve">r: </w:t>
            </w:r>
            <w:r w:rsidRPr="001E5D10">
              <w:rPr>
                <w:rFonts w:ascii="Arial" w:hAnsi="Arial" w:cs="Arial"/>
                <w:sz w:val="20"/>
                <w:szCs w:val="20"/>
              </w:rPr>
              <w:t>reuniones educativas</w:t>
            </w:r>
            <w:r>
              <w:rPr>
                <w:rFonts w:ascii="Arial" w:hAnsi="Arial" w:cs="Arial"/>
                <w:sz w:val="20"/>
                <w:szCs w:val="20"/>
              </w:rPr>
              <w:t xml:space="preserve"> presenciales o virtuales</w:t>
            </w:r>
            <w:r w:rsidRPr="001E5D10">
              <w:rPr>
                <w:rFonts w:ascii="Arial" w:hAnsi="Arial" w:cs="Arial"/>
                <w:sz w:val="20"/>
                <w:szCs w:val="20"/>
              </w:rPr>
              <w:t>, cursos</w:t>
            </w:r>
            <w:r>
              <w:rPr>
                <w:rFonts w:ascii="Arial" w:hAnsi="Arial" w:cs="Arial"/>
                <w:sz w:val="20"/>
                <w:szCs w:val="20"/>
              </w:rPr>
              <w:t xml:space="preserve"> en la plataforma educativa institucional</w:t>
            </w:r>
            <w:r w:rsidRPr="001E5D10">
              <w:rPr>
                <w:rFonts w:ascii="Arial" w:hAnsi="Arial" w:cs="Arial"/>
                <w:sz w:val="20"/>
                <w:szCs w:val="20"/>
              </w:rPr>
              <w:t>, videos, infografías, algoritmos clínicos, recordatorios institucionales, auditoría y retroalimentación, entre otras herramientas que faciliten la adopción de las recomendaciones en la práctica clínica</w:t>
            </w:r>
            <w:r w:rsidR="00707C0F">
              <w:rPr>
                <w:rFonts w:ascii="Arial" w:hAnsi="Arial" w:cs="Arial"/>
                <w:sz w:val="20"/>
                <w:szCs w:val="20"/>
              </w:rPr>
              <w:t xml:space="preserve"> (Ver Anexo 1)</w:t>
            </w:r>
          </w:p>
        </w:tc>
        <w:tc>
          <w:tcPr>
            <w:tcW w:w="1451" w:type="dxa"/>
          </w:tcPr>
          <w:p w14:paraId="00F1FEED" w14:textId="77777777" w:rsidR="00EC6F93" w:rsidRDefault="00EC6F93" w:rsidP="00EC6F93">
            <w:pPr>
              <w:jc w:val="center"/>
              <w:rPr>
                <w:rFonts w:ascii="Arial" w:hAnsi="Arial" w:cs="Arial"/>
                <w:sz w:val="20"/>
                <w:szCs w:val="20"/>
                <w:lang w:val="es-CO"/>
              </w:rPr>
            </w:pPr>
            <w:r>
              <w:rPr>
                <w:rFonts w:ascii="Arial" w:hAnsi="Arial" w:cs="Arial"/>
                <w:sz w:val="20"/>
                <w:szCs w:val="20"/>
                <w:lang w:val="es-CO"/>
              </w:rPr>
              <w:t>Según GPC</w:t>
            </w:r>
          </w:p>
          <w:p w14:paraId="6C37AB18" w14:textId="77777777" w:rsidR="00EC6F93" w:rsidRDefault="00EC6F93" w:rsidP="00EC6F93">
            <w:pPr>
              <w:jc w:val="center"/>
              <w:rPr>
                <w:rFonts w:ascii="Arial" w:hAnsi="Arial" w:cs="Arial"/>
                <w:sz w:val="20"/>
                <w:szCs w:val="20"/>
                <w:lang w:val="es-CO"/>
              </w:rPr>
            </w:pPr>
          </w:p>
        </w:tc>
        <w:tc>
          <w:tcPr>
            <w:tcW w:w="1680" w:type="dxa"/>
          </w:tcPr>
          <w:p w14:paraId="2EAB96A7" w14:textId="5ECD721C" w:rsidR="00EC6F93" w:rsidRDefault="00EC6F93" w:rsidP="00EC6F93">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07BF63E8" w14:textId="0A9F75DE" w:rsidR="00EC6F93" w:rsidRDefault="00EC6F93" w:rsidP="00EC6F93">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1E5D10" w:rsidRPr="00BE6D1A" w14:paraId="7E3C8D40" w14:textId="77777777" w:rsidTr="001E5D10">
        <w:trPr>
          <w:trHeight w:val="1274"/>
        </w:trPr>
        <w:tc>
          <w:tcPr>
            <w:tcW w:w="0" w:type="auto"/>
            <w:vAlign w:val="center"/>
          </w:tcPr>
          <w:p w14:paraId="35B1586F" w14:textId="5BA0B07B" w:rsidR="001E5D10" w:rsidRDefault="001E5D10" w:rsidP="001E5D10">
            <w:pPr>
              <w:jc w:val="center"/>
              <w:rPr>
                <w:rFonts w:ascii="Arial" w:hAnsi="Arial" w:cs="Arial"/>
                <w:b/>
                <w:bCs/>
                <w:sz w:val="20"/>
                <w:szCs w:val="20"/>
                <w:lang w:val="es-CO"/>
              </w:rPr>
            </w:pPr>
            <w:r>
              <w:rPr>
                <w:rFonts w:ascii="Arial" w:hAnsi="Arial" w:cs="Arial"/>
                <w:b/>
                <w:bCs/>
                <w:sz w:val="20"/>
                <w:szCs w:val="20"/>
                <w:lang w:val="es-CO"/>
              </w:rPr>
              <w:t>1.</w:t>
            </w:r>
            <w:r w:rsidR="00EC6F93">
              <w:rPr>
                <w:rFonts w:ascii="Arial" w:hAnsi="Arial" w:cs="Arial"/>
                <w:b/>
                <w:bCs/>
                <w:sz w:val="20"/>
                <w:szCs w:val="20"/>
                <w:lang w:val="es-CO"/>
              </w:rPr>
              <w:t>8.</w:t>
            </w:r>
            <w:r w:rsidR="00F173A7">
              <w:rPr>
                <w:rFonts w:ascii="Arial" w:hAnsi="Arial" w:cs="Arial"/>
                <w:b/>
                <w:bCs/>
                <w:sz w:val="20"/>
                <w:szCs w:val="20"/>
                <w:lang w:val="es-CO"/>
              </w:rPr>
              <w:t>1</w:t>
            </w:r>
          </w:p>
        </w:tc>
        <w:tc>
          <w:tcPr>
            <w:tcW w:w="7034" w:type="dxa"/>
          </w:tcPr>
          <w:p w14:paraId="6F9A75CF" w14:textId="7391359C" w:rsidR="001E5D10" w:rsidRPr="001E5D10" w:rsidRDefault="001E5D10" w:rsidP="001E5D10">
            <w:pPr>
              <w:rPr>
                <w:rFonts w:ascii="Arial" w:hAnsi="Arial" w:cs="Arial"/>
                <w:sz w:val="20"/>
                <w:szCs w:val="20"/>
              </w:rPr>
            </w:pPr>
            <w:r>
              <w:rPr>
                <w:rFonts w:ascii="Arial" w:hAnsi="Arial" w:cs="Arial"/>
                <w:sz w:val="20"/>
                <w:szCs w:val="20"/>
                <w:lang w:val="es-CO"/>
              </w:rPr>
              <w:t>V</w:t>
            </w:r>
            <w:r w:rsidRPr="001E5D10">
              <w:rPr>
                <w:rFonts w:ascii="Arial" w:hAnsi="Arial" w:cs="Arial"/>
                <w:sz w:val="20"/>
                <w:szCs w:val="20"/>
              </w:rPr>
              <w:t xml:space="preserve">alidar con el Área de Academia e Investigación los materiales institucionales para la implementación de la Guía de Práctica Clínica (GPC) o del protocolo clínico, incluyendo, según corresponda, recomendaciones trazadoras, vías clínicas, algoritmos, infografías, videos educativos, presentaciones, cursos virtuales, listas de chequeo y demás herramientas de apoyo. </w:t>
            </w:r>
          </w:p>
        </w:tc>
        <w:tc>
          <w:tcPr>
            <w:tcW w:w="1451" w:type="dxa"/>
          </w:tcPr>
          <w:p w14:paraId="43D8B928" w14:textId="77777777" w:rsidR="001E5D10" w:rsidRDefault="001E5D10" w:rsidP="001E5D10">
            <w:pPr>
              <w:jc w:val="center"/>
              <w:rPr>
                <w:rFonts w:ascii="Arial" w:hAnsi="Arial" w:cs="Arial"/>
                <w:sz w:val="20"/>
                <w:szCs w:val="20"/>
                <w:lang w:val="es-CO"/>
              </w:rPr>
            </w:pPr>
            <w:r>
              <w:rPr>
                <w:rFonts w:ascii="Arial" w:hAnsi="Arial" w:cs="Arial"/>
                <w:sz w:val="20"/>
                <w:szCs w:val="20"/>
                <w:lang w:val="es-CO"/>
              </w:rPr>
              <w:t>Según GPC</w:t>
            </w:r>
          </w:p>
          <w:p w14:paraId="13A67E16" w14:textId="77777777" w:rsidR="001E5D10" w:rsidRDefault="001E5D10" w:rsidP="001E5D10">
            <w:pPr>
              <w:jc w:val="center"/>
              <w:rPr>
                <w:rFonts w:ascii="Arial" w:hAnsi="Arial" w:cs="Arial"/>
                <w:sz w:val="20"/>
                <w:szCs w:val="20"/>
                <w:lang w:val="es-CO"/>
              </w:rPr>
            </w:pPr>
          </w:p>
        </w:tc>
        <w:tc>
          <w:tcPr>
            <w:tcW w:w="1680" w:type="dxa"/>
          </w:tcPr>
          <w:p w14:paraId="06F13DFB" w14:textId="62693B76" w:rsidR="001E5D10" w:rsidRDefault="001E5D10" w:rsidP="001E5D10">
            <w:pPr>
              <w:jc w:val="center"/>
              <w:rPr>
                <w:rFonts w:ascii="Arial" w:hAnsi="Arial" w:cs="Arial"/>
                <w:sz w:val="20"/>
                <w:szCs w:val="20"/>
                <w:lang w:val="es-CO"/>
              </w:rPr>
            </w:pPr>
            <w:r>
              <w:rPr>
                <w:rFonts w:ascii="Arial" w:hAnsi="Arial" w:cs="Arial"/>
                <w:sz w:val="20"/>
                <w:szCs w:val="20"/>
                <w:lang w:val="es-CO"/>
              </w:rPr>
              <w:t>Grupo Clínico Desarrollador</w:t>
            </w:r>
          </w:p>
          <w:p w14:paraId="7A1B0231" w14:textId="77777777" w:rsidR="001E5D10" w:rsidRDefault="001E5D10" w:rsidP="001E5D10">
            <w:pPr>
              <w:jc w:val="center"/>
              <w:rPr>
                <w:rFonts w:ascii="Arial" w:hAnsi="Arial" w:cs="Arial"/>
                <w:sz w:val="20"/>
                <w:szCs w:val="20"/>
                <w:lang w:val="es-CO"/>
              </w:rPr>
            </w:pPr>
          </w:p>
          <w:p w14:paraId="753FDD71" w14:textId="43AD2E72" w:rsidR="001E5D10" w:rsidRDefault="001E5D10" w:rsidP="001E5D10">
            <w:pPr>
              <w:rPr>
                <w:rFonts w:ascii="Arial" w:hAnsi="Arial" w:cs="Arial"/>
                <w:sz w:val="20"/>
                <w:szCs w:val="20"/>
                <w:lang w:val="es-CO"/>
              </w:rPr>
            </w:pPr>
          </w:p>
        </w:tc>
        <w:tc>
          <w:tcPr>
            <w:tcW w:w="1981" w:type="dxa"/>
          </w:tcPr>
          <w:p w14:paraId="2E1F34E2" w14:textId="0785C0EC" w:rsidR="001E5D10" w:rsidRDefault="001E5D10" w:rsidP="001E5D10">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1E5D10" w:rsidRPr="00BE6D1A" w14:paraId="641A2EBF" w14:textId="77777777" w:rsidTr="00F173A7">
        <w:trPr>
          <w:trHeight w:val="1045"/>
        </w:trPr>
        <w:tc>
          <w:tcPr>
            <w:tcW w:w="0" w:type="auto"/>
            <w:vAlign w:val="center"/>
          </w:tcPr>
          <w:p w14:paraId="663080FA" w14:textId="5EC9E096" w:rsidR="001E5D10" w:rsidRDefault="001E5D10" w:rsidP="001E5D10">
            <w:pPr>
              <w:jc w:val="center"/>
              <w:rPr>
                <w:rFonts w:ascii="Arial" w:hAnsi="Arial" w:cs="Arial"/>
                <w:b/>
                <w:bCs/>
                <w:sz w:val="20"/>
                <w:szCs w:val="20"/>
                <w:lang w:val="es-CO"/>
              </w:rPr>
            </w:pPr>
            <w:r>
              <w:rPr>
                <w:rFonts w:ascii="Arial" w:hAnsi="Arial" w:cs="Arial"/>
                <w:b/>
                <w:bCs/>
                <w:sz w:val="20"/>
                <w:szCs w:val="20"/>
                <w:lang w:val="es-CO"/>
              </w:rPr>
              <w:lastRenderedPageBreak/>
              <w:t>1.</w:t>
            </w:r>
            <w:r w:rsidR="00F173A7">
              <w:rPr>
                <w:rFonts w:ascii="Arial" w:hAnsi="Arial" w:cs="Arial"/>
                <w:b/>
                <w:bCs/>
                <w:sz w:val="20"/>
                <w:szCs w:val="20"/>
                <w:lang w:val="es-CO"/>
              </w:rPr>
              <w:t>8</w:t>
            </w:r>
            <w:r>
              <w:rPr>
                <w:rFonts w:ascii="Arial" w:hAnsi="Arial" w:cs="Arial"/>
                <w:b/>
                <w:bCs/>
                <w:sz w:val="20"/>
                <w:szCs w:val="20"/>
                <w:lang w:val="es-CO"/>
              </w:rPr>
              <w:t>.</w:t>
            </w:r>
            <w:r w:rsidR="00F173A7">
              <w:rPr>
                <w:rFonts w:ascii="Arial" w:hAnsi="Arial" w:cs="Arial"/>
                <w:b/>
                <w:bCs/>
                <w:sz w:val="20"/>
                <w:szCs w:val="20"/>
                <w:lang w:val="es-CO"/>
              </w:rPr>
              <w:t>1.2</w:t>
            </w:r>
          </w:p>
        </w:tc>
        <w:tc>
          <w:tcPr>
            <w:tcW w:w="7034" w:type="dxa"/>
          </w:tcPr>
          <w:p w14:paraId="6DD0D7A0" w14:textId="2E68284A" w:rsidR="001E5D10" w:rsidRPr="001E5D10" w:rsidRDefault="001E5D10" w:rsidP="001E5D10">
            <w:pPr>
              <w:rPr>
                <w:rFonts w:ascii="Arial" w:hAnsi="Arial" w:cs="Arial"/>
                <w:sz w:val="20"/>
                <w:szCs w:val="20"/>
              </w:rPr>
            </w:pPr>
            <w:r w:rsidRPr="001E5D10">
              <w:rPr>
                <w:rFonts w:ascii="Arial" w:hAnsi="Arial" w:cs="Arial"/>
                <w:sz w:val="20"/>
                <w:szCs w:val="20"/>
              </w:rPr>
              <w:t>Todos los materiales deberán cumplir con los lineamientos de identidad institucional, incorporando el logotipo oficial de la E.S.E., los colores corporativos, tipografía legible, diseño gráfico claro y uniforme, contenido basado en la evidencia</w:t>
            </w:r>
            <w:r w:rsidR="00F173A7">
              <w:rPr>
                <w:rFonts w:ascii="Arial" w:hAnsi="Arial" w:cs="Arial"/>
                <w:sz w:val="20"/>
                <w:szCs w:val="20"/>
              </w:rPr>
              <w:t xml:space="preserve"> y</w:t>
            </w:r>
            <w:r w:rsidRPr="001E5D10">
              <w:rPr>
                <w:rFonts w:ascii="Arial" w:hAnsi="Arial" w:cs="Arial"/>
                <w:sz w:val="20"/>
                <w:szCs w:val="20"/>
              </w:rPr>
              <w:t xml:space="preserve"> uso racional de elementos gráficos</w:t>
            </w:r>
            <w:r w:rsidR="00F173A7">
              <w:rPr>
                <w:rFonts w:ascii="Arial" w:hAnsi="Arial" w:cs="Arial"/>
                <w:sz w:val="20"/>
                <w:szCs w:val="20"/>
              </w:rPr>
              <w:t>.</w:t>
            </w:r>
          </w:p>
        </w:tc>
        <w:tc>
          <w:tcPr>
            <w:tcW w:w="1451" w:type="dxa"/>
          </w:tcPr>
          <w:p w14:paraId="07D5B1EA" w14:textId="77777777" w:rsidR="001E5D10" w:rsidRDefault="001E5D10" w:rsidP="001E5D10">
            <w:pPr>
              <w:jc w:val="center"/>
              <w:rPr>
                <w:rFonts w:ascii="Arial" w:hAnsi="Arial" w:cs="Arial"/>
                <w:sz w:val="20"/>
                <w:szCs w:val="20"/>
                <w:lang w:val="es-CO"/>
              </w:rPr>
            </w:pPr>
            <w:r>
              <w:rPr>
                <w:rFonts w:ascii="Arial" w:hAnsi="Arial" w:cs="Arial"/>
                <w:sz w:val="20"/>
                <w:szCs w:val="20"/>
                <w:lang w:val="es-CO"/>
              </w:rPr>
              <w:t>Según GPC</w:t>
            </w:r>
          </w:p>
          <w:p w14:paraId="7FED0909" w14:textId="77777777" w:rsidR="001E5D10" w:rsidRDefault="001E5D10" w:rsidP="001E5D10">
            <w:pPr>
              <w:jc w:val="center"/>
              <w:rPr>
                <w:rFonts w:ascii="Arial" w:hAnsi="Arial" w:cs="Arial"/>
                <w:sz w:val="20"/>
                <w:szCs w:val="20"/>
                <w:lang w:val="es-CO"/>
              </w:rPr>
            </w:pPr>
          </w:p>
        </w:tc>
        <w:tc>
          <w:tcPr>
            <w:tcW w:w="1680" w:type="dxa"/>
          </w:tcPr>
          <w:p w14:paraId="2C1705F2" w14:textId="77777777" w:rsidR="001E5D10" w:rsidRDefault="001E5D10" w:rsidP="001E5D10">
            <w:pPr>
              <w:jc w:val="center"/>
              <w:rPr>
                <w:rFonts w:ascii="Arial" w:hAnsi="Arial" w:cs="Arial"/>
                <w:sz w:val="20"/>
                <w:szCs w:val="20"/>
                <w:lang w:val="es-CO"/>
              </w:rPr>
            </w:pPr>
            <w:r>
              <w:rPr>
                <w:rFonts w:ascii="Arial" w:hAnsi="Arial" w:cs="Arial"/>
                <w:sz w:val="20"/>
                <w:szCs w:val="20"/>
                <w:lang w:val="es-CO"/>
              </w:rPr>
              <w:t>Grupo Clínico Desarrollador</w:t>
            </w:r>
          </w:p>
          <w:p w14:paraId="43809E79" w14:textId="77F0EA1B" w:rsidR="001E5D10" w:rsidRDefault="001E5D10" w:rsidP="001E5D10">
            <w:pPr>
              <w:jc w:val="center"/>
              <w:rPr>
                <w:rFonts w:ascii="Arial" w:hAnsi="Arial" w:cs="Arial"/>
                <w:sz w:val="20"/>
                <w:szCs w:val="20"/>
                <w:lang w:val="es-CO"/>
              </w:rPr>
            </w:pPr>
          </w:p>
        </w:tc>
        <w:tc>
          <w:tcPr>
            <w:tcW w:w="1981" w:type="dxa"/>
          </w:tcPr>
          <w:p w14:paraId="384C59B4" w14:textId="759533CB" w:rsidR="001E5D10" w:rsidRDefault="001E5D10" w:rsidP="001E5D10">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F173A7" w:rsidRPr="00BE6D1A" w14:paraId="59AC281B" w14:textId="77777777" w:rsidTr="00F173A7">
        <w:trPr>
          <w:trHeight w:val="988"/>
        </w:trPr>
        <w:tc>
          <w:tcPr>
            <w:tcW w:w="0" w:type="auto"/>
            <w:vAlign w:val="center"/>
          </w:tcPr>
          <w:p w14:paraId="34795CA6" w14:textId="4B19DEC6" w:rsidR="00F173A7" w:rsidRDefault="00F173A7" w:rsidP="00F173A7">
            <w:pPr>
              <w:jc w:val="center"/>
              <w:rPr>
                <w:rFonts w:ascii="Arial" w:hAnsi="Arial" w:cs="Arial"/>
                <w:b/>
                <w:bCs/>
                <w:sz w:val="20"/>
                <w:szCs w:val="20"/>
                <w:lang w:val="es-CO"/>
              </w:rPr>
            </w:pPr>
            <w:r>
              <w:rPr>
                <w:rFonts w:ascii="Arial" w:hAnsi="Arial" w:cs="Arial"/>
                <w:b/>
                <w:bCs/>
                <w:sz w:val="20"/>
                <w:szCs w:val="20"/>
                <w:lang w:val="es-CO"/>
              </w:rPr>
              <w:t>1.8.2</w:t>
            </w:r>
          </w:p>
        </w:tc>
        <w:tc>
          <w:tcPr>
            <w:tcW w:w="7034" w:type="dxa"/>
          </w:tcPr>
          <w:p w14:paraId="2EE42B77" w14:textId="3A842DDE" w:rsidR="00F173A7" w:rsidRPr="00F173A7" w:rsidRDefault="00F173A7" w:rsidP="00F173A7">
            <w:pPr>
              <w:rPr>
                <w:rFonts w:ascii="Arial" w:hAnsi="Arial" w:cs="Arial"/>
                <w:sz w:val="20"/>
                <w:szCs w:val="20"/>
              </w:rPr>
            </w:pPr>
            <w:r w:rsidRPr="00F173A7">
              <w:rPr>
                <w:rFonts w:ascii="Arial" w:hAnsi="Arial" w:cs="Arial"/>
                <w:sz w:val="20"/>
                <w:szCs w:val="20"/>
                <w:shd w:val="clear" w:color="auto" w:fill="FFFFFF"/>
                <w:lang w:val="es-CO"/>
              </w:rPr>
              <w:t>Integrar dentro de las estrategias de diseminación de las recomendaciones trazadoras, la elaboración de vías clínicas en la implementación de GPC y de algoritmos en los protocolos clínicos.</w:t>
            </w:r>
          </w:p>
        </w:tc>
        <w:tc>
          <w:tcPr>
            <w:tcW w:w="1451" w:type="dxa"/>
          </w:tcPr>
          <w:p w14:paraId="4D36DAB4"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Según GPC</w:t>
            </w:r>
          </w:p>
          <w:p w14:paraId="026441EF" w14:textId="77777777" w:rsidR="00F173A7" w:rsidRDefault="00F173A7" w:rsidP="00F173A7">
            <w:pPr>
              <w:jc w:val="center"/>
              <w:rPr>
                <w:rFonts w:ascii="Arial" w:hAnsi="Arial" w:cs="Arial"/>
                <w:sz w:val="20"/>
                <w:szCs w:val="20"/>
                <w:lang w:val="es-CO"/>
              </w:rPr>
            </w:pPr>
          </w:p>
        </w:tc>
        <w:tc>
          <w:tcPr>
            <w:tcW w:w="1680" w:type="dxa"/>
          </w:tcPr>
          <w:p w14:paraId="4C71144A"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Grupo Clínico Desarrollador</w:t>
            </w:r>
          </w:p>
          <w:p w14:paraId="5B422F29" w14:textId="77777777" w:rsidR="00F173A7" w:rsidRDefault="00F173A7" w:rsidP="00F173A7">
            <w:pPr>
              <w:jc w:val="center"/>
              <w:rPr>
                <w:rFonts w:ascii="Arial" w:hAnsi="Arial" w:cs="Arial"/>
                <w:sz w:val="20"/>
                <w:szCs w:val="20"/>
                <w:lang w:val="es-CO"/>
              </w:rPr>
            </w:pPr>
          </w:p>
        </w:tc>
        <w:tc>
          <w:tcPr>
            <w:tcW w:w="1981" w:type="dxa"/>
          </w:tcPr>
          <w:p w14:paraId="151820B9" w14:textId="2924401D" w:rsidR="00F173A7" w:rsidRDefault="00F173A7" w:rsidP="00F173A7">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F173A7" w:rsidRPr="00BE6D1A" w14:paraId="68481F93" w14:textId="77777777" w:rsidTr="00F173A7">
        <w:trPr>
          <w:trHeight w:val="1166"/>
        </w:trPr>
        <w:tc>
          <w:tcPr>
            <w:tcW w:w="0" w:type="auto"/>
            <w:vAlign w:val="center"/>
          </w:tcPr>
          <w:p w14:paraId="6C9CB7BA" w14:textId="26D8D470" w:rsidR="00F173A7" w:rsidRDefault="00F173A7" w:rsidP="00F173A7">
            <w:pPr>
              <w:jc w:val="center"/>
              <w:rPr>
                <w:rFonts w:ascii="Arial" w:hAnsi="Arial" w:cs="Arial"/>
                <w:b/>
                <w:bCs/>
                <w:sz w:val="20"/>
                <w:szCs w:val="20"/>
                <w:lang w:val="es-CO"/>
              </w:rPr>
            </w:pPr>
            <w:r>
              <w:rPr>
                <w:rFonts w:ascii="Arial" w:hAnsi="Arial" w:cs="Arial"/>
                <w:b/>
                <w:bCs/>
                <w:sz w:val="20"/>
                <w:szCs w:val="20"/>
                <w:lang w:val="es-CO"/>
              </w:rPr>
              <w:t>1.8.2.1</w:t>
            </w:r>
          </w:p>
        </w:tc>
        <w:tc>
          <w:tcPr>
            <w:tcW w:w="7034" w:type="dxa"/>
          </w:tcPr>
          <w:p w14:paraId="53415B5F" w14:textId="563A7AFB" w:rsidR="00F173A7" w:rsidRPr="00F173A7" w:rsidRDefault="00F173A7" w:rsidP="00F173A7">
            <w:pPr>
              <w:rPr>
                <w:rFonts w:ascii="Arial" w:hAnsi="Arial" w:cs="Arial"/>
                <w:sz w:val="20"/>
                <w:szCs w:val="20"/>
                <w:shd w:val="clear" w:color="auto" w:fill="FFFFFF"/>
                <w:lang w:val="es-CO"/>
              </w:rPr>
            </w:pPr>
            <w:r w:rsidRPr="00F173A7">
              <w:rPr>
                <w:rFonts w:ascii="Arial" w:hAnsi="Arial" w:cs="Arial"/>
                <w:sz w:val="20"/>
                <w:szCs w:val="20"/>
              </w:rPr>
              <w:t>Elaborar la vía clínica definiendo la población objetivo, el alcance, la secuencia cronológica del proceso asistencial, las recomendaciones trazadoras, las actividades por etapa, los responsables, los tiempos para las actividades críticas, los criterios de ingreso y egreso</w:t>
            </w:r>
            <w:r>
              <w:rPr>
                <w:rFonts w:ascii="Arial" w:hAnsi="Arial" w:cs="Arial"/>
                <w:sz w:val="20"/>
                <w:szCs w:val="20"/>
              </w:rPr>
              <w:t>.</w:t>
            </w:r>
          </w:p>
        </w:tc>
        <w:tc>
          <w:tcPr>
            <w:tcW w:w="1451" w:type="dxa"/>
          </w:tcPr>
          <w:p w14:paraId="4454C3F2"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Según GPC</w:t>
            </w:r>
          </w:p>
          <w:p w14:paraId="0D5B2EA5" w14:textId="77777777" w:rsidR="00F173A7" w:rsidRDefault="00F173A7" w:rsidP="00F173A7">
            <w:pPr>
              <w:jc w:val="center"/>
              <w:rPr>
                <w:rFonts w:ascii="Arial" w:hAnsi="Arial" w:cs="Arial"/>
                <w:sz w:val="20"/>
                <w:szCs w:val="20"/>
                <w:lang w:val="es-CO"/>
              </w:rPr>
            </w:pPr>
          </w:p>
        </w:tc>
        <w:tc>
          <w:tcPr>
            <w:tcW w:w="1680" w:type="dxa"/>
          </w:tcPr>
          <w:p w14:paraId="02EDFCFF"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Grupo Clínico Desarrollador</w:t>
            </w:r>
          </w:p>
          <w:p w14:paraId="7E192F54" w14:textId="77777777" w:rsidR="00F173A7" w:rsidRDefault="00F173A7" w:rsidP="00F173A7">
            <w:pPr>
              <w:jc w:val="center"/>
              <w:rPr>
                <w:rFonts w:ascii="Arial" w:hAnsi="Arial" w:cs="Arial"/>
                <w:sz w:val="20"/>
                <w:szCs w:val="20"/>
                <w:lang w:val="es-CO"/>
              </w:rPr>
            </w:pPr>
          </w:p>
        </w:tc>
        <w:tc>
          <w:tcPr>
            <w:tcW w:w="1981" w:type="dxa"/>
          </w:tcPr>
          <w:p w14:paraId="27399CFB" w14:textId="11B5446E" w:rsidR="00F173A7" w:rsidRDefault="00F15EA7" w:rsidP="00F173A7">
            <w:pPr>
              <w:jc w:val="center"/>
              <w:rPr>
                <w:rFonts w:ascii="Arial" w:hAnsi="Arial" w:cs="Arial"/>
                <w:sz w:val="20"/>
                <w:szCs w:val="20"/>
                <w:lang w:val="es-CO"/>
              </w:rPr>
            </w:pPr>
            <w:r>
              <w:rPr>
                <w:rFonts w:ascii="Arial" w:hAnsi="Arial" w:cs="Arial"/>
                <w:sz w:val="20"/>
                <w:szCs w:val="20"/>
                <w:lang w:val="es-CO"/>
              </w:rPr>
              <w:t>Vía Clínica</w:t>
            </w:r>
          </w:p>
        </w:tc>
      </w:tr>
      <w:tr w:rsidR="00F173A7" w:rsidRPr="00BE6D1A" w14:paraId="009499A7" w14:textId="77777777" w:rsidTr="00F173A7">
        <w:trPr>
          <w:trHeight w:val="1126"/>
        </w:trPr>
        <w:tc>
          <w:tcPr>
            <w:tcW w:w="0" w:type="auto"/>
            <w:vAlign w:val="center"/>
          </w:tcPr>
          <w:p w14:paraId="286490BA" w14:textId="4E1FA443" w:rsidR="00F173A7" w:rsidRDefault="00F173A7" w:rsidP="00F173A7">
            <w:pPr>
              <w:jc w:val="center"/>
              <w:rPr>
                <w:rFonts w:ascii="Arial" w:hAnsi="Arial" w:cs="Arial"/>
                <w:b/>
                <w:bCs/>
                <w:sz w:val="20"/>
                <w:szCs w:val="20"/>
                <w:lang w:val="es-CO"/>
              </w:rPr>
            </w:pPr>
            <w:r>
              <w:rPr>
                <w:rFonts w:ascii="Arial" w:hAnsi="Arial" w:cs="Arial"/>
                <w:b/>
                <w:bCs/>
                <w:sz w:val="20"/>
                <w:szCs w:val="20"/>
                <w:lang w:val="es-CO"/>
              </w:rPr>
              <w:t>1.8.2.2</w:t>
            </w:r>
          </w:p>
        </w:tc>
        <w:tc>
          <w:tcPr>
            <w:tcW w:w="7034" w:type="dxa"/>
          </w:tcPr>
          <w:p w14:paraId="351104FD" w14:textId="3D2253BC" w:rsidR="00F173A7" w:rsidRPr="00F173A7" w:rsidRDefault="00F173A7" w:rsidP="00F173A7">
            <w:pPr>
              <w:rPr>
                <w:rFonts w:ascii="Arial" w:hAnsi="Arial" w:cs="Arial"/>
                <w:sz w:val="20"/>
                <w:szCs w:val="20"/>
              </w:rPr>
            </w:pPr>
            <w:r w:rsidRPr="00F173A7">
              <w:rPr>
                <w:rFonts w:ascii="Arial" w:hAnsi="Arial" w:cs="Arial"/>
                <w:sz w:val="20"/>
                <w:szCs w:val="20"/>
              </w:rPr>
              <w:t>Elaborar el algoritmo clínico representando de forma gráfica y secuencial el proceso de atención, incorporando las recomendaciones trazadoras, las decisiones clínicas (Sí/No), las intervenciones diagnósticas y terapéuticas, los criterios de remisión o egreso y la secuencia lógica de atención</w:t>
            </w:r>
            <w:r>
              <w:rPr>
                <w:rFonts w:ascii="Arial" w:hAnsi="Arial" w:cs="Arial"/>
                <w:sz w:val="20"/>
                <w:szCs w:val="20"/>
              </w:rPr>
              <w:t>.</w:t>
            </w:r>
          </w:p>
        </w:tc>
        <w:tc>
          <w:tcPr>
            <w:tcW w:w="1451" w:type="dxa"/>
          </w:tcPr>
          <w:p w14:paraId="4CE57DC9"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Según GPC</w:t>
            </w:r>
          </w:p>
          <w:p w14:paraId="68F93A72" w14:textId="77777777" w:rsidR="00F173A7" w:rsidRDefault="00F173A7" w:rsidP="00F173A7">
            <w:pPr>
              <w:jc w:val="center"/>
              <w:rPr>
                <w:rFonts w:ascii="Arial" w:hAnsi="Arial" w:cs="Arial"/>
                <w:sz w:val="20"/>
                <w:szCs w:val="20"/>
                <w:lang w:val="es-CO"/>
              </w:rPr>
            </w:pPr>
          </w:p>
        </w:tc>
        <w:tc>
          <w:tcPr>
            <w:tcW w:w="1680" w:type="dxa"/>
          </w:tcPr>
          <w:p w14:paraId="1B176A54"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Grupo Clínico Desarrollador</w:t>
            </w:r>
          </w:p>
          <w:p w14:paraId="3C440DC4" w14:textId="77777777" w:rsidR="00F173A7" w:rsidRDefault="00F173A7" w:rsidP="00F173A7">
            <w:pPr>
              <w:jc w:val="center"/>
              <w:rPr>
                <w:rFonts w:ascii="Arial" w:hAnsi="Arial" w:cs="Arial"/>
                <w:sz w:val="20"/>
                <w:szCs w:val="20"/>
                <w:lang w:val="es-CO"/>
              </w:rPr>
            </w:pPr>
          </w:p>
        </w:tc>
        <w:tc>
          <w:tcPr>
            <w:tcW w:w="1981" w:type="dxa"/>
          </w:tcPr>
          <w:p w14:paraId="19D0F6B1" w14:textId="1CBC35B7" w:rsidR="00F173A7" w:rsidRDefault="00F15EA7" w:rsidP="00F173A7">
            <w:pPr>
              <w:jc w:val="center"/>
              <w:rPr>
                <w:rFonts w:ascii="Arial" w:hAnsi="Arial" w:cs="Arial"/>
                <w:sz w:val="20"/>
                <w:szCs w:val="20"/>
                <w:lang w:val="es-CO"/>
              </w:rPr>
            </w:pPr>
            <w:r>
              <w:rPr>
                <w:rFonts w:ascii="Arial" w:hAnsi="Arial" w:cs="Arial"/>
                <w:sz w:val="20"/>
                <w:szCs w:val="20"/>
                <w:lang w:val="es-CO"/>
              </w:rPr>
              <w:t>Algoritmo Clínico en Protocolo</w:t>
            </w:r>
          </w:p>
        </w:tc>
      </w:tr>
      <w:tr w:rsidR="00F173A7" w:rsidRPr="00BE6D1A" w14:paraId="5FA8257A" w14:textId="77777777" w:rsidTr="00F15EA7">
        <w:trPr>
          <w:trHeight w:val="1362"/>
        </w:trPr>
        <w:tc>
          <w:tcPr>
            <w:tcW w:w="0" w:type="auto"/>
            <w:vAlign w:val="center"/>
          </w:tcPr>
          <w:p w14:paraId="23E4FB50" w14:textId="2EFF9F87" w:rsidR="00F173A7" w:rsidRDefault="00F173A7" w:rsidP="00F173A7">
            <w:pPr>
              <w:jc w:val="center"/>
              <w:rPr>
                <w:rFonts w:ascii="Arial" w:hAnsi="Arial" w:cs="Arial"/>
                <w:b/>
                <w:bCs/>
                <w:sz w:val="20"/>
                <w:szCs w:val="20"/>
                <w:lang w:val="es-CO"/>
              </w:rPr>
            </w:pPr>
            <w:r>
              <w:rPr>
                <w:rFonts w:ascii="Arial" w:hAnsi="Arial" w:cs="Arial"/>
                <w:b/>
                <w:bCs/>
                <w:sz w:val="20"/>
                <w:szCs w:val="20"/>
                <w:lang w:val="es-CO"/>
              </w:rPr>
              <w:t>1.9</w:t>
            </w:r>
          </w:p>
        </w:tc>
        <w:tc>
          <w:tcPr>
            <w:tcW w:w="7034" w:type="dxa"/>
          </w:tcPr>
          <w:p w14:paraId="20B7CF42" w14:textId="77777777" w:rsidR="00F173A7" w:rsidRPr="00E3562D" w:rsidRDefault="00F173A7" w:rsidP="00F173A7">
            <w:pPr>
              <w:rPr>
                <w:rFonts w:ascii="Times New Roman" w:eastAsia="Times New Roman" w:hAnsi="Times New Roman" w:cs="Times New Roman"/>
                <w:vanish/>
                <w:sz w:val="24"/>
                <w:szCs w:val="24"/>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8"/>
            </w:tblGrid>
            <w:tr w:rsidR="00F173A7" w:rsidRPr="00E3562D" w14:paraId="246B3896" w14:textId="77777777" w:rsidTr="00F15EA7">
              <w:trPr>
                <w:trHeight w:val="1339"/>
                <w:tblCellSpacing w:w="15" w:type="dxa"/>
              </w:trPr>
              <w:tc>
                <w:tcPr>
                  <w:tcW w:w="0" w:type="auto"/>
                  <w:hideMark/>
                </w:tcPr>
                <w:p w14:paraId="4696DB63" w14:textId="77777777" w:rsidR="00F173A7" w:rsidRPr="001E5D10" w:rsidRDefault="00F173A7" w:rsidP="00F15EA7">
                  <w:pPr>
                    <w:pStyle w:val="Sinespaciado"/>
                    <w:rPr>
                      <w:rFonts w:ascii="Arial" w:hAnsi="Arial" w:cs="Arial"/>
                    </w:rPr>
                  </w:pPr>
                  <w:r>
                    <w:rPr>
                      <w:rFonts w:ascii="Arial" w:hAnsi="Arial" w:cs="Arial"/>
                      <w:sz w:val="20"/>
                      <w:szCs w:val="20"/>
                    </w:rPr>
                    <w:t>En punto 9, identificar y registrar</w:t>
                  </w:r>
                  <w:r w:rsidRPr="001E5D10">
                    <w:rPr>
                      <w:rFonts w:ascii="Arial" w:hAnsi="Arial" w:cs="Arial"/>
                      <w:sz w:val="20"/>
                      <w:szCs w:val="20"/>
                    </w:rPr>
                    <w:t xml:space="preserve"> mediante consenso del equipo implementador, las barreras y facilitadores institucionales relacionados con la cultura organizacional, disponibilidad de recursos, procesos asistenciales, sistemas de información, competencias del talento humano y demás factores que puedan afectar la</w:t>
                  </w:r>
                  <w:r>
                    <w:rPr>
                      <w:rFonts w:ascii="Arial" w:hAnsi="Arial" w:cs="Arial"/>
                      <w:sz w:val="20"/>
                      <w:szCs w:val="20"/>
                    </w:rPr>
                    <w:t>s estrategias de diseminación y educación descritas.</w:t>
                  </w:r>
                </w:p>
              </w:tc>
            </w:tr>
          </w:tbl>
          <w:p w14:paraId="228A0382" w14:textId="77777777" w:rsidR="00F173A7" w:rsidRPr="001E5D10" w:rsidRDefault="00F173A7" w:rsidP="00F173A7">
            <w:pPr>
              <w:rPr>
                <w:rFonts w:ascii="Arial" w:hAnsi="Arial" w:cs="Arial"/>
                <w:sz w:val="20"/>
                <w:szCs w:val="20"/>
              </w:rPr>
            </w:pPr>
          </w:p>
        </w:tc>
        <w:tc>
          <w:tcPr>
            <w:tcW w:w="1451" w:type="dxa"/>
          </w:tcPr>
          <w:p w14:paraId="4066A13E" w14:textId="77777777" w:rsidR="00F173A7" w:rsidRDefault="00F173A7" w:rsidP="00F173A7">
            <w:pPr>
              <w:jc w:val="center"/>
              <w:rPr>
                <w:rFonts w:ascii="Arial" w:hAnsi="Arial" w:cs="Arial"/>
                <w:sz w:val="20"/>
                <w:szCs w:val="20"/>
                <w:lang w:val="es-CO"/>
              </w:rPr>
            </w:pPr>
            <w:r>
              <w:rPr>
                <w:rFonts w:ascii="Arial" w:hAnsi="Arial" w:cs="Arial"/>
                <w:sz w:val="20"/>
                <w:szCs w:val="20"/>
                <w:lang w:val="es-CO"/>
              </w:rPr>
              <w:t>Según GPC</w:t>
            </w:r>
          </w:p>
          <w:p w14:paraId="23B544BB" w14:textId="77777777" w:rsidR="00F173A7" w:rsidRDefault="00F173A7" w:rsidP="00F173A7">
            <w:pPr>
              <w:jc w:val="center"/>
              <w:rPr>
                <w:rFonts w:ascii="Arial" w:hAnsi="Arial" w:cs="Arial"/>
                <w:sz w:val="20"/>
                <w:szCs w:val="20"/>
                <w:lang w:val="es-CO"/>
              </w:rPr>
            </w:pPr>
          </w:p>
        </w:tc>
        <w:tc>
          <w:tcPr>
            <w:tcW w:w="1680" w:type="dxa"/>
          </w:tcPr>
          <w:p w14:paraId="7C1A7DBE" w14:textId="3C449DB1" w:rsidR="00F173A7" w:rsidRDefault="00F173A7" w:rsidP="00F173A7">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1F56CAA0" w14:textId="2F6264CC" w:rsidR="00F173A7" w:rsidRDefault="00F173A7" w:rsidP="00F173A7">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F15EA7" w:rsidRPr="00BE6D1A" w14:paraId="50D8FAEC" w14:textId="77777777" w:rsidTr="00F15EA7">
        <w:trPr>
          <w:trHeight w:val="1503"/>
        </w:trPr>
        <w:tc>
          <w:tcPr>
            <w:tcW w:w="0" w:type="auto"/>
            <w:vAlign w:val="center"/>
          </w:tcPr>
          <w:p w14:paraId="4FDEA303" w14:textId="2CFDE177" w:rsidR="00F15EA7" w:rsidRDefault="00F15EA7" w:rsidP="00F15EA7">
            <w:pPr>
              <w:jc w:val="center"/>
              <w:rPr>
                <w:rFonts w:ascii="Arial" w:hAnsi="Arial" w:cs="Arial"/>
                <w:b/>
                <w:bCs/>
                <w:sz w:val="20"/>
                <w:szCs w:val="20"/>
                <w:lang w:val="es-CO"/>
              </w:rPr>
            </w:pPr>
            <w:r>
              <w:rPr>
                <w:rFonts w:ascii="Arial" w:hAnsi="Arial" w:cs="Arial"/>
                <w:b/>
                <w:bCs/>
                <w:sz w:val="20"/>
                <w:szCs w:val="20"/>
                <w:lang w:val="es-CO"/>
              </w:rPr>
              <w:t>1.10</w:t>
            </w:r>
          </w:p>
        </w:tc>
        <w:tc>
          <w:tcPr>
            <w:tcW w:w="7034" w:type="dxa"/>
          </w:tcPr>
          <w:p w14:paraId="2B20844E" w14:textId="22BF513F" w:rsidR="00F15EA7" w:rsidRPr="00F15EA7" w:rsidRDefault="00F15EA7" w:rsidP="00F15EA7">
            <w:pPr>
              <w:rPr>
                <w:rFonts w:ascii="Arial" w:eastAsia="Times New Roman" w:hAnsi="Arial" w:cs="Arial"/>
                <w:vanish/>
                <w:sz w:val="24"/>
                <w:szCs w:val="24"/>
                <w:lang w:val="es-CO" w:eastAsia="es-CO"/>
              </w:rPr>
            </w:pPr>
            <w:r w:rsidRPr="00F15EA7">
              <w:rPr>
                <w:rFonts w:ascii="Arial" w:hAnsi="Arial" w:cs="Arial"/>
                <w:sz w:val="20"/>
                <w:szCs w:val="20"/>
                <w:lang w:val="es-CO"/>
              </w:rPr>
              <w:t>En el punto 10, elaborar un cronograma detallando las fechas en las que se llevarán a cabo las actividades relacionadas con las estrategias educativas de implementación.</w:t>
            </w:r>
          </w:p>
        </w:tc>
        <w:tc>
          <w:tcPr>
            <w:tcW w:w="1451" w:type="dxa"/>
          </w:tcPr>
          <w:p w14:paraId="3F9E447C" w14:textId="77777777" w:rsidR="00F15EA7" w:rsidRDefault="00F15EA7" w:rsidP="00F15EA7">
            <w:pPr>
              <w:jc w:val="center"/>
              <w:rPr>
                <w:rFonts w:ascii="Arial" w:hAnsi="Arial" w:cs="Arial"/>
                <w:sz w:val="20"/>
                <w:szCs w:val="20"/>
                <w:lang w:val="es-CO"/>
              </w:rPr>
            </w:pPr>
            <w:r>
              <w:rPr>
                <w:rFonts w:ascii="Arial" w:hAnsi="Arial" w:cs="Arial"/>
                <w:sz w:val="20"/>
                <w:szCs w:val="20"/>
                <w:lang w:val="es-CO"/>
              </w:rPr>
              <w:t>Según GPC</w:t>
            </w:r>
          </w:p>
          <w:p w14:paraId="1980727D" w14:textId="77777777" w:rsidR="00F15EA7" w:rsidRDefault="00F15EA7" w:rsidP="00F15EA7">
            <w:pPr>
              <w:jc w:val="center"/>
              <w:rPr>
                <w:rFonts w:ascii="Arial" w:hAnsi="Arial" w:cs="Arial"/>
                <w:sz w:val="20"/>
                <w:szCs w:val="20"/>
                <w:lang w:val="es-CO"/>
              </w:rPr>
            </w:pPr>
          </w:p>
        </w:tc>
        <w:tc>
          <w:tcPr>
            <w:tcW w:w="1680" w:type="dxa"/>
          </w:tcPr>
          <w:p w14:paraId="6FB4EA31" w14:textId="35B62DD4" w:rsidR="00F15EA7" w:rsidRDefault="00F15EA7" w:rsidP="00F15EA7">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0A895044" w14:textId="2908DD42" w:rsidR="00F15EA7" w:rsidRDefault="00F15EA7" w:rsidP="00F15EA7">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F15EA7" w:rsidRPr="00BE6D1A" w14:paraId="1E7160FA" w14:textId="77777777" w:rsidTr="00F173A7">
        <w:trPr>
          <w:trHeight w:val="800"/>
        </w:trPr>
        <w:tc>
          <w:tcPr>
            <w:tcW w:w="0" w:type="auto"/>
            <w:vAlign w:val="center"/>
          </w:tcPr>
          <w:p w14:paraId="0424B27C" w14:textId="69BA5866" w:rsidR="00F15EA7" w:rsidRDefault="00F15EA7" w:rsidP="00F15EA7">
            <w:pPr>
              <w:jc w:val="center"/>
              <w:rPr>
                <w:rFonts w:ascii="Arial" w:hAnsi="Arial" w:cs="Arial"/>
                <w:b/>
                <w:bCs/>
                <w:sz w:val="20"/>
                <w:szCs w:val="20"/>
                <w:lang w:val="es-CO"/>
              </w:rPr>
            </w:pPr>
            <w:r>
              <w:rPr>
                <w:rFonts w:ascii="Arial" w:hAnsi="Arial" w:cs="Arial"/>
                <w:b/>
                <w:bCs/>
                <w:sz w:val="20"/>
                <w:szCs w:val="20"/>
                <w:lang w:val="es-CO"/>
              </w:rPr>
              <w:lastRenderedPageBreak/>
              <w:t>2</w:t>
            </w:r>
          </w:p>
        </w:tc>
        <w:tc>
          <w:tcPr>
            <w:tcW w:w="7034" w:type="dxa"/>
          </w:tcPr>
          <w:p w14:paraId="0EDFF72C" w14:textId="5CCC3CD2" w:rsidR="00F15EA7" w:rsidRPr="00E964D1" w:rsidRDefault="00F15EA7" w:rsidP="00F15EA7">
            <w:pPr>
              <w:rPr>
                <w:rFonts w:ascii="Arial" w:hAnsi="Arial" w:cs="Arial"/>
                <w:sz w:val="20"/>
                <w:szCs w:val="20"/>
              </w:rPr>
            </w:pPr>
            <w:r w:rsidRPr="00E964D1">
              <w:rPr>
                <w:rFonts w:ascii="Arial" w:hAnsi="Arial" w:cs="Arial"/>
                <w:sz w:val="20"/>
                <w:szCs w:val="20"/>
              </w:rPr>
              <w:t>Publicar y difundir la GPC o protocolo y los materiales de apoyo a través de los medios institucionales, garantizando su disponibilidad para todo el personal involucrado.</w:t>
            </w:r>
          </w:p>
        </w:tc>
        <w:tc>
          <w:tcPr>
            <w:tcW w:w="1451" w:type="dxa"/>
          </w:tcPr>
          <w:p w14:paraId="7AB12A80" w14:textId="77777777" w:rsidR="00F15EA7" w:rsidRDefault="00F15EA7" w:rsidP="00F15EA7">
            <w:pPr>
              <w:jc w:val="center"/>
              <w:rPr>
                <w:rFonts w:ascii="Arial" w:hAnsi="Arial" w:cs="Arial"/>
                <w:sz w:val="20"/>
                <w:szCs w:val="20"/>
                <w:lang w:val="es-CO"/>
              </w:rPr>
            </w:pPr>
            <w:r>
              <w:rPr>
                <w:rFonts w:ascii="Arial" w:hAnsi="Arial" w:cs="Arial"/>
                <w:sz w:val="20"/>
                <w:szCs w:val="20"/>
                <w:lang w:val="es-CO"/>
              </w:rPr>
              <w:t>Según GPC</w:t>
            </w:r>
          </w:p>
          <w:p w14:paraId="411A0855" w14:textId="77777777" w:rsidR="00F15EA7" w:rsidRDefault="00F15EA7" w:rsidP="00F15EA7">
            <w:pPr>
              <w:jc w:val="center"/>
              <w:rPr>
                <w:rFonts w:ascii="Arial" w:hAnsi="Arial" w:cs="Arial"/>
                <w:sz w:val="20"/>
                <w:szCs w:val="20"/>
                <w:lang w:val="es-CO"/>
              </w:rPr>
            </w:pPr>
          </w:p>
        </w:tc>
        <w:tc>
          <w:tcPr>
            <w:tcW w:w="1680" w:type="dxa"/>
          </w:tcPr>
          <w:p w14:paraId="1EBE8B4F" w14:textId="79B85AD2" w:rsidR="00F15EA7" w:rsidRDefault="00F15EA7" w:rsidP="00F15EA7">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4FA55141" w14:textId="77777777" w:rsidR="00F15EA7" w:rsidRDefault="00F15EA7" w:rsidP="00F15EA7">
            <w:pPr>
              <w:jc w:val="center"/>
              <w:rPr>
                <w:rFonts w:ascii="Arial" w:hAnsi="Arial" w:cs="Arial"/>
                <w:sz w:val="20"/>
                <w:szCs w:val="20"/>
                <w:lang w:val="es-CO"/>
              </w:rPr>
            </w:pPr>
            <w:r>
              <w:rPr>
                <w:rFonts w:ascii="Arial" w:hAnsi="Arial" w:cs="Arial"/>
                <w:sz w:val="20"/>
                <w:szCs w:val="20"/>
                <w:lang w:val="es-CO"/>
              </w:rPr>
              <w:t>SGI</w:t>
            </w:r>
          </w:p>
          <w:p w14:paraId="0EF314CB" w14:textId="034914D8" w:rsidR="00F15EA7" w:rsidRDefault="00F15EA7" w:rsidP="00F15EA7">
            <w:pPr>
              <w:jc w:val="center"/>
              <w:rPr>
                <w:rFonts w:ascii="Arial" w:hAnsi="Arial" w:cs="Arial"/>
                <w:sz w:val="20"/>
                <w:szCs w:val="20"/>
                <w:lang w:val="es-CO"/>
              </w:rPr>
            </w:pPr>
            <w:r>
              <w:rPr>
                <w:rFonts w:ascii="Arial" w:hAnsi="Arial" w:cs="Arial"/>
                <w:sz w:val="20"/>
                <w:szCs w:val="20"/>
                <w:lang w:val="es-CO"/>
              </w:rPr>
              <w:t>Plataforma educativa institucional</w:t>
            </w:r>
          </w:p>
        </w:tc>
      </w:tr>
      <w:tr w:rsidR="00F15EA7" w:rsidRPr="00BE6D1A" w14:paraId="4C02101C" w14:textId="77777777" w:rsidTr="00F173A7">
        <w:trPr>
          <w:trHeight w:val="1124"/>
        </w:trPr>
        <w:tc>
          <w:tcPr>
            <w:tcW w:w="0" w:type="auto"/>
            <w:vAlign w:val="center"/>
          </w:tcPr>
          <w:p w14:paraId="609B9531" w14:textId="15B11052" w:rsidR="00F15EA7" w:rsidRDefault="00F15EA7" w:rsidP="00F15EA7">
            <w:pPr>
              <w:jc w:val="center"/>
              <w:rPr>
                <w:rFonts w:ascii="Arial" w:hAnsi="Arial" w:cs="Arial"/>
                <w:b/>
                <w:bCs/>
                <w:sz w:val="20"/>
                <w:szCs w:val="20"/>
                <w:lang w:val="es-CO"/>
              </w:rPr>
            </w:pPr>
            <w:r>
              <w:rPr>
                <w:rFonts w:ascii="Arial" w:hAnsi="Arial" w:cs="Arial"/>
                <w:b/>
                <w:bCs/>
                <w:sz w:val="20"/>
                <w:szCs w:val="20"/>
                <w:lang w:val="es-CO"/>
              </w:rPr>
              <w:t>3</w:t>
            </w:r>
          </w:p>
        </w:tc>
        <w:tc>
          <w:tcPr>
            <w:tcW w:w="7034" w:type="dxa"/>
          </w:tcPr>
          <w:p w14:paraId="4BB758A2" w14:textId="6A3CDA2D" w:rsidR="00F15EA7" w:rsidRPr="00E964D1" w:rsidRDefault="00F15EA7" w:rsidP="00F15EA7">
            <w:pPr>
              <w:rPr>
                <w:rFonts w:ascii="Arial" w:hAnsi="Arial" w:cs="Arial"/>
                <w:sz w:val="20"/>
                <w:szCs w:val="20"/>
              </w:rPr>
            </w:pPr>
            <w:r w:rsidRPr="00E964D1">
              <w:rPr>
                <w:rFonts w:ascii="Arial" w:hAnsi="Arial" w:cs="Arial"/>
                <w:sz w:val="20"/>
                <w:szCs w:val="20"/>
              </w:rPr>
              <w:t>Ejecutar el plan de educación institucional mediante estrategias presenciales, virtuales o mixtas, promoviendo el aprendizaje activo y la participación del talento humano mediante conferencias, talleres, sesiones clínicas, cursos virtuales, simulaciones o ateneos, según corresponda.</w:t>
            </w:r>
          </w:p>
        </w:tc>
        <w:tc>
          <w:tcPr>
            <w:tcW w:w="1451" w:type="dxa"/>
          </w:tcPr>
          <w:p w14:paraId="7D9BC7C2" w14:textId="77777777" w:rsidR="00F15EA7" w:rsidRDefault="00F15EA7" w:rsidP="00F15EA7">
            <w:pPr>
              <w:jc w:val="center"/>
              <w:rPr>
                <w:rFonts w:ascii="Arial" w:hAnsi="Arial" w:cs="Arial"/>
                <w:sz w:val="20"/>
                <w:szCs w:val="20"/>
                <w:lang w:val="es-CO"/>
              </w:rPr>
            </w:pPr>
            <w:r>
              <w:rPr>
                <w:rFonts w:ascii="Arial" w:hAnsi="Arial" w:cs="Arial"/>
                <w:sz w:val="20"/>
                <w:szCs w:val="20"/>
                <w:lang w:val="es-CO"/>
              </w:rPr>
              <w:t>Según GPC</w:t>
            </w:r>
          </w:p>
          <w:p w14:paraId="53D024E7" w14:textId="77777777" w:rsidR="00F15EA7" w:rsidRDefault="00F15EA7" w:rsidP="00F15EA7">
            <w:pPr>
              <w:jc w:val="center"/>
              <w:rPr>
                <w:rFonts w:ascii="Arial" w:hAnsi="Arial" w:cs="Arial"/>
                <w:sz w:val="20"/>
                <w:szCs w:val="20"/>
                <w:lang w:val="es-CO"/>
              </w:rPr>
            </w:pPr>
          </w:p>
        </w:tc>
        <w:tc>
          <w:tcPr>
            <w:tcW w:w="1680" w:type="dxa"/>
          </w:tcPr>
          <w:p w14:paraId="73249AE4" w14:textId="140D820F" w:rsidR="00F15EA7" w:rsidRDefault="00F15EA7" w:rsidP="00F15EA7">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5E570906" w14:textId="2F55EE30" w:rsidR="00F15EA7" w:rsidRDefault="00F15EA7" w:rsidP="00F15EA7">
            <w:pPr>
              <w:jc w:val="center"/>
              <w:rPr>
                <w:rFonts w:ascii="Arial" w:hAnsi="Arial" w:cs="Arial"/>
                <w:sz w:val="20"/>
                <w:szCs w:val="20"/>
                <w:lang w:val="es-CO"/>
              </w:rPr>
            </w:pPr>
            <w:r>
              <w:rPr>
                <w:rFonts w:ascii="Arial" w:hAnsi="Arial" w:cs="Arial"/>
                <w:sz w:val="20"/>
                <w:szCs w:val="20"/>
                <w:lang w:val="es-CO"/>
              </w:rPr>
              <w:t>Certificado de participación en socialización de GPC</w:t>
            </w:r>
          </w:p>
        </w:tc>
      </w:tr>
      <w:tr w:rsidR="00E964D1" w:rsidRPr="00BE6D1A" w14:paraId="044DF059" w14:textId="77777777" w:rsidTr="00F173A7">
        <w:trPr>
          <w:trHeight w:val="701"/>
        </w:trPr>
        <w:tc>
          <w:tcPr>
            <w:tcW w:w="0" w:type="auto"/>
            <w:vAlign w:val="center"/>
          </w:tcPr>
          <w:p w14:paraId="0972B937" w14:textId="3D0A26A0" w:rsidR="00E964D1" w:rsidRDefault="00E964D1" w:rsidP="001E5D10">
            <w:pPr>
              <w:jc w:val="center"/>
              <w:rPr>
                <w:rFonts w:ascii="Arial" w:hAnsi="Arial" w:cs="Arial"/>
                <w:b/>
                <w:bCs/>
                <w:sz w:val="20"/>
                <w:szCs w:val="20"/>
                <w:lang w:val="es-CO"/>
              </w:rPr>
            </w:pPr>
            <w:r>
              <w:rPr>
                <w:rFonts w:ascii="Arial" w:hAnsi="Arial" w:cs="Arial"/>
                <w:b/>
                <w:bCs/>
                <w:sz w:val="20"/>
                <w:szCs w:val="20"/>
                <w:lang w:val="es-CO"/>
              </w:rPr>
              <w:t>4</w:t>
            </w:r>
          </w:p>
        </w:tc>
        <w:tc>
          <w:tcPr>
            <w:tcW w:w="7034" w:type="dxa"/>
          </w:tcPr>
          <w:p w14:paraId="11382FD3" w14:textId="533E4828" w:rsidR="00E964D1" w:rsidRPr="00E964D1" w:rsidRDefault="00E964D1" w:rsidP="001E5D10">
            <w:pPr>
              <w:rPr>
                <w:rFonts w:ascii="Arial" w:hAnsi="Arial" w:cs="Arial"/>
                <w:sz w:val="20"/>
                <w:szCs w:val="20"/>
              </w:rPr>
            </w:pPr>
            <w:r w:rsidRPr="00E964D1">
              <w:rPr>
                <w:rFonts w:ascii="Arial" w:hAnsi="Arial" w:cs="Arial"/>
                <w:sz w:val="20"/>
                <w:szCs w:val="20"/>
              </w:rPr>
              <w:t>Monitorear la ejecución del Plan de Implementación mediante indicadores de cobertura, participación y cumplimiento de las actividades programadas</w:t>
            </w:r>
            <w:r>
              <w:t>.</w:t>
            </w:r>
          </w:p>
        </w:tc>
        <w:tc>
          <w:tcPr>
            <w:tcW w:w="1451" w:type="dxa"/>
          </w:tcPr>
          <w:p w14:paraId="338F7803" w14:textId="0CA60ECF" w:rsidR="00E964D1" w:rsidRDefault="00F15EA7" w:rsidP="001E5D10">
            <w:pPr>
              <w:jc w:val="center"/>
              <w:rPr>
                <w:rFonts w:ascii="Arial" w:hAnsi="Arial" w:cs="Arial"/>
                <w:sz w:val="20"/>
                <w:szCs w:val="20"/>
                <w:lang w:val="es-CO"/>
              </w:rPr>
            </w:pPr>
            <w:r>
              <w:rPr>
                <w:rFonts w:ascii="Arial" w:hAnsi="Arial" w:cs="Arial"/>
                <w:sz w:val="20"/>
                <w:szCs w:val="20"/>
                <w:lang w:val="es-CO"/>
              </w:rPr>
              <w:t>Trimestral</w:t>
            </w:r>
          </w:p>
        </w:tc>
        <w:tc>
          <w:tcPr>
            <w:tcW w:w="1680" w:type="dxa"/>
          </w:tcPr>
          <w:p w14:paraId="21FBD412" w14:textId="4C017C60" w:rsidR="00E964D1" w:rsidRDefault="00F15EA7" w:rsidP="001E5D10">
            <w:pPr>
              <w:jc w:val="center"/>
              <w:rPr>
                <w:rFonts w:ascii="Arial" w:hAnsi="Arial" w:cs="Arial"/>
                <w:sz w:val="20"/>
                <w:szCs w:val="20"/>
                <w:lang w:val="es-CO"/>
              </w:rPr>
            </w:pPr>
            <w:r>
              <w:rPr>
                <w:rFonts w:ascii="Arial" w:hAnsi="Arial" w:cs="Arial"/>
                <w:sz w:val="20"/>
                <w:szCs w:val="20"/>
                <w:lang w:val="es-CO"/>
              </w:rPr>
              <w:t>Líder Talento Humano</w:t>
            </w:r>
          </w:p>
        </w:tc>
        <w:tc>
          <w:tcPr>
            <w:tcW w:w="1981" w:type="dxa"/>
          </w:tcPr>
          <w:p w14:paraId="55038D3B" w14:textId="28EBAB90" w:rsidR="00E964D1" w:rsidRDefault="00F15EA7" w:rsidP="001E5D10">
            <w:pPr>
              <w:jc w:val="center"/>
              <w:rPr>
                <w:rFonts w:ascii="Arial" w:hAnsi="Arial" w:cs="Arial"/>
                <w:sz w:val="20"/>
                <w:szCs w:val="20"/>
                <w:lang w:val="es-CO"/>
              </w:rPr>
            </w:pPr>
            <w:r>
              <w:rPr>
                <w:rFonts w:ascii="Arial" w:hAnsi="Arial" w:cs="Arial"/>
                <w:sz w:val="20"/>
                <w:szCs w:val="20"/>
                <w:lang w:val="es-CO"/>
              </w:rPr>
              <w:t xml:space="preserve">SGI </w:t>
            </w:r>
          </w:p>
        </w:tc>
      </w:tr>
      <w:tr w:rsidR="00F15EA7" w:rsidRPr="00BE6D1A" w14:paraId="0CD91DDF" w14:textId="77777777" w:rsidTr="00F15EA7">
        <w:trPr>
          <w:trHeight w:val="1537"/>
        </w:trPr>
        <w:tc>
          <w:tcPr>
            <w:tcW w:w="0" w:type="auto"/>
            <w:vAlign w:val="center"/>
          </w:tcPr>
          <w:p w14:paraId="5278477B" w14:textId="1D7F4C7C" w:rsidR="00F15EA7" w:rsidRDefault="00F15EA7" w:rsidP="00F15EA7">
            <w:pPr>
              <w:jc w:val="center"/>
              <w:rPr>
                <w:rFonts w:ascii="Arial" w:hAnsi="Arial" w:cs="Arial"/>
                <w:b/>
                <w:bCs/>
                <w:sz w:val="20"/>
                <w:szCs w:val="20"/>
                <w:lang w:val="es-CO"/>
              </w:rPr>
            </w:pPr>
            <w:r>
              <w:rPr>
                <w:rFonts w:ascii="Arial" w:hAnsi="Arial" w:cs="Arial"/>
                <w:b/>
                <w:bCs/>
                <w:sz w:val="20"/>
                <w:szCs w:val="20"/>
                <w:lang w:val="es-CO"/>
              </w:rPr>
              <w:t>4.1</w:t>
            </w:r>
          </w:p>
        </w:tc>
        <w:tc>
          <w:tcPr>
            <w:tcW w:w="7034" w:type="dxa"/>
          </w:tcPr>
          <w:p w14:paraId="6B5B25F4" w14:textId="6D44314E" w:rsidR="00F15EA7" w:rsidRPr="00F15EA7" w:rsidRDefault="00F15EA7" w:rsidP="00F15EA7">
            <w:pPr>
              <w:rPr>
                <w:rFonts w:ascii="Arial" w:hAnsi="Arial" w:cs="Arial"/>
                <w:sz w:val="20"/>
                <w:szCs w:val="20"/>
              </w:rPr>
            </w:pPr>
            <w:r w:rsidRPr="00F15EA7">
              <w:rPr>
                <w:rFonts w:ascii="Arial" w:hAnsi="Arial" w:cs="Arial"/>
                <w:sz w:val="20"/>
                <w:szCs w:val="20"/>
                <w:lang w:val="es-CO"/>
              </w:rPr>
              <w:t>En el punto 11, describir los indicadores que se utilizarán para evaluar el resultado de la implementación de la GPC o protocolo. Se debe incluir al menos un indicador de estructura, uno de proceso y uno de resultado clínico esperado. El anexo 2, se presenta una guía para identificar indicadores de estructura, de proceso y de resultado en la IPS, y contiene algunos ejemplos de los mismos.</w:t>
            </w:r>
          </w:p>
        </w:tc>
        <w:tc>
          <w:tcPr>
            <w:tcW w:w="1451" w:type="dxa"/>
          </w:tcPr>
          <w:p w14:paraId="76AC0E90" w14:textId="77777777" w:rsidR="00F15EA7" w:rsidRDefault="00F15EA7" w:rsidP="00F15EA7">
            <w:pPr>
              <w:jc w:val="center"/>
              <w:rPr>
                <w:rFonts w:ascii="Arial" w:hAnsi="Arial" w:cs="Arial"/>
                <w:sz w:val="20"/>
                <w:szCs w:val="20"/>
                <w:lang w:val="es-CO"/>
              </w:rPr>
            </w:pPr>
            <w:r>
              <w:rPr>
                <w:rFonts w:ascii="Arial" w:hAnsi="Arial" w:cs="Arial"/>
                <w:sz w:val="20"/>
                <w:szCs w:val="20"/>
                <w:lang w:val="es-CO"/>
              </w:rPr>
              <w:t>Según GPC</w:t>
            </w:r>
          </w:p>
          <w:p w14:paraId="22CBED8A" w14:textId="77777777" w:rsidR="00F15EA7" w:rsidRDefault="00F15EA7" w:rsidP="00F15EA7">
            <w:pPr>
              <w:jc w:val="center"/>
              <w:rPr>
                <w:rFonts w:ascii="Arial" w:hAnsi="Arial" w:cs="Arial"/>
                <w:sz w:val="20"/>
                <w:szCs w:val="20"/>
                <w:lang w:val="es-CO"/>
              </w:rPr>
            </w:pPr>
          </w:p>
        </w:tc>
        <w:tc>
          <w:tcPr>
            <w:tcW w:w="1680" w:type="dxa"/>
          </w:tcPr>
          <w:p w14:paraId="04649031" w14:textId="41B799F5" w:rsidR="00F15EA7" w:rsidRDefault="00F15EA7" w:rsidP="00F15EA7">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20FC5F1A" w14:textId="3B9A185B" w:rsidR="00F15EA7" w:rsidRDefault="00F15EA7" w:rsidP="00F15EA7">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707C0F" w:rsidRPr="00BE6D1A" w14:paraId="115E6947" w14:textId="77777777" w:rsidTr="00F15EA7">
        <w:trPr>
          <w:trHeight w:val="1537"/>
        </w:trPr>
        <w:tc>
          <w:tcPr>
            <w:tcW w:w="0" w:type="auto"/>
            <w:vAlign w:val="center"/>
          </w:tcPr>
          <w:p w14:paraId="1CA25278" w14:textId="7610622C" w:rsidR="00707C0F" w:rsidRDefault="00707C0F" w:rsidP="00707C0F">
            <w:pPr>
              <w:jc w:val="center"/>
              <w:rPr>
                <w:rFonts w:ascii="Arial" w:hAnsi="Arial" w:cs="Arial"/>
                <w:b/>
                <w:bCs/>
                <w:sz w:val="20"/>
                <w:szCs w:val="20"/>
                <w:lang w:val="es-CO"/>
              </w:rPr>
            </w:pPr>
            <w:r>
              <w:rPr>
                <w:rFonts w:ascii="Arial" w:hAnsi="Arial" w:cs="Arial"/>
                <w:b/>
                <w:bCs/>
                <w:sz w:val="20"/>
                <w:szCs w:val="20"/>
                <w:lang w:val="es-CO"/>
              </w:rPr>
              <w:t>4.1.1</w:t>
            </w:r>
          </w:p>
        </w:tc>
        <w:tc>
          <w:tcPr>
            <w:tcW w:w="7034" w:type="dxa"/>
          </w:tcPr>
          <w:p w14:paraId="1A4285CF" w14:textId="6D931D5B" w:rsidR="00707C0F" w:rsidRPr="00707C0F" w:rsidRDefault="00707C0F" w:rsidP="00707C0F">
            <w:pPr>
              <w:rPr>
                <w:rFonts w:ascii="Arial" w:hAnsi="Arial" w:cs="Arial"/>
                <w:sz w:val="20"/>
                <w:szCs w:val="20"/>
                <w:lang w:val="es-CO"/>
              </w:rPr>
            </w:pPr>
            <w:r w:rsidRPr="00707C0F">
              <w:rPr>
                <w:rFonts w:ascii="Arial" w:hAnsi="Arial" w:cs="Arial"/>
                <w:sz w:val="20"/>
                <w:szCs w:val="20"/>
                <w:lang w:val="es-CO"/>
              </w:rPr>
              <w:t>Si la guía proviene del MSPS, revisar el apartado "Recomendaciones para la difusión, diseminación, adopción e implementación de la Guía", donde pueden encontrar indicadores de implementación. Sin embargo, el grupo desarrollador tiene la libertad de elaborar indicadores específicos si lo considera necesario. En caso que, no sea una guía del MSPS o si se trata de un protocolo clínico, es fundamental elaborar indicadores de evaluación.</w:t>
            </w:r>
          </w:p>
        </w:tc>
        <w:tc>
          <w:tcPr>
            <w:tcW w:w="1451" w:type="dxa"/>
          </w:tcPr>
          <w:p w14:paraId="34B6B8E2" w14:textId="77777777" w:rsidR="00707C0F" w:rsidRDefault="00707C0F" w:rsidP="00707C0F">
            <w:pPr>
              <w:jc w:val="center"/>
              <w:rPr>
                <w:rFonts w:ascii="Arial" w:hAnsi="Arial" w:cs="Arial"/>
                <w:sz w:val="20"/>
                <w:szCs w:val="20"/>
                <w:lang w:val="es-CO"/>
              </w:rPr>
            </w:pPr>
            <w:r>
              <w:rPr>
                <w:rFonts w:ascii="Arial" w:hAnsi="Arial" w:cs="Arial"/>
                <w:sz w:val="20"/>
                <w:szCs w:val="20"/>
                <w:lang w:val="es-CO"/>
              </w:rPr>
              <w:t>Según GPC</w:t>
            </w:r>
          </w:p>
          <w:p w14:paraId="0514233B" w14:textId="77777777" w:rsidR="00707C0F" w:rsidRDefault="00707C0F" w:rsidP="00707C0F">
            <w:pPr>
              <w:jc w:val="center"/>
              <w:rPr>
                <w:rFonts w:ascii="Arial" w:hAnsi="Arial" w:cs="Arial"/>
                <w:sz w:val="20"/>
                <w:szCs w:val="20"/>
                <w:lang w:val="es-CO"/>
              </w:rPr>
            </w:pPr>
          </w:p>
        </w:tc>
        <w:tc>
          <w:tcPr>
            <w:tcW w:w="1680" w:type="dxa"/>
          </w:tcPr>
          <w:p w14:paraId="7098376B" w14:textId="60DF8B98" w:rsidR="00707C0F" w:rsidRDefault="00707C0F" w:rsidP="00707C0F">
            <w:pPr>
              <w:jc w:val="center"/>
              <w:rPr>
                <w:rFonts w:ascii="Arial" w:hAnsi="Arial" w:cs="Arial"/>
                <w:sz w:val="20"/>
                <w:szCs w:val="20"/>
                <w:lang w:val="es-CO"/>
              </w:rPr>
            </w:pPr>
            <w:r>
              <w:rPr>
                <w:rFonts w:ascii="Arial" w:hAnsi="Arial" w:cs="Arial"/>
                <w:sz w:val="20"/>
                <w:szCs w:val="20"/>
                <w:lang w:val="es-CO"/>
              </w:rPr>
              <w:t>Grupo Clínico Desarrollador</w:t>
            </w:r>
          </w:p>
        </w:tc>
        <w:tc>
          <w:tcPr>
            <w:tcW w:w="1981" w:type="dxa"/>
          </w:tcPr>
          <w:p w14:paraId="1A92EB6D" w14:textId="7AFB29B8" w:rsidR="00707C0F" w:rsidRDefault="00707C0F" w:rsidP="00707C0F">
            <w:pPr>
              <w:jc w:val="center"/>
              <w:rPr>
                <w:rFonts w:ascii="Arial" w:hAnsi="Arial" w:cs="Arial"/>
                <w:sz w:val="20"/>
                <w:szCs w:val="20"/>
                <w:lang w:val="es-CO"/>
              </w:rPr>
            </w:pPr>
            <w:r>
              <w:rPr>
                <w:rFonts w:ascii="Arial" w:hAnsi="Arial" w:cs="Arial"/>
                <w:sz w:val="20"/>
                <w:szCs w:val="20"/>
                <w:lang w:val="es-CO"/>
              </w:rPr>
              <w:t>Formato Plan Institucional de Implementación de GPC</w:t>
            </w:r>
          </w:p>
        </w:tc>
      </w:tr>
      <w:tr w:rsidR="00E964D1" w:rsidRPr="00BE6D1A" w14:paraId="0F93E1CB" w14:textId="77777777" w:rsidTr="00F15EA7">
        <w:trPr>
          <w:trHeight w:val="970"/>
        </w:trPr>
        <w:tc>
          <w:tcPr>
            <w:tcW w:w="0" w:type="auto"/>
            <w:vAlign w:val="center"/>
          </w:tcPr>
          <w:p w14:paraId="0BDE68E3" w14:textId="3749E524" w:rsidR="00E964D1" w:rsidRDefault="00E964D1" w:rsidP="001E5D10">
            <w:pPr>
              <w:jc w:val="center"/>
              <w:rPr>
                <w:rFonts w:ascii="Arial" w:hAnsi="Arial" w:cs="Arial"/>
                <w:b/>
                <w:bCs/>
                <w:sz w:val="20"/>
                <w:szCs w:val="20"/>
                <w:lang w:val="es-CO"/>
              </w:rPr>
            </w:pPr>
            <w:r>
              <w:rPr>
                <w:rFonts w:ascii="Arial" w:hAnsi="Arial" w:cs="Arial"/>
                <w:b/>
                <w:bCs/>
                <w:sz w:val="20"/>
                <w:szCs w:val="20"/>
                <w:lang w:val="es-CO"/>
              </w:rPr>
              <w:t>5</w:t>
            </w:r>
          </w:p>
        </w:tc>
        <w:tc>
          <w:tcPr>
            <w:tcW w:w="7034" w:type="dxa"/>
          </w:tcPr>
          <w:p w14:paraId="6E6A75AC" w14:textId="2D6AA355" w:rsidR="00E964D1" w:rsidRPr="00E964D1" w:rsidRDefault="00E964D1" w:rsidP="001E5D10">
            <w:pPr>
              <w:rPr>
                <w:rFonts w:ascii="Arial" w:hAnsi="Arial" w:cs="Arial"/>
                <w:sz w:val="20"/>
                <w:szCs w:val="20"/>
              </w:rPr>
            </w:pPr>
            <w:r w:rsidRPr="00E964D1">
              <w:rPr>
                <w:rFonts w:ascii="Arial" w:hAnsi="Arial" w:cs="Arial"/>
                <w:sz w:val="20"/>
                <w:szCs w:val="20"/>
              </w:rPr>
              <w:t>Analizar los resultados obtenidos y establecer acciones de mejora orientadas a fortalecer las estrategias de difusión y educación e implementación institucional, actualizando el Plan de Implementación cuando se identifiquen oportunidades de mejora o cambios en la evidencia científica.</w:t>
            </w:r>
          </w:p>
        </w:tc>
        <w:tc>
          <w:tcPr>
            <w:tcW w:w="1451" w:type="dxa"/>
          </w:tcPr>
          <w:p w14:paraId="053143F2" w14:textId="278060C5" w:rsidR="00E964D1" w:rsidRDefault="00F15EA7" w:rsidP="001E5D10">
            <w:pPr>
              <w:jc w:val="center"/>
              <w:rPr>
                <w:rFonts w:ascii="Arial" w:hAnsi="Arial" w:cs="Arial"/>
                <w:sz w:val="20"/>
                <w:szCs w:val="20"/>
                <w:lang w:val="es-CO"/>
              </w:rPr>
            </w:pPr>
            <w:r>
              <w:rPr>
                <w:rFonts w:ascii="Arial" w:hAnsi="Arial" w:cs="Arial"/>
                <w:sz w:val="20"/>
                <w:szCs w:val="20"/>
                <w:lang w:val="es-CO"/>
              </w:rPr>
              <w:t>Semestral</w:t>
            </w:r>
          </w:p>
        </w:tc>
        <w:tc>
          <w:tcPr>
            <w:tcW w:w="1680" w:type="dxa"/>
          </w:tcPr>
          <w:p w14:paraId="4E084326" w14:textId="3E3A6880" w:rsidR="00E964D1" w:rsidRDefault="00F15EA7" w:rsidP="001E5D10">
            <w:pPr>
              <w:jc w:val="center"/>
              <w:rPr>
                <w:rFonts w:ascii="Arial" w:hAnsi="Arial" w:cs="Arial"/>
                <w:sz w:val="20"/>
                <w:szCs w:val="20"/>
                <w:lang w:val="es-CO"/>
              </w:rPr>
            </w:pPr>
            <w:r>
              <w:rPr>
                <w:rFonts w:ascii="Arial" w:hAnsi="Arial" w:cs="Arial"/>
                <w:sz w:val="20"/>
                <w:szCs w:val="20"/>
                <w:lang w:val="es-CO"/>
              </w:rPr>
              <w:t xml:space="preserve">Grupo Estratégico </w:t>
            </w:r>
          </w:p>
        </w:tc>
        <w:tc>
          <w:tcPr>
            <w:tcW w:w="1981" w:type="dxa"/>
          </w:tcPr>
          <w:p w14:paraId="2E04F766" w14:textId="135827A0" w:rsidR="00E964D1" w:rsidRDefault="00707C0F" w:rsidP="001E5D10">
            <w:pPr>
              <w:jc w:val="center"/>
              <w:rPr>
                <w:rFonts w:ascii="Arial" w:hAnsi="Arial" w:cs="Arial"/>
                <w:sz w:val="20"/>
                <w:szCs w:val="20"/>
                <w:lang w:val="es-CO"/>
              </w:rPr>
            </w:pPr>
            <w:r>
              <w:rPr>
                <w:rFonts w:ascii="Arial" w:hAnsi="Arial" w:cs="Arial"/>
                <w:sz w:val="20"/>
                <w:szCs w:val="20"/>
                <w:lang w:val="es-CO"/>
              </w:rPr>
              <w:t>Acta administrativa</w:t>
            </w:r>
          </w:p>
        </w:tc>
      </w:tr>
    </w:tbl>
    <w:p w14:paraId="7F6B2ED0" w14:textId="5247D870" w:rsidR="00907835" w:rsidRPr="00BE6D1A" w:rsidRDefault="00907835" w:rsidP="00963537">
      <w:pPr>
        <w:rPr>
          <w:rFonts w:ascii="Arial" w:hAnsi="Arial" w:cs="Arial"/>
          <w:sz w:val="24"/>
          <w:szCs w:val="24"/>
          <w:lang w:val="es-CO"/>
        </w:rPr>
      </w:pPr>
    </w:p>
    <w:p w14:paraId="3B71E678" w14:textId="796FF25C" w:rsidR="00907835" w:rsidRPr="00BE6D1A" w:rsidRDefault="00907835" w:rsidP="00ED0D0B">
      <w:pPr>
        <w:jc w:val="left"/>
        <w:rPr>
          <w:rFonts w:ascii="Arial" w:hAnsi="Arial" w:cs="Arial"/>
          <w:sz w:val="24"/>
          <w:szCs w:val="24"/>
          <w:lang w:val="es-CO"/>
        </w:rPr>
        <w:sectPr w:rsidR="00907835" w:rsidRPr="00BE6D1A" w:rsidSect="004B0F4A">
          <w:pgSz w:w="15840" w:h="12240" w:orient="landscape"/>
          <w:pgMar w:top="1701" w:right="1418" w:bottom="1701" w:left="1418" w:header="709" w:footer="709" w:gutter="0"/>
          <w:cols w:space="708"/>
          <w:docGrid w:linePitch="360"/>
        </w:sectPr>
      </w:pPr>
    </w:p>
    <w:p w14:paraId="73353AE6" w14:textId="34416E53" w:rsidR="006C1A28" w:rsidRPr="00BE6D1A" w:rsidRDefault="006C1A28" w:rsidP="002F56C5">
      <w:pPr>
        <w:pStyle w:val="Ttulo1"/>
        <w:numPr>
          <w:ilvl w:val="0"/>
          <w:numId w:val="3"/>
        </w:numPr>
        <w:rPr>
          <w:rFonts w:ascii="Arial" w:hAnsi="Arial" w:cs="Arial"/>
          <w:szCs w:val="24"/>
          <w:lang w:val="es-CO"/>
        </w:rPr>
      </w:pPr>
      <w:r w:rsidRPr="00BE6D1A">
        <w:rPr>
          <w:rFonts w:ascii="Arial" w:hAnsi="Arial" w:cs="Arial"/>
          <w:szCs w:val="24"/>
          <w:lang w:val="es-CO"/>
        </w:rPr>
        <w:lastRenderedPageBreak/>
        <w:t>flujograma</w:t>
      </w:r>
    </w:p>
    <w:p w14:paraId="4D322CCF" w14:textId="569E4EB5" w:rsidR="006C1A28" w:rsidRPr="00BE6D1A" w:rsidRDefault="00707C0F" w:rsidP="00707C0F">
      <w:pPr>
        <w:jc w:val="center"/>
        <w:rPr>
          <w:rFonts w:ascii="Arial" w:hAnsi="Arial" w:cs="Arial"/>
          <w:sz w:val="24"/>
          <w:szCs w:val="24"/>
          <w:lang w:val="es-CO"/>
        </w:rPr>
      </w:pPr>
      <w:r w:rsidRPr="002D4258">
        <w:rPr>
          <w:rFonts w:eastAsia="Verdana" w:cstheme="minorHAnsi"/>
          <w:noProof/>
          <w:sz w:val="20"/>
          <w:szCs w:val="20"/>
          <w:lang w:val="es-CO"/>
        </w:rPr>
        <w:drawing>
          <wp:inline distT="0" distB="0" distL="0" distR="0" wp14:anchorId="123E6074" wp14:editId="003D0C46">
            <wp:extent cx="6141720" cy="441182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47492" cy="4415971"/>
                    </a:xfrm>
                    <a:prstGeom prst="rect">
                      <a:avLst/>
                    </a:prstGeom>
                  </pic:spPr>
                </pic:pic>
              </a:graphicData>
            </a:graphic>
          </wp:inline>
        </w:drawing>
      </w:r>
    </w:p>
    <w:p w14:paraId="1E18F484" w14:textId="77777777" w:rsidR="002F56C5" w:rsidRPr="00BE6D1A" w:rsidRDefault="002F56C5" w:rsidP="00AA1860">
      <w:pPr>
        <w:rPr>
          <w:rFonts w:ascii="Arial" w:hAnsi="Arial" w:cs="Arial"/>
          <w:color w:val="FF0000"/>
          <w:sz w:val="24"/>
          <w:szCs w:val="24"/>
          <w:lang w:val="es-CO"/>
        </w:rPr>
      </w:pPr>
    </w:p>
    <w:p w14:paraId="30C3381F" w14:textId="4C4CBC20" w:rsidR="00707C0F" w:rsidRDefault="00707C0F" w:rsidP="002C0E00">
      <w:pPr>
        <w:pStyle w:val="Ttulo1"/>
        <w:numPr>
          <w:ilvl w:val="0"/>
          <w:numId w:val="3"/>
        </w:numPr>
        <w:rPr>
          <w:rFonts w:ascii="Arial" w:hAnsi="Arial" w:cs="Arial"/>
          <w:szCs w:val="24"/>
          <w:lang w:val="es-CO"/>
        </w:rPr>
      </w:pPr>
      <w:r>
        <w:rPr>
          <w:rFonts w:ascii="Arial" w:hAnsi="Arial" w:cs="Arial"/>
          <w:szCs w:val="24"/>
          <w:lang w:val="es-CO"/>
        </w:rPr>
        <w:t>ANEXOS</w:t>
      </w:r>
    </w:p>
    <w:p w14:paraId="3D0DA006" w14:textId="77777777" w:rsidR="00707C0F" w:rsidRPr="00707C0F" w:rsidRDefault="00707C0F" w:rsidP="00707C0F">
      <w:pPr>
        <w:pStyle w:val="Prrafodelista"/>
        <w:numPr>
          <w:ilvl w:val="0"/>
          <w:numId w:val="3"/>
        </w:numPr>
        <w:rPr>
          <w:rFonts w:cstheme="minorHAnsi"/>
          <w:b/>
          <w:bCs/>
          <w:sz w:val="20"/>
          <w:szCs w:val="20"/>
          <w:lang w:val="es-CO"/>
        </w:rPr>
      </w:pPr>
      <w:r w:rsidRPr="00707C0F">
        <w:rPr>
          <w:rFonts w:cstheme="minorHAnsi"/>
          <w:b/>
          <w:bCs/>
          <w:sz w:val="20"/>
          <w:szCs w:val="20"/>
          <w:lang w:val="es-CO"/>
        </w:rPr>
        <w:t>ANEXO 1. Resumen GUÍA PEDAGÓGICA PARA LA IMPLEMENTACIÓN DE GUÍAS DE PRÁCTICA CLÍNICA BASADAS EN LA EVIDENCIA:</w:t>
      </w:r>
    </w:p>
    <w:tbl>
      <w:tblPr>
        <w:tblW w:w="1011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5"/>
        <w:gridCol w:w="7795"/>
      </w:tblGrid>
      <w:tr w:rsidR="00707C0F" w14:paraId="6AE3679C" w14:textId="77777777" w:rsidTr="00E21FC3">
        <w:trPr>
          <w:trHeight w:val="289"/>
        </w:trPr>
        <w:tc>
          <w:tcPr>
            <w:tcW w:w="2315" w:type="dxa"/>
            <w:shd w:val="clear" w:color="auto" w:fill="D9EAD3"/>
            <w:tcMar>
              <w:top w:w="100" w:type="dxa"/>
              <w:left w:w="100" w:type="dxa"/>
              <w:bottom w:w="100" w:type="dxa"/>
              <w:right w:w="100" w:type="dxa"/>
            </w:tcMar>
          </w:tcPr>
          <w:p w14:paraId="4EC0E184" w14:textId="77777777" w:rsidR="00707C0F" w:rsidRPr="00421D45" w:rsidRDefault="00707C0F" w:rsidP="00E21FC3">
            <w:pPr>
              <w:jc w:val="center"/>
              <w:rPr>
                <w:b/>
                <w:bCs/>
              </w:rPr>
            </w:pPr>
            <w:r w:rsidRPr="00421D45">
              <w:rPr>
                <w:b/>
                <w:bCs/>
              </w:rPr>
              <w:t>Estrategia</w:t>
            </w:r>
          </w:p>
        </w:tc>
        <w:tc>
          <w:tcPr>
            <w:tcW w:w="7795" w:type="dxa"/>
            <w:shd w:val="clear" w:color="auto" w:fill="D9EAD3"/>
            <w:tcMar>
              <w:top w:w="100" w:type="dxa"/>
              <w:left w:w="100" w:type="dxa"/>
              <w:bottom w:w="100" w:type="dxa"/>
              <w:right w:w="100" w:type="dxa"/>
            </w:tcMar>
          </w:tcPr>
          <w:p w14:paraId="58986EE7" w14:textId="77777777" w:rsidR="00707C0F" w:rsidRPr="00421D45" w:rsidRDefault="00707C0F" w:rsidP="00E21FC3">
            <w:pPr>
              <w:jc w:val="center"/>
              <w:rPr>
                <w:b/>
                <w:bCs/>
              </w:rPr>
            </w:pPr>
            <w:r w:rsidRPr="00421D45">
              <w:rPr>
                <w:b/>
                <w:bCs/>
              </w:rPr>
              <w:t>Descripción</w:t>
            </w:r>
          </w:p>
        </w:tc>
      </w:tr>
      <w:tr w:rsidR="00707C0F" w:rsidRPr="00934B20" w14:paraId="1AD23FC4" w14:textId="77777777" w:rsidTr="00E21FC3">
        <w:trPr>
          <w:trHeight w:val="893"/>
        </w:trPr>
        <w:tc>
          <w:tcPr>
            <w:tcW w:w="2315" w:type="dxa"/>
            <w:shd w:val="clear" w:color="auto" w:fill="D9EAD3"/>
            <w:tcMar>
              <w:top w:w="100" w:type="dxa"/>
              <w:left w:w="100" w:type="dxa"/>
              <w:bottom w:w="100" w:type="dxa"/>
              <w:right w:w="100" w:type="dxa"/>
            </w:tcMar>
          </w:tcPr>
          <w:p w14:paraId="310AC7C1" w14:textId="77777777" w:rsidR="00707C0F" w:rsidRPr="00421D45" w:rsidRDefault="00707C0F" w:rsidP="00E21FC3">
            <w:pPr>
              <w:jc w:val="center"/>
              <w:rPr>
                <w:b/>
                <w:bCs/>
                <w:sz w:val="20"/>
                <w:szCs w:val="20"/>
              </w:rPr>
            </w:pPr>
            <w:r w:rsidRPr="00421D45">
              <w:rPr>
                <w:b/>
                <w:bCs/>
                <w:sz w:val="20"/>
                <w:szCs w:val="20"/>
              </w:rPr>
              <w:t>Distribución de materiales educativos</w:t>
            </w:r>
          </w:p>
        </w:tc>
        <w:tc>
          <w:tcPr>
            <w:tcW w:w="7795" w:type="dxa"/>
            <w:shd w:val="clear" w:color="auto" w:fill="auto"/>
            <w:tcMar>
              <w:top w:w="100" w:type="dxa"/>
              <w:left w:w="100" w:type="dxa"/>
              <w:bottom w:w="100" w:type="dxa"/>
              <w:right w:w="100" w:type="dxa"/>
            </w:tcMar>
          </w:tcPr>
          <w:p w14:paraId="059E092A" w14:textId="77777777" w:rsidR="00707C0F" w:rsidRPr="002D4258" w:rsidRDefault="00707C0F" w:rsidP="00E21FC3">
            <w:pPr>
              <w:rPr>
                <w:sz w:val="20"/>
                <w:szCs w:val="20"/>
                <w:lang w:val="es-CO"/>
              </w:rPr>
            </w:pPr>
            <w:r w:rsidRPr="00421D45">
              <w:rPr>
                <w:sz w:val="20"/>
                <w:szCs w:val="20"/>
                <w:lang w:val="es-CO"/>
              </w:rPr>
              <w:t>Presentación de las guías en formato papel, publicaciones electrónicas, materiales audiovisuales, o publicaciones en revistas científicas, en función del público al que se quiera llegar.</w:t>
            </w:r>
          </w:p>
        </w:tc>
      </w:tr>
      <w:tr w:rsidR="00707C0F" w:rsidRPr="00934B20" w14:paraId="165AD387" w14:textId="77777777" w:rsidTr="00E21FC3">
        <w:trPr>
          <w:trHeight w:val="513"/>
        </w:trPr>
        <w:tc>
          <w:tcPr>
            <w:tcW w:w="2315" w:type="dxa"/>
            <w:shd w:val="clear" w:color="auto" w:fill="D9EAD3"/>
            <w:tcMar>
              <w:top w:w="100" w:type="dxa"/>
              <w:left w:w="100" w:type="dxa"/>
              <w:bottom w:w="100" w:type="dxa"/>
              <w:right w:w="100" w:type="dxa"/>
            </w:tcMar>
          </w:tcPr>
          <w:p w14:paraId="0EE4FBD4" w14:textId="77777777" w:rsidR="00707C0F" w:rsidRPr="00421D45" w:rsidRDefault="00707C0F" w:rsidP="00E21FC3">
            <w:pPr>
              <w:jc w:val="center"/>
              <w:rPr>
                <w:b/>
                <w:bCs/>
                <w:sz w:val="20"/>
                <w:szCs w:val="20"/>
              </w:rPr>
            </w:pPr>
            <w:r w:rsidRPr="00421D45">
              <w:rPr>
                <w:b/>
                <w:bCs/>
                <w:sz w:val="20"/>
                <w:szCs w:val="20"/>
              </w:rPr>
              <w:t>Reuniones educativas interactivas</w:t>
            </w:r>
          </w:p>
        </w:tc>
        <w:tc>
          <w:tcPr>
            <w:tcW w:w="7795" w:type="dxa"/>
            <w:shd w:val="clear" w:color="auto" w:fill="auto"/>
            <w:tcMar>
              <w:top w:w="100" w:type="dxa"/>
              <w:left w:w="100" w:type="dxa"/>
              <w:bottom w:w="100" w:type="dxa"/>
              <w:right w:w="100" w:type="dxa"/>
            </w:tcMar>
          </w:tcPr>
          <w:p w14:paraId="019D9B48" w14:textId="77777777" w:rsidR="00707C0F" w:rsidRPr="00421D45" w:rsidRDefault="00707C0F" w:rsidP="00E21FC3">
            <w:pPr>
              <w:rPr>
                <w:sz w:val="20"/>
                <w:szCs w:val="20"/>
                <w:lang w:val="es-CO"/>
              </w:rPr>
            </w:pPr>
            <w:r w:rsidRPr="00421D45">
              <w:rPr>
                <w:sz w:val="20"/>
                <w:szCs w:val="20"/>
                <w:lang w:val="es-CO"/>
              </w:rPr>
              <w:t>El contenido de la GPC se presenta en talleres prácticos interactivos (asistentes activos).</w:t>
            </w:r>
          </w:p>
        </w:tc>
      </w:tr>
      <w:tr w:rsidR="00707C0F" w:rsidRPr="00934B20" w14:paraId="287DD99B" w14:textId="77777777" w:rsidTr="00E21FC3">
        <w:trPr>
          <w:trHeight w:val="735"/>
        </w:trPr>
        <w:tc>
          <w:tcPr>
            <w:tcW w:w="2315" w:type="dxa"/>
            <w:shd w:val="clear" w:color="auto" w:fill="D9EAD3"/>
            <w:tcMar>
              <w:top w:w="100" w:type="dxa"/>
              <w:left w:w="100" w:type="dxa"/>
              <w:bottom w:w="100" w:type="dxa"/>
              <w:right w:w="100" w:type="dxa"/>
            </w:tcMar>
          </w:tcPr>
          <w:p w14:paraId="3571A8A1" w14:textId="77777777" w:rsidR="00707C0F" w:rsidRPr="00421D45" w:rsidRDefault="00707C0F" w:rsidP="00E21FC3">
            <w:pPr>
              <w:jc w:val="center"/>
              <w:rPr>
                <w:b/>
                <w:bCs/>
                <w:sz w:val="20"/>
                <w:szCs w:val="20"/>
              </w:rPr>
            </w:pPr>
            <w:r w:rsidRPr="00421D45">
              <w:rPr>
                <w:b/>
                <w:bCs/>
                <w:sz w:val="20"/>
                <w:szCs w:val="20"/>
              </w:rPr>
              <w:lastRenderedPageBreak/>
              <w:t>Visitas educativas individualizadas</w:t>
            </w:r>
          </w:p>
        </w:tc>
        <w:tc>
          <w:tcPr>
            <w:tcW w:w="7795" w:type="dxa"/>
            <w:shd w:val="clear" w:color="auto" w:fill="auto"/>
            <w:tcMar>
              <w:top w:w="100" w:type="dxa"/>
              <w:left w:w="100" w:type="dxa"/>
              <w:bottom w:w="100" w:type="dxa"/>
              <w:right w:w="100" w:type="dxa"/>
            </w:tcMar>
          </w:tcPr>
          <w:p w14:paraId="645EEB82" w14:textId="77777777" w:rsidR="00707C0F" w:rsidRPr="00421D45" w:rsidRDefault="00707C0F" w:rsidP="00E21FC3">
            <w:pPr>
              <w:rPr>
                <w:sz w:val="20"/>
                <w:szCs w:val="20"/>
                <w:lang w:val="es-CO"/>
              </w:rPr>
            </w:pPr>
            <w:r w:rsidRPr="00421D45">
              <w:rPr>
                <w:sz w:val="20"/>
                <w:szCs w:val="20"/>
                <w:lang w:val="es-CO"/>
              </w:rPr>
              <w:t>Personas entrenadas en el contexto sanitario realizan visitas individualizadas y personalizadas (“cara a cara”) con los clínicos en el propio lugar de trabajo, utilizando diferentes propuestas de aprendizaje (por ejemplo, casos clínicos concretos)</w:t>
            </w:r>
          </w:p>
        </w:tc>
      </w:tr>
      <w:tr w:rsidR="00707C0F" w:rsidRPr="00934B20" w14:paraId="7FAAFDAA" w14:textId="77777777" w:rsidTr="00E21FC3">
        <w:tc>
          <w:tcPr>
            <w:tcW w:w="2315" w:type="dxa"/>
            <w:shd w:val="clear" w:color="auto" w:fill="D9EAD3"/>
            <w:tcMar>
              <w:top w:w="100" w:type="dxa"/>
              <w:left w:w="100" w:type="dxa"/>
              <w:bottom w:w="100" w:type="dxa"/>
              <w:right w:w="100" w:type="dxa"/>
            </w:tcMar>
          </w:tcPr>
          <w:p w14:paraId="7F11E10D" w14:textId="77777777" w:rsidR="00707C0F" w:rsidRPr="00421D45" w:rsidRDefault="00707C0F" w:rsidP="00E21FC3">
            <w:pPr>
              <w:jc w:val="center"/>
              <w:rPr>
                <w:b/>
                <w:bCs/>
                <w:sz w:val="20"/>
                <w:szCs w:val="20"/>
              </w:rPr>
            </w:pPr>
            <w:r w:rsidRPr="00421D45">
              <w:rPr>
                <w:b/>
                <w:bCs/>
                <w:sz w:val="20"/>
                <w:szCs w:val="20"/>
              </w:rPr>
              <w:t>Líderes de opiniones locales</w:t>
            </w:r>
          </w:p>
        </w:tc>
        <w:tc>
          <w:tcPr>
            <w:tcW w:w="7795" w:type="dxa"/>
            <w:shd w:val="clear" w:color="auto" w:fill="auto"/>
            <w:tcMar>
              <w:top w:w="100" w:type="dxa"/>
              <w:left w:w="100" w:type="dxa"/>
              <w:bottom w:w="100" w:type="dxa"/>
              <w:right w:w="100" w:type="dxa"/>
            </w:tcMar>
          </w:tcPr>
          <w:p w14:paraId="6BF3B671" w14:textId="77777777" w:rsidR="00707C0F" w:rsidRPr="00421D45" w:rsidRDefault="00707C0F" w:rsidP="00E21FC3">
            <w:pPr>
              <w:rPr>
                <w:sz w:val="20"/>
                <w:szCs w:val="20"/>
                <w:lang w:val="es-CO"/>
              </w:rPr>
            </w:pPr>
            <w:r w:rsidRPr="00421D45">
              <w:rPr>
                <w:sz w:val="20"/>
                <w:szCs w:val="20"/>
                <w:lang w:val="es-CO"/>
              </w:rPr>
              <w:t>Profesionales considerados a nivel local por sus pares como competentes, influyentes y con habilidades de comunicación se encargan de transmitir los contenidos de la GPC.</w:t>
            </w:r>
          </w:p>
        </w:tc>
      </w:tr>
      <w:tr w:rsidR="00707C0F" w:rsidRPr="00934B20" w14:paraId="2FBA6575" w14:textId="77777777" w:rsidTr="00E21FC3">
        <w:tc>
          <w:tcPr>
            <w:tcW w:w="2315" w:type="dxa"/>
            <w:shd w:val="clear" w:color="auto" w:fill="D9EAD3"/>
            <w:tcMar>
              <w:top w:w="100" w:type="dxa"/>
              <w:left w:w="100" w:type="dxa"/>
              <w:bottom w:w="100" w:type="dxa"/>
              <w:right w:w="100" w:type="dxa"/>
            </w:tcMar>
          </w:tcPr>
          <w:p w14:paraId="5DD26342" w14:textId="77777777" w:rsidR="00707C0F" w:rsidRPr="00421D45" w:rsidRDefault="00707C0F" w:rsidP="00E21FC3">
            <w:pPr>
              <w:jc w:val="center"/>
              <w:rPr>
                <w:b/>
                <w:bCs/>
                <w:sz w:val="20"/>
                <w:szCs w:val="20"/>
              </w:rPr>
            </w:pPr>
            <w:r w:rsidRPr="00421D45">
              <w:rPr>
                <w:b/>
                <w:bCs/>
                <w:sz w:val="20"/>
                <w:szCs w:val="20"/>
              </w:rPr>
              <w:t>Auditoría y retroalimentación</w:t>
            </w:r>
          </w:p>
        </w:tc>
        <w:tc>
          <w:tcPr>
            <w:tcW w:w="7795" w:type="dxa"/>
            <w:shd w:val="clear" w:color="auto" w:fill="auto"/>
            <w:tcMar>
              <w:top w:w="100" w:type="dxa"/>
              <w:left w:w="100" w:type="dxa"/>
              <w:bottom w:w="100" w:type="dxa"/>
              <w:right w:w="100" w:type="dxa"/>
            </w:tcMar>
          </w:tcPr>
          <w:p w14:paraId="6B36C898" w14:textId="77777777" w:rsidR="00707C0F" w:rsidRPr="00421D45" w:rsidRDefault="00707C0F" w:rsidP="00E21FC3">
            <w:pPr>
              <w:rPr>
                <w:sz w:val="20"/>
                <w:szCs w:val="20"/>
                <w:lang w:val="es-CO"/>
              </w:rPr>
            </w:pPr>
            <w:r w:rsidRPr="00421D45">
              <w:rPr>
                <w:sz w:val="20"/>
                <w:szCs w:val="20"/>
                <w:lang w:val="es-CO"/>
              </w:rPr>
              <w:t>Se fundamenta en determinar la manera cómo se desarrolla la actuación clínica en determinados procesos sanitarios, en un periodo de tiempo (por ejemplo, a partir de las historias clínicas, bases de datos informatizadas o de las opiniones de los pacientes).</w:t>
            </w:r>
          </w:p>
        </w:tc>
      </w:tr>
      <w:tr w:rsidR="00707C0F" w:rsidRPr="00934B20" w14:paraId="77C8F185" w14:textId="77777777" w:rsidTr="00E21FC3">
        <w:trPr>
          <w:trHeight w:val="602"/>
        </w:trPr>
        <w:tc>
          <w:tcPr>
            <w:tcW w:w="2315" w:type="dxa"/>
            <w:shd w:val="clear" w:color="auto" w:fill="D9EAD3"/>
            <w:tcMar>
              <w:top w:w="100" w:type="dxa"/>
              <w:left w:w="100" w:type="dxa"/>
              <w:bottom w:w="100" w:type="dxa"/>
              <w:right w:w="100" w:type="dxa"/>
            </w:tcMar>
          </w:tcPr>
          <w:p w14:paraId="1CD30542" w14:textId="77777777" w:rsidR="00707C0F" w:rsidRPr="00421D45" w:rsidRDefault="00707C0F" w:rsidP="00E21FC3">
            <w:pPr>
              <w:jc w:val="center"/>
              <w:rPr>
                <w:b/>
                <w:bCs/>
                <w:sz w:val="20"/>
                <w:szCs w:val="20"/>
              </w:rPr>
            </w:pPr>
            <w:r w:rsidRPr="00421D45">
              <w:rPr>
                <w:b/>
                <w:bCs/>
                <w:sz w:val="20"/>
                <w:szCs w:val="20"/>
              </w:rPr>
              <w:t>Recordatorios</w:t>
            </w:r>
          </w:p>
        </w:tc>
        <w:tc>
          <w:tcPr>
            <w:tcW w:w="7795" w:type="dxa"/>
            <w:shd w:val="clear" w:color="auto" w:fill="auto"/>
            <w:tcMar>
              <w:top w:w="100" w:type="dxa"/>
              <w:left w:w="100" w:type="dxa"/>
              <w:bottom w:w="100" w:type="dxa"/>
              <w:right w:w="100" w:type="dxa"/>
            </w:tcMar>
          </w:tcPr>
          <w:p w14:paraId="667D80F4" w14:textId="77777777" w:rsidR="00707C0F" w:rsidRPr="00421D45" w:rsidRDefault="00707C0F" w:rsidP="00E21FC3">
            <w:pPr>
              <w:rPr>
                <w:sz w:val="18"/>
                <w:szCs w:val="18"/>
                <w:lang w:val="es-CO"/>
              </w:rPr>
            </w:pPr>
            <w:r w:rsidRPr="00421D45">
              <w:rPr>
                <w:sz w:val="20"/>
                <w:szCs w:val="20"/>
                <w:lang w:val="es-CO"/>
              </w:rPr>
              <w:t>Consiste en intervenciones ya sean electrónicas o manuales con el fin de avisar al profesional en salud que realice una actividad clínica determinada (por ejemplo, avisos computarizados o en papel para rellenarlo manualmente)</w:t>
            </w:r>
          </w:p>
        </w:tc>
      </w:tr>
      <w:tr w:rsidR="00707C0F" w:rsidRPr="00934B20" w14:paraId="61B05B23" w14:textId="77777777" w:rsidTr="00E21FC3">
        <w:trPr>
          <w:trHeight w:val="602"/>
        </w:trPr>
        <w:tc>
          <w:tcPr>
            <w:tcW w:w="2315" w:type="dxa"/>
            <w:shd w:val="clear" w:color="auto" w:fill="D9EAD3"/>
            <w:tcMar>
              <w:top w:w="100" w:type="dxa"/>
              <w:left w:w="100" w:type="dxa"/>
              <w:bottom w:w="100" w:type="dxa"/>
              <w:right w:w="100" w:type="dxa"/>
            </w:tcMar>
          </w:tcPr>
          <w:p w14:paraId="72E67632" w14:textId="77777777" w:rsidR="00707C0F" w:rsidRPr="00421D45" w:rsidRDefault="00707C0F" w:rsidP="00E21FC3">
            <w:pPr>
              <w:jc w:val="center"/>
              <w:rPr>
                <w:b/>
                <w:bCs/>
                <w:sz w:val="20"/>
                <w:szCs w:val="20"/>
              </w:rPr>
            </w:pPr>
            <w:r w:rsidRPr="00421D45">
              <w:rPr>
                <w:b/>
                <w:bCs/>
                <w:sz w:val="20"/>
                <w:szCs w:val="20"/>
              </w:rPr>
              <w:t>Educación tradicional</w:t>
            </w:r>
          </w:p>
        </w:tc>
        <w:tc>
          <w:tcPr>
            <w:tcW w:w="7795" w:type="dxa"/>
            <w:shd w:val="clear" w:color="auto" w:fill="auto"/>
            <w:tcMar>
              <w:top w:w="100" w:type="dxa"/>
              <w:left w:w="100" w:type="dxa"/>
              <w:bottom w:w="100" w:type="dxa"/>
              <w:right w:w="100" w:type="dxa"/>
            </w:tcMar>
          </w:tcPr>
          <w:p w14:paraId="0E51582C" w14:textId="77777777" w:rsidR="00707C0F" w:rsidRPr="00421D45" w:rsidRDefault="00707C0F" w:rsidP="00E21FC3">
            <w:pPr>
              <w:rPr>
                <w:sz w:val="20"/>
                <w:szCs w:val="20"/>
                <w:lang w:val="es-CO"/>
              </w:rPr>
            </w:pPr>
            <w:r w:rsidRPr="00421D45">
              <w:rPr>
                <w:sz w:val="20"/>
                <w:szCs w:val="20"/>
                <w:lang w:val="es-CO"/>
              </w:rPr>
              <w:t>El contenido de la GPC se presenta en diversas actividades educativas tradicionales (educación “pasiva” o no interactiva, diseminación de información por medio de conferencias, sitios web, etc.).</w:t>
            </w:r>
          </w:p>
        </w:tc>
      </w:tr>
    </w:tbl>
    <w:p w14:paraId="45A52EAC" w14:textId="3FC74F33" w:rsidR="00707C0F" w:rsidRPr="00707C0F" w:rsidRDefault="00707C0F" w:rsidP="00707C0F">
      <w:pPr>
        <w:jc w:val="center"/>
        <w:rPr>
          <w:rFonts w:cstheme="minorHAnsi"/>
          <w:b/>
          <w:color w:val="1155CC"/>
          <w:sz w:val="20"/>
          <w:szCs w:val="20"/>
          <w:u w:val="single"/>
          <w:lang w:val="es-CO"/>
        </w:rPr>
      </w:pPr>
      <w:r w:rsidRPr="00707C0F">
        <w:rPr>
          <w:rFonts w:cstheme="minorHAnsi"/>
          <w:sz w:val="20"/>
          <w:szCs w:val="20"/>
          <w:lang w:val="es-CO"/>
        </w:rPr>
        <w:t>Tomado</w:t>
      </w:r>
      <w:r>
        <w:rPr>
          <w:rFonts w:cstheme="minorHAnsi"/>
          <w:sz w:val="20"/>
          <w:szCs w:val="20"/>
          <w:lang w:val="es-CO"/>
        </w:rPr>
        <w:t xml:space="preserve"> </w:t>
      </w:r>
      <w:r w:rsidRPr="00707C0F">
        <w:rPr>
          <w:rFonts w:cstheme="minorHAnsi"/>
          <w:sz w:val="20"/>
          <w:szCs w:val="20"/>
          <w:lang w:val="es-CO"/>
        </w:rPr>
        <w:t xml:space="preserve">de: </w:t>
      </w:r>
      <w:hyperlink r:id="rId13" w:history="1">
        <w:r w:rsidRPr="00707C0F">
          <w:rPr>
            <w:rStyle w:val="Hipervnculo"/>
            <w:rFonts w:cstheme="minorHAnsi"/>
            <w:sz w:val="20"/>
            <w:szCs w:val="20"/>
            <w:lang w:val="es-CO"/>
          </w:rPr>
          <w:t>https://www.minsalud.gov.co/sites/rid/1/Guia_implementacion_practica_clinica_basada_en_evidencia.pdf</w:t>
        </w:r>
      </w:hyperlink>
    </w:p>
    <w:p w14:paraId="372C4BD8" w14:textId="2745809E" w:rsidR="00707C0F" w:rsidRPr="00A81C59" w:rsidRDefault="00707C0F" w:rsidP="00707C0F">
      <w:pPr>
        <w:jc w:val="center"/>
        <w:rPr>
          <w:rFonts w:cstheme="minorHAnsi"/>
          <w:b/>
          <w:bCs/>
          <w:sz w:val="20"/>
          <w:szCs w:val="20"/>
          <w:lang w:val="es-CO"/>
        </w:rPr>
      </w:pPr>
      <w:r w:rsidRPr="00884990">
        <w:rPr>
          <w:b/>
          <w:noProof/>
          <w:sz w:val="14"/>
          <w:szCs w:val="14"/>
          <w:lang w:val="es-CO"/>
        </w:rPr>
        <w:drawing>
          <wp:anchor distT="0" distB="0" distL="114300" distR="114300" simplePos="0" relativeHeight="251659264" behindDoc="0" locked="0" layoutInCell="1" allowOverlap="1" wp14:anchorId="00AED184" wp14:editId="37DA0FEC">
            <wp:simplePos x="0" y="0"/>
            <wp:positionH relativeFrom="margin">
              <wp:posOffset>0</wp:posOffset>
            </wp:positionH>
            <wp:positionV relativeFrom="page">
              <wp:posOffset>5669280</wp:posOffset>
            </wp:positionV>
            <wp:extent cx="6160135" cy="3977640"/>
            <wp:effectExtent l="0" t="0" r="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t="4310"/>
                    <a:stretch/>
                  </pic:blipFill>
                  <pic:spPr bwMode="auto">
                    <a:xfrm>
                      <a:off x="0" y="0"/>
                      <a:ext cx="6160135" cy="397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1C59">
        <w:rPr>
          <w:rFonts w:cstheme="minorHAnsi"/>
          <w:b/>
          <w:bCs/>
          <w:sz w:val="20"/>
          <w:szCs w:val="20"/>
          <w:lang w:val="es-CO"/>
        </w:rPr>
        <w:t xml:space="preserve">ANEXO </w:t>
      </w:r>
      <w:r>
        <w:rPr>
          <w:rFonts w:cstheme="minorHAnsi"/>
          <w:b/>
          <w:bCs/>
          <w:sz w:val="20"/>
          <w:szCs w:val="20"/>
          <w:lang w:val="es-CO"/>
        </w:rPr>
        <w:t>2</w:t>
      </w:r>
      <w:r w:rsidRPr="00A81C59">
        <w:rPr>
          <w:rFonts w:cstheme="minorHAnsi"/>
          <w:b/>
          <w:bCs/>
          <w:sz w:val="20"/>
          <w:szCs w:val="20"/>
          <w:lang w:val="es-CO"/>
        </w:rPr>
        <w:t xml:space="preserve">. </w:t>
      </w:r>
      <w:r>
        <w:rPr>
          <w:rFonts w:cstheme="minorHAnsi"/>
          <w:b/>
          <w:bCs/>
          <w:sz w:val="20"/>
          <w:szCs w:val="20"/>
          <w:lang w:val="es-CO"/>
        </w:rPr>
        <w:t>GUÍA PARA INDICADORES DE IMPLEMENTACIÓN DE GPC</w:t>
      </w:r>
    </w:p>
    <w:p w14:paraId="1D79B400" w14:textId="72152898" w:rsidR="00616A98" w:rsidRPr="00BE6D1A" w:rsidRDefault="00FF5BB3" w:rsidP="002C0E00">
      <w:pPr>
        <w:pStyle w:val="Ttulo1"/>
        <w:numPr>
          <w:ilvl w:val="0"/>
          <w:numId w:val="3"/>
        </w:numPr>
        <w:rPr>
          <w:rFonts w:ascii="Arial" w:hAnsi="Arial" w:cs="Arial"/>
          <w:szCs w:val="24"/>
          <w:lang w:val="es-CO"/>
        </w:rPr>
      </w:pPr>
      <w:r w:rsidRPr="00BE6D1A">
        <w:rPr>
          <w:rFonts w:ascii="Arial" w:hAnsi="Arial" w:cs="Arial"/>
          <w:szCs w:val="24"/>
          <w:lang w:val="es-CO"/>
        </w:rPr>
        <w:lastRenderedPageBreak/>
        <w:t>control de cambios</w:t>
      </w:r>
    </w:p>
    <w:tbl>
      <w:tblPr>
        <w:tblW w:w="926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2410"/>
        <w:gridCol w:w="1134"/>
        <w:gridCol w:w="1276"/>
        <w:gridCol w:w="1113"/>
        <w:gridCol w:w="1013"/>
        <w:gridCol w:w="1327"/>
      </w:tblGrid>
      <w:tr w:rsidR="00C55417" w:rsidRPr="00C55417" w14:paraId="628D82C1" w14:textId="77777777" w:rsidTr="00C55417">
        <w:trPr>
          <w:tblHeader/>
        </w:trPr>
        <w:tc>
          <w:tcPr>
            <w:tcW w:w="9266" w:type="dxa"/>
            <w:gridSpan w:val="7"/>
            <w:shd w:val="clear" w:color="auto" w:fill="E2EFD9"/>
            <w:vAlign w:val="center"/>
          </w:tcPr>
          <w:p w14:paraId="4DA58935"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CONTROL DE CAMBIOS</w:t>
            </w:r>
          </w:p>
        </w:tc>
      </w:tr>
      <w:tr w:rsidR="00C55417" w:rsidRPr="00C55417" w14:paraId="6DB32BB4" w14:textId="77777777" w:rsidTr="002A2680">
        <w:trPr>
          <w:tblHeader/>
        </w:trPr>
        <w:tc>
          <w:tcPr>
            <w:tcW w:w="993" w:type="dxa"/>
            <w:shd w:val="clear" w:color="auto" w:fill="E2EFD9"/>
            <w:vAlign w:val="center"/>
          </w:tcPr>
          <w:p w14:paraId="69DE1169"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Versión</w:t>
            </w:r>
          </w:p>
        </w:tc>
        <w:tc>
          <w:tcPr>
            <w:tcW w:w="2410" w:type="dxa"/>
            <w:shd w:val="clear" w:color="auto" w:fill="E2EFD9"/>
            <w:vAlign w:val="center"/>
          </w:tcPr>
          <w:p w14:paraId="074EC72F" w14:textId="72628BD4"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Descripción del Cambio</w:t>
            </w:r>
          </w:p>
        </w:tc>
        <w:tc>
          <w:tcPr>
            <w:tcW w:w="1134" w:type="dxa"/>
            <w:shd w:val="clear" w:color="auto" w:fill="E2EFD9"/>
            <w:vAlign w:val="center"/>
          </w:tcPr>
          <w:p w14:paraId="743C07F9"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Elaboró</w:t>
            </w:r>
          </w:p>
        </w:tc>
        <w:tc>
          <w:tcPr>
            <w:tcW w:w="1276" w:type="dxa"/>
            <w:shd w:val="clear" w:color="auto" w:fill="E2EFD9"/>
            <w:vAlign w:val="center"/>
          </w:tcPr>
          <w:p w14:paraId="3E0ADA9C"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Revisó</w:t>
            </w:r>
          </w:p>
        </w:tc>
        <w:tc>
          <w:tcPr>
            <w:tcW w:w="1113" w:type="dxa"/>
            <w:shd w:val="clear" w:color="auto" w:fill="E2EFD9"/>
            <w:vAlign w:val="center"/>
          </w:tcPr>
          <w:p w14:paraId="417175F4"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Validó</w:t>
            </w:r>
          </w:p>
        </w:tc>
        <w:tc>
          <w:tcPr>
            <w:tcW w:w="1013" w:type="dxa"/>
            <w:shd w:val="clear" w:color="auto" w:fill="E2EFD9"/>
            <w:vAlign w:val="center"/>
          </w:tcPr>
          <w:p w14:paraId="38C6DEF8"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Aprobó</w:t>
            </w:r>
          </w:p>
        </w:tc>
        <w:tc>
          <w:tcPr>
            <w:tcW w:w="1327" w:type="dxa"/>
            <w:shd w:val="clear" w:color="auto" w:fill="E2EFD9"/>
            <w:vAlign w:val="center"/>
          </w:tcPr>
          <w:p w14:paraId="406494F4" w14:textId="77777777" w:rsidR="00C55417" w:rsidRPr="00C55417" w:rsidRDefault="00C55417" w:rsidP="002A2680">
            <w:pPr>
              <w:jc w:val="center"/>
              <w:rPr>
                <w:rFonts w:ascii="Arial" w:hAnsi="Arial" w:cs="Arial"/>
                <w:b/>
                <w:bCs/>
                <w:sz w:val="20"/>
                <w:szCs w:val="20"/>
              </w:rPr>
            </w:pPr>
            <w:r w:rsidRPr="00C55417">
              <w:rPr>
                <w:rFonts w:ascii="Arial" w:hAnsi="Arial" w:cs="Arial"/>
                <w:b/>
                <w:bCs/>
                <w:sz w:val="20"/>
                <w:szCs w:val="20"/>
              </w:rPr>
              <w:t>Fecha</w:t>
            </w:r>
          </w:p>
        </w:tc>
      </w:tr>
      <w:tr w:rsidR="00C55417" w:rsidRPr="00C55417" w14:paraId="1E5D516B" w14:textId="77777777" w:rsidTr="002A2680">
        <w:tc>
          <w:tcPr>
            <w:tcW w:w="993" w:type="dxa"/>
            <w:vAlign w:val="center"/>
          </w:tcPr>
          <w:p w14:paraId="0DA09B25"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1</w:t>
            </w:r>
          </w:p>
        </w:tc>
        <w:tc>
          <w:tcPr>
            <w:tcW w:w="2410" w:type="dxa"/>
          </w:tcPr>
          <w:p w14:paraId="656C8C91" w14:textId="749A44A8" w:rsidR="00C55417" w:rsidRPr="00C55417" w:rsidRDefault="00C55417" w:rsidP="006C3404">
            <w:pPr>
              <w:rPr>
                <w:rFonts w:ascii="Arial" w:hAnsi="Arial" w:cs="Arial"/>
                <w:sz w:val="20"/>
                <w:szCs w:val="20"/>
              </w:rPr>
            </w:pPr>
            <w:r>
              <w:rPr>
                <w:rFonts w:ascii="Arial" w:hAnsi="Arial" w:cs="Arial"/>
                <w:sz w:val="20"/>
                <w:szCs w:val="20"/>
              </w:rPr>
              <w:t>Creación Documento</w:t>
            </w:r>
          </w:p>
        </w:tc>
        <w:tc>
          <w:tcPr>
            <w:tcW w:w="1134" w:type="dxa"/>
          </w:tcPr>
          <w:p w14:paraId="10598460" w14:textId="369C0456" w:rsidR="00C55417" w:rsidRPr="00C55417" w:rsidRDefault="00C55417" w:rsidP="002A2680">
            <w:pPr>
              <w:jc w:val="center"/>
              <w:rPr>
                <w:rFonts w:ascii="Arial" w:hAnsi="Arial" w:cs="Arial"/>
                <w:sz w:val="20"/>
                <w:szCs w:val="20"/>
              </w:rPr>
            </w:pPr>
            <w:r>
              <w:rPr>
                <w:rFonts w:ascii="Arial" w:hAnsi="Arial" w:cs="Arial"/>
                <w:sz w:val="20"/>
                <w:szCs w:val="20"/>
              </w:rPr>
              <w:t xml:space="preserve">Eliana </w:t>
            </w:r>
            <w:proofErr w:type="spellStart"/>
            <w:r>
              <w:rPr>
                <w:rFonts w:ascii="Arial" w:hAnsi="Arial" w:cs="Arial"/>
                <w:sz w:val="20"/>
                <w:szCs w:val="20"/>
              </w:rPr>
              <w:t>Gualdrón</w:t>
            </w:r>
            <w:proofErr w:type="spellEnd"/>
          </w:p>
        </w:tc>
        <w:tc>
          <w:tcPr>
            <w:tcW w:w="1276" w:type="dxa"/>
          </w:tcPr>
          <w:p w14:paraId="5538075A" w14:textId="5CBF9BB4" w:rsidR="00C55417" w:rsidRPr="00C55417" w:rsidRDefault="002C0E00" w:rsidP="002A2680">
            <w:pPr>
              <w:jc w:val="center"/>
              <w:rPr>
                <w:rFonts w:ascii="Arial" w:hAnsi="Arial" w:cs="Arial"/>
                <w:sz w:val="20"/>
                <w:szCs w:val="20"/>
              </w:rPr>
            </w:pPr>
            <w:r>
              <w:rPr>
                <w:rFonts w:ascii="Arial" w:hAnsi="Arial" w:cs="Arial"/>
                <w:sz w:val="20"/>
                <w:szCs w:val="20"/>
              </w:rPr>
              <w:t>Elizabeth Cely</w:t>
            </w:r>
          </w:p>
        </w:tc>
        <w:tc>
          <w:tcPr>
            <w:tcW w:w="1113" w:type="dxa"/>
          </w:tcPr>
          <w:p w14:paraId="617EF58A" w14:textId="2E2E4640" w:rsidR="00C55417" w:rsidRPr="00C55417" w:rsidRDefault="002C0E00" w:rsidP="002A2680">
            <w:pPr>
              <w:jc w:val="center"/>
              <w:rPr>
                <w:rFonts w:ascii="Arial" w:hAnsi="Arial" w:cs="Arial"/>
                <w:sz w:val="20"/>
                <w:szCs w:val="20"/>
              </w:rPr>
            </w:pPr>
            <w:r>
              <w:rPr>
                <w:rFonts w:ascii="Arial" w:hAnsi="Arial" w:cs="Arial"/>
                <w:sz w:val="20"/>
                <w:szCs w:val="20"/>
              </w:rPr>
              <w:t>Leonel Lizarazo</w:t>
            </w:r>
          </w:p>
        </w:tc>
        <w:tc>
          <w:tcPr>
            <w:tcW w:w="1013" w:type="dxa"/>
          </w:tcPr>
          <w:p w14:paraId="5E9E93E9" w14:textId="1DA19968" w:rsidR="00C55417" w:rsidRPr="00C55417" w:rsidRDefault="002C0E00" w:rsidP="002A2680">
            <w:pPr>
              <w:jc w:val="center"/>
              <w:rPr>
                <w:rFonts w:ascii="Arial" w:hAnsi="Arial" w:cs="Arial"/>
                <w:sz w:val="20"/>
                <w:szCs w:val="20"/>
              </w:rPr>
            </w:pPr>
            <w:r>
              <w:rPr>
                <w:rFonts w:ascii="Arial" w:hAnsi="Arial" w:cs="Arial"/>
                <w:sz w:val="20"/>
                <w:szCs w:val="20"/>
              </w:rPr>
              <w:t>Luis Carlos Olarte</w:t>
            </w:r>
          </w:p>
        </w:tc>
        <w:tc>
          <w:tcPr>
            <w:tcW w:w="1327" w:type="dxa"/>
          </w:tcPr>
          <w:p w14:paraId="049D3740" w14:textId="1AD99CD4" w:rsidR="00C55417" w:rsidRPr="00C55417" w:rsidRDefault="002C0E00" w:rsidP="002A2680">
            <w:pPr>
              <w:jc w:val="center"/>
              <w:rPr>
                <w:rFonts w:ascii="Arial" w:hAnsi="Arial" w:cs="Arial"/>
                <w:sz w:val="20"/>
                <w:szCs w:val="20"/>
              </w:rPr>
            </w:pPr>
            <w:r>
              <w:rPr>
                <w:rFonts w:ascii="Arial" w:hAnsi="Arial" w:cs="Arial"/>
                <w:sz w:val="20"/>
                <w:szCs w:val="20"/>
              </w:rPr>
              <w:t>16/12/2022</w:t>
            </w:r>
          </w:p>
        </w:tc>
      </w:tr>
      <w:tr w:rsidR="00C55417" w:rsidRPr="00C55417" w14:paraId="0C7B43AA" w14:textId="77777777" w:rsidTr="002A2680">
        <w:tc>
          <w:tcPr>
            <w:tcW w:w="993" w:type="dxa"/>
            <w:vAlign w:val="center"/>
          </w:tcPr>
          <w:p w14:paraId="7D092E10"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2</w:t>
            </w:r>
          </w:p>
        </w:tc>
        <w:tc>
          <w:tcPr>
            <w:tcW w:w="2410" w:type="dxa"/>
          </w:tcPr>
          <w:p w14:paraId="643924DB" w14:textId="1A9205F2" w:rsidR="00C55417" w:rsidRPr="00C55417" w:rsidRDefault="00C55417" w:rsidP="00E964D1">
            <w:pPr>
              <w:rPr>
                <w:rFonts w:ascii="Arial" w:hAnsi="Arial" w:cs="Arial"/>
                <w:sz w:val="20"/>
                <w:szCs w:val="20"/>
              </w:rPr>
            </w:pPr>
            <w:r w:rsidRPr="00C55417">
              <w:rPr>
                <w:rFonts w:ascii="Arial" w:hAnsi="Arial" w:cs="Arial"/>
                <w:sz w:val="20"/>
                <w:szCs w:val="20"/>
              </w:rPr>
              <w:t>Se realiza instrucciones para</w:t>
            </w:r>
            <w:r w:rsidR="00E964D1">
              <w:rPr>
                <w:rFonts w:ascii="Arial" w:hAnsi="Arial" w:cs="Arial"/>
                <w:sz w:val="20"/>
                <w:szCs w:val="20"/>
              </w:rPr>
              <w:t xml:space="preserve"> el diligenciamiento del formato plan institucional de implementación</w:t>
            </w:r>
          </w:p>
        </w:tc>
        <w:tc>
          <w:tcPr>
            <w:tcW w:w="1134" w:type="dxa"/>
          </w:tcPr>
          <w:p w14:paraId="63361941" w14:textId="77777777" w:rsidR="00C55417" w:rsidRDefault="00C55417" w:rsidP="002A2680">
            <w:pPr>
              <w:jc w:val="center"/>
              <w:rPr>
                <w:rFonts w:ascii="Arial" w:hAnsi="Arial" w:cs="Arial"/>
                <w:sz w:val="20"/>
                <w:szCs w:val="20"/>
              </w:rPr>
            </w:pPr>
          </w:p>
          <w:p w14:paraId="7F47C7F0" w14:textId="3201BADA" w:rsidR="00C55417" w:rsidRPr="00C55417" w:rsidRDefault="00C55417" w:rsidP="002A2680">
            <w:pPr>
              <w:jc w:val="center"/>
              <w:rPr>
                <w:rFonts w:ascii="Arial" w:hAnsi="Arial" w:cs="Arial"/>
                <w:sz w:val="20"/>
                <w:szCs w:val="20"/>
              </w:rPr>
            </w:pPr>
            <w:r>
              <w:rPr>
                <w:rFonts w:ascii="Arial" w:hAnsi="Arial" w:cs="Arial"/>
                <w:sz w:val="20"/>
                <w:szCs w:val="20"/>
              </w:rPr>
              <w:t>Leidy Toledo</w:t>
            </w:r>
          </w:p>
        </w:tc>
        <w:tc>
          <w:tcPr>
            <w:tcW w:w="1276" w:type="dxa"/>
          </w:tcPr>
          <w:p w14:paraId="2D9D19B4" w14:textId="77777777" w:rsidR="00C55417" w:rsidRDefault="00C55417" w:rsidP="002A2680">
            <w:pPr>
              <w:jc w:val="center"/>
              <w:rPr>
                <w:rFonts w:ascii="Arial" w:hAnsi="Arial" w:cs="Arial"/>
                <w:sz w:val="20"/>
                <w:szCs w:val="20"/>
              </w:rPr>
            </w:pPr>
          </w:p>
          <w:p w14:paraId="7FCE2EFB" w14:textId="079E2575" w:rsidR="00C55417" w:rsidRPr="00C55417" w:rsidRDefault="00C55417" w:rsidP="002A2680">
            <w:pPr>
              <w:jc w:val="center"/>
              <w:rPr>
                <w:rFonts w:ascii="Arial" w:hAnsi="Arial" w:cs="Arial"/>
                <w:sz w:val="20"/>
                <w:szCs w:val="20"/>
              </w:rPr>
            </w:pPr>
            <w:r>
              <w:rPr>
                <w:rFonts w:ascii="Arial" w:hAnsi="Arial" w:cs="Arial"/>
                <w:sz w:val="20"/>
                <w:szCs w:val="20"/>
              </w:rPr>
              <w:t>Francisco Huertas</w:t>
            </w:r>
          </w:p>
        </w:tc>
        <w:tc>
          <w:tcPr>
            <w:tcW w:w="1113" w:type="dxa"/>
          </w:tcPr>
          <w:p w14:paraId="4A2C8231" w14:textId="77777777" w:rsidR="00C55417" w:rsidRDefault="00C55417" w:rsidP="002A2680">
            <w:pPr>
              <w:jc w:val="center"/>
              <w:rPr>
                <w:rFonts w:ascii="Arial" w:hAnsi="Arial" w:cs="Arial"/>
                <w:sz w:val="20"/>
                <w:szCs w:val="20"/>
              </w:rPr>
            </w:pPr>
          </w:p>
          <w:p w14:paraId="23ED497F" w14:textId="64D01C4F" w:rsidR="00C55417" w:rsidRPr="00C55417" w:rsidRDefault="00C55417" w:rsidP="002A2680">
            <w:pPr>
              <w:jc w:val="center"/>
              <w:rPr>
                <w:rFonts w:ascii="Arial" w:hAnsi="Arial" w:cs="Arial"/>
                <w:sz w:val="20"/>
                <w:szCs w:val="20"/>
              </w:rPr>
            </w:pPr>
            <w:r>
              <w:rPr>
                <w:rFonts w:ascii="Arial" w:hAnsi="Arial" w:cs="Arial"/>
                <w:sz w:val="20"/>
                <w:szCs w:val="20"/>
              </w:rPr>
              <w:t>Diego Rivera</w:t>
            </w:r>
          </w:p>
        </w:tc>
        <w:tc>
          <w:tcPr>
            <w:tcW w:w="1013" w:type="dxa"/>
          </w:tcPr>
          <w:p w14:paraId="6151BE97" w14:textId="77777777" w:rsidR="00C55417" w:rsidRDefault="00C55417" w:rsidP="002A2680">
            <w:pPr>
              <w:jc w:val="center"/>
              <w:rPr>
                <w:rFonts w:ascii="Arial" w:hAnsi="Arial" w:cs="Arial"/>
                <w:sz w:val="20"/>
                <w:szCs w:val="20"/>
              </w:rPr>
            </w:pPr>
          </w:p>
          <w:p w14:paraId="61295FC8" w14:textId="75884246" w:rsidR="00C55417" w:rsidRPr="00C55417" w:rsidRDefault="00C55417" w:rsidP="002A2680">
            <w:pPr>
              <w:jc w:val="center"/>
              <w:rPr>
                <w:rFonts w:ascii="Arial" w:hAnsi="Arial" w:cs="Arial"/>
                <w:sz w:val="20"/>
                <w:szCs w:val="20"/>
              </w:rPr>
            </w:pPr>
            <w:r>
              <w:rPr>
                <w:rFonts w:ascii="Arial" w:hAnsi="Arial" w:cs="Arial"/>
                <w:sz w:val="20"/>
                <w:szCs w:val="20"/>
              </w:rPr>
              <w:t>Karin Gamba</w:t>
            </w:r>
          </w:p>
        </w:tc>
        <w:tc>
          <w:tcPr>
            <w:tcW w:w="1327" w:type="dxa"/>
          </w:tcPr>
          <w:p w14:paraId="2A1F34C0" w14:textId="77777777" w:rsidR="00C55417" w:rsidRDefault="00C55417" w:rsidP="002A2680">
            <w:pPr>
              <w:jc w:val="center"/>
              <w:rPr>
                <w:rFonts w:ascii="Arial" w:hAnsi="Arial" w:cs="Arial"/>
                <w:sz w:val="20"/>
                <w:szCs w:val="20"/>
              </w:rPr>
            </w:pPr>
          </w:p>
          <w:p w14:paraId="0B4C62E9" w14:textId="6E148A6C" w:rsidR="00C55417" w:rsidRPr="00C55417" w:rsidRDefault="00C55417" w:rsidP="002A2680">
            <w:pPr>
              <w:jc w:val="center"/>
              <w:rPr>
                <w:rFonts w:ascii="Arial" w:hAnsi="Arial" w:cs="Arial"/>
                <w:sz w:val="20"/>
                <w:szCs w:val="20"/>
              </w:rPr>
            </w:pPr>
            <w:r>
              <w:rPr>
                <w:rFonts w:ascii="Arial" w:hAnsi="Arial" w:cs="Arial"/>
                <w:sz w:val="20"/>
                <w:szCs w:val="20"/>
              </w:rPr>
              <w:t>13/08/2024</w:t>
            </w:r>
          </w:p>
        </w:tc>
      </w:tr>
      <w:tr w:rsidR="00C55417" w:rsidRPr="00C55417" w14:paraId="79938F0F" w14:textId="77777777" w:rsidTr="00E964D1">
        <w:tc>
          <w:tcPr>
            <w:tcW w:w="993" w:type="dxa"/>
            <w:vAlign w:val="center"/>
          </w:tcPr>
          <w:p w14:paraId="6FDF7B04" w14:textId="77777777" w:rsidR="00C55417" w:rsidRPr="002A2680" w:rsidRDefault="00C55417" w:rsidP="002A2680">
            <w:pPr>
              <w:jc w:val="center"/>
              <w:rPr>
                <w:rFonts w:ascii="Arial" w:hAnsi="Arial" w:cs="Arial"/>
                <w:b/>
                <w:bCs/>
                <w:sz w:val="20"/>
                <w:szCs w:val="20"/>
              </w:rPr>
            </w:pPr>
            <w:r w:rsidRPr="002A2680">
              <w:rPr>
                <w:rFonts w:ascii="Arial" w:hAnsi="Arial" w:cs="Arial"/>
                <w:b/>
                <w:bCs/>
                <w:sz w:val="20"/>
                <w:szCs w:val="20"/>
              </w:rPr>
              <w:t>3</w:t>
            </w:r>
          </w:p>
        </w:tc>
        <w:tc>
          <w:tcPr>
            <w:tcW w:w="2410" w:type="dxa"/>
          </w:tcPr>
          <w:p w14:paraId="6B7F3360" w14:textId="743B9C51" w:rsidR="00C55417" w:rsidRPr="00C55417" w:rsidRDefault="00C55417" w:rsidP="00E964D1">
            <w:pPr>
              <w:rPr>
                <w:rFonts w:ascii="Arial" w:hAnsi="Arial" w:cs="Arial"/>
                <w:sz w:val="20"/>
                <w:szCs w:val="20"/>
              </w:rPr>
            </w:pPr>
            <w:r w:rsidRPr="00C55417">
              <w:rPr>
                <w:rFonts w:ascii="Arial" w:hAnsi="Arial" w:cs="Arial"/>
                <w:sz w:val="20"/>
                <w:szCs w:val="20"/>
              </w:rPr>
              <w:t>Se describe metodología y funciones del Grupo Clínico Desarrollador</w:t>
            </w:r>
            <w:r w:rsidR="00E964D1">
              <w:rPr>
                <w:rFonts w:ascii="Arial" w:hAnsi="Arial" w:cs="Arial"/>
                <w:sz w:val="20"/>
                <w:szCs w:val="20"/>
              </w:rPr>
              <w:t xml:space="preserve"> en el proceso de implementación</w:t>
            </w:r>
          </w:p>
        </w:tc>
        <w:tc>
          <w:tcPr>
            <w:tcW w:w="1134" w:type="dxa"/>
          </w:tcPr>
          <w:p w14:paraId="73F90FFD" w14:textId="77777777" w:rsidR="00C55417" w:rsidRDefault="00C55417" w:rsidP="00E964D1">
            <w:pPr>
              <w:jc w:val="center"/>
              <w:rPr>
                <w:rFonts w:ascii="Arial" w:hAnsi="Arial" w:cs="Arial"/>
                <w:sz w:val="20"/>
                <w:szCs w:val="20"/>
              </w:rPr>
            </w:pPr>
          </w:p>
          <w:p w14:paraId="09E2CB83" w14:textId="34E74C68" w:rsidR="00C55417" w:rsidRPr="00C55417" w:rsidRDefault="00C55417" w:rsidP="00E964D1">
            <w:pPr>
              <w:jc w:val="center"/>
              <w:rPr>
                <w:rFonts w:ascii="Arial" w:hAnsi="Arial" w:cs="Arial"/>
                <w:sz w:val="20"/>
                <w:szCs w:val="20"/>
              </w:rPr>
            </w:pPr>
            <w:r>
              <w:rPr>
                <w:rFonts w:ascii="Arial" w:hAnsi="Arial" w:cs="Arial"/>
                <w:sz w:val="20"/>
                <w:szCs w:val="20"/>
              </w:rPr>
              <w:t>Leidy Toledo</w:t>
            </w:r>
          </w:p>
        </w:tc>
        <w:tc>
          <w:tcPr>
            <w:tcW w:w="1276" w:type="dxa"/>
          </w:tcPr>
          <w:p w14:paraId="5ADDD7F3" w14:textId="77777777" w:rsidR="00C55417" w:rsidRDefault="00C55417" w:rsidP="00E964D1">
            <w:pPr>
              <w:jc w:val="center"/>
              <w:rPr>
                <w:rFonts w:ascii="Arial" w:hAnsi="Arial" w:cs="Arial"/>
                <w:sz w:val="20"/>
                <w:szCs w:val="20"/>
              </w:rPr>
            </w:pPr>
          </w:p>
          <w:p w14:paraId="5CA607C7" w14:textId="647F832E" w:rsidR="00C55417" w:rsidRPr="00C55417" w:rsidRDefault="00C55417" w:rsidP="00E964D1">
            <w:pPr>
              <w:jc w:val="center"/>
              <w:rPr>
                <w:rFonts w:ascii="Arial" w:hAnsi="Arial" w:cs="Arial"/>
                <w:sz w:val="20"/>
                <w:szCs w:val="20"/>
              </w:rPr>
            </w:pPr>
            <w:r>
              <w:rPr>
                <w:rFonts w:ascii="Arial" w:hAnsi="Arial" w:cs="Arial"/>
                <w:sz w:val="20"/>
                <w:szCs w:val="20"/>
              </w:rPr>
              <w:t>Melbi Hernández</w:t>
            </w:r>
          </w:p>
        </w:tc>
        <w:tc>
          <w:tcPr>
            <w:tcW w:w="1113" w:type="dxa"/>
          </w:tcPr>
          <w:p w14:paraId="677F21EE" w14:textId="77777777" w:rsidR="00C55417" w:rsidRDefault="00C55417" w:rsidP="00E964D1">
            <w:pPr>
              <w:jc w:val="center"/>
              <w:rPr>
                <w:rFonts w:ascii="Arial" w:hAnsi="Arial" w:cs="Arial"/>
                <w:sz w:val="20"/>
                <w:szCs w:val="20"/>
              </w:rPr>
            </w:pPr>
          </w:p>
          <w:p w14:paraId="6885370E" w14:textId="13459EC0" w:rsidR="00C55417" w:rsidRPr="00C55417" w:rsidRDefault="00C55417" w:rsidP="00E964D1">
            <w:pPr>
              <w:jc w:val="center"/>
              <w:rPr>
                <w:rFonts w:ascii="Arial" w:hAnsi="Arial" w:cs="Arial"/>
                <w:sz w:val="20"/>
                <w:szCs w:val="20"/>
              </w:rPr>
            </w:pPr>
            <w:r>
              <w:rPr>
                <w:rFonts w:ascii="Arial" w:hAnsi="Arial" w:cs="Arial"/>
                <w:sz w:val="20"/>
                <w:szCs w:val="20"/>
              </w:rPr>
              <w:t>Diego Rivera</w:t>
            </w:r>
          </w:p>
        </w:tc>
        <w:tc>
          <w:tcPr>
            <w:tcW w:w="1013" w:type="dxa"/>
          </w:tcPr>
          <w:p w14:paraId="422B09F1" w14:textId="77777777" w:rsidR="00C55417" w:rsidRDefault="00C55417" w:rsidP="00E964D1">
            <w:pPr>
              <w:jc w:val="center"/>
              <w:rPr>
                <w:rFonts w:ascii="Arial" w:hAnsi="Arial" w:cs="Arial"/>
                <w:sz w:val="20"/>
                <w:szCs w:val="20"/>
              </w:rPr>
            </w:pPr>
          </w:p>
          <w:p w14:paraId="599E0527" w14:textId="08293952" w:rsidR="00C55417" w:rsidRPr="00C55417" w:rsidRDefault="00C55417" w:rsidP="00E964D1">
            <w:pPr>
              <w:jc w:val="center"/>
              <w:rPr>
                <w:rFonts w:ascii="Arial" w:hAnsi="Arial" w:cs="Arial"/>
                <w:sz w:val="20"/>
                <w:szCs w:val="20"/>
              </w:rPr>
            </w:pPr>
            <w:r>
              <w:rPr>
                <w:rFonts w:ascii="Arial" w:hAnsi="Arial" w:cs="Arial"/>
                <w:sz w:val="20"/>
                <w:szCs w:val="20"/>
              </w:rPr>
              <w:t>Karin Gamba</w:t>
            </w:r>
          </w:p>
        </w:tc>
        <w:tc>
          <w:tcPr>
            <w:tcW w:w="1327" w:type="dxa"/>
          </w:tcPr>
          <w:p w14:paraId="15423039" w14:textId="77777777" w:rsidR="00C55417" w:rsidRDefault="00C55417" w:rsidP="00E964D1">
            <w:pPr>
              <w:jc w:val="center"/>
              <w:rPr>
                <w:rFonts w:ascii="Arial" w:hAnsi="Arial" w:cs="Arial"/>
                <w:sz w:val="20"/>
                <w:szCs w:val="20"/>
              </w:rPr>
            </w:pPr>
          </w:p>
          <w:p w14:paraId="1E3886AE" w14:textId="55F0319C" w:rsidR="00C55417" w:rsidRPr="00C55417" w:rsidRDefault="00C55417" w:rsidP="00E964D1">
            <w:pPr>
              <w:jc w:val="center"/>
              <w:rPr>
                <w:rFonts w:ascii="Arial" w:hAnsi="Arial" w:cs="Arial"/>
                <w:sz w:val="20"/>
                <w:szCs w:val="20"/>
              </w:rPr>
            </w:pPr>
            <w:r>
              <w:rPr>
                <w:rFonts w:ascii="Arial" w:hAnsi="Arial" w:cs="Arial"/>
                <w:sz w:val="20"/>
                <w:szCs w:val="20"/>
              </w:rPr>
              <w:t>16/06/2026</w:t>
            </w:r>
          </w:p>
        </w:tc>
      </w:tr>
    </w:tbl>
    <w:p w14:paraId="20B80759" w14:textId="77777777" w:rsidR="00204A3E" w:rsidRPr="00BE6D1A" w:rsidRDefault="00204A3E" w:rsidP="00C370B3">
      <w:pPr>
        <w:rPr>
          <w:rFonts w:ascii="Arial" w:hAnsi="Arial" w:cs="Arial"/>
          <w:color w:val="FF0000"/>
          <w:sz w:val="24"/>
          <w:szCs w:val="24"/>
          <w:lang w:val="es-CO"/>
        </w:rPr>
      </w:pPr>
    </w:p>
    <w:p w14:paraId="14A84CBB" w14:textId="2A877FAD" w:rsidR="008C3448" w:rsidRPr="00BE6D1A" w:rsidRDefault="008C3448" w:rsidP="009878F1">
      <w:pPr>
        <w:rPr>
          <w:rFonts w:ascii="Arial" w:hAnsi="Arial" w:cs="Arial"/>
          <w:sz w:val="24"/>
          <w:szCs w:val="24"/>
          <w:lang w:val="es-CO"/>
        </w:rPr>
      </w:pPr>
    </w:p>
    <w:sectPr w:rsidR="008C3448" w:rsidRPr="00BE6D1A" w:rsidSect="004B0F4A">
      <w:pgSz w:w="12240" w:h="15840"/>
      <w:pgMar w:top="1417" w:right="1701" w:bottom="1417" w:left="1701"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E4F33" w14:textId="77777777" w:rsidR="00516D2B" w:rsidRDefault="00516D2B" w:rsidP="009939A6">
      <w:pPr>
        <w:spacing w:after="0" w:line="240" w:lineRule="auto"/>
      </w:pPr>
      <w:r>
        <w:separator/>
      </w:r>
    </w:p>
  </w:endnote>
  <w:endnote w:type="continuationSeparator" w:id="0">
    <w:p w14:paraId="1DBAC87B" w14:textId="77777777" w:rsidR="00516D2B" w:rsidRDefault="00516D2B"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F4F2" w14:textId="1318BBA5" w:rsidR="00041935" w:rsidRPr="00041935" w:rsidRDefault="00041935" w:rsidP="00041935">
    <w:pPr>
      <w:pStyle w:val="Piedepgina"/>
      <w:rPr>
        <w:color w:val="3B3838" w:themeColor="background2" w:themeShade="40"/>
        <w:sz w:val="16"/>
        <w:szCs w:val="16"/>
        <w:lang w:val="es-ES"/>
      </w:rPr>
    </w:pPr>
    <w:r w:rsidRPr="00041935">
      <w:rPr>
        <w:color w:val="3B3838" w:themeColor="background2" w:themeShade="40"/>
        <w:sz w:val="16"/>
        <w:szCs w:val="16"/>
      </w:rPr>
      <w:t xml:space="preserve">Este documento es propiedad del Hospital Regional de </w:t>
    </w:r>
    <w:r w:rsidR="00FA0CF5" w:rsidRPr="00041935">
      <w:rPr>
        <w:color w:val="3B3838" w:themeColor="background2" w:themeShade="40"/>
        <w:sz w:val="16"/>
        <w:szCs w:val="16"/>
      </w:rPr>
      <w:t>Moniquirá</w:t>
    </w:r>
    <w:r w:rsidRPr="00041935">
      <w:rPr>
        <w:color w:val="3B3838" w:themeColor="background2" w:themeShade="40"/>
        <w:sz w:val="16"/>
        <w:szCs w:val="16"/>
      </w:rPr>
      <w:t xml:space="preserve"> </w:t>
    </w:r>
    <w:r w:rsidR="00FA0CF5" w:rsidRPr="00041935">
      <w:rPr>
        <w:color w:val="3B3838" w:themeColor="background2" w:themeShade="40"/>
        <w:sz w:val="16"/>
        <w:szCs w:val="16"/>
      </w:rPr>
      <w:t>E.S.E.</w:t>
    </w:r>
    <w:r w:rsidRPr="00041935">
      <w:rPr>
        <w:color w:val="3B3838" w:themeColor="background2" w:themeShade="40"/>
        <w:sz w:val="16"/>
        <w:szCs w:val="16"/>
      </w:rPr>
      <w:t xml:space="preserv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334D7D45" w14:textId="221B54E3" w:rsidR="00041935" w:rsidRPr="00041935" w:rsidRDefault="00041935"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9C4E97">
      <w:rPr>
        <w:b/>
        <w:bCs/>
        <w:noProof/>
        <w:sz w:val="16"/>
        <w:szCs w:val="16"/>
      </w:rPr>
      <w:t>5</w:t>
    </w:r>
    <w:r w:rsidRPr="00041935">
      <w:rPr>
        <w:b/>
        <w:bCs/>
        <w:sz w:val="16"/>
        <w:szCs w:val="16"/>
      </w:rPr>
      <w:fldChar w:fldCharType="end"/>
    </w:r>
  </w:p>
  <w:p w14:paraId="20CCD523" w14:textId="3ECB7F3B" w:rsidR="00041935" w:rsidRPr="00041935" w:rsidRDefault="00041935" w:rsidP="00041935">
    <w:pPr>
      <w:pStyle w:val="Piedepgina"/>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34F3B" w14:textId="77777777" w:rsidR="00516D2B" w:rsidRDefault="00516D2B" w:rsidP="009939A6">
      <w:pPr>
        <w:spacing w:after="0" w:line="240" w:lineRule="auto"/>
      </w:pPr>
      <w:r>
        <w:separator/>
      </w:r>
    </w:p>
  </w:footnote>
  <w:footnote w:type="continuationSeparator" w:id="0">
    <w:p w14:paraId="33AA059E" w14:textId="77777777" w:rsidR="00516D2B" w:rsidRDefault="00516D2B"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081388" w14:paraId="2D75E661" w14:textId="77777777" w:rsidTr="00B1241B">
      <w:trPr>
        <w:jc w:val="center"/>
      </w:trPr>
      <w:tc>
        <w:tcPr>
          <w:tcW w:w="1838" w:type="dxa"/>
          <w:vMerge w:val="restart"/>
        </w:tcPr>
        <w:p w14:paraId="08EDFCDF" w14:textId="24F2DA58" w:rsidR="00081388" w:rsidRDefault="00081388" w:rsidP="00081388">
          <w:pPr>
            <w:pStyle w:val="Encabezado"/>
            <w:jc w:val="center"/>
          </w:pPr>
          <w:r>
            <w:rPr>
              <w:noProof/>
            </w:rPr>
            <w:drawing>
              <wp:inline distT="0" distB="0" distL="0" distR="0" wp14:anchorId="13AF3584" wp14:editId="738E4045">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2D0AAB9D" w14:textId="28177192" w:rsidR="00276A5E" w:rsidRPr="00276A5E" w:rsidRDefault="00081388" w:rsidP="00276A5E">
          <w:pPr>
            <w:pStyle w:val="Encabezado"/>
            <w:jc w:val="center"/>
          </w:pPr>
          <w:r w:rsidRPr="00276A5E">
            <w:rPr>
              <w:b/>
              <w:bCs/>
              <w:sz w:val="20"/>
              <w:szCs w:val="20"/>
            </w:rPr>
            <w:t>HOSPITAL REGIONAL DE MONIQUIRA E.S.</w:t>
          </w:r>
          <w:r w:rsidR="00276A5E" w:rsidRPr="00276A5E">
            <w:rPr>
              <w:b/>
              <w:bCs/>
              <w:sz w:val="20"/>
              <w:szCs w:val="20"/>
            </w:rPr>
            <w:t xml:space="preserve"> </w:t>
          </w:r>
          <w:r w:rsidR="00276A5E">
            <w:rPr>
              <w:b/>
              <w:bCs/>
              <w:sz w:val="20"/>
              <w:szCs w:val="20"/>
            </w:rPr>
            <w:t>E</w:t>
          </w:r>
        </w:p>
      </w:tc>
      <w:tc>
        <w:tcPr>
          <w:tcW w:w="1887" w:type="dxa"/>
        </w:tcPr>
        <w:p w14:paraId="0D666D25" w14:textId="3A891D0B" w:rsidR="00081388" w:rsidRPr="00081388" w:rsidRDefault="00081388" w:rsidP="00081388">
          <w:pPr>
            <w:pStyle w:val="Encabezado"/>
            <w:jc w:val="center"/>
            <w:rPr>
              <w:b/>
              <w:bCs/>
            </w:rPr>
          </w:pPr>
          <w:r w:rsidRPr="00081388">
            <w:rPr>
              <w:b/>
              <w:bCs/>
            </w:rPr>
            <w:t>CÓDIGO:</w:t>
          </w:r>
        </w:p>
      </w:tc>
    </w:tr>
    <w:tr w:rsidR="00081388" w14:paraId="218B80C6" w14:textId="77777777" w:rsidTr="00B1241B">
      <w:trPr>
        <w:jc w:val="center"/>
      </w:trPr>
      <w:tc>
        <w:tcPr>
          <w:tcW w:w="1838" w:type="dxa"/>
          <w:vMerge/>
        </w:tcPr>
        <w:p w14:paraId="1F13EB16" w14:textId="77777777" w:rsidR="00081388" w:rsidRDefault="00081388" w:rsidP="00081388">
          <w:pPr>
            <w:pStyle w:val="Encabezado"/>
            <w:jc w:val="center"/>
          </w:pPr>
        </w:p>
      </w:tc>
      <w:tc>
        <w:tcPr>
          <w:tcW w:w="5103" w:type="dxa"/>
        </w:tcPr>
        <w:p w14:paraId="5A2E6848" w14:textId="586CE33F" w:rsidR="00081388" w:rsidRPr="00276A5E" w:rsidRDefault="00081388" w:rsidP="00081388">
          <w:pPr>
            <w:pStyle w:val="Encabezado"/>
            <w:jc w:val="center"/>
            <w:rPr>
              <w:lang w:val="es-CO"/>
            </w:rPr>
          </w:pPr>
          <w:r w:rsidRPr="00276A5E">
            <w:rPr>
              <w:b/>
              <w:bCs/>
              <w:sz w:val="20"/>
              <w:szCs w:val="20"/>
            </w:rPr>
            <w:t xml:space="preserve">PROCEDIMIENTO DE </w:t>
          </w:r>
          <w:r w:rsidR="0038067E">
            <w:rPr>
              <w:b/>
              <w:bCs/>
              <w:sz w:val="20"/>
              <w:szCs w:val="20"/>
            </w:rPr>
            <w:t>IMPLEMENTACIÓN</w:t>
          </w:r>
        </w:p>
      </w:tc>
      <w:tc>
        <w:tcPr>
          <w:tcW w:w="1887" w:type="dxa"/>
        </w:tcPr>
        <w:p w14:paraId="41638253" w14:textId="4359BF52" w:rsidR="00081388" w:rsidRDefault="00081388" w:rsidP="00081388">
          <w:pPr>
            <w:pStyle w:val="Encabezado"/>
            <w:jc w:val="center"/>
          </w:pPr>
          <w:r>
            <w:t>XX-X-X-XXX</w:t>
          </w:r>
        </w:p>
      </w:tc>
    </w:tr>
    <w:tr w:rsidR="00081388" w14:paraId="5717D5F0" w14:textId="77777777" w:rsidTr="00B1241B">
      <w:trPr>
        <w:jc w:val="center"/>
      </w:trPr>
      <w:tc>
        <w:tcPr>
          <w:tcW w:w="1838" w:type="dxa"/>
          <w:vMerge/>
        </w:tcPr>
        <w:p w14:paraId="7FD7DE81" w14:textId="77777777" w:rsidR="00081388" w:rsidRDefault="00081388" w:rsidP="00081388">
          <w:pPr>
            <w:pStyle w:val="Encabezado"/>
            <w:jc w:val="center"/>
          </w:pPr>
        </w:p>
      </w:tc>
      <w:tc>
        <w:tcPr>
          <w:tcW w:w="5103" w:type="dxa"/>
        </w:tcPr>
        <w:p w14:paraId="177FEC02" w14:textId="6942DB5E" w:rsidR="00081388" w:rsidRPr="00276A5E" w:rsidRDefault="00081388" w:rsidP="00081388">
          <w:pPr>
            <w:pStyle w:val="Encabezado"/>
            <w:jc w:val="center"/>
          </w:pPr>
          <w:r w:rsidRPr="00276A5E">
            <w:rPr>
              <w:b/>
              <w:bCs/>
              <w:sz w:val="20"/>
              <w:szCs w:val="20"/>
            </w:rPr>
            <w:t xml:space="preserve">PROCESO: </w:t>
          </w:r>
          <w:r w:rsidR="00276A5E" w:rsidRPr="00276A5E">
            <w:rPr>
              <w:b/>
              <w:bCs/>
              <w:sz w:val="20"/>
              <w:szCs w:val="20"/>
            </w:rPr>
            <w:t>GESTIÓN DEL CONOCIMIENTO E INNOVACIÓN</w:t>
          </w:r>
        </w:p>
      </w:tc>
      <w:tc>
        <w:tcPr>
          <w:tcW w:w="1887" w:type="dxa"/>
        </w:tcPr>
        <w:p w14:paraId="218DC6FF" w14:textId="0DC25E97" w:rsidR="00081388" w:rsidRPr="00081388" w:rsidRDefault="00081388" w:rsidP="00081388">
          <w:pPr>
            <w:pStyle w:val="Encabezado"/>
            <w:jc w:val="center"/>
            <w:rPr>
              <w:b/>
              <w:bCs/>
            </w:rPr>
          </w:pPr>
          <w:r w:rsidRPr="00081388">
            <w:rPr>
              <w:b/>
              <w:bCs/>
            </w:rPr>
            <w:t>VERSIÓN:</w:t>
          </w:r>
        </w:p>
      </w:tc>
    </w:tr>
    <w:tr w:rsidR="00081388" w14:paraId="5CA703AC" w14:textId="77777777" w:rsidTr="00B1241B">
      <w:trPr>
        <w:jc w:val="center"/>
      </w:trPr>
      <w:tc>
        <w:tcPr>
          <w:tcW w:w="1838" w:type="dxa"/>
          <w:vMerge/>
        </w:tcPr>
        <w:p w14:paraId="487745F5" w14:textId="77777777" w:rsidR="00081388" w:rsidRDefault="00081388" w:rsidP="00081388">
          <w:pPr>
            <w:pStyle w:val="Encabezado"/>
            <w:jc w:val="center"/>
          </w:pPr>
        </w:p>
      </w:tc>
      <w:tc>
        <w:tcPr>
          <w:tcW w:w="5103" w:type="dxa"/>
        </w:tcPr>
        <w:p w14:paraId="22C3A5D1" w14:textId="5A8A9106" w:rsidR="00081388" w:rsidRPr="00276A5E" w:rsidRDefault="00081388" w:rsidP="00081388">
          <w:pPr>
            <w:pStyle w:val="Encabezado"/>
            <w:jc w:val="center"/>
          </w:pPr>
          <w:r w:rsidRPr="00276A5E">
            <w:rPr>
              <w:b/>
              <w:bCs/>
              <w:sz w:val="20"/>
              <w:szCs w:val="20"/>
            </w:rPr>
            <w:t xml:space="preserve">SUBPROCESO: </w:t>
          </w:r>
          <w:r w:rsidR="00276A5E" w:rsidRPr="00276A5E">
            <w:rPr>
              <w:b/>
              <w:bCs/>
              <w:sz w:val="20"/>
              <w:szCs w:val="20"/>
            </w:rPr>
            <w:t>GUÍAS Y PROTOCOLOS</w:t>
          </w:r>
        </w:p>
      </w:tc>
      <w:tc>
        <w:tcPr>
          <w:tcW w:w="1887" w:type="dxa"/>
        </w:tcPr>
        <w:p w14:paraId="46BD0649" w14:textId="77777777" w:rsidR="00081388" w:rsidRDefault="00081388" w:rsidP="00081388">
          <w:pPr>
            <w:pStyle w:val="Encabezado"/>
            <w:jc w:val="center"/>
          </w:pPr>
        </w:p>
      </w:tc>
    </w:tr>
  </w:tbl>
  <w:p w14:paraId="6F07E79E" w14:textId="440AB5E3" w:rsidR="000A3CDF" w:rsidRPr="00FA0CF5" w:rsidRDefault="000A3CDF" w:rsidP="00FA0C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154"/>
    <w:multiLevelType w:val="multilevel"/>
    <w:tmpl w:val="B7C2356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817DE6"/>
    <w:multiLevelType w:val="hybridMultilevel"/>
    <w:tmpl w:val="64F2F364"/>
    <w:lvl w:ilvl="0" w:tplc="3C02A7F8">
      <w:start w:val="2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E96B70"/>
    <w:multiLevelType w:val="hybridMultilevel"/>
    <w:tmpl w:val="D2CA139C"/>
    <w:lvl w:ilvl="0" w:tplc="240A0005">
      <w:start w:val="1"/>
      <w:numFmt w:val="bullet"/>
      <w:lvlText w:val=""/>
      <w:lvlJc w:val="left"/>
      <w:pPr>
        <w:ind w:left="360" w:hanging="360"/>
      </w:pPr>
      <w:rPr>
        <w:rFonts w:ascii="Wingdings" w:hAnsi="Wingding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C803D58"/>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040D34"/>
    <w:multiLevelType w:val="hybridMultilevel"/>
    <w:tmpl w:val="554A5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A528E5"/>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EC2005"/>
    <w:multiLevelType w:val="hybridMultilevel"/>
    <w:tmpl w:val="385201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9D6FBF"/>
    <w:multiLevelType w:val="multilevel"/>
    <w:tmpl w:val="89F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B727F"/>
    <w:multiLevelType w:val="multilevel"/>
    <w:tmpl w:val="5FBC3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13D9B"/>
    <w:multiLevelType w:val="multilevel"/>
    <w:tmpl w:val="3A2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23EA7"/>
    <w:multiLevelType w:val="multilevel"/>
    <w:tmpl w:val="B238C36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35D0B58"/>
    <w:multiLevelType w:val="hybridMultilevel"/>
    <w:tmpl w:val="B65457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6A5760D"/>
    <w:multiLevelType w:val="hybridMultilevel"/>
    <w:tmpl w:val="53AC6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6E91082"/>
    <w:multiLevelType w:val="multilevel"/>
    <w:tmpl w:val="DDF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54B8C"/>
    <w:multiLevelType w:val="multilevel"/>
    <w:tmpl w:val="197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D4DDA"/>
    <w:multiLevelType w:val="multilevel"/>
    <w:tmpl w:val="8C1201C6"/>
    <w:lvl w:ilvl="0">
      <w:start w:val="1"/>
      <w:numFmt w:val="decimal"/>
      <w:lvlText w:val="%1."/>
      <w:lvlJc w:val="left"/>
      <w:pPr>
        <w:ind w:left="720" w:hanging="360"/>
      </w:pPr>
    </w:lvl>
    <w:lvl w:ilvl="1">
      <w:start w:val="1"/>
      <w:numFmt w:val="decimal"/>
      <w:isLgl/>
      <w:lvlText w:val="%1.%2."/>
      <w:lvlJc w:val="left"/>
      <w:pPr>
        <w:ind w:left="765" w:hanging="405"/>
      </w:pPr>
    </w:lvl>
    <w:lvl w:ilvl="2">
      <w:start w:val="1"/>
      <w:numFmt w:val="upperLetter"/>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7" w15:restartNumberingAfterBreak="0">
    <w:nsid w:val="4DFD2D7D"/>
    <w:multiLevelType w:val="multilevel"/>
    <w:tmpl w:val="B1A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E163B"/>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8BF55B5"/>
    <w:multiLevelType w:val="multilevel"/>
    <w:tmpl w:val="73D06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F7B46C3"/>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A480E79"/>
    <w:multiLevelType w:val="hybridMultilevel"/>
    <w:tmpl w:val="D592CB9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6C204E76"/>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C3159F1"/>
    <w:multiLevelType w:val="multilevel"/>
    <w:tmpl w:val="CCCA0B7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5976029"/>
    <w:multiLevelType w:val="multilevel"/>
    <w:tmpl w:val="B7C4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85524"/>
    <w:multiLevelType w:val="hybridMultilevel"/>
    <w:tmpl w:val="62F861FA"/>
    <w:lvl w:ilvl="0" w:tplc="EA7427FC">
      <w:start w:val="20"/>
      <w:numFmt w:val="bullet"/>
      <w:lvlText w:val=""/>
      <w:lvlJc w:val="left"/>
      <w:pPr>
        <w:ind w:left="720"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A561988"/>
    <w:multiLevelType w:val="multilevel"/>
    <w:tmpl w:val="561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D4B6B"/>
    <w:multiLevelType w:val="hybridMultilevel"/>
    <w:tmpl w:val="15384746"/>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21"/>
  </w:num>
  <w:num w:numId="3">
    <w:abstractNumId w:val="24"/>
  </w:num>
  <w:num w:numId="4">
    <w:abstractNumId w:val="25"/>
  </w:num>
  <w:num w:numId="5">
    <w:abstractNumId w:val="6"/>
  </w:num>
  <w:num w:numId="6">
    <w:abstractNumId w:val="18"/>
  </w:num>
  <w:num w:numId="7">
    <w:abstractNumId w:val="4"/>
  </w:num>
  <w:num w:numId="8">
    <w:abstractNumId w:val="22"/>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15"/>
  </w:num>
  <w:num w:numId="12">
    <w:abstractNumId w:val="20"/>
  </w:num>
  <w:num w:numId="13">
    <w:abstractNumId w:val="2"/>
  </w:num>
  <w:num w:numId="14">
    <w:abstractNumId w:val="17"/>
  </w:num>
  <w:num w:numId="15">
    <w:abstractNumId w:val="10"/>
  </w:num>
  <w:num w:numId="16">
    <w:abstractNumId w:val="26"/>
  </w:num>
  <w:num w:numId="17">
    <w:abstractNumId w:val="27"/>
  </w:num>
  <w:num w:numId="18">
    <w:abstractNumId w:val="28"/>
  </w:num>
  <w:num w:numId="19">
    <w:abstractNumId w:val="23"/>
  </w:num>
  <w:num w:numId="20">
    <w:abstractNumId w:val="11"/>
  </w:num>
  <w:num w:numId="21">
    <w:abstractNumId w:val="8"/>
  </w:num>
  <w:num w:numId="22">
    <w:abstractNumId w:val="12"/>
  </w:num>
  <w:num w:numId="23">
    <w:abstractNumId w:val="3"/>
  </w:num>
  <w:num w:numId="24">
    <w:abstractNumId w:val="0"/>
  </w:num>
  <w:num w:numId="25">
    <w:abstractNumId w:val="29"/>
  </w:num>
  <w:num w:numId="26">
    <w:abstractNumId w:val="9"/>
  </w:num>
  <w:num w:numId="27">
    <w:abstractNumId w:val="5"/>
  </w:num>
  <w:num w:numId="28">
    <w:abstractNumId w:val="7"/>
  </w:num>
  <w:num w:numId="29">
    <w:abstractNumId w:val="13"/>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590"/>
    <w:rsid w:val="00041935"/>
    <w:rsid w:val="000421A4"/>
    <w:rsid w:val="00081388"/>
    <w:rsid w:val="00092653"/>
    <w:rsid w:val="000956E9"/>
    <w:rsid w:val="000A3CDF"/>
    <w:rsid w:val="000A4CF7"/>
    <w:rsid w:val="000B2C06"/>
    <w:rsid w:val="0010016B"/>
    <w:rsid w:val="00125141"/>
    <w:rsid w:val="00153054"/>
    <w:rsid w:val="001836B3"/>
    <w:rsid w:val="001C3132"/>
    <w:rsid w:val="001E5D10"/>
    <w:rsid w:val="00204A3E"/>
    <w:rsid w:val="002337B0"/>
    <w:rsid w:val="00245891"/>
    <w:rsid w:val="002550E5"/>
    <w:rsid w:val="00257418"/>
    <w:rsid w:val="002602AE"/>
    <w:rsid w:val="00263BEC"/>
    <w:rsid w:val="0027121D"/>
    <w:rsid w:val="00276A5E"/>
    <w:rsid w:val="00287854"/>
    <w:rsid w:val="0029214F"/>
    <w:rsid w:val="002A2680"/>
    <w:rsid w:val="002C0E00"/>
    <w:rsid w:val="002C0F74"/>
    <w:rsid w:val="002E4FBF"/>
    <w:rsid w:val="002F56C5"/>
    <w:rsid w:val="0030077E"/>
    <w:rsid w:val="00315AB7"/>
    <w:rsid w:val="00326971"/>
    <w:rsid w:val="00342783"/>
    <w:rsid w:val="0034542E"/>
    <w:rsid w:val="00346F06"/>
    <w:rsid w:val="00365B34"/>
    <w:rsid w:val="00366D73"/>
    <w:rsid w:val="00380402"/>
    <w:rsid w:val="0038067E"/>
    <w:rsid w:val="00390938"/>
    <w:rsid w:val="003A1422"/>
    <w:rsid w:val="003A64BC"/>
    <w:rsid w:val="003C3862"/>
    <w:rsid w:val="003E4D73"/>
    <w:rsid w:val="003E76FF"/>
    <w:rsid w:val="0042053B"/>
    <w:rsid w:val="0043330B"/>
    <w:rsid w:val="00460171"/>
    <w:rsid w:val="00480C89"/>
    <w:rsid w:val="004B0F4A"/>
    <w:rsid w:val="004B7806"/>
    <w:rsid w:val="004D2DEE"/>
    <w:rsid w:val="004F611F"/>
    <w:rsid w:val="00502281"/>
    <w:rsid w:val="00516D2B"/>
    <w:rsid w:val="00532B0C"/>
    <w:rsid w:val="00573100"/>
    <w:rsid w:val="005C5DC0"/>
    <w:rsid w:val="005D0F86"/>
    <w:rsid w:val="00616A98"/>
    <w:rsid w:val="006579EB"/>
    <w:rsid w:val="00661A92"/>
    <w:rsid w:val="00667775"/>
    <w:rsid w:val="00692F3E"/>
    <w:rsid w:val="006C1A28"/>
    <w:rsid w:val="006C4903"/>
    <w:rsid w:val="00703DD2"/>
    <w:rsid w:val="00707C0F"/>
    <w:rsid w:val="00711ABB"/>
    <w:rsid w:val="00720CFA"/>
    <w:rsid w:val="00741000"/>
    <w:rsid w:val="00743372"/>
    <w:rsid w:val="007461BE"/>
    <w:rsid w:val="00756B4A"/>
    <w:rsid w:val="0076618B"/>
    <w:rsid w:val="00766617"/>
    <w:rsid w:val="00790952"/>
    <w:rsid w:val="007C2DB8"/>
    <w:rsid w:val="007D0BA6"/>
    <w:rsid w:val="007D41ED"/>
    <w:rsid w:val="007F3F78"/>
    <w:rsid w:val="0080194E"/>
    <w:rsid w:val="008330C2"/>
    <w:rsid w:val="00864DA9"/>
    <w:rsid w:val="00866C6B"/>
    <w:rsid w:val="00875AFC"/>
    <w:rsid w:val="00877F14"/>
    <w:rsid w:val="008C3448"/>
    <w:rsid w:val="008D1E4E"/>
    <w:rsid w:val="008D275E"/>
    <w:rsid w:val="008E1CBB"/>
    <w:rsid w:val="00901D72"/>
    <w:rsid w:val="00907835"/>
    <w:rsid w:val="009113C9"/>
    <w:rsid w:val="0092581B"/>
    <w:rsid w:val="00926681"/>
    <w:rsid w:val="00963537"/>
    <w:rsid w:val="009709ED"/>
    <w:rsid w:val="00977529"/>
    <w:rsid w:val="00986166"/>
    <w:rsid w:val="009878F1"/>
    <w:rsid w:val="009939A6"/>
    <w:rsid w:val="009C2181"/>
    <w:rsid w:val="009C4E97"/>
    <w:rsid w:val="00A019A7"/>
    <w:rsid w:val="00A205A8"/>
    <w:rsid w:val="00A47C8B"/>
    <w:rsid w:val="00A544FF"/>
    <w:rsid w:val="00A55AF4"/>
    <w:rsid w:val="00A56B21"/>
    <w:rsid w:val="00A63722"/>
    <w:rsid w:val="00A65146"/>
    <w:rsid w:val="00A845F0"/>
    <w:rsid w:val="00A8718F"/>
    <w:rsid w:val="00A90B2E"/>
    <w:rsid w:val="00AA1860"/>
    <w:rsid w:val="00AB4E00"/>
    <w:rsid w:val="00AD50CC"/>
    <w:rsid w:val="00B1241B"/>
    <w:rsid w:val="00B26107"/>
    <w:rsid w:val="00B277C2"/>
    <w:rsid w:val="00B4641C"/>
    <w:rsid w:val="00B47C09"/>
    <w:rsid w:val="00B829F3"/>
    <w:rsid w:val="00B84470"/>
    <w:rsid w:val="00BA30FA"/>
    <w:rsid w:val="00BC4D5B"/>
    <w:rsid w:val="00BC7A0B"/>
    <w:rsid w:val="00BE4DF1"/>
    <w:rsid w:val="00BE6D1A"/>
    <w:rsid w:val="00BF5198"/>
    <w:rsid w:val="00C370B3"/>
    <w:rsid w:val="00C46DCF"/>
    <w:rsid w:val="00C53E0E"/>
    <w:rsid w:val="00C55417"/>
    <w:rsid w:val="00C573AB"/>
    <w:rsid w:val="00C82CE1"/>
    <w:rsid w:val="00CE2C4F"/>
    <w:rsid w:val="00CE2CB4"/>
    <w:rsid w:val="00D00D5A"/>
    <w:rsid w:val="00D024D5"/>
    <w:rsid w:val="00D05726"/>
    <w:rsid w:val="00D12AF8"/>
    <w:rsid w:val="00D15A50"/>
    <w:rsid w:val="00D20199"/>
    <w:rsid w:val="00D25297"/>
    <w:rsid w:val="00D269E1"/>
    <w:rsid w:val="00D86F6B"/>
    <w:rsid w:val="00D925C6"/>
    <w:rsid w:val="00D9647A"/>
    <w:rsid w:val="00DD591A"/>
    <w:rsid w:val="00E3562D"/>
    <w:rsid w:val="00E418C2"/>
    <w:rsid w:val="00E545A3"/>
    <w:rsid w:val="00E74A5C"/>
    <w:rsid w:val="00E964D1"/>
    <w:rsid w:val="00EA1575"/>
    <w:rsid w:val="00EB1112"/>
    <w:rsid w:val="00EB2699"/>
    <w:rsid w:val="00EB69E5"/>
    <w:rsid w:val="00EC2EBA"/>
    <w:rsid w:val="00EC6F93"/>
    <w:rsid w:val="00ED0D0B"/>
    <w:rsid w:val="00ED4DFC"/>
    <w:rsid w:val="00F144F6"/>
    <w:rsid w:val="00F15EA7"/>
    <w:rsid w:val="00F173A7"/>
    <w:rsid w:val="00F20AE8"/>
    <w:rsid w:val="00F25246"/>
    <w:rsid w:val="00F276B1"/>
    <w:rsid w:val="00F419BB"/>
    <w:rsid w:val="00F47E6E"/>
    <w:rsid w:val="00F52B62"/>
    <w:rsid w:val="00F543F8"/>
    <w:rsid w:val="00FA0CF5"/>
    <w:rsid w:val="00FD762F"/>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1BE"/>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7D0BA6"/>
    <w:pPr>
      <w:keepNext/>
      <w:keepLines/>
      <w:spacing w:before="240" w:after="240"/>
      <w:jc w:val="left"/>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86F6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86F6B"/>
    <w:rPr>
      <w:rFonts w:ascii="Segoe UI" w:hAnsi="Segoe UI" w:cs="Segoe UI"/>
      <w:sz w:val="18"/>
      <w:szCs w:val="18"/>
      <w:lang w:val="es-419"/>
    </w:rPr>
  </w:style>
  <w:style w:type="character" w:customStyle="1" w:styleId="Ttulo2Car">
    <w:name w:val="Título 2 Car"/>
    <w:basedOn w:val="Fuentedeprrafopredeter"/>
    <w:link w:val="Ttulo2"/>
    <w:uiPriority w:val="9"/>
    <w:rsid w:val="007D0BA6"/>
    <w:rPr>
      <w:rFonts w:asciiTheme="majorHAnsi" w:eastAsiaTheme="majorEastAsia" w:hAnsiTheme="majorHAnsi" w:cstheme="majorBidi"/>
      <w:b/>
      <w:sz w:val="24"/>
      <w:szCs w:val="26"/>
      <w:lang w:val="es-419"/>
    </w:rPr>
  </w:style>
  <w:style w:type="character" w:styleId="Hipervnculo">
    <w:name w:val="Hyperlink"/>
    <w:basedOn w:val="Fuentedeprrafopredeter"/>
    <w:uiPriority w:val="99"/>
    <w:unhideWhenUsed/>
    <w:rsid w:val="004D2DEE"/>
    <w:rPr>
      <w:color w:val="0563C1" w:themeColor="hyperlink"/>
      <w:u w:val="single"/>
    </w:rPr>
  </w:style>
  <w:style w:type="character" w:styleId="Mencinsinresolver">
    <w:name w:val="Unresolved Mention"/>
    <w:basedOn w:val="Fuentedeprrafopredeter"/>
    <w:uiPriority w:val="99"/>
    <w:semiHidden/>
    <w:unhideWhenUsed/>
    <w:rsid w:val="004D2DEE"/>
    <w:rPr>
      <w:color w:val="605E5C"/>
      <w:shd w:val="clear" w:color="auto" w:fill="E1DFDD"/>
    </w:rPr>
  </w:style>
  <w:style w:type="character" w:customStyle="1" w:styleId="ng-star-inserted">
    <w:name w:val="ng-star-inserted"/>
    <w:basedOn w:val="Fuentedeprrafopredeter"/>
    <w:rsid w:val="00B4641C"/>
  </w:style>
  <w:style w:type="character" w:customStyle="1" w:styleId="mrel">
    <w:name w:val="mrel"/>
    <w:basedOn w:val="Fuentedeprrafopredeter"/>
    <w:rsid w:val="00B4641C"/>
  </w:style>
  <w:style w:type="character" w:styleId="Textoennegrita">
    <w:name w:val="Strong"/>
    <w:basedOn w:val="Fuentedeprrafopredeter"/>
    <w:uiPriority w:val="22"/>
    <w:qFormat/>
    <w:rsid w:val="00EB2699"/>
    <w:rPr>
      <w:b/>
      <w:bCs/>
    </w:rPr>
  </w:style>
  <w:style w:type="paragraph" w:styleId="Sinespaciado">
    <w:name w:val="No Spacing"/>
    <w:uiPriority w:val="1"/>
    <w:qFormat/>
    <w:rsid w:val="00EB2699"/>
    <w:pPr>
      <w:spacing w:after="0" w:line="240" w:lineRule="auto"/>
      <w:jc w:val="both"/>
    </w:pPr>
    <w:rPr>
      <w:lang w:val="es-419"/>
    </w:rPr>
  </w:style>
  <w:style w:type="paragraph" w:styleId="NormalWeb">
    <w:name w:val="Normal (Web)"/>
    <w:basedOn w:val="Normal"/>
    <w:uiPriority w:val="99"/>
    <w:semiHidden/>
    <w:unhideWhenUsed/>
    <w:rsid w:val="00866C6B"/>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365B34"/>
    <w:rPr>
      <w:sz w:val="16"/>
      <w:szCs w:val="16"/>
    </w:rPr>
  </w:style>
  <w:style w:type="paragraph" w:styleId="Textocomentario">
    <w:name w:val="annotation text"/>
    <w:basedOn w:val="Normal"/>
    <w:link w:val="TextocomentarioCar"/>
    <w:uiPriority w:val="99"/>
    <w:unhideWhenUsed/>
    <w:rsid w:val="00365B34"/>
    <w:pPr>
      <w:spacing w:line="240" w:lineRule="auto"/>
    </w:pPr>
    <w:rPr>
      <w:sz w:val="20"/>
      <w:szCs w:val="20"/>
    </w:rPr>
  </w:style>
  <w:style w:type="character" w:customStyle="1" w:styleId="TextocomentarioCar">
    <w:name w:val="Texto comentario Car"/>
    <w:basedOn w:val="Fuentedeprrafopredeter"/>
    <w:link w:val="Textocomentario"/>
    <w:uiPriority w:val="99"/>
    <w:rsid w:val="00365B3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365B34"/>
    <w:rPr>
      <w:b/>
      <w:bCs/>
    </w:rPr>
  </w:style>
  <w:style w:type="character" w:customStyle="1" w:styleId="AsuntodelcomentarioCar">
    <w:name w:val="Asunto del comentario Car"/>
    <w:basedOn w:val="TextocomentarioCar"/>
    <w:link w:val="Asuntodelcomentario"/>
    <w:uiPriority w:val="99"/>
    <w:semiHidden/>
    <w:rsid w:val="00365B34"/>
    <w:rPr>
      <w:b/>
      <w:bCs/>
      <w:sz w:val="20"/>
      <w:szCs w:val="20"/>
      <w:lang w:val="es-419"/>
    </w:rPr>
  </w:style>
  <w:style w:type="character" w:customStyle="1" w:styleId="A2">
    <w:name w:val="A2"/>
    <w:uiPriority w:val="99"/>
    <w:rsid w:val="00E3562D"/>
    <w:rPr>
      <w:rFonts w:ascii="Cambria" w:hAnsi="Cambria" w:cs="Cambria" w:hint="default"/>
      <w:color w:val="000000"/>
      <w:sz w:val="22"/>
      <w:szCs w:val="22"/>
    </w:rPr>
  </w:style>
  <w:style w:type="paragraph" w:customStyle="1" w:styleId="pdq2pgselectionanchorcontainer">
    <w:name w:val="pdq2pg_selectionanchorcontainer"/>
    <w:basedOn w:val="Normal"/>
    <w:rsid w:val="00E3562D"/>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881025">
      <w:bodyDiv w:val="1"/>
      <w:marLeft w:val="0"/>
      <w:marRight w:val="0"/>
      <w:marTop w:val="0"/>
      <w:marBottom w:val="0"/>
      <w:divBdr>
        <w:top w:val="none" w:sz="0" w:space="0" w:color="auto"/>
        <w:left w:val="none" w:sz="0" w:space="0" w:color="auto"/>
        <w:bottom w:val="none" w:sz="0" w:space="0" w:color="auto"/>
        <w:right w:val="none" w:sz="0" w:space="0" w:color="auto"/>
      </w:divBdr>
    </w:div>
    <w:div w:id="436102409">
      <w:bodyDiv w:val="1"/>
      <w:marLeft w:val="0"/>
      <w:marRight w:val="0"/>
      <w:marTop w:val="0"/>
      <w:marBottom w:val="0"/>
      <w:divBdr>
        <w:top w:val="none" w:sz="0" w:space="0" w:color="auto"/>
        <w:left w:val="none" w:sz="0" w:space="0" w:color="auto"/>
        <w:bottom w:val="none" w:sz="0" w:space="0" w:color="auto"/>
        <w:right w:val="none" w:sz="0" w:space="0" w:color="auto"/>
      </w:divBdr>
    </w:div>
    <w:div w:id="583995121">
      <w:bodyDiv w:val="1"/>
      <w:marLeft w:val="0"/>
      <w:marRight w:val="0"/>
      <w:marTop w:val="0"/>
      <w:marBottom w:val="0"/>
      <w:divBdr>
        <w:top w:val="none" w:sz="0" w:space="0" w:color="auto"/>
        <w:left w:val="none" w:sz="0" w:space="0" w:color="auto"/>
        <w:bottom w:val="none" w:sz="0" w:space="0" w:color="auto"/>
        <w:right w:val="none" w:sz="0" w:space="0" w:color="auto"/>
      </w:divBdr>
    </w:div>
    <w:div w:id="824977935">
      <w:bodyDiv w:val="1"/>
      <w:marLeft w:val="0"/>
      <w:marRight w:val="0"/>
      <w:marTop w:val="0"/>
      <w:marBottom w:val="0"/>
      <w:divBdr>
        <w:top w:val="none" w:sz="0" w:space="0" w:color="auto"/>
        <w:left w:val="none" w:sz="0" w:space="0" w:color="auto"/>
        <w:bottom w:val="none" w:sz="0" w:space="0" w:color="auto"/>
        <w:right w:val="none" w:sz="0" w:space="0" w:color="auto"/>
      </w:divBdr>
    </w:div>
    <w:div w:id="845250355">
      <w:bodyDiv w:val="1"/>
      <w:marLeft w:val="0"/>
      <w:marRight w:val="0"/>
      <w:marTop w:val="0"/>
      <w:marBottom w:val="0"/>
      <w:divBdr>
        <w:top w:val="none" w:sz="0" w:space="0" w:color="auto"/>
        <w:left w:val="none" w:sz="0" w:space="0" w:color="auto"/>
        <w:bottom w:val="none" w:sz="0" w:space="0" w:color="auto"/>
        <w:right w:val="none" w:sz="0" w:space="0" w:color="auto"/>
      </w:divBdr>
    </w:div>
    <w:div w:id="947155400">
      <w:bodyDiv w:val="1"/>
      <w:marLeft w:val="0"/>
      <w:marRight w:val="0"/>
      <w:marTop w:val="0"/>
      <w:marBottom w:val="0"/>
      <w:divBdr>
        <w:top w:val="none" w:sz="0" w:space="0" w:color="auto"/>
        <w:left w:val="none" w:sz="0" w:space="0" w:color="auto"/>
        <w:bottom w:val="none" w:sz="0" w:space="0" w:color="auto"/>
        <w:right w:val="none" w:sz="0" w:space="0" w:color="auto"/>
      </w:divBdr>
    </w:div>
    <w:div w:id="1122072396">
      <w:bodyDiv w:val="1"/>
      <w:marLeft w:val="0"/>
      <w:marRight w:val="0"/>
      <w:marTop w:val="0"/>
      <w:marBottom w:val="0"/>
      <w:divBdr>
        <w:top w:val="none" w:sz="0" w:space="0" w:color="auto"/>
        <w:left w:val="none" w:sz="0" w:space="0" w:color="auto"/>
        <w:bottom w:val="none" w:sz="0" w:space="0" w:color="auto"/>
        <w:right w:val="none" w:sz="0" w:space="0" w:color="auto"/>
      </w:divBdr>
    </w:div>
    <w:div w:id="1699695643">
      <w:bodyDiv w:val="1"/>
      <w:marLeft w:val="0"/>
      <w:marRight w:val="0"/>
      <w:marTop w:val="0"/>
      <w:marBottom w:val="0"/>
      <w:divBdr>
        <w:top w:val="none" w:sz="0" w:space="0" w:color="auto"/>
        <w:left w:val="none" w:sz="0" w:space="0" w:color="auto"/>
        <w:bottom w:val="none" w:sz="0" w:space="0" w:color="auto"/>
        <w:right w:val="none" w:sz="0" w:space="0" w:color="auto"/>
      </w:divBdr>
    </w:div>
    <w:div w:id="1956709498">
      <w:bodyDiv w:val="1"/>
      <w:marLeft w:val="0"/>
      <w:marRight w:val="0"/>
      <w:marTop w:val="0"/>
      <w:marBottom w:val="0"/>
      <w:divBdr>
        <w:top w:val="none" w:sz="0" w:space="0" w:color="auto"/>
        <w:left w:val="none" w:sz="0" w:space="0" w:color="auto"/>
        <w:bottom w:val="none" w:sz="0" w:space="0" w:color="auto"/>
        <w:right w:val="none" w:sz="0" w:space="0" w:color="auto"/>
      </w:divBdr>
    </w:div>
    <w:div w:id="201988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insalud.gov.co/sites/rid/1/Guia_implementacion_practica_clinica_basada_en_evidencia.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i.almeraim.com/sgi/lib/pdf/pdfjs-4.10.38/web/viewer.php?archivoid=7268&amp;token=98b5a1abbd20b37ffee4896dec676e76d20de6d07a550ebef49d0aba2fda03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Min17</b:Tag>
    <b:SourceType>DocumentFromInternetSite</b:SourceType>
    <b:Guid>{652B5582-7325-41F5-9F45-71483C2ECD5A}</b:Guid>
    <b:Author>
      <b:Author>
        <b:Corporate>Minsalud</b:Corporate>
      </b:Author>
    </b:Author>
    <b:Title>Minsalud</b:Title>
    <b:InternetSiteTitle>Minsalud</b:InternetSiteTitle>
    <b:Year>2017</b:Year>
    <b:Month>09</b:Month>
    <b:URL>https://www.iets.org.co/Archivos/79/Guia_de_Adopcion_VF.pdf</b:URL>
    <b:RefOrder>1</b:RefOrder>
  </b:Source>
</b:Sources>
</file>

<file path=customXml/itemProps1.xml><?xml version="1.0" encoding="utf-8"?>
<ds:datastoreItem xmlns:ds="http://schemas.openxmlformats.org/officeDocument/2006/customXml" ds:itemID="{6C8CCCE1-66A2-42C8-BE4D-BCDA985D3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10</Pages>
  <Words>2367</Words>
  <Characters>13021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23</cp:revision>
  <dcterms:created xsi:type="dcterms:W3CDTF">2026-06-18T23:14:00Z</dcterms:created>
  <dcterms:modified xsi:type="dcterms:W3CDTF">2026-06-30T23:43:00Z</dcterms:modified>
</cp:coreProperties>
</file>