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承台上段高：600mm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承台下段高：1100mm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16.0×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384.0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9000000.0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9000000.0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N=8836.2kN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=-80.1kN.m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=-19.2kN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=145.8kN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1755.38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1832.18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1782.08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1767.25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1844.05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1752.41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1829.21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1779.12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1855.92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9220.2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N=8865.5kN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=-62.3kN.m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=136.4kN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1761.28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1838.08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1782.06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1773.10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1849.90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1764.14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1840.94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1784.92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1861.72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9249.5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1849.9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N=11503.4kN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=123.6kN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2299.43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2376.23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2305.17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2381.97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2300.68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2377.48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2296.19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2372.99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2301.93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2378.73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11887.4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2377.5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N=11485.8kN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=129.3kN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2295.89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2372.69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2305.18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2381.98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2297.17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2373.97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2289.15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2365.95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2298.45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2375.25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11869.8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2374.0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N=9863.1kN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=-185.0kN.m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=209.1kN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1944.56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2021.36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2006.21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2083.01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1972.61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2049.41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1939.01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2015.81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2000.66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2077.46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10247.1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2049.4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N=10519.6kN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=51.5kN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2121.66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2198.46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2086.82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2163.62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2103.93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2180.73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2121.03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2197.83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2086.19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2162.99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10903.6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2180.7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【46】SATWE标准组合:1.00*恒+0.50*活+0.20*风x左+1.00*地x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N=10075.6kN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=124.0kN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1987.33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2064.13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1997.53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2074.33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2015.12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2091.92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2032.72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2109.52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2042.91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2119.71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10459.6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2091.9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【47】SATWE标准组合:1.00*恒+0.50*活-0.20*风x左-1.00*地x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N=10307.1kN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=-49.8kN.m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=-154.7kN.m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=-89.8kN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=136.7kN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2078.89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2155.69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2095.50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2172.30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2061.41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2138.21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2027.33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2104.13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2043.94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2120.74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10691.1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2138.2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N=14519.3kN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=-55.7kN.m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=179.9kN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384.0×1.35=   518.4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2896.70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3000.38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2915.28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3018.96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2903.86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3007.54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2892.43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2996.11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2911.01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3014.69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15037.7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3007.5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台阶1  H = 1100.00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采用“桩基规范”5.9.8条,公式如下：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</w:pPr>
      <w:r>
        <w:rPr>
</w:rPr>
        <w:t xml:space="preserve">≤[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\s\up0(β)\s\do2(1x)(\s\up0(c)\s\do2(2)+\s\up0(a)\s\do2(1y)/2)+\s\up0(β)\s\do2(1y)(\s\up0(c)\s\do2(1)+\s\up0(a)\s\do2(1x)/2)]\s\up0(β)\s\do2(hp)\s\up0(f)\s\do2(t)\s\up0(h)\s\do2(0)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(0.56,\s\up0(λ)\s\do2(1x) + 0.2)    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\s\up0(β)\s\do2(ly)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(0.56,\s\up0(λ)\s\do2(1y)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角桩No.=1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2896.70(×1.00)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2892.43(×1.00)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2911.01(×1.00)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角桩No.=4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850.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=0.52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1050.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=0.7831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0.783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=0.98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=[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/2)]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 = 3043.99 kN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2915.28(×1.00)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采用“桩基规范”5.9.7条,公式如下：</w:t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</w:pPr>
      <w:r>
        <w:rPr>
</w:rPr>
        <w:t xml:space="preserve">≤2[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\s\up0(β)\s\do2(0x)(\s\up0(b)\s\do2(c)+\s\up0(a)\s\do2(0y))+\s\up0(β)\s\do2(0y)(\s\up0(h)\s\do2(c)+\s\up0(a)\s\do2(0x))]\s\up0(β)\s\do2(hp)\s\up0(f)\s\do2(t)\s\up0(h)\s\do2(0)</w:instrText>
      </w:r>
      <w:r>
        <w:fldChar w:fldCharType="end"/>
      </w:r>
    </w:p>
    <w:p>
      <w:pPr>
        <w:ind w:firstLineChars="6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\s\up0(β)\s\do2(0x)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(0.84,\s\up0(λ)\s\do2(x) + 0.2)</w:instrText>
      </w:r>
      <w:r>
        <w:fldChar w:fldCharType="end"/>
      </w:r>
      <w:pPr>
</w:pPr>
      <w:r>
        <w:rPr>
</w:rPr>
        <w:t xml:space="preserve">,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\s\up0(β)\s\do2(0y)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(0.84,\s\up0(λ)\s\do2(y) + 0.2)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=17981.18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=11615.42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采用“桩基规范”5.9.9条,公式如下：</w:t>
      </w:r>
    </w:p>
    <w:p>
      <w:pPr>
        <w:ind w:firstLineChars="600"/>
        <w:spacing w:beforeLines="113" w:afterLines="113" w:line="113"/>
        <w:jc w:val="left"/>
      </w:pPr>
      <w:pPr>
</w:pPr>
      <w:r>
        <w:rPr>
</w:rPr>
        <w:t xml:space="preserve">V&lt;=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pPr>
</w:pPr>
      <w:r>
        <w:rPr>
</w:rPr>
        <w:t xml:space="preserve">a=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(1.75,\s\up0(λ)\s\do2(x) + 1)</w:instrText>
      </w:r>
      <w:r>
        <w:fldChar w:fldCharType="end"/>
      </w:r>
    </w:p>
    <w:p>
      <w:pPr>
        <w:ind w:firstLineChars="8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</w:pPr>
      <w:r>
        <w:rPr>
</w:rPr>
        <w:t xml:space="preserve">=(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(800,\s\up0(h)\s\do2(0))</w:instrText>
      </w:r>
      <w:r>
        <w:fldChar w:fldCharType="end"/>
      </w:r>
      <w:pPr>
</w:pPr>
      <w:r>
        <w:rPr>
</w:rPr>
        <w:t xml:space="preserve">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\s\up0()\s\up2(1/4)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=1302.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5811.99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5803.43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5789.13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=0.515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=0.834*[1.75/(0.515+1.0)]*3436.*1650.*1.4329*1.e-3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7830.3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5826.29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台阶2  H = 1700.00 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b、柱冲切计算：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截面净高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X负方向: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Y正方向: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Y负方向: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800.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1.13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1.43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\s\up0(Q)\s\do2(cc)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=2[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\s\up0(β)\s\do2(oy)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+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\s\up0(α)\s\do2(ox)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  =16757.37 kN 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=11615.42 × 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1、左侧抗剪计算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=1303.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5811.99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2、右侧抗剪计算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\s\up0(V)\s\do2(di2)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5803.43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3、下侧抗剪计算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5789.13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4、上侧抗剪计算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=1650.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900.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=0.545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[1.75/(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+1.0)]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=0.834*[1.75/(0.545+1.0)]*3436.*1650.*1.4329*1.e-3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7676.8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&gt;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\s\up0(V)\s\do2(dj2)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5826.29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1100mm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2阶高：  600mm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3、承台板抗弯计算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X方向配筋计算：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6393.19*1.00=  6393.19    X = -400.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6393.19/(0.9*1650.0*360.0)/4.0=  2989.7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6383.78*1.00=  6383.78    X =  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6383.78/(0.9*1650.0*360.0)/4.0=  2985.3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6393.19*1.00=  6393.19    X = -400.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)/YS =   6393.19/(0.9*1650.0*360.0)/4.0=  2989.7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Y方向配筋计算：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6368.04*1.00=   6368.04    Y = -400.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6368.04/(0.9*1650.0*360.0)/4.0=  2977.9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6408.92*1.00=   6408.92    Y =  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6408.92/(0.9*1650.0*360.0)/4.0=  2997.1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6408.92*1.00=   6408.92    Y =  400.    H = 1650.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/(0.9*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)/XS =    6408.92/(0.9*1650.0*360.0)/4.0=  2997.1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计算的钢筋面积：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2990.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\s\up0(A)\s\do2(sy)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2997.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2376.23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1832.18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2198.46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2021.36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2381.98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1858.86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2172.30 (47)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2074.33 (46)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2377.48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1844.05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2180.73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2049.41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2372.99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1829.21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2197.83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2015.81 (44)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2378.73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1855.92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2162.99 (45)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2077.46 (44)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桩平均反力最大值2377.48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桩平均反力最小值1844.05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桩平均反力最大值2180.73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桩平均反力最小值2049.41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抗力3043.99 kN  冲切力2896.70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抗力3043.99 kN  冲切力2892.43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3:  抗力3043.99 kN  冲切力2911.01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4:  抗力3043.99 kN  冲切力2915.28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：1050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抗力16757.37 kN  冲切力11615.42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 mm  Load：55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抗力7676.79kN  剪力5811.99kN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2右边： 抗力7676.79kN  剪力5803.43kN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3上边： 抗力7676.79kN  剪力5789.13kN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4下边： 抗力7676.79kN  剪力5826.29kN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：1650mm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一阶高1100 二阶高600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X方向：弯矩6393.19 kN.m  计算钢筋面积2990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Y方向：弯矩6408.92 kN.m  计算钢筋面积2997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2201.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2201.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原钢筋y方向配筋量不满足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20@100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20@100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