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N=3930.0kN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1335.39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1385.78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1331.22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1263.34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1313.73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4081.1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N=3888.9kN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1309.80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1360.19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1336.82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1387.20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1242.24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1292.63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4040.0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N=5337.5kN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1753.31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1803.69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1836.15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1886.53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1748.05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1798.43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5488.6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1829.5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N=5362.2kN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1768.66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1832.79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1883.17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1760.71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1811.09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5513.3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N=5624.5kN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1860.49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1910.87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1813.86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1864.25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1950.19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2000.58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5775.7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N=3732.0kN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1245.55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1295.93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1389.28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1439.67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1097.14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1147.52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3883.1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1294.4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N=3967.0kN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1417.49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1467.87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1319.45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1369.83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1230.08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1280.47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4118.2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N=5389.5kN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1688.56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1738.94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1883.70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1934.08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1817.25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1867.63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5540.6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1846.9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N=5624.8kN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1908.79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1816.70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1867.08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1949.66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2000.04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5775.9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N=3731.8kN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1247.64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1298.02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1386.45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1436.83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1097.67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1148.06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3882.9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1294.3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N=6455.0kN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2142.47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2202.93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2211.33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2271.79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2101.15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2161.61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6636.3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2212.1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2211.33×1.00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2211.33×1.00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2211.33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2211.33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=2211.33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882.25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2722.99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N=6642.0kN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2178.88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2239.34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2286.47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2346.93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2176.63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2237.09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6823.4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2274.5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2286.47×1.00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2286.47×1.00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2286.47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2286.47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=2286.47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912.23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2815.51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1819.04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1360.19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1910.87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1295.93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1886.53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1381.60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1934.08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1369.83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1811.09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1292.63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2000.58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1147.52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桩平均反力最大值1837.77 (非震)(Load 31)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桩平均反力最小值1346.67 (非震)(Load 10)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桩平均反力最大值1925.30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桩平均反力最小值1294.30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抗力3223.78 kN  冲切力2286.47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抗力3081.45 kN  冲切力2286.47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抗力5118.03kN  剪力2286.47kN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抗力3865.88kN  剪力2286.47kN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承台高1050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弯矩912.23 kN.m  计算钢筋面积2816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73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2816.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