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N=4777.0kN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1667.84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1718.22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1539.54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1569.64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1620.02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4928.2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N=4781.1kN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1656.27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1536.31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1586.70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1588.47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1638.85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4932.2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N=6342.8kN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2151.29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2201.68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2115.15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2165.54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6493.9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N=6340.4kN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2208.62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2078.29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2128.67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2154.24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6491.5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N=5066.4kN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1553.94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1762.87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1813.25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5217.6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1739.2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N=6123.2kN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2080.39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2130.78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2091.10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2002.13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6274.4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N=5065.1kN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1890.56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1600.41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1650.79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1624.48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1674.86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5216.2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1738.7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N=6124.6kN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1989.84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2044.63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2095.01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2090.14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2140.52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6275.8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N=5061.5kN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1750.27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1602.93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1809.03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5212.6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1737.5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N=6128.2kN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2079.75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2130.13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2092.49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2142.87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6279.4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N=7742.9kN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2649.94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2710.40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2523.21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2583.67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2569.75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2630.21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7924.3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2641.4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2649.94×1.00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2649.94×1.00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2649.94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2649.94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=2649.94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1057.24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3263.08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N=7945.4kN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=63.0kN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2719.44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2787.45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2588.57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2656.59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2637.37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2705.38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8149.4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2716.5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2719.44×1.00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2719.44×1.00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2719.44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2719.44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=2719.44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1084.96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3348.66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2208.62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1706.66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2130.78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1800.01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2128.67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1586.70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2142.87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1602.93 (46)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2165.54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1620.02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2140.52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1674.86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桩平均反力最大值2164.65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桩平均反力最小值1642.72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桩平均反力最大值2093.12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桩平均反力最小值1737.54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冲切力2719.44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冲切力2719.44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剪力2719.44kN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剪力2719.44kN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弯矩1084.96 kN.m  计算钢筋面积3349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3349.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