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N=4440.5kN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4591.7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N=4461.7kN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1509.34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4612.9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N=5990.2kN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2033.18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6141.3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N=5977.5kN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1992.06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6128.6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N=5451.8kN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1830.20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5602.9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N=5026.7kN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5177.9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5772.8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N=4856.9kN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1733.53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5008.0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N=7373.9kN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2479.81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2540.27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2472.13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2532.59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2422.00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2482.46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7555.3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2518.4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2479.81×1.00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2479.81×1.00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2479.81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2479.81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=2479.81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989.36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2908.17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N=7474.3kN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2538.87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2599.33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2492.55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2553.01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2442.86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2503.32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7655.7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2551.9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2538.87×1.00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2538.87×1.00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2538.87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2538.87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=2538.87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1012.92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2977.44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2083.56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1517.96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2041.97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1587.68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2049.17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1554.87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1880.24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1733.53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2014.33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1509.34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1927.79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1609.62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桩平均反力最大值2047.12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桩平均反力最小值1530.56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桩平均反力最大值1924.27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桩平均反力最小值1669.33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冲切力2538.87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冲切力2538.87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剪力2538.87kN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剪力2538.87kN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弯矩1012.92 kN.m  计算钢筋面积2977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2977.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