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D32"/>
          <w:sz w:val="72"/>
          <w:szCs w:val="72"/>
        </w:rPr>
        <w:t xml:space="preserve">FINANCE MODULE</w:t>
      </w:r>
    </w:p>
    <w:p>
      <w:pPr>
        <w:spacing w:after="400"/>
        <w:jc w:val="center"/>
      </w:pPr>
      <w:r>
        <w:rPr>
          <w:color w:val="1B5E20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 · Transaction · Reports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Accounts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1B5E2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1B5E20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Finance module hotel ka double-entry accounting system hai — saare revenue (FO, POS, Banquet, Laundry) aur expenses yahin consolidate hote hain.
Analysis HMS me Finance flow: Masters me accounts banao (Group → Ledger) → Transactions (Voucher Entry) → Verification → Reports (Trial Balance, P&amp;L, Balance Sheet). POS/Front Office ke settlement heads (Cash/UPI/Card/City Ledger) automatically finance me post hote hain — accountant ki manual entry sirf adjustments/journal ke liye rehti hai.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Chart of accounts setup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Accounts, Ledger Accounts, FA Parameter, TDS Category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TRANSACTION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vouchers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Entry, Bank Reconciliation, Verification Dashboard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Financial statements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Balance, P&amp;L, Balance Sheet, Cheque Registers, TDS, Ledger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HMS ke saare modules se auto-posting — manual duplicate entry nahi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Voucher verification workflow — entry vs approval separation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Bank reconciliation — statement match karna easy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One-click financial statements — TB, P&amp;L, Balance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TDS category wise compliance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Cheque cleared/not-cleared registers — follow-up easy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2. Master Module — Chart of Accounts</w:t>
      </w:r>
    </w:p>
    <w:p>
      <w:pPr>
        <w:pStyle w:val="Heading3"/>
      </w:pPr>
      <w:r>
        <w:rPr>
          <w:b/>
          <w:bCs/>
        </w:rPr>
        <w:t xml:space="preserve">2.1 Group Accounts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Master ▶ Group Accouns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Group Accounts</w:t>
      </w:r>
    </w:p>
    <w:p>
      <w:pPr>
        <w:spacing w:after="120"/>
      </w:pPr>
      <w:r>
        <w:rPr>
          <w:sz w:val="22"/>
          <w:szCs w:val="22"/>
        </w:rPr>
        <w:t xml:space="preserve">Chart of accounts ke groups — Assets, Liabilities, Income, Expenses ke sub-groups. Ledger accounts inhi groups me bante hain, isliye pehle group structure sahi banao.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group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Sundry Debtors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Assets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Nature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/ Liability / Income / Expense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Affects Gross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P&amp;L me gross me aayega ya nahi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Yes/No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Ledger Accounts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Master ▶ Ledger Accouns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Ledger Accounts</w:t>
      </w:r>
    </w:p>
    <w:p>
      <w:pPr>
        <w:spacing w:after="120"/>
      </w:pPr>
      <w:r>
        <w:rPr>
          <w:sz w:val="22"/>
          <w:szCs w:val="22"/>
        </w:rPr>
        <w:t xml:space="preserve">Actual accounts jahan transactions post hoti hain — Cash, Bank, MakeMyTrip, GST Payable, Salary, Rent etc. Har ledger kisi group ke under banta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 Name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Account ka naam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HDFC Bank A/c 1234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Under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Parent group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Accounts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Opening Balance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Shuruaat ka balance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Dr/Cr with amount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GST/pan fields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Vendor/customer compliance data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GSTIN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2.3 FA Parameter &amp; TDS Category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Master ▶ FA Parameter / T.D.S.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2.3 FA Parameter &amp; TDS Category</w:t>
      </w:r>
    </w:p>
    <w:p>
      <w:pPr>
        <w:spacing w:after="120"/>
      </w:pPr>
      <w:r>
        <w:rPr>
          <w:sz w:val="22"/>
          <w:szCs w:val="22"/>
        </w:rPr>
        <w:t xml:space="preserve">FA Parameter: finance module ke global settings (financial year start, voucher numbering, posting rules). TDS Category: TDS ke types (194C contractor 1%/2%, 194J professional 10%) — vendor payments me auto-TDS calc ke liye.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 Parameter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FY start, voucher prefix/series, rounding, auto-post rules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Category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Section, rate %, threshold, TDS ledger mapping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3. Transaction Module</w:t>
      </w:r>
    </w:p>
    <w:p>
      <w:pPr>
        <w:pStyle w:val="Heading3"/>
      </w:pPr>
      <w:r>
        <w:rPr>
          <w:b/>
          <w:bCs/>
        </w:rPr>
        <w:t xml:space="preserve">3.1 Voucher Entry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Transaction ▶ Voucher Entry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Voucher Entry</w:t>
      </w:r>
    </w:p>
    <w:p>
      <w:pPr>
        <w:spacing w:after="120"/>
      </w:pPr>
      <w:r>
        <w:rPr>
          <w:sz w:val="22"/>
          <w:szCs w:val="22"/>
        </w:rPr>
        <w:t xml:space="preserve">Manual accounting entries — Payment, Receipt, Journal, Contra, Sales/Purchase (non-HMS). Debit-Credit balance hona zaroori hai warna save nahi hota.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Voucher Type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Kab use kare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Payment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Paise gaye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Rent payment to landlord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Receipt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Paise aaye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Company ne OTA settlement diya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Journal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Adjustment (no cash)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Depreciation, TDS provision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Bank-cash ke beech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Cash deposit to bank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Bank Reconciliation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Transaction ▶ Bank Reconciliation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Bank Reconciliation</w:t>
      </w:r>
    </w:p>
    <w:p>
      <w:pPr>
        <w:spacing w:after="120"/>
      </w:pPr>
      <w:r>
        <w:rPr>
          <w:sz w:val="22"/>
          <w:szCs w:val="22"/>
        </w:rPr>
        <w:t xml:space="preserve">Bank statement ke transactions system entries se match karo — cleared entries pe tick lagao. Difference = uncleared cheques/charges. Monthly reconcile karna best practice hai.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Bank ledger select karo + statement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System entries vs bank statement compare karo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Matched entries pe cleared tick lagao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Bank charges/interest ki journal entry karo (missing ho 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Save — balance difference zero hona chahiye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Verification Dashboard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Transaction ▶ Verification Dashboard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Verification Dashboard</w:t>
      </w:r>
    </w:p>
    <w:p>
      <w:pPr>
        <w:spacing w:after="120"/>
      </w:pPr>
      <w:r>
        <w:rPr>
          <w:sz w:val="22"/>
          <w:szCs w:val="22"/>
        </w:rPr>
        <w:t xml:space="preserve">Internal control — entered vouchers verify/approve karne ka dashboard. Verified hi vouchers final reports me effectively 'trusted' state me aate hain (parameter ke hisaab 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List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Verification ka wait kar rahe vouchers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Checker ne dekh ke approve kiya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Reject + Remark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Galat entry wapas — rectify karo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4. Reports Module</w:t>
      </w:r>
    </w:p>
    <w:p>
      <w:pPr>
        <w:pStyle w:val="Heading3"/>
      </w:pPr>
      <w:r>
        <w:rPr>
          <w:b/>
          <w:bCs/>
        </w:rPr>
        <w:t xml:space="preserve">4.1 Financial Statements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Profit &amp; Loss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dikhata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Balance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Saare ledgers ka Dr/Cr closing balance — tally check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Group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Group-wise TB summary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Profit Loss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Income vs Expense — gross/net profit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 vs Liabilities — financial position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Trial Ledger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 ledger ki transaction-wise detail (date, voucher, running balance)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4.1b Trail Group &amp; Detailed Ledger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Report ▶ Trail Group / Detailed Trial Ledger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4.1b Trail Group &amp; Detailed Ledger</w:t>
      </w:r>
    </w:p>
    <w:p>
      <w:pPr>
        <w:spacing w:after="120"/>
      </w:pPr>
      <w:r>
        <w:rPr>
          <w:sz w:val="22"/>
          <w:szCs w:val="22"/>
        </w:rPr>
        <w:t xml:space="preserve">Trail Group: group-wise TB summary. Detailed Trial Ledger: har ledger ki date-wise transactions with running balance — party statement jaisa.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Group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Group-level consolidated TB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Trial Ledger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Ledger-wise full transaction history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4.2 Compliance &amp; Bank Reports</w:t>
      </w:r>
    </w:p>
    <w:p>
      <w:pPr>
        <w:spacing w:after="120"/>
      </w:pPr>
      <w:r>
        <w:rPr>
          <w:b/>
          <w:bCs/>
          <w:color w:val="1B5E2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Finance ▶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Cheque Not Cleared Register — pending follow-up list</w:t>
      </w:r>
    </w:p>
    <w:p>
      <w:pPr>
        <w:spacing w:after="120"/>
      </w:pPr>
      <w:r>
        <w:rPr>
          <w:sz w:val="22"/>
          <w:szCs w:val="22"/>
        </w:rPr>
        <w:t xml:space="preserve">TDS Report: category-wise TDS deducted — quarterly e-TDS filing ke liye. Cheque Registers: cleared aur not-cleared cheques — bank follow-up ke liye.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Cheque Cleared Register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Kaunse cheques bank me clear ho gaye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Cheque Not Cleared Register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cheques — follow-up list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Section/vendor wise TDS — Form 26Q/24Q data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5. Complete Screens Gallery — Finance (All Captured Screens)</w:t>
      </w:r>
    </w:p>
    <w:p>
      <w:pPr>
        <w:spacing w:after="120"/>
      </w:pPr>
      <w:r>
        <w:rPr>
          <w:sz w:val="22"/>
          <w:szCs w:val="22"/>
        </w:rPr>
        <w:t xml:space="preserve">Ye gallery Finance module ki SAARI captured screens dikhati hai jo main sections me detail me cover nahi hui. Training ke baad revision ke liye — trainee har screen pehle dekh chuka hoga, yahan ek jagah pura reference hai.</w:t>
      </w:r>
    </w:p>
    <w:p>
      <w:pPr>
        <w:pStyle w:val="Heading3"/>
      </w:pPr>
      <w:r>
        <w:rPr>
          <w:b/>
          <w:bCs/>
        </w:rPr>
        <w:t xml:space="preserve">G.01 02_Reports — 01 Trial Balance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02_Reports — 01 Trial Balance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G.02 02_Reports — 03 Balance Sheet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G.02 02_Reports — 03 Balance Sheet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G.03 02_Reports — 04 Cheque Cleared Register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G.03 02_Reports — 04 Cheque Cleared Register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G.04 02_Reports — 05 TDS Report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G.04 02_Reports — 05 TDS Report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G.05 02_Reports — 06 Detailed Trial Ledger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G.05 02_Reports — 06 Detailed Trial Ledger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G.06 03_Master — 04 TDS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G.06 03_Master — 04 TDS Category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G.07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G.07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1B5E20"/>
        </w:rPr>
        <w:t xml:space="preserve">6. Appendix — Training Reference</w:t>
      </w:r>
    </w:p>
    <w:p>
      <w:pPr>
        <w:pStyle w:val="Heading3"/>
      </w:pPr>
      <w:r>
        <w:rPr>
          <w:b/>
          <w:bCs/>
        </w:rPr>
        <w:t xml:space="preserve">Accountant Daily/Periodic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ki auto-posting entries check karo (cash/UPI/card from outlets)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Detailed Trial Ledger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Manual vouchers entry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Entry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Naye vouchers verify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Verification Dashboard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reconciliation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Reconciliation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Balance tally + P&amp;L review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Trail Balance / Profit Loss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 nikalo — deposit due date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 + MIS to management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Accounting Basics (Non-finance Trainees ke liye)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Simple Matlab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Debit (Dr)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Jahan se value gayi — expense badha ya asset badha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Credit (Cr)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Jahan se value aayi — income badha ya liability badha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Trial Balance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Saare accounts ka summary — Dr total = Cr total hona chahiye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P&amp;L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Period me kitna kamaya vs kharch kiya = profit/loss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Balance Sheet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Aaj kya hai (assets) vs kya dena hai (liabilities) + capital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Reconciliation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Apni books vs bank/party ke records match karna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save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Dr/Cr mismatch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Dono side amount equal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TB me imbalance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Koi voucher adhura/galat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Voucher audit — verification dashboard se rejected dekho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Bank rec me difference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Uncleared entries/charges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Not-cleared cheques + bank charges journal check karo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Auto-posting nahi hui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Parameter off / mapping missing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 Parameter + outlet settlement heads mapping verify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TDS report me entry missing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pe TDS category nahi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Vendor ledger pe TDS category set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Finance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Finance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d3a2183aef32e344a967d4aaf5ea94fe282dfad.png"/><Relationship Id="rId10" Type="http://schemas.openxmlformats.org/officeDocument/2006/relationships/image" Target="media/46c8fc6b69f6ee3dad6fcd4f1be2c9c539876b0c.png"/><Relationship Id="rId11" Type="http://schemas.openxmlformats.org/officeDocument/2006/relationships/image" Target="media/101e296aad187f25e8c87161ea7935f126534687.png"/><Relationship Id="rId12" Type="http://schemas.openxmlformats.org/officeDocument/2006/relationships/image" Target="media/2d5ac08caac97de601318aee469e5386ec4cf801.png"/><Relationship Id="rId13" Type="http://schemas.openxmlformats.org/officeDocument/2006/relationships/image" Target="media/2b3cb58cbcbd7499cd7ab365526eb5dbcab9516c.png"/><Relationship Id="rId14" Type="http://schemas.openxmlformats.org/officeDocument/2006/relationships/image" Target="media/0db87900e74dfa2d3904a99bd7f3dd480c39e504.png"/><Relationship Id="rId15" Type="http://schemas.openxmlformats.org/officeDocument/2006/relationships/image" Target="media/c8cd250e841f03b16bf63cff312b73c4157902c8.png"/><Relationship Id="rId16" Type="http://schemas.openxmlformats.org/officeDocument/2006/relationships/image" Target="media/281802f4fe3c26a0354210a91144085350905c21.png"/><Relationship Id="rId17" Type="http://schemas.openxmlformats.org/officeDocument/2006/relationships/image" Target="media/89da2fbed98daa134c580cad489d707449705241.png"/><Relationship Id="rId18" Type="http://schemas.openxmlformats.org/officeDocument/2006/relationships/image" Target="media/0960d44bc09b277f25334d5d61c9fd14e264c4d0.png"/><Relationship Id="rId19" Type="http://schemas.openxmlformats.org/officeDocument/2006/relationships/image" Target="media/bad52d15e5745ea1dc96e1884c3b8c2643447ece.png"/><Relationship Id="rId20" Type="http://schemas.openxmlformats.org/officeDocument/2006/relationships/image" Target="media/23c316164ef3ff0140989d30a3b0768444a6c160.png"/><Relationship Id="rId21" Type="http://schemas.openxmlformats.org/officeDocument/2006/relationships/image" Target="media/081712410ff1daa80348f2285e3f447a924fecfb.png"/><Relationship Id="rId22" Type="http://schemas.openxmlformats.org/officeDocument/2006/relationships/image" Target="media/7ca957c66b3f56bb3a01cb8da4ad41a5dc0d2ce3.png"/><Relationship Id="rId23" Type="http://schemas.openxmlformats.org/officeDocument/2006/relationships/image" Target="media/9bda705dcd4167083ea2e7fee29c5af0af62294c.png"/><Relationship Id="rId24" Type="http://schemas.openxmlformats.org/officeDocument/2006/relationships/image" Target="media/5925d2b3d733a876cd0897ee316c42d689df4607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2026-09-20T05:25:06.449Z</dcterms:created>
  <dcterms:modified xsi:type="dcterms:W3CDTF">2026-09-20T05:25:06.456Z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