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HMS REVERSE-ENGINEERING — FINAL REPORT</w:t>
      </w:r>
    </w:p>
    <w:p>
      <w:r>
        <w:rPr>
          <w:b/>
          <w:i w:val="0"/>
        </w:rPr>
        <w:t>Analysis formally closed — 2026-09-28</w:t>
      </w:r>
    </w:p>
    <w:p>
      <w:r>
        <w:rPr>
          <w:b/>
          <w:sz w:val="20"/>
        </w:rPr>
        <w:t xml:space="preserve">Mode:  </w:t>
      </w:r>
      <w:r>
        <w:rPr>
          <w:sz w:val="20"/>
        </w:rPr>
        <w:t>100% READ-ONLY (no business data touched)</w:t>
      </w:r>
    </w:p>
    <w:p>
      <w:r>
        <w:rPr>
          <w:b/>
          <w:sz w:val="20"/>
        </w:rPr>
        <w:t xml:space="preserve">System:  </w:t>
      </w:r>
      <w:r>
        <w:rPr>
          <w:sz w:val="20"/>
        </w:rPr>
        <w:t>HMS.exe (VB6 MDI, 351 objects) + MOONData2627 (SQL Server 2008 R2, 277 tables)</w:t>
      </w:r>
    </w:p>
    <w:p>
      <w:r>
        <w:rPr>
          <w:b/>
          <w:sz w:val="20"/>
        </w:rPr>
        <w:t xml:space="preserve">Site:  </w:t>
      </w:r>
      <w:r>
        <w:rPr>
          <w:sz w:val="20"/>
        </w:rPr>
        <w:t>'KK', Bareilly</w:t>
      </w:r>
    </w:p>
    <w:p>
      <w:pPr>
        <w:pStyle w:val="Heading1"/>
      </w:pPr>
      <w:r>
        <w:t>1. KAAM KA SUMMARY (kya-kya achieve hua)</w:t>
      </w:r>
    </w:p>
    <w:p>
      <w:pPr>
        <w:pStyle w:val="Heading2"/>
      </w:pPr>
      <w:r>
        <w:t>1.1 Evidence collection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Volume</w:t>
            </w:r>
          </w:p>
        </w:tc>
      </w:tr>
      <w:tr>
        <w:tc>
          <w:tcPr>
            <w:tcW w:type="dxa" w:w="4320"/>
          </w:tcPr>
          <w:p>
            <w:r>
              <w:t>Decompiled code (EXTRAS.text)</w:t>
            </w:r>
          </w:p>
        </w:tc>
        <w:tc>
          <w:tcPr>
            <w:tcW w:type="dxa" w:w="4320"/>
          </w:tcPr>
          <w:p>
            <w:r>
              <w:t>54 MB — 351 objects, 524 menu items, exact SQL strings</w:t>
            </w:r>
          </w:p>
        </w:tc>
      </w:tr>
      <w:tr>
        <w:tc>
          <w:tcPr>
            <w:tcW w:type="dxa" w:w="4320"/>
          </w:tcPr>
          <w:p>
            <w:r>
              <w:t>Live DB catalog</w:t>
            </w:r>
          </w:p>
        </w:tc>
        <w:tc>
          <w:tcPr>
            <w:tcW w:type="dxa" w:w="4320"/>
          </w:tcPr>
          <w:p>
            <w:r>
              <w:t>277 tables, 5,798 columns, 244 indexes, 10 views, 3 procs, 0 FK/triggers</w:t>
            </w:r>
          </w:p>
        </w:tc>
      </w:tr>
      <w:tr>
        <w:tc>
          <w:tcPr>
            <w:tcW w:type="dxa" w:w="4320"/>
          </w:tcPr>
          <w:p>
            <w:r>
              <w:t>Live SQL trace</w:t>
            </w:r>
          </w:p>
        </w:tc>
        <w:tc>
          <w:tcPr>
            <w:tcW w:type="dxa" w:w="4320"/>
          </w:tcPr>
          <w:p>
            <w:r>
              <w:t>17,525 statements (40 writes fully accounted — 0 business changes)</w:t>
            </w:r>
          </w:p>
        </w:tc>
      </w:tr>
      <w:tr>
        <w:tc>
          <w:tcPr>
            <w:tcW w:type="dxa" w:w="4320"/>
          </w:tcPr>
          <w:p>
            <w:r>
              <w:t>GUI captures</w:t>
            </w:r>
          </w:p>
        </w:tc>
        <w:tc>
          <w:tcPr>
            <w:tcW w:type="dxa" w:w="4320"/>
          </w:tcPr>
          <w:p>
            <w:r>
              <w:t>97 PNGs, 71 verified window-opens, action_log.csv audit trail</w:t>
            </w:r>
          </w:p>
        </w:tc>
      </w:tr>
      <w:tr>
        <w:tc>
          <w:tcPr>
            <w:tcW w:type="dxa" w:w="4320"/>
          </w:tcPr>
          <w:p>
            <w:r>
              <w:t>Runtime logs</w:t>
            </w:r>
          </w:p>
        </w:tc>
        <w:tc>
          <w:tcPr>
            <w:tcW w:type="dxa" w:w="4320"/>
          </w:tcPr>
          <w:p>
            <w:r>
              <w:t>ErrorLog/FaLog/IssueLists (2017–2026)</w:t>
            </w:r>
          </w:p>
        </w:tc>
      </w:tr>
    </w:tbl>
    <w:p>
      <w:pPr>
        <w:pStyle w:val="Heading2"/>
      </w:pPr>
      <w:r>
        <w:t>1.2 Documentation deliverables (22_Final_Manual/)</w:t>
      </w:r>
    </w:p>
    <w:p>
      <w:pPr>
        <w:pStyle w:val="ListNumber"/>
      </w:pPr>
      <w:r>
        <w:t>HMS_Complete_Reverse_Engineering_Manual_v2.docx — 87 figures, full technical manual</w:t>
      </w:r>
    </w:p>
    <w:p>
      <w:pPr>
        <w:pStyle w:val="ListNumber"/>
      </w:pPr>
      <w:r>
        <w:t>HMS_Operations_Manual.docx + .md — Frontend→Backend→DB→SQL workflows (33 figures)</w:t>
      </w:r>
    </w:p>
    <w:p>
      <w:pPr>
        <w:pStyle w:val="ListNumber"/>
      </w:pPr>
      <w:r>
        <w:t>HMS_WORKFLOWS_PART2.md — EPABX/SMS/Members/SmartCard + status matrix</w:t>
      </w:r>
    </w:p>
    <w:p>
      <w:pPr>
        <w:pStyle w:val="ListNumber"/>
      </w:pPr>
      <w:r>
        <w:t>00_MASTER_INDEX.md — poore workspace ka navigation map</w:t>
      </w:r>
    </w:p>
    <w:p>
      <w:pPr>
        <w:pStyle w:val="ListNumber"/>
      </w:pPr>
      <w:r>
        <w:t>HMS_SYSTEM_ARCHITECTURE.md, MASTER_SCREEN_INVENTORY.xlsx, MASTER_DATABASE_DICTIONARY.xlsx</w:t>
      </w:r>
    </w:p>
    <w:p>
      <w:pPr>
        <w:pStyle w:val="ListNumber"/>
      </w:pPr>
      <w:r>
        <w:t>23_Modernization_Blueprint/ — 5 charts (measured) + 4-phase roadmap + .docx</w:t>
      </w:r>
    </w:p>
    <w:p>
      <w:pPr>
        <w:pStyle w:val="Heading2"/>
      </w:pPr>
      <w:r>
        <w:t>1.3 Key discoveries</w:t>
      </w:r>
    </w:p>
    <w:p>
      <w:pPr>
        <w:pStyle w:val="ListBullet"/>
      </w:pPr>
      <w:r>
        <w:t>Menu engine dual-source: 524 hardcoded (Proc_165_0_14C1708) + MenuHelp per-user override (OPT1..4, Flag E/R/N/V; 69 users: SA=440 → kot=4)</w:t>
      </w:r>
    </w:p>
    <w:p>
      <w:pPr>
        <w:pStyle w:val="ListBullet"/>
      </w:pPr>
      <w:r>
        <w:t>RBAC = 2 layers: MenuHelp (visibility) + user1.PARAM_STR 'AEDP' (rights) — full RBAC spec extract ho gaya</w:t>
      </w:r>
    </w:p>
    <w:p>
      <w:pPr>
        <w:pStyle w:val="ListBullet"/>
      </w:pPr>
      <w:r>
        <w:t>Integrity 100% app-side (0 FK/0 triggers) — modernization ka sabse bada risk/input</w:t>
      </w:r>
    </w:p>
    <w:p>
      <w:pPr>
        <w:pStyle w:val="ListBullet"/>
      </w:pPr>
      <w:r>
        <w:t>Business date per-site (Enviro.NCUR); Night Audit = 6-step transaction (documented, never executed)</w:t>
      </w:r>
    </w:p>
    <w:p>
      <w:pPr>
        <w:pStyle w:val="ListBullet"/>
      </w:pPr>
      <w:r>
        <w:t>GST e-Invoice live: CI GSP → IRP, 185/211 IRNs, last ack 2026-08-01</w:t>
      </w:r>
    </w:p>
    <w:p>
      <w:pPr>
        <w:pStyle w:val="ListBullet"/>
      </w:pPr>
      <w:r>
        <w:t>SMS outbox proven: DBSENDSMS 18,810 rows, JobScheduler poll pattern</w:t>
      </w:r>
    </w:p>
    <w:p>
      <w:pPr>
        <w:pStyle w:val="ListBullet"/>
      </w:pPr>
      <w:r>
        <w:t>POS multi-outlet live: main + High Way point + MOON TEA CAFE</w:t>
      </w:r>
    </w:p>
    <w:p>
      <w:pPr>
        <w:pStyle w:val="ListBullet"/>
      </w:pPr>
      <w:r>
        <w:t>App-name: 'Logic Pro (Win HMS)' — trace-filtering ke liye</w:t>
      </w:r>
    </w:p>
    <w:p>
      <w:pPr>
        <w:pStyle w:val="Heading2"/>
      </w:pPr>
      <w:r>
        <w:t>1.4 Bugs &amp; security (recorded, NOT fixed)</w:t>
      </w:r>
    </w:p>
    <w:p>
      <w:pPr>
        <w:pStyle w:val="ListBullet"/>
      </w:pPr>
      <w:r>
        <w:t>BUG-001..010 — schema drift (LocationMast missing LIVE), PK crashes (counter desync), report paths, transaction nesting, unhandled EOF/field errors</w:t>
      </w:r>
    </w:p>
    <w:p>
      <w:pPr>
        <w:pStyle w:val="ListBullet"/>
      </w:pPr>
      <w:r>
        <w:t>Security: BUG-008 'India12' backdoor, reversible passwords, SA seeding, connection-string creds (SRN-001 F-1..F-4), e-invoice plaintext secrets (BUG-010/F-5)</w:t>
      </w:r>
    </w:p>
    <w:p>
      <w:pPr>
        <w:pStyle w:val="ListBullet"/>
      </w:pPr>
      <w:r>
        <w:t>SRN-001: containment + patch routes + verification plan + owner decisions</w:t>
      </w:r>
    </w:p>
    <w:p>
      <w:pPr>
        <w:pStyle w:val="Heading2"/>
      </w:pPr>
      <w:r>
        <w:t>1.5 Safety record (100% clean)</w:t>
      </w:r>
    </w:p>
    <w:p>
      <w:pPr>
        <w:pStyle w:val="ListBullet"/>
      </w:pPr>
      <w:r>
        <w:t>Koi INSERT/UPDATE/DELETE/DDL HMS data pe nahi (40 writes = app-internal normalization/staging cleanup — full accounting in SQL_TRACKING_RESULTS.md §2)</w:t>
      </w:r>
    </w:p>
    <w:p>
      <w:pPr>
        <w:pStyle w:val="ListBullet"/>
      </w:pPr>
      <w:r>
        <w:t>Night Audit kabhi execute nahi (blocklist-enforced)</w:t>
      </w:r>
    </w:p>
    <w:p>
      <w:pPr>
        <w:pStyle w:val="ListBullet"/>
      </w:pPr>
      <w:r>
        <w:t>Har GUI form ESC/WM_CLOSE/'No' se closed — zero saves</w:t>
      </w:r>
    </w:p>
    <w:p>
      <w:pPr>
        <w:pStyle w:val="ListBullet"/>
      </w:pPr>
      <w:r>
        <w:t>Passwords kabhi stored/logged nahi (masking throughout)</w:t>
      </w:r>
    </w:p>
    <w:p>
      <w:pPr>
        <w:pStyle w:val="ListBullet"/>
      </w:pPr>
      <w:r>
        <w:t>Trace stop + cleanup verified (0 traces, 0 HMS processes)</w:t>
      </w:r>
    </w:p>
    <w:p>
      <w:pPr>
        <w:pStyle w:val="Heading1"/>
      </w:pPr>
      <w:r>
        <w:t>2. RBAC LIVE VERIFY — SKIPPED (owner decision)</w:t>
      </w:r>
    </w:p>
    <w:p>
      <w:r>
        <w:rPr>
          <w:b w:val="0"/>
          <w:i w:val="0"/>
        </w:rPr>
        <w:t>Deepak login attempt: guessed password → 'Invalid Password' (TC-009 error path live-validated).</w:t>
      </w:r>
    </w:p>
    <w:p>
      <w:r>
        <w:rPr>
          <w:b w:val="0"/>
          <w:i w:val="0"/>
        </w:rPr>
        <w:t>Live restricted-menu capture skip — MenuHelp-based RBAC docs complete (DEEPAK_ROLE_PROFILE.md).</w:t>
      </w:r>
    </w:p>
    <w:p>
      <w:r>
        <w:rPr>
          <w:b w:val="0"/>
          <w:i w:val="0"/>
        </w:rPr>
        <w:t>Future-me karne ke liye: Deepak se login → strip buttons compare (expect Inventory/Finance/HR hidden) → menu count vs 157. Master index me skip note recorded.</w:t>
      </w:r>
    </w:p>
    <w:p>
      <w:pPr>
        <w:pStyle w:val="Heading1"/>
      </w:pPr>
      <w:r>
        <w:t>3. WORKSPACE LOCATION</w:t>
      </w:r>
    </w:p>
    <w:p>
      <w:r>
        <w:rPr>
          <w:rFonts w:ascii="Consolas" w:hAnsi="Consolas"/>
          <w:sz w:val="16"/>
        </w:rPr>
        <w:t>C:\PENDRIVE\HMS\HMS_REVERSE_ENGINEERING\</w:t>
        <w:br/>
        <w:t>├── 00_Project_Discovery\   environment, INI, DB connection</w:t>
        <w:br/>
        <w:t>├── 01_Login_Security\      LOGIN_FLOW.md (+ 12 login screenshots)</w:t>
        <w:br/>
        <w:t>├── 02..16_*\               module folders (captures + module docs)</w:t>
        <w:br/>
        <w:t>├── 05_Front_Office\        FRONT_OFFICE_LIFECYCLE + CHECKIN_FIELD_MAP</w:t>
        <w:br/>
        <w:t>├── 10_Night_Audit\         NIGHT_AUDIT_FLOW (code-verified)</w:t>
        <w:br/>
        <w:t>├── 17_Reports\             REPORTS_ANALYSIS (524 files mapped)</w:t>
        <w:br/>
        <w:t>├── 18_Database\            LIVE_DATABASE_DICTIONARY + raw extracts (5,798 cols)</w:t>
        <w:br/>
        <w:t>├── 19_VB6_Logic\           MENU_INVENTORY (524), MENUHELP analysis, role profiles, 351 objects</w:t>
        <w:br/>
        <w:t>├── 20_SQL_Tracking\        SQL_TRACKING_RESULTS + raw statements</w:t>
        <w:br/>
        <w:t>├── 21_Testing\             BUG_REGISTER, SRN-001, TEST_CASES</w:t>
        <w:br/>
        <w:t>├── 22_Final_Manual\        ★ 4 manuals + master index + inventories + this report</w:t>
        <w:br/>
        <w:t>├── 23_Modernization_Blueprint\  blueprint + charts</w:t>
        <w:br/>
        <w:t>├── 24_GST_EInvoice\        GST_EINVOICE_FLOW</w:t>
        <w:br/>
        <w:t>└── screenshots\            97 PNGs + CAPTURE_INDEX.md</w:t>
      </w:r>
    </w:p>
    <w:p>
      <w:pPr>
        <w:pStyle w:val="Heading1"/>
      </w:pPr>
      <w:r>
        <w:t>4. RECOMMENDED NEXT STEPS (priority order)</w:t>
      </w:r>
    </w:p>
    <w:p>
      <w:pPr>
        <w:pStyle w:val="ListNumber"/>
      </w:pPr>
      <w:r>
        <w:t>SRN-001 containment aaj: userMast + SQL passwords rotate; C:\Backup ACL; banquet terminal access restrict</w:t>
      </w:r>
    </w:p>
    <w:p>
      <w:pPr>
        <w:pStyle w:val="ListNumber"/>
      </w:pPr>
      <w:r>
        <w:t>DB backup lena start (SIMPLE recovery, koi backup chain nahi mili)</w:t>
      </w:r>
    </w:p>
    <w:p>
      <w:pPr>
        <w:pStyle w:val="ListNumber"/>
      </w:pPr>
      <w:r>
        <w:t>BUG-003/004: posting single-terminal tak restrict jab tak numbering-service fix na ho</w:t>
      </w:r>
    </w:p>
    <w:p>
      <w:pPr>
        <w:pStyle w:val="ListNumber"/>
      </w:pPr>
      <w:r>
        <w:t>Modernization Phase A: SQL 2019 upgrade (2008 R2 EOL) + schema snapshot (already extracted)</w:t>
      </w:r>
    </w:p>
    <w:p>
      <w:pPr>
        <w:pStyle w:val="ListNumber"/>
      </w:pPr>
      <w:r>
        <w:t>LocationMast table create karna (BUG-001) ya screen menu se hatana</w:t>
      </w:r>
    </w:p>
    <w:p>
      <w:pPr>
        <w:pStyle w:val="ListNumber"/>
      </w:pPr>
      <w:r>
        <w:t>Optional: Deepak RBAC live verify (ab jab bhi password available ho)</w:t>
      </w:r>
    </w:p>
    <w:p/>
    <w:p>
      <w:r>
        <w:rPr>
          <w:b w:val="0"/>
          <w:i/>
          <w:sz w:val="18"/>
        </w:rPr>
        <w:t>Analysis closed 2026-09-28. Saara evidence HMS_REVERSE_ENGINEERING workspace me preserved — koi bhi developer ye docs padhke HMS ko bina guesswork ke rebuild kar sakta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