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17427" w14:textId="77777777" w:rsidR="00182520" w:rsidRDefault="00182520" w:rsidP="00182520">
      <w:pPr>
        <w:spacing w:after="20" w:line="240" w:lineRule="auto"/>
        <w:jc w:val="center"/>
      </w:pPr>
      <w:r>
        <w:rPr>
          <w:b/>
          <w:color w:val="1F4E79"/>
          <w:sz w:val="32"/>
        </w:rPr>
        <w:t>SANDEEP SHARMA</w:t>
      </w:r>
    </w:p>
    <w:p w14:paraId="0A51B664" w14:textId="77777777" w:rsidR="00182520" w:rsidRDefault="00182520" w:rsidP="00182520">
      <w:pPr>
        <w:spacing w:after="100" w:line="240" w:lineRule="auto"/>
        <w:jc w:val="center"/>
      </w:pPr>
      <w:r>
        <w:t xml:space="preserve">+91-8178923805 | analyst.sandeep.sharma@gmail.com | linkedin.com/in/analyst-sandeep | </w:t>
      </w:r>
    </w:p>
    <w:p w14:paraId="7BCED2F8" w14:textId="77777777" w:rsidR="00182520" w:rsidRDefault="00182520" w:rsidP="00182520">
      <w:pPr>
        <w:spacing w:after="100" w:line="240" w:lineRule="auto"/>
        <w:jc w:val="center"/>
      </w:pPr>
      <w:r>
        <w:t>analyst-sandeep.github.io/sandeep-sharma-portfolio | Delhi, India</w:t>
      </w:r>
    </w:p>
    <w:p w14:paraId="48808096" w14:textId="77777777" w:rsidR="00182520" w:rsidRDefault="00182520" w:rsidP="00182520">
      <w:pPr>
        <w:pBdr>
          <w:bottom w:val="single" w:sz="6" w:space="1" w:color="A6A6A6"/>
        </w:pBdr>
        <w:spacing w:before="120" w:after="60" w:line="240" w:lineRule="auto"/>
      </w:pPr>
      <w:r>
        <w:rPr>
          <w:b/>
          <w:color w:val="1F4E79"/>
          <w:sz w:val="21"/>
        </w:rPr>
        <w:t>SUMMARY</w:t>
      </w:r>
    </w:p>
    <w:p w14:paraId="04D1C427" w14:textId="77777777" w:rsidR="00182520" w:rsidRDefault="00182520" w:rsidP="00182520">
      <w:pPr>
        <w:spacing w:after="20" w:line="240" w:lineRule="auto"/>
        <w:jc w:val="both"/>
      </w:pPr>
      <w:r>
        <w:t>Data Analyst with 2+ years building automated analytics pipelines, risk-scoring models, and KPI dashboards in insurance and warranty operations. Supported ₹200+ Cr AOP planning, built fraud-pattern tracing views across 2,174 dealers, and cut manual reporting effort by 90% through Python/SQL automation at Zopper. Skilled in Snowflake, Tableau (LOD, drill-downs, stories), and end-to-end ETL development.</w:t>
      </w:r>
    </w:p>
    <w:p w14:paraId="7E5EAE7B" w14:textId="77777777" w:rsidR="00182520" w:rsidRDefault="00182520" w:rsidP="00182520">
      <w:pPr>
        <w:pBdr>
          <w:bottom w:val="single" w:sz="6" w:space="1" w:color="A6A6A6"/>
        </w:pBdr>
        <w:spacing w:before="120" w:after="60" w:line="240" w:lineRule="auto"/>
      </w:pPr>
      <w:r>
        <w:rPr>
          <w:b/>
          <w:color w:val="1F4E79"/>
          <w:sz w:val="21"/>
        </w:rPr>
        <w:t>SKILLS</w:t>
      </w:r>
    </w:p>
    <w:p w14:paraId="1158AC3B" w14:textId="77777777" w:rsidR="00182520" w:rsidRDefault="00182520" w:rsidP="00182520">
      <w:pPr>
        <w:spacing w:after="20" w:line="240" w:lineRule="auto"/>
      </w:pPr>
      <w:r>
        <w:rPr>
          <w:b/>
        </w:rPr>
        <w:t xml:space="preserve">Core Strengths: </w:t>
      </w:r>
      <w:r>
        <w:rPr>
          <w:bCs/>
        </w:rPr>
        <w:t>Claims Analytics, Loss-Ratio Analysis, Fraud Pattern Tracing, Customer Segmentation, Churn Analysis, KPI Design, Cohort Analysis, Process Automation</w:t>
      </w:r>
    </w:p>
    <w:p w14:paraId="11D41D8A" w14:textId="77777777" w:rsidR="00182520" w:rsidRDefault="00182520" w:rsidP="00182520">
      <w:pPr>
        <w:spacing w:after="20" w:line="240" w:lineRule="auto"/>
      </w:pPr>
      <w:r>
        <w:rPr>
          <w:b/>
        </w:rPr>
        <w:t xml:space="preserve">Languages &amp; Querying: </w:t>
      </w:r>
      <w:r>
        <w:rPr>
          <w:bCs/>
        </w:rPr>
        <w:t>SQL (CTEs, Window Functions, Joins, Aggregations, KPI Logic), Python (Pandas, openpyxl, xlsxwriter, Data Cleaning, Feature Engineering, Automation)</w:t>
      </w:r>
    </w:p>
    <w:p w14:paraId="117E0343" w14:textId="77777777" w:rsidR="00182520" w:rsidRDefault="00182520" w:rsidP="00182520">
      <w:pPr>
        <w:spacing w:after="20" w:line="240" w:lineRule="auto"/>
      </w:pPr>
      <w:r>
        <w:rPr>
          <w:b/>
        </w:rPr>
        <w:t xml:space="preserve">Tools: </w:t>
      </w:r>
      <w:r>
        <w:rPr>
          <w:bCs/>
        </w:rPr>
        <w:t>Tableau (Dashboards, Drill-Downs, LOD Expressions, Calculated Fields, Stories), Snowflake, Advanced Excel, Google Sheets, Google Apps Script</w:t>
      </w:r>
    </w:p>
    <w:p w14:paraId="2A4FE9CC" w14:textId="77777777" w:rsidR="00182520" w:rsidRDefault="00182520" w:rsidP="00182520">
      <w:pPr>
        <w:spacing w:after="20" w:line="240" w:lineRule="auto"/>
      </w:pPr>
      <w:r>
        <w:rPr>
          <w:b/>
        </w:rPr>
        <w:t xml:space="preserve">Techniques: </w:t>
      </w:r>
      <w:r>
        <w:rPr>
          <w:bCs/>
        </w:rPr>
        <w:t>ETL Pipelines, Data Modeling, EDA, RFM Segmentation, Retention Analysis, Data Validation, Scenario Modeling, Dashboard Optimization</w:t>
      </w:r>
    </w:p>
    <w:p w14:paraId="56C90363" w14:textId="77777777" w:rsidR="00182520" w:rsidRDefault="00182520" w:rsidP="00182520">
      <w:pPr>
        <w:pBdr>
          <w:bottom w:val="single" w:sz="6" w:space="1" w:color="A6A6A6"/>
        </w:pBdr>
        <w:spacing w:before="120" w:after="60" w:line="240" w:lineRule="auto"/>
      </w:pPr>
      <w:r>
        <w:rPr>
          <w:b/>
          <w:color w:val="1F4E79"/>
          <w:sz w:val="21"/>
        </w:rPr>
        <w:t>EXPERIENCE</w:t>
      </w:r>
    </w:p>
    <w:p w14:paraId="7893C35B" w14:textId="77777777" w:rsidR="00182520" w:rsidRDefault="00182520" w:rsidP="00182520">
      <w:pPr>
        <w:spacing w:before="60" w:after="20" w:line="240" w:lineRule="auto"/>
      </w:pPr>
      <w:r>
        <w:rPr>
          <w:b/>
          <w:sz w:val="21"/>
        </w:rPr>
        <w:t>Zopper</w:t>
      </w:r>
      <w:r>
        <w:t xml:space="preserve"> | Jul 2024 - Present</w:t>
      </w:r>
    </w:p>
    <w:p w14:paraId="57BA6475" w14:textId="77777777" w:rsidR="00182520" w:rsidRDefault="00182520" w:rsidP="00182520">
      <w:pPr>
        <w:spacing w:after="20" w:line="240" w:lineRule="auto"/>
      </w:pPr>
      <w:r>
        <w:rPr>
          <w:b/>
        </w:rPr>
        <w:t>Data Analyst</w:t>
      </w:r>
      <w:r>
        <w:t xml:space="preserve"> | Noida</w:t>
      </w:r>
    </w:p>
    <w:p w14:paraId="24ACB3A6" w14:textId="77777777" w:rsidR="00182520" w:rsidRDefault="00182520" w:rsidP="00182520">
      <w:pPr>
        <w:pStyle w:val="ListBullet"/>
        <w:spacing w:after="20" w:line="240" w:lineRule="auto"/>
        <w:ind w:left="259" w:hanging="259"/>
        <w:jc w:val="both"/>
      </w:pPr>
      <w:r>
        <w:t>Supported FY27 AOP projections using 3-year trend analysis and scenario modeling across channel, plan, and tenure dimensions — outputs directly informed ₹200+ Cr business planning decisions at senior leadership level.</w:t>
      </w:r>
    </w:p>
    <w:p w14:paraId="1074A44D" w14:textId="77777777" w:rsidR="00182520" w:rsidRDefault="00182520" w:rsidP="00182520">
      <w:pPr>
        <w:pStyle w:val="ListBullet"/>
        <w:spacing w:after="20" w:line="240" w:lineRule="auto"/>
        <w:ind w:left="259" w:hanging="259"/>
        <w:jc w:val="both"/>
      </w:pPr>
      <w:r>
        <w:t>Built a weighted composite risk scoring model (0–100 percentile, 5 parameters) across ~1,210 stores to identify closure candidates — delivered as a tiered Excel workbook with dashboard drill-downs and management PPT storytelling.</w:t>
      </w:r>
    </w:p>
    <w:p w14:paraId="65CFCBE7" w14:textId="77777777" w:rsidR="00182520" w:rsidRDefault="00182520" w:rsidP="00182520">
      <w:pPr>
        <w:pStyle w:val="ListBullet"/>
        <w:spacing w:after="20" w:line="240" w:lineRule="auto"/>
        <w:ind w:left="259" w:hanging="259"/>
        <w:jc w:val="both"/>
      </w:pPr>
      <w:r>
        <w:t>Conducted dealer-level loss-ratio analysis across ~2,174 dealers, segmented by plan type (EW, ADLD, Screen Protection) identified high-risk segments and produced targeted shutdown recommendations.</w:t>
      </w:r>
    </w:p>
    <w:p w14:paraId="6FCE4404" w14:textId="77777777" w:rsidR="00182520" w:rsidRDefault="00182520" w:rsidP="00182520">
      <w:pPr>
        <w:pStyle w:val="ListBullet"/>
        <w:spacing w:after="20" w:line="240" w:lineRule="auto"/>
        <w:ind w:left="259" w:hanging="259"/>
        <w:jc w:val="both"/>
      </w:pPr>
      <w:r>
        <w:t>Built Tableau views for service-center and store performance to trace fraud indicators such as abnormal claim frequency, repeated claim behavior, high-loss partners, and plan-level risk patterns.</w:t>
      </w:r>
    </w:p>
    <w:p w14:paraId="57144B42" w14:textId="77777777" w:rsidR="00182520" w:rsidRDefault="00182520" w:rsidP="00182520">
      <w:pPr>
        <w:pStyle w:val="ListBullet"/>
        <w:spacing w:after="20" w:line="240" w:lineRule="auto"/>
        <w:ind w:left="259" w:hanging="259"/>
        <w:jc w:val="both"/>
      </w:pPr>
      <w:r>
        <w:t>Designed 10+ Tableau dashboards with drill-down analysis, calculated fields, LOD expressions, dynamic filters, and KPI cards for leadership and business teams; improved dashboard performance by ~40% through SQL query tuning and optimized Snowflake summary tables.</w:t>
      </w:r>
    </w:p>
    <w:p w14:paraId="4097FBEB" w14:textId="77777777" w:rsidR="00182520" w:rsidRDefault="00182520" w:rsidP="00182520">
      <w:pPr>
        <w:pStyle w:val="ListBullet"/>
        <w:spacing w:after="20" w:line="240" w:lineRule="auto"/>
        <w:ind w:left="259" w:hanging="259"/>
        <w:jc w:val="both"/>
      </w:pPr>
      <w:r>
        <w:t>Reduced recurring manual reporting effort by ~90% by automating 20+ workflows using Python, Google Apps Script, Excel logic, validation checks, email alerts, and weekend-skip scheduling.</w:t>
      </w:r>
    </w:p>
    <w:p w14:paraId="21A83127" w14:textId="77777777" w:rsidR="00182520" w:rsidRDefault="00182520" w:rsidP="00182520">
      <w:pPr>
        <w:pStyle w:val="ListBullet"/>
        <w:spacing w:after="20" w:line="240" w:lineRule="auto"/>
        <w:ind w:left="259" w:hanging="259"/>
        <w:jc w:val="both"/>
      </w:pPr>
      <w:r>
        <w:t>Built automated Python-Snowflake Excel dashboards (openpyxl/xlsxwriter) replicating Tableau cohort reports for Samsung and Reliance ResQ warranty performance.</w:t>
      </w:r>
    </w:p>
    <w:p w14:paraId="4C726348" w14:textId="77777777" w:rsidR="00182520" w:rsidRDefault="00182520" w:rsidP="00182520">
      <w:pPr>
        <w:pStyle w:val="ListBullet"/>
        <w:spacing w:after="20" w:line="240" w:lineRule="auto"/>
        <w:ind w:left="259" w:hanging="259"/>
        <w:jc w:val="both"/>
      </w:pPr>
      <w:r>
        <w:t>Automated 50K+ monthly claims workflows using Python and SQL, achieving 99.8% accuracy and reducing end-to-end processing time by ~95%.</w:t>
      </w:r>
    </w:p>
    <w:p w14:paraId="5B57B13F" w14:textId="77777777" w:rsidR="00182520" w:rsidRDefault="00182520" w:rsidP="00182520">
      <w:pPr>
        <w:spacing w:before="60" w:after="20" w:line="240" w:lineRule="auto"/>
      </w:pPr>
      <w:r>
        <w:rPr>
          <w:b/>
          <w:sz w:val="21"/>
        </w:rPr>
        <w:t>CoverYou Pvt. Ltd.</w:t>
      </w:r>
      <w:r>
        <w:t xml:space="preserve"> | Jul 2023 - Jul 2024</w:t>
      </w:r>
    </w:p>
    <w:p w14:paraId="4E37B3E6" w14:textId="77777777" w:rsidR="00182520" w:rsidRDefault="00182520" w:rsidP="00182520">
      <w:pPr>
        <w:spacing w:after="20" w:line="240" w:lineRule="auto"/>
      </w:pPr>
      <w:r>
        <w:rPr>
          <w:b/>
        </w:rPr>
        <w:t>MIS Executive -&gt; Senior MIS Executive</w:t>
      </w:r>
      <w:r>
        <w:t xml:space="preserve"> | Gurugram</w:t>
      </w:r>
    </w:p>
    <w:p w14:paraId="49FD5B9E" w14:textId="77777777" w:rsidR="00182520" w:rsidRDefault="00182520" w:rsidP="00182520">
      <w:pPr>
        <w:pStyle w:val="ListBullet"/>
        <w:spacing w:after="20" w:line="240" w:lineRule="auto"/>
        <w:ind w:left="259" w:hanging="259"/>
        <w:jc w:val="both"/>
      </w:pPr>
      <w:r>
        <w:t>Built real-time MIS dashboards for business and operations teams, reducing recurring reporting effort by 90% and improving visibility into daily performance metrics.</w:t>
      </w:r>
    </w:p>
    <w:p w14:paraId="17B086CE" w14:textId="77777777" w:rsidR="00182520" w:rsidRDefault="00182520" w:rsidP="00182520">
      <w:pPr>
        <w:pStyle w:val="ListBullet"/>
        <w:spacing w:after="20" w:line="240" w:lineRule="auto"/>
        <w:ind w:left="259" w:hanging="259"/>
        <w:jc w:val="both"/>
      </w:pPr>
      <w:r>
        <w:t>Automated incentive calculations for 90+ employees, improving calculation accuracy by 95% and reducing manual validation effort.</w:t>
      </w:r>
    </w:p>
    <w:p w14:paraId="6A304E79" w14:textId="77777777" w:rsidR="00182520" w:rsidRDefault="00182520" w:rsidP="00182520">
      <w:pPr>
        <w:pStyle w:val="ListBullet"/>
        <w:spacing w:after="20" w:line="240" w:lineRule="auto"/>
        <w:ind w:left="259" w:hanging="259"/>
        <w:jc w:val="both"/>
      </w:pPr>
      <w:r>
        <w:t>Performed cohort analysis to identify retention drivers, contributing to an 8% improvement in retention through data-backed follow-up actions.</w:t>
      </w:r>
    </w:p>
    <w:p w14:paraId="5A3F564A" w14:textId="77777777" w:rsidR="00182520" w:rsidRDefault="00182520" w:rsidP="00182520">
      <w:pPr>
        <w:pStyle w:val="ListBullet"/>
        <w:spacing w:after="20" w:line="240" w:lineRule="auto"/>
        <w:ind w:left="259" w:hanging="259"/>
        <w:jc w:val="both"/>
      </w:pPr>
      <w:r>
        <w:t>Automated end-to-end reporting workflows across Excel and business reporting processes, reducing manual effort by 80%.</w:t>
      </w:r>
    </w:p>
    <w:p w14:paraId="4ADE4905" w14:textId="77777777" w:rsidR="00182520" w:rsidRDefault="00182520" w:rsidP="00182520">
      <w:pPr>
        <w:pBdr>
          <w:bottom w:val="single" w:sz="6" w:space="1" w:color="A6A6A6"/>
        </w:pBdr>
        <w:spacing w:before="120" w:after="60" w:line="240" w:lineRule="auto"/>
      </w:pPr>
      <w:r>
        <w:rPr>
          <w:b/>
          <w:color w:val="1F4E79"/>
          <w:sz w:val="21"/>
        </w:rPr>
        <w:t>PROJECTS</w:t>
      </w:r>
    </w:p>
    <w:p w14:paraId="4CA4337C" w14:textId="77777777" w:rsidR="00182520" w:rsidRDefault="00182520" w:rsidP="00182520">
      <w:pPr>
        <w:spacing w:before="60" w:after="0"/>
      </w:pPr>
      <w:r>
        <w:rPr>
          <w:b/>
        </w:rPr>
        <w:t>Retail Customer Segmentation &amp; Revenue Analytics | Python, SQL, Tableau</w:t>
      </w:r>
    </w:p>
    <w:p w14:paraId="525800C0" w14:textId="77777777" w:rsidR="00182520" w:rsidRDefault="00182520" w:rsidP="00182520">
      <w:pPr>
        <w:pStyle w:val="ListBullet"/>
        <w:spacing w:after="0"/>
        <w:jc w:val="both"/>
      </w:pPr>
      <w:r>
        <w:t>Built an end-to-end retail analytics pipeline using UCI Online Retail data — Python data cleaning, SQL KPI logic, RFM segmentation, and Tableau dashboards analyzing £8.3M revenue, customer value segments, top products/markets, cancellation impact, and retention opportunities.</w:t>
      </w:r>
    </w:p>
    <w:p w14:paraId="1521A463" w14:textId="77777777" w:rsidR="00182520" w:rsidRDefault="00182520" w:rsidP="00182520">
      <w:pPr>
        <w:spacing w:before="60" w:after="0"/>
      </w:pPr>
      <w:r>
        <w:rPr>
          <w:b/>
        </w:rPr>
        <w:t>Customer Churn &amp; Retention Analytics | Python, SQL, Tableau</w:t>
      </w:r>
    </w:p>
    <w:p w14:paraId="46AC2D40" w14:textId="77777777" w:rsidR="00182520" w:rsidRDefault="00182520" w:rsidP="00182520">
      <w:pPr>
        <w:pStyle w:val="ListBullet"/>
        <w:spacing w:after="20"/>
        <w:jc w:val="both"/>
      </w:pPr>
      <w:r>
        <w:t>Built an end-to-end churn analytics pipeline using Telco customer data — Python feature engineering, SQL segmentation logic, and Tableau dashboards analyzing 7,043 customers, identifying 26.54% churn rate, quantifying £139K monthly revenue at risk, and recommending targeted retention actions.</w:t>
      </w:r>
    </w:p>
    <w:p w14:paraId="5650CE6F" w14:textId="77777777" w:rsidR="00182520" w:rsidRDefault="00182520" w:rsidP="00182520">
      <w:pPr>
        <w:pBdr>
          <w:bottom w:val="single" w:sz="6" w:space="1" w:color="A6A6A6"/>
        </w:pBdr>
        <w:spacing w:before="80" w:after="60" w:line="240" w:lineRule="auto"/>
      </w:pPr>
      <w:r>
        <w:rPr>
          <w:b/>
          <w:color w:val="1F4E79"/>
          <w:sz w:val="21"/>
        </w:rPr>
        <w:t>EDUCATION</w:t>
      </w:r>
    </w:p>
    <w:p w14:paraId="750C5E86" w14:textId="77777777" w:rsidR="00182520" w:rsidRDefault="00182520" w:rsidP="00182520">
      <w:pPr>
        <w:spacing w:after="20" w:line="240" w:lineRule="auto"/>
      </w:pPr>
      <w:r>
        <w:rPr>
          <w:b/>
        </w:rPr>
        <w:t>Indira Gandhi National Open University (IGNOU)</w:t>
      </w:r>
      <w:r>
        <w:t xml:space="preserve"> | 2020 - 2023</w:t>
      </w:r>
    </w:p>
    <w:p w14:paraId="76933196" w14:textId="77777777" w:rsidR="00182520" w:rsidRPr="0005624F" w:rsidRDefault="00182520" w:rsidP="00182520">
      <w:pPr>
        <w:spacing w:after="20" w:line="240" w:lineRule="auto"/>
      </w:pPr>
      <w:r>
        <w:t>Bachelor of Arts (Honours) | Delhi</w:t>
      </w:r>
    </w:p>
    <w:p w14:paraId="2FAE9461" w14:textId="14D72A60" w:rsidR="00C26A84" w:rsidRPr="00182520" w:rsidRDefault="00C26A84" w:rsidP="00182520"/>
    <w:sectPr w:rsidR="00C26A84" w:rsidRPr="00182520" w:rsidSect="00182520">
      <w:pgSz w:w="11906" w:h="16838" w:code="9"/>
      <w:pgMar w:top="284" w:right="792" w:bottom="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2561328">
    <w:abstractNumId w:val="8"/>
  </w:num>
  <w:num w:numId="2" w16cid:durableId="1291398321">
    <w:abstractNumId w:val="6"/>
  </w:num>
  <w:num w:numId="3" w16cid:durableId="786045349">
    <w:abstractNumId w:val="5"/>
  </w:num>
  <w:num w:numId="4" w16cid:durableId="1042948934">
    <w:abstractNumId w:val="4"/>
  </w:num>
  <w:num w:numId="5" w16cid:durableId="153109035">
    <w:abstractNumId w:val="7"/>
  </w:num>
  <w:num w:numId="6" w16cid:durableId="1445465018">
    <w:abstractNumId w:val="3"/>
  </w:num>
  <w:num w:numId="7" w16cid:durableId="544756341">
    <w:abstractNumId w:val="2"/>
  </w:num>
  <w:num w:numId="8" w16cid:durableId="143590696">
    <w:abstractNumId w:val="1"/>
  </w:num>
  <w:num w:numId="9" w16cid:durableId="177162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35A1"/>
    <w:rsid w:val="00162940"/>
    <w:rsid w:val="00182520"/>
    <w:rsid w:val="001B2F6A"/>
    <w:rsid w:val="0029639D"/>
    <w:rsid w:val="00326F90"/>
    <w:rsid w:val="004050E9"/>
    <w:rsid w:val="00455CD8"/>
    <w:rsid w:val="00741FB6"/>
    <w:rsid w:val="0074573A"/>
    <w:rsid w:val="00A35D99"/>
    <w:rsid w:val="00AA1D8D"/>
    <w:rsid w:val="00AD2827"/>
    <w:rsid w:val="00B47730"/>
    <w:rsid w:val="00C050A3"/>
    <w:rsid w:val="00C26A84"/>
    <w:rsid w:val="00CB0664"/>
    <w:rsid w:val="00E405EB"/>
    <w:rsid w:val="00EB32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71A23C"/>
  <w14:defaultImageDpi w14:val="300"/>
  <w15:docId w15:val="{A537DB65-C837-4173-9DA9-B1C3E79E8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color w:val="222222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</Pages>
  <Words>645</Words>
  <Characters>3683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Sandeep Sharma</dc:creator>
  <cp:keywords/>
  <dc:description>generated by python-docx</dc:description>
  <cp:lastModifiedBy>Sandeep Sharma</cp:lastModifiedBy>
  <cp:revision>11</cp:revision>
  <dcterms:created xsi:type="dcterms:W3CDTF">2013-12-23T23:15:00Z</dcterms:created>
  <dcterms:modified xsi:type="dcterms:W3CDTF">2026-05-03T14:20:00Z</dcterms:modified>
  <cp:category/>
</cp:coreProperties>
</file>