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Monitoring</w:t>
      </w:r>
      <w:r>
        <w:t xml:space="preserve"> </w:t>
      </w:r>
      <w:r>
        <w:t xml:space="preserve">Spirits:</w:t>
      </w:r>
      <w:r>
        <w:t xml:space="preserve"> </w:t>
      </w:r>
      <w:r>
        <w:t xml:space="preserve">Understanding</w:t>
      </w:r>
      <w:r>
        <w:t xml:space="preserve"> </w:t>
      </w:r>
      <w:r>
        <w:t xml:space="preserve">Spiritual</w:t>
      </w:r>
      <w:r>
        <w:t xml:space="preserve"> </w:t>
      </w:r>
      <w:r>
        <w:t xml:space="preserve">Influence,</w:t>
      </w:r>
      <w:r>
        <w:t xml:space="preserve"> </w:t>
      </w:r>
      <w:r>
        <w:t xml:space="preserve">Protection,</w:t>
      </w:r>
      <w:r>
        <w:t xml:space="preserve"> </w:t>
      </w:r>
      <w:r>
        <w:t xml:space="preserve">and</w:t>
      </w:r>
      <w:r>
        <w:t xml:space="preserve"> </w:t>
      </w:r>
      <w:r>
        <w:t xml:space="preserve">Victory</w:t>
      </w:r>
      <w:r>
        <w:t xml:space="preserve"> </w:t>
      </w:r>
      <w:r>
        <w:t xml:space="preserve">in</w:t>
      </w:r>
      <w:r>
        <w:t xml:space="preserve"> </w:t>
      </w:r>
      <w:r>
        <w:t xml:space="preserve">Christ</w:t>
      </w:r>
    </w:p>
    <w:p>
      <w:pPr>
        <w:pStyle w:val="Author"/>
      </w:pPr>
      <w:r>
        <w:t xml:space="preserve">Martin</w:t>
      </w:r>
      <w:r>
        <w:t xml:space="preserve"> </w:t>
      </w:r>
      <w:r>
        <w:t xml:space="preserve">N.</w:t>
      </w:r>
      <w:r>
        <w:t xml:space="preserve"> </w:t>
      </w:r>
      <w:r>
        <w:t xml:space="preserve">Wanjiru</w:t>
      </w:r>
    </w:p>
    <w:p>
      <w:pPr>
        <w:pStyle w:val="Date"/>
      </w:pPr>
      <w:r>
        <w:t xml:space="preserve">2026-02-10</w:t>
      </w:r>
    </w:p>
    <w:bookmarkStart w:id="21" w:name="introduction"/>
    <w:p>
      <w:pPr>
        <w:pStyle w:val="Heading2"/>
      </w:pPr>
      <w:r>
        <w:t xml:space="preserve">Introduction</w:t>
      </w:r>
    </w:p>
    <w:p>
      <w:pPr>
        <w:pStyle w:val="FirstParagraph"/>
      </w:pPr>
      <w:r>
        <w:t xml:space="preserve">The Bible clearly teaches that the spiritual realm is both real and actively engaged in the world around us. As believers in Christ, we are not isolated from this realm; rather, we are participants in a spiritual battle that influences every aspect of our lives. This battle is not against physical enemies but against spiritual forces that seek to deceive, distract, and defeat us.</w:t>
      </w:r>
    </w:p>
    <w:p>
      <w:pPr>
        <w:pStyle w:val="BodyText"/>
      </w:pPr>
      <w:r>
        <w:t xml:space="preserve">In our walk of faith, we are called not to fear these forces, but to stand firm in wisdom, vigilance, and obedience to Christ. By understanding how spiritual influences, such as</w:t>
      </w:r>
      <w:r>
        <w:t xml:space="preserve"> </w:t>
      </w:r>
      <w:r>
        <w:rPr>
          <w:b/>
          <w:bCs/>
        </w:rPr>
        <w:t xml:space="preserve">monitoring spirits</w:t>
      </w:r>
      <w:r>
        <w:t xml:space="preserve">, operate, we can better navigate the challenges they present.</w:t>
      </w:r>
      <w:r>
        <w:t xml:space="preserve"> </w:t>
      </w:r>
      <w:r>
        <w:rPr>
          <w:b/>
          <w:bCs/>
        </w:rPr>
        <w:t xml:space="preserve">Monitoring spirits</w:t>
      </w:r>
      <w:r>
        <w:t xml:space="preserve"> </w:t>
      </w:r>
      <w:r>
        <w:t xml:space="preserve">are often misunderstood as mere mythical concepts, but they have a real and significant impact in the spiritual world, watching and observing human behavior to strategize their influence.</w:t>
      </w:r>
    </w:p>
    <w:bookmarkStart w:id="20" w:name="key-themes"/>
    <w:p>
      <w:pPr>
        <w:pStyle w:val="Heading3"/>
      </w:pPr>
      <w:r>
        <w:t xml:space="preserve">Key Themes:</w:t>
      </w:r>
    </w:p>
    <w:p>
      <w:pPr>
        <w:pStyle w:val="Compact"/>
        <w:numPr>
          <w:ilvl w:val="0"/>
          <w:numId w:val="1001"/>
        </w:numPr>
      </w:pPr>
      <w:r>
        <w:rPr>
          <w:b/>
          <w:bCs/>
        </w:rPr>
        <w:t xml:space="preserve">The Reality of the Spiritual Realm</w:t>
      </w:r>
      <w:r>
        <w:t xml:space="preserve">: Understanding the unseen battle and the presence of spiritual entities.</w:t>
      </w:r>
    </w:p>
    <w:p>
      <w:pPr>
        <w:pStyle w:val="Compact"/>
        <w:numPr>
          <w:ilvl w:val="0"/>
          <w:numId w:val="1001"/>
        </w:numPr>
      </w:pPr>
      <w:r>
        <w:rPr>
          <w:b/>
          <w:bCs/>
        </w:rPr>
        <w:t xml:space="preserve">How Monitoring Spirits Manifest</w:t>
      </w:r>
      <w:r>
        <w:t xml:space="preserve">: Recognizing how these spirits influence our lives and behaviors.</w:t>
      </w:r>
    </w:p>
    <w:p>
      <w:pPr>
        <w:pStyle w:val="Compact"/>
        <w:numPr>
          <w:ilvl w:val="0"/>
          <w:numId w:val="1001"/>
        </w:numPr>
      </w:pPr>
      <w:r>
        <w:rPr>
          <w:b/>
          <w:bCs/>
        </w:rPr>
        <w:t xml:space="preserve">Divine Protection in Christ</w:t>
      </w:r>
      <w:r>
        <w:t xml:space="preserve">: The power of a relationship with Jesus and living under His spiritual covering.</w:t>
      </w:r>
    </w:p>
    <w:p>
      <w:pPr>
        <w:pStyle w:val="Compact"/>
        <w:numPr>
          <w:ilvl w:val="0"/>
          <w:numId w:val="1001"/>
        </w:numPr>
      </w:pPr>
      <w:r>
        <w:rPr>
          <w:b/>
          <w:bCs/>
        </w:rPr>
        <w:t xml:space="preserve">Living Wisely in a Watched World</w:t>
      </w:r>
      <w:r>
        <w:t xml:space="preserve">: Practical steps for guarding against spiritual attack and walking in victory.</w:t>
      </w:r>
    </w:p>
    <w:p>
      <w:pPr>
        <w:pStyle w:val="FirstParagraph"/>
      </w:pPr>
      <w:r>
        <w:t xml:space="preserve">This understanding is essential for living in the freedom and authority that Christ provides. In this guide, we will explore the role and nature of monitoring spirits according to Scripture, their methods of influence, and how we can protect ourselves through a relationship with Jesus Christ. By looking at the Bible’s teachings on spiritual warfare, we will learn how to recognize these entities, stand against them, and remain anchored in God’s truth and protection.</w:t>
      </w:r>
    </w:p>
    <w:p>
      <w:r>
        <w:pict>
          <v:rect style="width:0;height:1.5pt" o:hralign="center" o:hrstd="t" o:hr="t"/>
        </w:pict>
      </w:r>
    </w:p>
    <w:bookmarkEnd w:id="20"/>
    <w:bookmarkEnd w:id="21"/>
    <w:bookmarkStart w:id="22" w:name="the-reality-of-the-spiritual-realm"/>
    <w:p>
      <w:pPr>
        <w:pStyle w:val="Heading2"/>
      </w:pPr>
      <w:r>
        <w:t xml:space="preserve">1. The Reality of the Spiritual Realm</w:t>
      </w:r>
    </w:p>
    <w:p>
      <w:pPr>
        <w:pStyle w:val="FirstParagraph"/>
      </w:pPr>
      <w:r>
        <w:t xml:space="preserve">Scripture clearly affirms that there is more to life than what we see physically. The spiritual realm is as real and active as the natural world, and it directly impacts our daily lives. As believers, it is crucial to recognize this reality and the spiritual battle that surrounds us. This awareness is not meant to instill fear, but to prepare us for the spiritual warfare we face and empower us to walk confidently in the authority of Christ.</w:t>
      </w:r>
    </w:p>
    <w:p>
      <w:pPr>
        <w:pStyle w:val="BlockText"/>
      </w:pPr>
      <w:r>
        <w:t xml:space="preserve">“</w:t>
      </w:r>
      <w:r>
        <w:t xml:space="preserve">For we do not wrestle against flesh and blood, but against principalities, against powers, against the rulers of the darkness of this age, against spiritual hosts of wickedness in the heavenly places.</w:t>
      </w:r>
      <w:r>
        <w:t xml:space="preserve">”</w:t>
      </w:r>
      <w:r>
        <w:br/>
      </w:r>
      <w:r>
        <w:t xml:space="preserve">—</w:t>
      </w:r>
      <w:r>
        <w:t xml:space="preserve"> </w:t>
      </w:r>
      <w:r>
        <w:rPr>
          <w:b/>
          <w:bCs/>
        </w:rPr>
        <w:t xml:space="preserve">Ephesians 6:12</w:t>
      </w:r>
    </w:p>
    <w:p>
      <w:pPr>
        <w:pStyle w:val="FirstParagraph"/>
      </w:pPr>
      <w:r>
        <w:t xml:space="preserve">This verse underscores the fact that our battle is not just with physical adversaries, but against powerful spiritual forces that seek to influence and control the world. Among these forces are</w:t>
      </w:r>
      <w:r>
        <w:t xml:space="preserve"> </w:t>
      </w:r>
      <w:r>
        <w:rPr>
          <w:b/>
          <w:bCs/>
        </w:rPr>
        <w:t xml:space="preserve">monitoring spirits</w:t>
      </w:r>
      <w:r>
        <w:t xml:space="preserve">, agents of darkness that observe and influence human behavior, record actions, often operating from behind the scenes, and look for weaknesses to exploit. These spirits, though active in their opposition to God’s will, are not omnipotent. They operate within boundaries set by God, but their power is limited and they are ultimately subject to Christ’s authority. They are</w:t>
      </w:r>
      <w:r>
        <w:t xml:space="preserve"> </w:t>
      </w:r>
      <w:r>
        <w:rPr>
          <w:b/>
          <w:bCs/>
        </w:rPr>
        <w:t xml:space="preserve">evil spirits</w:t>
      </w:r>
      <w:r>
        <w:t xml:space="preserve"> </w:t>
      </w:r>
      <w:r>
        <w:t xml:space="preserve">oppressing human, influencing and controlling the world around us.</w:t>
      </w:r>
    </w:p>
    <w:p>
      <w:pPr>
        <w:pStyle w:val="BodyText"/>
      </w:pPr>
      <w:r>
        <w:t xml:space="preserve">It is also important to understand that these spirits can manifest in familiar ways. For example, they may appear as deceased family members in dreams, or even as voices that claim to be your ancestors, trying to influence your decisions. In some cultures, like the Kikuyu or others, there are traditions where people sacrifice animals, believing they are offering sacrifices to their gods. In reality, these sacrifices are directed towards demonic forces, and they open doors for evil spirits to enter the family. When these rituals are done in the past by our ancestors, and the pattern is not continued by future generations, these spirits may begin demanding sacrifices once again, causing spiritual consequences.</w:t>
      </w:r>
    </w:p>
    <w:p>
      <w:pPr>
        <w:pStyle w:val="BodyText"/>
      </w:pPr>
      <w:r>
        <w:t xml:space="preserve">When this happens, it often results in tragic events such as</w:t>
      </w:r>
      <w:r>
        <w:t xml:space="preserve"> </w:t>
      </w:r>
      <w:r>
        <w:rPr>
          <w:b/>
          <w:bCs/>
        </w:rPr>
        <w:t xml:space="preserve">miscarriages</w:t>
      </w:r>
      <w:r>
        <w:t xml:space="preserve">,</w:t>
      </w:r>
      <w:r>
        <w:t xml:space="preserve"> </w:t>
      </w:r>
      <w:r>
        <w:rPr>
          <w:b/>
          <w:bCs/>
        </w:rPr>
        <w:t xml:space="preserve">premature deaths</w:t>
      </w:r>
      <w:r>
        <w:t xml:space="preserve">, extreme</w:t>
      </w:r>
      <w:r>
        <w:t xml:space="preserve"> </w:t>
      </w:r>
      <w:r>
        <w:rPr>
          <w:b/>
          <w:bCs/>
        </w:rPr>
        <w:t xml:space="preserve">poverty</w:t>
      </w:r>
      <w:r>
        <w:t xml:space="preserve">,</w:t>
      </w:r>
      <w:r>
        <w:t xml:space="preserve"> </w:t>
      </w:r>
      <w:r>
        <w:rPr>
          <w:b/>
          <w:bCs/>
        </w:rPr>
        <w:t xml:space="preserve">sicknesses</w:t>
      </w:r>
      <w:r>
        <w:t xml:space="preserve"> </w:t>
      </w:r>
      <w:r>
        <w:t xml:space="preserve">(like cancer), and many forms of oppression. If the family no longer obeys the instructions of these spirits (such as continuing the rituals), the spirits begin to torment and afflict the family. These spirits then become</w:t>
      </w:r>
      <w:r>
        <w:t xml:space="preserve"> </w:t>
      </w:r>
      <w:r>
        <w:rPr>
          <w:b/>
          <w:bCs/>
        </w:rPr>
        <w:t xml:space="preserve">familiar spirits</w:t>
      </w:r>
      <w:r>
        <w:t xml:space="preserve">, following family members one after another, perpetuating the cycle of sin and curses.</w:t>
      </w:r>
    </w:p>
    <w:p>
      <w:pPr>
        <w:pStyle w:val="BodyText"/>
      </w:pPr>
      <w:r>
        <w:t xml:space="preserve">Moreover, sins committed by our forefathers, especially those of a serious or spiritual nature such as sexual sin like</w:t>
      </w:r>
      <w:r>
        <w:t xml:space="preserve"> </w:t>
      </w:r>
      <w:r>
        <w:rPr>
          <w:b/>
          <w:bCs/>
        </w:rPr>
        <w:t xml:space="preserve">incest</w:t>
      </w:r>
      <w:r>
        <w:t xml:space="preserve">,</w:t>
      </w:r>
      <w:r>
        <w:t xml:space="preserve"> </w:t>
      </w:r>
      <w:r>
        <w:rPr>
          <w:b/>
          <w:bCs/>
        </w:rPr>
        <w:t xml:space="preserve">fornication</w:t>
      </w:r>
      <w:r>
        <w:t xml:space="preserve">, or</w:t>
      </w:r>
      <w:r>
        <w:t xml:space="preserve"> </w:t>
      </w:r>
      <w:r>
        <w:rPr>
          <w:b/>
          <w:bCs/>
        </w:rPr>
        <w:t xml:space="preserve">abortion</w:t>
      </w:r>
      <w:r>
        <w:t xml:space="preserve">, can become a burden that affects everyone born into that family, especially those who bear the same family name. For example, if a parent committed a particular sin, their child might find themselves tempted or even driven to repeat those very same actions, unless they break the curse through the power of</w:t>
      </w:r>
      <w:r>
        <w:t xml:space="preserve"> </w:t>
      </w:r>
      <w:r>
        <w:rPr>
          <w:b/>
          <w:bCs/>
        </w:rPr>
        <w:t xml:space="preserve">Christ’s blood</w:t>
      </w:r>
      <w:r>
        <w:t xml:space="preserve"> </w:t>
      </w:r>
      <w:r>
        <w:t xml:space="preserve">by surrendering their lives to Christ Jesus.</w:t>
      </w:r>
    </w:p>
    <w:p>
      <w:pPr>
        <w:pStyle w:val="BodyText"/>
      </w:pPr>
      <w:r>
        <w:t xml:space="preserve">This pattern of generational sin can only be broken through a conscious disconnection from these past behaviors and a commitment to the cleansing power of</w:t>
      </w:r>
      <w:r>
        <w:t xml:space="preserve"> </w:t>
      </w:r>
      <w:r>
        <w:rPr>
          <w:b/>
          <w:bCs/>
        </w:rPr>
        <w:t xml:space="preserve">Jesus Christ</w:t>
      </w:r>
      <w:r>
        <w:t xml:space="preserve">. Only through the</w:t>
      </w:r>
      <w:r>
        <w:t xml:space="preserve"> </w:t>
      </w:r>
      <w:r>
        <w:rPr>
          <w:b/>
          <w:bCs/>
        </w:rPr>
        <w:t xml:space="preserve">blood of Christ</w:t>
      </w:r>
      <w:r>
        <w:t xml:space="preserve"> </w:t>
      </w:r>
      <w:r>
        <w:t xml:space="preserve">can we disconnect ourselves from the spiritual burdens placed on us by our ancestors, and protect future generations from these destructive patterns.</w:t>
      </w:r>
    </w:p>
    <w:p>
      <w:pPr>
        <w:pStyle w:val="BodyText"/>
      </w:pPr>
      <w:r>
        <w:t xml:space="preserve">Understanding the role of monitoring spirits and their power to influence our lives and family dynamics is crucial. Their influence may be subtle, but their impact can be devastating unless we actively take steps to protect ourselves and break free through the power of Christ.</w:t>
      </w:r>
    </w:p>
    <w:p>
      <w:pPr>
        <w:pStyle w:val="BlockText"/>
      </w:pPr>
      <w:r>
        <w:t xml:space="preserve">“</w:t>
      </w:r>
      <w:r>
        <w:t xml:space="preserve">Be sober, be vigilant; because your adversary the devil walks about like a roaring lion, seeking whom he may devour.</w:t>
      </w:r>
      <w:r>
        <w:t xml:space="preserve">”</w:t>
      </w:r>
      <w:r>
        <w:br/>
      </w:r>
      <w:r>
        <w:t xml:space="preserve">—</w:t>
      </w:r>
      <w:r>
        <w:t xml:space="preserve"> </w:t>
      </w:r>
      <w:r>
        <w:rPr>
          <w:b/>
          <w:bCs/>
        </w:rPr>
        <w:t xml:space="preserve">1 Peter 5:8</w:t>
      </w:r>
    </w:p>
    <w:p>
      <w:r>
        <w:pict>
          <v:rect style="width:0;height:1.5pt" o:hralign="center" o:hrstd="t" o:hr="t"/>
        </w:pict>
      </w:r>
    </w:p>
    <w:bookmarkEnd w:id="22"/>
    <w:bookmarkStart w:id="23" w:name="Xbd70357d78a953ac2edc84b7ba6b298a72297c8"/>
    <w:p>
      <w:pPr>
        <w:pStyle w:val="Heading2"/>
      </w:pPr>
      <w:r>
        <w:t xml:space="preserve">2. How Monitoring Spirits Manifest (Biblical Perspective)</w:t>
      </w:r>
    </w:p>
    <w:p>
      <w:pPr>
        <w:pStyle w:val="FirstParagraph"/>
      </w:pPr>
      <w:r>
        <w:t xml:space="preserve">These spiritual influences do not have the ability to read human thoughts, as only God knows the heart (</w:t>
      </w:r>
      <w:r>
        <w:rPr>
          <w:b/>
          <w:bCs/>
        </w:rPr>
        <w:t xml:space="preserve">1 Kings 8:39</w:t>
      </w:r>
      <w:r>
        <w:t xml:space="preserve">). Instead, they observe our external actions and words. Monitoring spirits track what we say, do, and how we respond, using this information to strategize their influence over us.</w:t>
      </w:r>
    </w:p>
    <w:p>
      <w:pPr>
        <w:numPr>
          <w:ilvl w:val="0"/>
          <w:numId w:val="1002"/>
        </w:numPr>
      </w:pPr>
      <w:r>
        <w:rPr>
          <w:b/>
          <w:bCs/>
        </w:rPr>
        <w:t xml:space="preserve">Our words</w:t>
      </w:r>
      <w:r>
        <w:t xml:space="preserve">: Spoken confessions, complaints, declarations, and prayers can reveal the state of our heart and invite</w:t>
      </w:r>
      <w:r>
        <w:t xml:space="preserve"> </w:t>
      </w:r>
      <w:r>
        <w:rPr>
          <w:b/>
          <w:bCs/>
        </w:rPr>
        <w:t xml:space="preserve">spiritual attention</w:t>
      </w:r>
      <w:r>
        <w:t xml:space="preserve">. Words are powerful, and</w:t>
      </w:r>
      <w:r>
        <w:t xml:space="preserve"> </w:t>
      </w:r>
      <w:r>
        <w:rPr>
          <w:b/>
          <w:bCs/>
        </w:rPr>
        <w:t xml:space="preserve">monitoring spirits</w:t>
      </w:r>
      <w:r>
        <w:t xml:space="preserve"> </w:t>
      </w:r>
      <w:r>
        <w:t xml:space="preserve">ensure that</w:t>
      </w:r>
      <w:r>
        <w:t xml:space="preserve"> </w:t>
      </w:r>
      <w:r>
        <w:rPr>
          <w:b/>
          <w:bCs/>
        </w:rPr>
        <w:t xml:space="preserve">any evil words or curses spoken</w:t>
      </w:r>
      <w:r>
        <w:t xml:space="preserve"> </w:t>
      </w:r>
      <w:r>
        <w:t xml:space="preserve">are implemented swiftly. When someone speaks negatively or confesses something harmful, these spirits act quickly to bring those words to pass. This is why negative things seem to manifest rapidly after being spoken. On the other hand, positive words or prayers may take longer to manifest because God operates according to His perfect timing, working for our good and aligning with His will, not in the rush of immediate results.</w:t>
      </w:r>
    </w:p>
    <w:p>
      <w:pPr>
        <w:numPr>
          <w:ilvl w:val="0"/>
          <w:numId w:val="1002"/>
        </w:numPr>
      </w:pPr>
      <w:r>
        <w:rPr>
          <w:b/>
          <w:bCs/>
        </w:rPr>
        <w:t xml:space="preserve">Our actions</w:t>
      </w:r>
      <w:r>
        <w:t xml:space="preserve">: What we do, how we behave, and the patterns of our life provide a roadmap for spiritual forces to track. Every action, even the smallest habit, sends signals to the spiritual realm, either inviting God’s protection or allowing negative spiritual forces to influence us.</w:t>
      </w:r>
    </w:p>
    <w:p>
      <w:pPr>
        <w:numPr>
          <w:ilvl w:val="0"/>
          <w:numId w:val="1002"/>
        </w:numPr>
      </w:pPr>
      <w:r>
        <w:rPr>
          <w:b/>
          <w:bCs/>
        </w:rPr>
        <w:t xml:space="preserve">Our reactions under pressure</w:t>
      </w:r>
      <w:r>
        <w:t xml:space="preserve">: How we respond in times of trial or temptation can expose weaknesses in our spiritual armor. Monitoring spirits take note of how we act under pressure, as this often reveals hidden vulnerabilities, doubts, or unresolved issues that can be exploited.</w:t>
      </w:r>
    </w:p>
    <w:p>
      <w:pPr>
        <w:numPr>
          <w:ilvl w:val="0"/>
          <w:numId w:val="1002"/>
        </w:numPr>
      </w:pPr>
      <w:r>
        <w:rPr>
          <w:b/>
          <w:bCs/>
        </w:rPr>
        <w:t xml:space="preserve">Our desires</w:t>
      </w:r>
      <w:r>
        <w:t xml:space="preserve">: Our inner desires and inclinations invite temptation, and monitoring spirits exploit these weaknesses. When we feed our minds and hearts with sinful thoughts, unhealthy desires, or unholy imaginations, we become vulnerable to temptation. These spirits know what we crave—whether it’s power, approval, or satisfaction in sinful ways—and they use these desires to lead us into sin. For instance, if we indulge in negative thinking or long for things that are not aligned with God’s will, we give these spirits an open door to exploit our desires, pulling us into temptation. This is why it is crucial to guard our hearts and minds, as they shape the desires that influence our actions.</w:t>
      </w:r>
    </w:p>
    <w:p>
      <w:pPr>
        <w:numPr>
          <w:ilvl w:val="0"/>
          <w:numId w:val="1002"/>
        </w:numPr>
      </w:pPr>
      <w:r>
        <w:rPr>
          <w:b/>
          <w:bCs/>
        </w:rPr>
        <w:t xml:space="preserve">Our associations and environments</w:t>
      </w:r>
      <w:r>
        <w:t xml:space="preserve">: The people we interact with and the environments we immerse ourselves in also reveal our vulnerabilities. Whether we engage in certain sinful behaviors, stay in toxic relationships, or expose ourselves to unhealthy environments, these actions provide a gateway for monitoring spirits to infiltrate and affect our lives.</w:t>
      </w:r>
    </w:p>
    <w:p>
      <w:pPr>
        <w:pStyle w:val="BlockText"/>
      </w:pPr>
      <w:r>
        <w:t xml:space="preserve">“</w:t>
      </w:r>
      <w:r>
        <w:t xml:space="preserve">You have heard my vows, O God; You have given me the heritage of those who fear Your name.</w:t>
      </w:r>
      <w:r>
        <w:t xml:space="preserve">”</w:t>
      </w:r>
      <w:r>
        <w:br/>
      </w:r>
      <w:r>
        <w:t xml:space="preserve">—</w:t>
      </w:r>
      <w:r>
        <w:t xml:space="preserve"> </w:t>
      </w:r>
      <w:r>
        <w:rPr>
          <w:b/>
          <w:bCs/>
        </w:rPr>
        <w:t xml:space="preserve">Psalm 61:5</w:t>
      </w:r>
    </w:p>
    <w:p>
      <w:pPr>
        <w:pStyle w:val="FirstParagraph"/>
      </w:pPr>
      <w:r>
        <w:t xml:space="preserve">In essence, monitoring spirits gather information not through omniscience but by</w:t>
      </w:r>
      <w:r>
        <w:t xml:space="preserve"> </w:t>
      </w:r>
      <w:r>
        <w:rPr>
          <w:b/>
          <w:bCs/>
        </w:rPr>
        <w:t xml:space="preserve">keen observation of our lives and behaviors</w:t>
      </w:r>
      <w:r>
        <w:t xml:space="preserve">. They can swiftly carry out the consequences of words or curses spoken, ensuring that any negative or evil thing confessed is implemented very quickly.</w:t>
      </w:r>
      <w:r>
        <w:t xml:space="preserve"> </w:t>
      </w:r>
      <w:r>
        <w:rPr>
          <w:b/>
          <w:bCs/>
        </w:rPr>
        <w:t xml:space="preserve">People often wonder why bad or negative things seem to happen almost immediately after they speak them</w:t>
      </w:r>
      <w:r>
        <w:t xml:space="preserve">, while positive declarations take longer to manifest. This is because God works through appointed times, bringing about good things according to His perfect will and timing, while evil spirits rush to act on words of harm, bringing curses into immediate reality.</w:t>
      </w:r>
    </w:p>
    <w:p>
      <w:r>
        <w:pict>
          <v:rect style="width:0;height:1.5pt" o:hralign="center" o:hrstd="t" o:hr="t"/>
        </w:pict>
      </w:r>
    </w:p>
    <w:bookmarkEnd w:id="23"/>
    <w:bookmarkStart w:id="24" w:name="everything-we-do-is-recorded"/>
    <w:p>
      <w:pPr>
        <w:pStyle w:val="Heading2"/>
      </w:pPr>
      <w:r>
        <w:t xml:space="preserve">3. Everything We Do Is Recorded</w:t>
      </w:r>
    </w:p>
    <w:p>
      <w:pPr>
        <w:pStyle w:val="FirstParagraph"/>
      </w:pPr>
      <w:r>
        <w:t xml:space="preserve">The Bible teaches that both good and bad deeds are recorded in heavenly books. These records serve as witnesses to our conduct, and on the final day, they will be used in the judgment. However, this is not intended to create fear but to encourage righteous living, repentance, and accountability to God. As believers, this knowledge should inspire us to walk in holiness and integrity, recognizing that every action and word carries weight in the eyes of God.</w:t>
      </w:r>
    </w:p>
    <w:p>
      <w:pPr>
        <w:pStyle w:val="BlockText"/>
      </w:pPr>
      <w:r>
        <w:t xml:space="preserve">“</w:t>
      </w:r>
      <w:r>
        <w:t xml:space="preserve">And I saw the dead, small and great, standing before God, and books were opened… and the dead were judged according to their works.</w:t>
      </w:r>
      <w:r>
        <w:t xml:space="preserve">”</w:t>
      </w:r>
      <w:r>
        <w:t xml:space="preserve"> </w:t>
      </w:r>
      <w:r>
        <w:t xml:space="preserve">—</w:t>
      </w:r>
      <w:r>
        <w:t xml:space="preserve"> </w:t>
      </w:r>
      <w:r>
        <w:rPr>
          <w:b/>
          <w:bCs/>
        </w:rPr>
        <w:t xml:space="preserve">Revelation 20:12</w:t>
      </w:r>
    </w:p>
    <w:p>
      <w:pPr>
        <w:pStyle w:val="FirstParagraph"/>
      </w:pPr>
      <w:r>
        <w:t xml:space="preserve">The presence of angels and the observation of spiritual entities means that nothing in our lives escapes notice—whether we are walking in obedience or disobedience. This reality extends beyond the spiritual realm of God’s angels and includes the enemy’s efforts to monitor and record our actions. The enemy, though limited in power, seeks to gather information to accuse us, which is why he is described in</w:t>
      </w:r>
      <w:r>
        <w:t xml:space="preserve"> </w:t>
      </w:r>
      <w:r>
        <w:rPr>
          <w:b/>
          <w:bCs/>
        </w:rPr>
        <w:t xml:space="preserve">Revelation 12:10</w:t>
      </w:r>
      <w:r>
        <w:t xml:space="preserve"> </w:t>
      </w:r>
      <w:r>
        <w:t xml:space="preserve">as the</w:t>
      </w:r>
      <w:r>
        <w:t xml:space="preserve"> </w:t>
      </w:r>
      <w:r>
        <w:t xml:space="preserve">“</w:t>
      </w:r>
      <w:r>
        <w:t xml:space="preserve">accuser of the brethren,</w:t>
      </w:r>
      <w:r>
        <w:t xml:space="preserve">”</w:t>
      </w:r>
      <w:r>
        <w:t xml:space="preserve"> </w:t>
      </w:r>
      <w:r>
        <w:t xml:space="preserve">going before God day and night, accusing believers of their wrongdoings.</w:t>
      </w:r>
    </w:p>
    <w:p>
      <w:pPr>
        <w:pStyle w:val="BodyText"/>
      </w:pPr>
      <w:r>
        <w:t xml:space="preserve">While the enemy does not have access to our hearts and thoughts as God does, he monitors our external actions—our words, behaviors, and patterns. He looks for opportunities to accuse us, using our</w:t>
      </w:r>
      <w:r>
        <w:t xml:space="preserve"> </w:t>
      </w:r>
      <w:r>
        <w:rPr>
          <w:b/>
          <w:bCs/>
        </w:rPr>
        <w:t xml:space="preserve">mistakes and sins as evidence against us</w:t>
      </w:r>
      <w:r>
        <w:t xml:space="preserve">. This is why it is important for believers to be vigilant, aware of the fact that</w:t>
      </w:r>
      <w:r>
        <w:t xml:space="preserve"> </w:t>
      </w:r>
      <w:r>
        <w:rPr>
          <w:b/>
          <w:bCs/>
        </w:rPr>
        <w:t xml:space="preserve">our lives are under constant spiritual observation</w:t>
      </w:r>
      <w:r>
        <w:t xml:space="preserve"> </w:t>
      </w:r>
      <w:r>
        <w:t xml:space="preserve">by monitoring spirits. Not only does God keep a record of our deeds for the purpose of judgment, but the enemy attempts to use this information to weaken our position in Christ, often trying to discourage us and keep us in condemnation.</w:t>
      </w:r>
    </w:p>
    <w:p>
      <w:pPr>
        <w:pStyle w:val="BodyText"/>
      </w:pPr>
      <w:r>
        <w:t xml:space="preserve">For believers, it is essential to understand that while we can find forgiveness and cleansing through Christ’s blood when we repent,</w:t>
      </w:r>
      <w:r>
        <w:t xml:space="preserve"> </w:t>
      </w:r>
      <w:r>
        <w:rPr>
          <w:b/>
          <w:bCs/>
        </w:rPr>
        <w:t xml:space="preserve">we should never treat His grace as a license to sin</w:t>
      </w:r>
      <w:r>
        <w:t xml:space="preserve">. The fact that God offers grace and forgiveness should never lead us to casually or repeatedly engage in sin, thinking we can simply</w:t>
      </w:r>
      <w:r>
        <w:t xml:space="preserve"> </w:t>
      </w:r>
      <w:r>
        <w:t xml:space="preserve">“</w:t>
      </w:r>
      <w:r>
        <w:t xml:space="preserve">go back</w:t>
      </w:r>
      <w:r>
        <w:t xml:space="preserve">”</w:t>
      </w:r>
      <w:r>
        <w:t xml:space="preserve"> </w:t>
      </w:r>
      <w:r>
        <w:t xml:space="preserve">for forgiveness each time. God’s grace is not a reason to continue in sin, but a reason to live righteously in response to His love.</w:t>
      </w:r>
    </w:p>
    <w:p>
      <w:pPr>
        <w:pStyle w:val="BodyText"/>
      </w:pPr>
      <w:r>
        <w:t xml:space="preserve">Paul addresses this in</w:t>
      </w:r>
      <w:r>
        <w:t xml:space="preserve"> </w:t>
      </w:r>
      <w:r>
        <w:rPr>
          <w:b/>
          <w:bCs/>
        </w:rPr>
        <w:t xml:space="preserve">Romans 6:1-2</w:t>
      </w:r>
      <w:r>
        <w:t xml:space="preserve">:</w:t>
      </w:r>
      <w:r>
        <w:t xml:space="preserve"> </w:t>
      </w:r>
      <w:r>
        <w:t xml:space="preserve">“</w:t>
      </w:r>
      <w:r>
        <w:t xml:space="preserve">What shall we say then? Shall we continue in sin that grace may abound? Certainly not! How shall we who died to sin live any longer in it?</w:t>
      </w:r>
      <w:r>
        <w:t xml:space="preserve">”</w:t>
      </w:r>
      <w:r>
        <w:t xml:space="preserve"> </w:t>
      </w:r>
      <w:r>
        <w:t xml:space="preserve">This reality calls believers to a life of</w:t>
      </w:r>
      <w:r>
        <w:t xml:space="preserve"> </w:t>
      </w:r>
      <w:r>
        <w:rPr>
          <w:b/>
          <w:bCs/>
        </w:rPr>
        <w:t xml:space="preserve">obedience</w:t>
      </w:r>
      <w:r>
        <w:t xml:space="preserve">, not as a way of earning God’s favor, but as a response to the immense love and sacrifice Jesus made for us. While Christ’s sacrifice cleanses us from all sin,</w:t>
      </w:r>
      <w:r>
        <w:t xml:space="preserve"> </w:t>
      </w:r>
      <w:r>
        <w:rPr>
          <w:b/>
          <w:bCs/>
        </w:rPr>
        <w:t xml:space="preserve">it is not an excuse to keep living in sin.</w:t>
      </w:r>
    </w:p>
    <w:p>
      <w:pPr>
        <w:pStyle w:val="BodyText"/>
      </w:pPr>
      <w:r>
        <w:t xml:space="preserve">We must strive to live in holiness, knowing that every choice we make—whether for good or bad—has eternal consequences. Let this truth motivate us to live with greater purpose, intentionality, and reverence for God, seeking to walk in His will and not in the ways of the enemy.</w:t>
      </w:r>
    </w:p>
    <w:p>
      <w:r>
        <w:pict>
          <v:rect style="width:0;height:1.5pt" o:hralign="center" o:hrstd="t" o:hr="t"/>
        </w:pict>
      </w:r>
    </w:p>
    <w:bookmarkEnd w:id="24"/>
    <w:bookmarkStart w:id="25" w:name="X3a48c70ac5bcbb0b87c8eee614fc419b5988c65"/>
    <w:p>
      <w:pPr>
        <w:pStyle w:val="Heading2"/>
      </w:pPr>
      <w:r>
        <w:t xml:space="preserve">4. The Power of Words: How the Enemy Gains Access</w:t>
      </w:r>
    </w:p>
    <w:p>
      <w:pPr>
        <w:pStyle w:val="FirstParagraph"/>
      </w:pPr>
      <w:r>
        <w:t xml:space="preserve">While the devil cannot read our minds, he can use our own words against us. Words are powerful tools—either for good or for evil—and they often reveal our true intentions, fears, and vulnerabilities. Our words can invite spiritual attention, and when spoken carelessly, they can open doors for the enemy to attack.</w:t>
      </w:r>
    </w:p>
    <w:p>
      <w:pPr>
        <w:pStyle w:val="BlockText"/>
      </w:pPr>
      <w:r>
        <w:t xml:space="preserve">“</w:t>
      </w:r>
      <w:r>
        <w:t xml:space="preserve">Death and life are in the power of the tongue.</w:t>
      </w:r>
      <w:r>
        <w:t xml:space="preserve">”</w:t>
      </w:r>
      <w:r>
        <w:t xml:space="preserve"> </w:t>
      </w:r>
      <w:r>
        <w:t xml:space="preserve">—</w:t>
      </w:r>
      <w:r>
        <w:t xml:space="preserve"> </w:t>
      </w:r>
      <w:r>
        <w:rPr>
          <w:b/>
          <w:bCs/>
        </w:rPr>
        <w:t xml:space="preserve">Proverbs 18:21</w:t>
      </w:r>
    </w:p>
    <w:p>
      <w:pPr>
        <w:pStyle w:val="FirstParagraph"/>
      </w:pPr>
      <w:r>
        <w:t xml:space="preserve">When we speak carelessly or negatively, we:</w:t>
      </w:r>
    </w:p>
    <w:p>
      <w:pPr>
        <w:numPr>
          <w:ilvl w:val="0"/>
          <w:numId w:val="1003"/>
        </w:numPr>
      </w:pPr>
      <w:r>
        <w:rPr>
          <w:b/>
          <w:bCs/>
        </w:rPr>
        <w:t xml:space="preserve">Announce our intentions</w:t>
      </w:r>
      <w:r>
        <w:t xml:space="preserve"> </w:t>
      </w:r>
      <w:r>
        <w:t xml:space="preserve">to the enemy. Our spoken words can reveal our plans, desires, and even our weaknesses. The enemy uses this information to strategize how to derail us.</w:t>
      </w:r>
    </w:p>
    <w:p>
      <w:pPr>
        <w:numPr>
          <w:ilvl w:val="0"/>
          <w:numId w:val="1003"/>
        </w:numPr>
      </w:pPr>
      <w:r>
        <w:rPr>
          <w:b/>
          <w:bCs/>
        </w:rPr>
        <w:t xml:space="preserve">Expose our emotional state and weaknesses</w:t>
      </w:r>
      <w:r>
        <w:t xml:space="preserve">. When we speak from a place of fear, frustration, or anger, we make ourselves vulnerable to spiritual influence. These emotions can invite the enemy to capitalize on our vulnerable moments and push us further into despair or doubt.</w:t>
      </w:r>
    </w:p>
    <w:p>
      <w:pPr>
        <w:numPr>
          <w:ilvl w:val="0"/>
          <w:numId w:val="1003"/>
        </w:numPr>
      </w:pPr>
      <w:r>
        <w:rPr>
          <w:b/>
          <w:bCs/>
        </w:rPr>
        <w:t xml:space="preserve">Declare agreement with fear, doubt, or defeat</w:t>
      </w:r>
      <w:r>
        <w:t xml:space="preserve">. When we speak negatively, especially in times of crisis, we align ourselves with the enemy’s agenda. Saying things like,</w:t>
      </w:r>
      <w:r>
        <w:t xml:space="preserve"> </w:t>
      </w:r>
      <w:r>
        <w:t xml:space="preserve">“</w:t>
      </w:r>
      <w:r>
        <w:t xml:space="preserve">I can’t do this,</w:t>
      </w:r>
      <w:r>
        <w:t xml:space="preserve">”</w:t>
      </w:r>
      <w:r>
        <w:t xml:space="preserve"> </w:t>
      </w:r>
      <w:r>
        <w:t xml:space="preserve">or</w:t>
      </w:r>
      <w:r>
        <w:t xml:space="preserve"> </w:t>
      </w:r>
      <w:r>
        <w:t xml:space="preserve">“</w:t>
      </w:r>
      <w:r>
        <w:t xml:space="preserve">This is impossible,</w:t>
      </w:r>
      <w:r>
        <w:t xml:space="preserve">”</w:t>
      </w:r>
      <w:r>
        <w:t xml:space="preserve"> </w:t>
      </w:r>
      <w:r>
        <w:t xml:space="preserve">can reinforce a spirit of defeat. The enemy takes these words and uses them as an opportunity to deepen the grip of discouragement and fear in our lives.</w:t>
      </w:r>
    </w:p>
    <w:p>
      <w:pPr>
        <w:pStyle w:val="FirstParagraph"/>
      </w:pPr>
      <w:r>
        <w:t xml:space="preserve">This is why the Bible stresses the importance of guarding our speech. What we say has power—it can either open the door to spiritual attack or serve as a shield against the enemy. Our words have the potential to shape our reality, and when we speak in faith and truth, we align ourselves with God’s purposes.</w:t>
      </w:r>
    </w:p>
    <w:p>
      <w:pPr>
        <w:pStyle w:val="BlockText"/>
      </w:pPr>
      <w:r>
        <w:t xml:space="preserve">“</w:t>
      </w:r>
      <w:r>
        <w:t xml:space="preserve">Set a guard, O LORD, over my mouth; keep watch over the door of my lips.</w:t>
      </w:r>
      <w:r>
        <w:t xml:space="preserve">”</w:t>
      </w:r>
      <w:r>
        <w:t xml:space="preserve"> </w:t>
      </w:r>
      <w:r>
        <w:t xml:space="preserve">—</w:t>
      </w:r>
      <w:r>
        <w:t xml:space="preserve"> </w:t>
      </w:r>
      <w:r>
        <w:rPr>
          <w:b/>
          <w:bCs/>
        </w:rPr>
        <w:t xml:space="preserve">Psalm 141:3</w:t>
      </w:r>
    </w:p>
    <w:p>
      <w:pPr>
        <w:pStyle w:val="FirstParagraph"/>
      </w:pPr>
      <w:r>
        <w:t xml:space="preserve">We must be mindful of the power our words carry. When we allow negative, fear-based speech to dominate our conversations, we invite spiritual oppression. But when we speak life, declare God’s promises, and walk in His truth, we can resist the enemy’s attacks. Words are not just sounds—they are powerful spiritual forces that either align with God’s will or the enemy’s schemes. Therefore, let us choose our words carefully, using them to declare God’s victory, peace, and authority over our lives.</w:t>
      </w:r>
    </w:p>
    <w:p>
      <w:r>
        <w:pict>
          <v:rect style="width:0;height:1.5pt" o:hralign="center" o:hrstd="t" o:hr="t"/>
        </w:pict>
      </w:r>
    </w:p>
    <w:bookmarkEnd w:id="25"/>
    <w:bookmarkStart w:id="26" w:name="Xce6e13d2a3f1b998f29beff4d97c923b385e7f8"/>
    <w:p>
      <w:pPr>
        <w:pStyle w:val="Heading2"/>
      </w:pPr>
      <w:r>
        <w:t xml:space="preserve">5. Why We Should Be Careful Who We Tell Our Plans</w:t>
      </w:r>
    </w:p>
    <w:p>
      <w:pPr>
        <w:pStyle w:val="FirstParagraph"/>
      </w:pPr>
      <w:r>
        <w:t xml:space="preserve">Not everyone in our lives is aligned with God’s purposes for us. While many people may mean well, some can unknowingly become vessels through which monitoring spirits operate. These spirits often work behind the scenes, using even the most well-meaning individuals to discourage, delay, or derail God’s plans for our lives. This is why spiritual discernment is essential in our relationships and communications.</w:t>
      </w:r>
    </w:p>
    <w:p>
      <w:pPr>
        <w:pStyle w:val="BlockText"/>
      </w:pPr>
      <w:r>
        <w:t xml:space="preserve">“</w:t>
      </w:r>
      <w:r>
        <w:t xml:space="preserve">A man’s enemies will be those of his own household.</w:t>
      </w:r>
      <w:r>
        <w:t xml:space="preserve">”</w:t>
      </w:r>
      <w:r>
        <w:t xml:space="preserve"> </w:t>
      </w:r>
      <w:r>
        <w:t xml:space="preserve">—</w:t>
      </w:r>
      <w:r>
        <w:t xml:space="preserve"> </w:t>
      </w:r>
      <w:r>
        <w:rPr>
          <w:b/>
          <w:bCs/>
        </w:rPr>
        <w:t xml:space="preserve">Matthew 10:36</w:t>
      </w:r>
    </w:p>
    <w:p>
      <w:pPr>
        <w:pStyle w:val="FirstParagraph"/>
      </w:pPr>
      <w:r>
        <w:t xml:space="preserve">Even well-meaning friends or family members can become instruments of opposition, without intending harm. They may unknowingly speak words that open doors for the enemy, or even discourage us from</w:t>
      </w:r>
      <w:r>
        <w:t xml:space="preserve"> </w:t>
      </w:r>
      <w:r>
        <w:rPr>
          <w:b/>
          <w:bCs/>
        </w:rPr>
        <w:t xml:space="preserve">pursuing God’s calling</w:t>
      </w:r>
      <w:r>
        <w:t xml:space="preserve">. We must be mindful of the fact that monitoring spirits can exploit these vulnerabilities, and in doing so, hinder our progress in God’s purpose for our lives.</w:t>
      </w:r>
    </w:p>
    <w:p>
      <w:pPr>
        <w:pStyle w:val="BodyText"/>
      </w:pPr>
      <w:r>
        <w:t xml:space="preserve">This is why we must exercise caution when sharing our plans, especially those that are close to our hearts or those that may be vulnerable to attack. Not every conversation should be had with everyone—there are times when we must remain silent, protecting our visions and dreams in the spirit, allowing them to develop under God’s guidance.</w:t>
      </w:r>
    </w:p>
    <w:p>
      <w:pPr>
        <w:pStyle w:val="BlockText"/>
      </w:pPr>
      <w:r>
        <w:t xml:space="preserve">“</w:t>
      </w:r>
      <w:r>
        <w:t xml:space="preserve">The prudent keep their knowledge to themselves.</w:t>
      </w:r>
      <w:r>
        <w:t xml:space="preserve">”</w:t>
      </w:r>
      <w:r>
        <w:t xml:space="preserve"> </w:t>
      </w:r>
      <w:r>
        <w:t xml:space="preserve">—</w:t>
      </w:r>
      <w:r>
        <w:t xml:space="preserve"> </w:t>
      </w:r>
      <w:r>
        <w:rPr>
          <w:b/>
          <w:bCs/>
        </w:rPr>
        <w:t xml:space="preserve">Proverbs 12:23</w:t>
      </w:r>
    </w:p>
    <w:p>
      <w:pPr>
        <w:pStyle w:val="FirstParagraph"/>
      </w:pPr>
      <w:r>
        <w:t xml:space="preserve">Sometimes, silence is wisdom. Not every thought, dream, or plan needs to be shared with others. The enemy is always seeking opportunities to thwart our progress, and when we speak too freely, we may inadvertently expose ourselves to spiritual attacks. The Bible advises us to be prudent—guarding what we say and to whom we share our most important plans. Through discernment and caution, we can protect ourselves from unnecessary spiritual opposition and ensure that our steps are aligned with God’s will.</w:t>
      </w:r>
    </w:p>
    <w:p>
      <w:pPr>
        <w:pStyle w:val="BodyText"/>
      </w:pPr>
      <w:r>
        <w:rPr>
          <w:b/>
          <w:bCs/>
        </w:rPr>
        <w:t xml:space="preserve">Silence as Spiritual Wisdom</w:t>
      </w:r>
    </w:p>
    <w:p>
      <w:pPr>
        <w:pStyle w:val="BodyText"/>
      </w:pPr>
      <w:r>
        <w:t xml:space="preserve">In moments of frustration or anger, our emotions can cloud our judgment, making us vulnerable to spiritual attack. While emotions are not inherently sinful, unguarded speech during heightened emotions can open doors to the enemy’s influence.</w:t>
      </w:r>
    </w:p>
    <w:p>
      <w:pPr>
        <w:pStyle w:val="BlockText"/>
      </w:pPr>
      <w:r>
        <w:t xml:space="preserve">“</w:t>
      </w:r>
      <w:r>
        <w:t xml:space="preserve">Whoever guards his mouth preserves his life.</w:t>
      </w:r>
      <w:r>
        <w:t xml:space="preserve">”</w:t>
      </w:r>
      <w:r>
        <w:t xml:space="preserve"> </w:t>
      </w:r>
      <w:r>
        <w:t xml:space="preserve">—</w:t>
      </w:r>
      <w:r>
        <w:t xml:space="preserve"> </w:t>
      </w:r>
      <w:r>
        <w:rPr>
          <w:b/>
          <w:bCs/>
        </w:rPr>
        <w:t xml:space="preserve">Proverbs 13:3</w:t>
      </w:r>
    </w:p>
    <w:p>
      <w:pPr>
        <w:pStyle w:val="FirstParagraph"/>
      </w:pPr>
      <w:r>
        <w:t xml:space="preserve">When emotions run high:</w:t>
      </w:r>
    </w:p>
    <w:p>
      <w:pPr>
        <w:pStyle w:val="Compact"/>
        <w:numPr>
          <w:ilvl w:val="0"/>
          <w:numId w:val="1004"/>
        </w:numPr>
      </w:pPr>
      <w:r>
        <w:t xml:space="preserve">Silence can protect your spirit.</w:t>
      </w:r>
    </w:p>
    <w:p>
      <w:pPr>
        <w:pStyle w:val="Compact"/>
        <w:numPr>
          <w:ilvl w:val="0"/>
          <w:numId w:val="1004"/>
        </w:numPr>
      </w:pPr>
      <w:r>
        <w:t xml:space="preserve">Prayer can realign your heart.</w:t>
      </w:r>
    </w:p>
    <w:p>
      <w:pPr>
        <w:pStyle w:val="Compact"/>
        <w:numPr>
          <w:ilvl w:val="0"/>
          <w:numId w:val="1004"/>
        </w:numPr>
      </w:pPr>
      <w:r>
        <w:t xml:space="preserve">Waiting can prevent regret.</w:t>
      </w:r>
    </w:p>
    <w:p>
      <w:pPr>
        <w:pStyle w:val="BlockText"/>
      </w:pPr>
      <w:r>
        <w:t xml:space="preserve">“</w:t>
      </w:r>
      <w:r>
        <w:t xml:space="preserve">Be angry, and do not sin.</w:t>
      </w:r>
      <w:r>
        <w:t xml:space="preserve">”</w:t>
      </w:r>
      <w:r>
        <w:t xml:space="preserve"> </w:t>
      </w:r>
      <w:r>
        <w:t xml:space="preserve">—</w:t>
      </w:r>
      <w:r>
        <w:t xml:space="preserve"> </w:t>
      </w:r>
      <w:r>
        <w:rPr>
          <w:b/>
          <w:bCs/>
        </w:rPr>
        <w:t xml:space="preserve">Ephesians 4:26</w:t>
      </w:r>
    </w:p>
    <w:p>
      <w:r>
        <w:pict>
          <v:rect style="width:0;height:1.5pt" o:hralign="center" o:hrstd="t" o:hr="t"/>
        </w:pict>
      </w:r>
    </w:p>
    <w:bookmarkEnd w:id="26"/>
    <w:bookmarkStart w:id="27" w:name="Xefc14e4294e9426617657ddf6a230a3ca86103c"/>
    <w:p>
      <w:pPr>
        <w:pStyle w:val="Heading2"/>
      </w:pPr>
      <w:r>
        <w:t xml:space="preserve">6. How Monitoring Spirits Affect Human Lives</w:t>
      </w:r>
    </w:p>
    <w:p>
      <w:pPr>
        <w:pStyle w:val="FirstParagraph"/>
      </w:pPr>
      <w:r>
        <w:t xml:space="preserve">When access is granted to monitoring spirits through</w:t>
      </w:r>
      <w:r>
        <w:t xml:space="preserve"> </w:t>
      </w:r>
      <w:r>
        <w:rPr>
          <w:b/>
          <w:bCs/>
        </w:rPr>
        <w:t xml:space="preserve">disobedience</w:t>
      </w:r>
      <w:r>
        <w:t xml:space="preserve">,</w:t>
      </w:r>
      <w:r>
        <w:t xml:space="preserve"> </w:t>
      </w:r>
      <w:r>
        <w:rPr>
          <w:b/>
          <w:bCs/>
        </w:rPr>
        <w:t xml:space="preserve">fear-filled speech</w:t>
      </w:r>
      <w:r>
        <w:t xml:space="preserve">, or</w:t>
      </w:r>
      <w:r>
        <w:t xml:space="preserve"> </w:t>
      </w:r>
      <w:r>
        <w:rPr>
          <w:b/>
          <w:bCs/>
        </w:rPr>
        <w:t xml:space="preserve">rebellion</w:t>
      </w:r>
      <w:r>
        <w:t xml:space="preserve">, spiritual opposition can begin to manifest in several ways. These spirits use our vulnerabilities to create confusion, delay, and hinder our progress. The enemy thrives in the environment of disobedience and fear, using these openings to disrupt our lives and distance us from God’s plan.</w:t>
      </w:r>
    </w:p>
    <w:p>
      <w:pPr>
        <w:pStyle w:val="BodyText"/>
      </w:pPr>
      <w:r>
        <w:t xml:space="preserve">Some common ways spiritual opposition manifests include:</w:t>
      </w:r>
    </w:p>
    <w:p>
      <w:pPr>
        <w:numPr>
          <w:ilvl w:val="0"/>
          <w:numId w:val="1005"/>
        </w:numPr>
      </w:pPr>
      <w:r>
        <w:rPr>
          <w:b/>
          <w:bCs/>
        </w:rPr>
        <w:t xml:space="preserve">Repeated cycles of delay</w:t>
      </w:r>
      <w:r>
        <w:t xml:space="preserve">: The enemy often brings procrastination and constant hindrances to our efforts. Goals that should be easily achieved become prolonged, with obstacles constantly arising. These delays are not mere coincidences but may be the result of spiritual forces at work, keeping us in a perpetual state of inactivity or stalling.</w:t>
      </w:r>
    </w:p>
    <w:p>
      <w:pPr>
        <w:numPr>
          <w:ilvl w:val="0"/>
          <w:numId w:val="1005"/>
        </w:numPr>
      </w:pPr>
      <w:r>
        <w:rPr>
          <w:b/>
          <w:bCs/>
        </w:rPr>
        <w:t xml:space="preserve">Confusion and unrest</w:t>
      </w:r>
      <w:r>
        <w:t xml:space="preserve">: One of the most common effects of monitoring spirits is confusion. When we are under spiritual attack, we may find it difficult to make clear decisions or to discern God’s will. This confusion often leads to unrest, making it hard to find peace in our hearts or minds. The enemy wants to cloud our judgment and keep us in a state of constant turmoil.</w:t>
      </w:r>
    </w:p>
    <w:p>
      <w:pPr>
        <w:numPr>
          <w:ilvl w:val="0"/>
          <w:numId w:val="1005"/>
        </w:numPr>
      </w:pPr>
      <w:r>
        <w:rPr>
          <w:b/>
          <w:bCs/>
        </w:rPr>
        <w:t xml:space="preserve">Strained relationships</w:t>
      </w:r>
      <w:r>
        <w:t xml:space="preserve">: Monitoring spirits can work through misunderstandings, miscommunications, and conflicts within our relationships. They thrive on division and disunity. As a result, maintaining healthy, loving connections becomes difficult. Whether it’s within family, friendships, or even at work, relationships may experience unnecessary tension and breakdowns.</w:t>
      </w:r>
    </w:p>
    <w:p>
      <w:pPr>
        <w:numPr>
          <w:ilvl w:val="0"/>
          <w:numId w:val="1005"/>
        </w:numPr>
      </w:pPr>
      <w:r>
        <w:rPr>
          <w:b/>
          <w:bCs/>
        </w:rPr>
        <w:t xml:space="preserve">Loss of peace and clarity</w:t>
      </w:r>
      <w:r>
        <w:t xml:space="preserve">: When monitoring spirits are influencing a person’s life, they often create an overwhelming sense of heaviness or fogginess. This spiritual oppression robs us of clarity and peace, making us feel spiritually drained and mentally exhausted. We may find ourselves unable to focus, overwhelmed by worry, or constantly unsettled.</w:t>
      </w:r>
    </w:p>
    <w:p>
      <w:pPr>
        <w:pStyle w:val="FirstParagraph"/>
      </w:pPr>
      <w:r>
        <w:t xml:space="preserve">However, for those who are in</w:t>
      </w:r>
      <w:r>
        <w:t xml:space="preserve"> </w:t>
      </w:r>
      <w:r>
        <w:rPr>
          <w:b/>
          <w:bCs/>
        </w:rPr>
        <w:t xml:space="preserve">Christ</w:t>
      </w:r>
      <w:r>
        <w:t xml:space="preserve">, these challenges do not have the final say. While monitoring spirits may attempt to disrupt our lives, they cannot have the ultimate victory over those who walk in the power of Christ. Spiritual resistance can be overcome through</w:t>
      </w:r>
      <w:r>
        <w:t xml:space="preserve"> </w:t>
      </w:r>
      <w:r>
        <w:rPr>
          <w:b/>
          <w:bCs/>
        </w:rPr>
        <w:t xml:space="preserve">faith</w:t>
      </w:r>
      <w:r>
        <w:t xml:space="preserve"> </w:t>
      </w:r>
      <w:r>
        <w:t xml:space="preserve">and reliance on</w:t>
      </w:r>
      <w:r>
        <w:t xml:space="preserve"> </w:t>
      </w:r>
      <w:r>
        <w:rPr>
          <w:b/>
          <w:bCs/>
        </w:rPr>
        <w:t xml:space="preserve">God’s power</w:t>
      </w:r>
      <w:r>
        <w:t xml:space="preserve">. In Christ, we are equipped with the tools to break free from the cycles of opposition and find peace, clarity, and restoration. We are not defenseless in this battle, for</w:t>
      </w:r>
      <w:r>
        <w:t xml:space="preserve"> </w:t>
      </w:r>
      <w:r>
        <w:rPr>
          <w:b/>
          <w:bCs/>
        </w:rPr>
        <w:t xml:space="preserve">Christ has already won the victory</w:t>
      </w:r>
      <w:r>
        <w:t xml:space="preserve">.</w:t>
      </w:r>
    </w:p>
    <w:p>
      <w:pPr>
        <w:pStyle w:val="BlockText"/>
      </w:pPr>
      <w:r>
        <w:t xml:space="preserve">“</w:t>
      </w:r>
      <w:r>
        <w:t xml:space="preserve">He who is in you is greater than he who is in the world.</w:t>
      </w:r>
      <w:r>
        <w:t xml:space="preserve">”</w:t>
      </w:r>
      <w:r>
        <w:t xml:space="preserve"> </w:t>
      </w:r>
      <w:r>
        <w:t xml:space="preserve">—</w:t>
      </w:r>
      <w:r>
        <w:t xml:space="preserve"> </w:t>
      </w:r>
      <w:r>
        <w:rPr>
          <w:b/>
          <w:bCs/>
        </w:rPr>
        <w:t xml:space="preserve">1 John 4:4</w:t>
      </w:r>
    </w:p>
    <w:p>
      <w:r>
        <w:pict>
          <v:rect style="width:0;height:1.5pt" o:hralign="center" o:hrstd="t" o:hr="t"/>
        </w:pict>
      </w:r>
    </w:p>
    <w:bookmarkEnd w:id="27"/>
    <w:bookmarkStart w:id="28" w:name="Xfcd310b0d2d9117b84408216711de9b0b1a966d"/>
    <w:p>
      <w:pPr>
        <w:pStyle w:val="Heading2"/>
      </w:pPr>
      <w:r>
        <w:t xml:space="preserve">7. Divine Protection: Accepting Christ and Walking With Him</w:t>
      </w:r>
    </w:p>
    <w:p>
      <w:pPr>
        <w:pStyle w:val="FirstParagraph"/>
      </w:pPr>
      <w:r>
        <w:t xml:space="preserve">True protection does not come from rituals, talismans, or fear-driven practices. These external measures may seem comforting, but they offer no lasting security. The true protection we need comes from a personal relationship with</w:t>
      </w:r>
      <w:r>
        <w:t xml:space="preserve"> </w:t>
      </w:r>
      <w:r>
        <w:rPr>
          <w:b/>
          <w:bCs/>
        </w:rPr>
        <w:t xml:space="preserve">Jesus Christ</w:t>
      </w:r>
      <w:r>
        <w:t xml:space="preserve">. It is through Christ that believers are granted</w:t>
      </w:r>
      <w:r>
        <w:t xml:space="preserve"> </w:t>
      </w:r>
      <w:r>
        <w:rPr>
          <w:b/>
          <w:bCs/>
        </w:rPr>
        <w:t xml:space="preserve">authority over the enemy</w:t>
      </w:r>
      <w:r>
        <w:t xml:space="preserve"> </w:t>
      </w:r>
      <w:r>
        <w:t xml:space="preserve">and are shielded from spiritual harm.</w:t>
      </w:r>
    </w:p>
    <w:p>
      <w:pPr>
        <w:pStyle w:val="BodyText"/>
      </w:pPr>
      <w:r>
        <w:t xml:space="preserve">As believers, we are not left to fend for ourselves against the forces of darkness.</w:t>
      </w:r>
      <w:r>
        <w:t xml:space="preserve"> </w:t>
      </w:r>
      <w:r>
        <w:rPr>
          <w:b/>
          <w:bCs/>
        </w:rPr>
        <w:t xml:space="preserve">Christ is our refuge</w:t>
      </w:r>
      <w:r>
        <w:t xml:space="preserve">, and through Him, we have divine protection. This protection is not based on fear, but on the reality that</w:t>
      </w:r>
      <w:r>
        <w:t xml:space="preserve"> </w:t>
      </w:r>
      <w:r>
        <w:rPr>
          <w:b/>
          <w:bCs/>
        </w:rPr>
        <w:t xml:space="preserve">God is greater</w:t>
      </w:r>
      <w:r>
        <w:t xml:space="preserve"> </w:t>
      </w:r>
      <w:r>
        <w:t xml:space="preserve">than any power in this world.</w:t>
      </w:r>
    </w:p>
    <w:p>
      <w:pPr>
        <w:pStyle w:val="BlockText"/>
      </w:pPr>
      <w:r>
        <w:t xml:space="preserve">“</w:t>
      </w:r>
      <w:r>
        <w:t xml:space="preserve">He who is in you is greater than he who is in the world.</w:t>
      </w:r>
      <w:r>
        <w:t xml:space="preserve">”</w:t>
      </w:r>
      <w:r>
        <w:t xml:space="preserve"> </w:t>
      </w:r>
      <w:r>
        <w:t xml:space="preserve">—</w:t>
      </w:r>
      <w:r>
        <w:t xml:space="preserve"> </w:t>
      </w:r>
      <w:r>
        <w:rPr>
          <w:b/>
          <w:bCs/>
        </w:rPr>
        <w:t xml:space="preserve">1 John 4:4</w:t>
      </w:r>
    </w:p>
    <w:p>
      <w:pPr>
        <w:pStyle w:val="FirstParagraph"/>
      </w:pPr>
      <w:r>
        <w:t xml:space="preserve">When you:</w:t>
      </w:r>
    </w:p>
    <w:p>
      <w:pPr>
        <w:pStyle w:val="Compact"/>
        <w:numPr>
          <w:ilvl w:val="0"/>
          <w:numId w:val="1006"/>
        </w:numPr>
      </w:pPr>
      <w:r>
        <w:rPr>
          <w:b/>
          <w:bCs/>
        </w:rPr>
        <w:t xml:space="preserve">Accept Christ as Lord and Savior</w:t>
      </w:r>
      <w:r>
        <w:t xml:space="preserve">, acknowledging Him as the ultimate authority over your life and the spiritual realm,</w:t>
      </w:r>
    </w:p>
    <w:p>
      <w:pPr>
        <w:pStyle w:val="Compact"/>
        <w:numPr>
          <w:ilvl w:val="0"/>
          <w:numId w:val="1006"/>
        </w:numPr>
      </w:pPr>
      <w:r>
        <w:rPr>
          <w:b/>
          <w:bCs/>
        </w:rPr>
        <w:t xml:space="preserve">Make Him your closest friend</w:t>
      </w:r>
      <w:r>
        <w:t xml:space="preserve">, developing an intimate relationship with Him through prayer, worship, and trust,</w:t>
      </w:r>
    </w:p>
    <w:p>
      <w:pPr>
        <w:pStyle w:val="Compact"/>
        <w:numPr>
          <w:ilvl w:val="0"/>
          <w:numId w:val="1006"/>
        </w:numPr>
      </w:pPr>
      <w:r>
        <w:rPr>
          <w:b/>
          <w:bCs/>
        </w:rPr>
        <w:t xml:space="preserve">Live in obedience and repentance</w:t>
      </w:r>
      <w:r>
        <w:t xml:space="preserve">, walking daily in God’s will and turning away from sin,</w:t>
      </w:r>
    </w:p>
    <w:p>
      <w:pPr>
        <w:pStyle w:val="Compact"/>
        <w:numPr>
          <w:ilvl w:val="0"/>
          <w:numId w:val="1006"/>
        </w:numPr>
      </w:pPr>
      <w:r>
        <w:rPr>
          <w:b/>
          <w:bCs/>
        </w:rPr>
        <w:t xml:space="preserve">Abide in prayer and the Word</w:t>
      </w:r>
      <w:r>
        <w:t xml:space="preserve">, remaining grounded in Scripture and staying in constant communication with God,</w:t>
      </w:r>
    </w:p>
    <w:p>
      <w:pPr>
        <w:pStyle w:val="FirstParagraph"/>
      </w:pPr>
      <w:r>
        <w:t xml:space="preserve">You position yourself under</w:t>
      </w:r>
      <w:r>
        <w:t xml:space="preserve"> </w:t>
      </w:r>
      <w:r>
        <w:rPr>
          <w:b/>
          <w:bCs/>
        </w:rPr>
        <w:t xml:space="preserve">divine protection</w:t>
      </w:r>
      <w:r>
        <w:t xml:space="preserve"> </w:t>
      </w:r>
      <w:r>
        <w:t xml:space="preserve">and spiritual covering. This means that, though spiritual warfare is real and present, you can stand firm in the assurance that God’s power shields you from harm.</w:t>
      </w:r>
    </w:p>
    <w:p>
      <w:pPr>
        <w:pStyle w:val="BlockText"/>
      </w:pPr>
      <w:r>
        <w:t xml:space="preserve">“</w:t>
      </w:r>
      <w:r>
        <w:t xml:space="preserve">The LORD is my refuge and my fortress; my God, in Him I will trust.</w:t>
      </w:r>
      <w:r>
        <w:t xml:space="preserve">”</w:t>
      </w:r>
      <w:r>
        <w:t xml:space="preserve"> </w:t>
      </w:r>
      <w:r>
        <w:t xml:space="preserve">—</w:t>
      </w:r>
      <w:r>
        <w:t xml:space="preserve"> </w:t>
      </w:r>
      <w:r>
        <w:rPr>
          <w:b/>
          <w:bCs/>
        </w:rPr>
        <w:t xml:space="preserve">Psalm 91:2</w:t>
      </w:r>
    </w:p>
    <w:p>
      <w:pPr>
        <w:pStyle w:val="FirstParagraph"/>
      </w:pPr>
      <w:r>
        <w:t xml:space="preserve">When we walk in obedience and continually seek God, He becomes our fortress—our safe place. He covers us with His protection and gives us the strength and wisdom to resist the enemy. This protection is not something we earn through our own actions, but it is a gift freely given through faith in Christ. By staying close to Him, we are safeguarded from spiritual attacks and can live with confidence and peace, knowing that Christ’s victory is ours.</w:t>
      </w:r>
    </w:p>
    <w:p>
      <w:r>
        <w:pict>
          <v:rect style="width:0;height:1.5pt" o:hralign="center" o:hrstd="t" o:hr="t"/>
        </w:pict>
      </w:r>
    </w:p>
    <w:bookmarkEnd w:id="28"/>
    <w:bookmarkStart w:id="29" w:name="living-wisely-in-a-watched-world"/>
    <w:p>
      <w:pPr>
        <w:pStyle w:val="Heading2"/>
      </w:pPr>
      <w:r>
        <w:t xml:space="preserve">8. Living Wisely in a Watched World</w:t>
      </w:r>
    </w:p>
    <w:p>
      <w:pPr>
        <w:pStyle w:val="FirstParagraph"/>
      </w:pPr>
      <w:r>
        <w:t xml:space="preserve">The goal of spiritual awareness is not to instill fear, but to empower us to walk in</w:t>
      </w:r>
      <w:r>
        <w:t xml:space="preserve"> </w:t>
      </w:r>
      <w:r>
        <w:rPr>
          <w:b/>
          <w:bCs/>
        </w:rPr>
        <w:t xml:space="preserve">victory in Christ</w:t>
      </w:r>
      <w:r>
        <w:t xml:space="preserve">. As believers, we are called to live wisely, understanding that we are being observed not only by those around us but also by spiritual entities in the unseen realm. This awareness should guide us to live with purpose, integrity, and vigilance. By guarding our words, walking in love, and staying grounded in God’s truth, we can resist the influence of monitoring spirits and avoid giving them any foothold in our lives.</w:t>
      </w:r>
    </w:p>
    <w:p>
      <w:pPr>
        <w:pStyle w:val="BodyText"/>
      </w:pPr>
      <w:r>
        <w:t xml:space="preserve">Here are some key practices to live wisely in a watched world:</w:t>
      </w:r>
    </w:p>
    <w:p>
      <w:pPr>
        <w:numPr>
          <w:ilvl w:val="0"/>
          <w:numId w:val="1007"/>
        </w:numPr>
      </w:pPr>
      <w:r>
        <w:rPr>
          <w:b/>
          <w:bCs/>
        </w:rPr>
        <w:t xml:space="preserve">Guard your words</w:t>
      </w:r>
      <w:r>
        <w:t xml:space="preserve">—speak life, not death. The power of our words is immense. What we speak can either invite God’s blessings or open doors to spiritual attack. Be intentional with your speech, focusing on life, encouragement, and truth.</w:t>
      </w:r>
    </w:p>
    <w:p>
      <w:pPr>
        <w:numPr>
          <w:ilvl w:val="0"/>
          <w:numId w:val="1007"/>
        </w:numPr>
      </w:pPr>
      <w:r>
        <w:rPr>
          <w:b/>
          <w:bCs/>
        </w:rPr>
        <w:t xml:space="preserve">Walk in humility and love</w:t>
      </w:r>
      <w:r>
        <w:t xml:space="preserve">—reflect Christ’s character in your relationships. Monitoring spirits often exploit pride, anger, and strife. By walking in humility and love, we not only reflect Christ but also keep ourselves protected from the enemy’s schemes.</w:t>
      </w:r>
    </w:p>
    <w:p>
      <w:pPr>
        <w:numPr>
          <w:ilvl w:val="0"/>
          <w:numId w:val="1007"/>
        </w:numPr>
      </w:pPr>
      <w:r>
        <w:rPr>
          <w:b/>
          <w:bCs/>
        </w:rPr>
        <w:t xml:space="preserve">Stay rooted in Scripture</w:t>
      </w:r>
      <w:r>
        <w:t xml:space="preserve">—God’s Word is a sword against the enemy. The Bible is our offensive weapon in spiritual warfare. Regularly meditating on and applying God’s Word strengthens us against spiritual opposition and helps us discern truth from deception.</w:t>
      </w:r>
    </w:p>
    <w:p>
      <w:pPr>
        <w:numPr>
          <w:ilvl w:val="0"/>
          <w:numId w:val="1007"/>
        </w:numPr>
      </w:pPr>
      <w:r>
        <w:rPr>
          <w:b/>
          <w:bCs/>
        </w:rPr>
        <w:t xml:space="preserve">Pray without ceasing</w:t>
      </w:r>
      <w:r>
        <w:t xml:space="preserve">—communication with God is vital. Prayer is our direct line to God, allowing us to seek guidance, find peace, and resist the enemy’s influence. Stay in a constant attitude of prayer and communion with God.</w:t>
      </w:r>
    </w:p>
    <w:p>
      <w:pPr>
        <w:numPr>
          <w:ilvl w:val="0"/>
          <w:numId w:val="1007"/>
        </w:numPr>
      </w:pPr>
      <w:r>
        <w:rPr>
          <w:b/>
          <w:bCs/>
        </w:rPr>
        <w:t xml:space="preserve">Trust God’s sovereignty</w:t>
      </w:r>
      <w:r>
        <w:t xml:space="preserve">—He is in control of all things. Spiritual battles may seem overwhelming at times, but we must remember that God is sovereign. He is in control of all things, and nothing can happen outside of His will. Trusting in His plan brings peace and confidence, knowing that He will protect and guide us.</w:t>
      </w:r>
    </w:p>
    <w:p>
      <w:pPr>
        <w:pStyle w:val="BlockText"/>
      </w:pPr>
      <w:r>
        <w:t xml:space="preserve">“</w:t>
      </w:r>
      <w:r>
        <w:t xml:space="preserve">Submit yourselves therefore to God. Resist the devil, and he will flee from you.</w:t>
      </w:r>
      <w:r>
        <w:t xml:space="preserve">”</w:t>
      </w:r>
      <w:r>
        <w:t xml:space="preserve"> </w:t>
      </w:r>
      <w:r>
        <w:t xml:space="preserve">—</w:t>
      </w:r>
      <w:r>
        <w:t xml:space="preserve"> </w:t>
      </w:r>
      <w:r>
        <w:rPr>
          <w:b/>
          <w:bCs/>
        </w:rPr>
        <w:t xml:space="preserve">James 4:7</w:t>
      </w:r>
    </w:p>
    <w:p>
      <w:r>
        <w:pict>
          <v:rect style="width:0;height:1.5pt" o:hralign="center" o:hrstd="t" o:hr="t"/>
        </w:pict>
      </w:r>
    </w:p>
    <w:bookmarkEnd w:id="29"/>
    <w:bookmarkStart w:id="30" w:name="final-encouragement"/>
    <w:p>
      <w:pPr>
        <w:pStyle w:val="Heading2"/>
      </w:pPr>
      <w:r>
        <w:t xml:space="preserve">Final Encouragement</w:t>
      </w:r>
    </w:p>
    <w:p>
      <w:pPr>
        <w:pStyle w:val="FirstParagraph"/>
      </w:pPr>
      <w:r>
        <w:t xml:space="preserve">Monitoring spirits may observe us, but they do not have the power to rule over us.</w:t>
      </w:r>
      <w:r>
        <w:t xml:space="preserve"> </w:t>
      </w:r>
      <w:r>
        <w:rPr>
          <w:b/>
          <w:bCs/>
        </w:rPr>
        <w:t xml:space="preserve">Christ reigns supreme</w:t>
      </w:r>
      <w:r>
        <w:t xml:space="preserve">, and we are under His protection. Our responsibility is to live wisely, speak life, and remain anchored in Him. When we make Jesus our closest friend, walk in obedience, and stand firm in His Word, our lives are no longer vulnerable to spiritual oppression. Instead, they are covered, guided, and secure under Christ’s authority.</w:t>
      </w:r>
    </w:p>
    <w:p>
      <w:pPr>
        <w:pStyle w:val="BlockText"/>
      </w:pPr>
      <w:r>
        <w:t xml:space="preserve">“</w:t>
      </w:r>
      <w:r>
        <w:t xml:space="preserve">For the angel of the LORD is a guard; He surrounds and defends all who fear Him.</w:t>
      </w:r>
      <w:r>
        <w:t xml:space="preserve">”</w:t>
      </w:r>
      <w:r>
        <w:t xml:space="preserve"> </w:t>
      </w:r>
      <w:r>
        <w:t xml:space="preserve">—</w:t>
      </w:r>
      <w:r>
        <w:t xml:space="preserve"> </w:t>
      </w:r>
      <w:r>
        <w:rPr>
          <w:b/>
          <w:bCs/>
        </w:rPr>
        <w:t xml:space="preserve">Psalm 34:7</w:t>
      </w:r>
    </w:p>
    <w:p>
      <w:r>
        <w:pict>
          <v:rect style="width:0;height:1.5pt" o:hralign="center" o:hrstd="t" o:hr="t"/>
        </w:pict>
      </w:r>
    </w:p>
    <w:bookmarkEnd w:id="30"/>
    <w:bookmarkStart w:id="31" w:name="X698166ae27f9eb56346e0f6a3050177cdddc015"/>
    <w:p>
      <w:pPr>
        <w:pStyle w:val="Heading2"/>
      </w:pPr>
      <w:r>
        <w:t xml:space="preserve">9. The Origins of Evil Spirits: The Watchers and the Nephilim</w:t>
      </w:r>
    </w:p>
    <w:p>
      <w:pPr>
        <w:pStyle w:val="FirstParagraph"/>
      </w:pPr>
      <w:r>
        <w:t xml:space="preserve">The origins of evil spirits, often connected with the monitoring spirits that influence human lives, can be traced back to the events in</w:t>
      </w:r>
      <w:r>
        <w:t xml:space="preserve"> </w:t>
      </w:r>
      <w:r>
        <w:rPr>
          <w:b/>
          <w:bCs/>
        </w:rPr>
        <w:t xml:space="preserve">Genesis 6</w:t>
      </w:r>
      <w:r>
        <w:t xml:space="preserve"> </w:t>
      </w:r>
      <w:r>
        <w:t xml:space="preserve">and the ancient Jewish text,</w:t>
      </w:r>
      <w:r>
        <w:t xml:space="preserve"> </w:t>
      </w:r>
      <w:r>
        <w:rPr>
          <w:b/>
          <w:bCs/>
        </w:rPr>
        <w:t xml:space="preserve">The Book of Enoch</w:t>
      </w:r>
      <w:r>
        <w:t xml:space="preserve">. According to Genesis, the</w:t>
      </w:r>
      <w:r>
        <w:t xml:space="preserve"> </w:t>
      </w:r>
      <w:r>
        <w:rPr>
          <w:b/>
          <w:bCs/>
        </w:rPr>
        <w:t xml:space="preserve">sons of God</w:t>
      </w:r>
      <w:r>
        <w:t xml:space="preserve"> </w:t>
      </w:r>
      <w:r>
        <w:t xml:space="preserve">(interpreted as fallen angels or divine beings) took human wives, and their offspring, the</w:t>
      </w:r>
      <w:r>
        <w:t xml:space="preserve"> </w:t>
      </w:r>
      <w:r>
        <w:rPr>
          <w:b/>
          <w:bCs/>
        </w:rPr>
        <w:t xml:space="preserve">Nephilim</w:t>
      </w:r>
      <w:r>
        <w:t xml:space="preserve">, were beings of great size and strength, not fully human but monstrous in nature. These angels, known as the</w:t>
      </w:r>
      <w:r>
        <w:t xml:space="preserve"> </w:t>
      </w:r>
      <w:r>
        <w:rPr>
          <w:b/>
          <w:bCs/>
        </w:rPr>
        <w:t xml:space="preserve">Watchers</w:t>
      </w:r>
      <w:r>
        <w:t xml:space="preserve">, descended to Earth and revealed forbidden knowledge to humanity, such as the secrets of heaven, the workings of the cosmos, and the art of warfare, which was never meant to be shared with mankind. Instead of using this knowledge for good, these beings corrupted the earth, leading to widespread violence, immorality, and the distortion of God’s creation.</w:t>
      </w:r>
    </w:p>
    <w:p>
      <w:pPr>
        <w:pStyle w:val="BodyText"/>
      </w:pPr>
      <w:r>
        <w:t xml:space="preserve">The Nephilim, the giants born from the union of the</w:t>
      </w:r>
      <w:r>
        <w:t xml:space="preserve"> </w:t>
      </w:r>
      <w:r>
        <w:rPr>
          <w:b/>
          <w:bCs/>
        </w:rPr>
        <w:t xml:space="preserve">sons of God</w:t>
      </w:r>
      <w:r>
        <w:t xml:space="preserve"> </w:t>
      </w:r>
      <w:r>
        <w:t xml:space="preserve">and the</w:t>
      </w:r>
      <w:r>
        <w:t xml:space="preserve"> </w:t>
      </w:r>
      <w:r>
        <w:rPr>
          <w:b/>
          <w:bCs/>
        </w:rPr>
        <w:t xml:space="preserve">daughters of men</w:t>
      </w:r>
      <w:r>
        <w:t xml:space="preserve">, became agents of evil. Their actions led to significant corruption, including practices such as</w:t>
      </w:r>
      <w:r>
        <w:t xml:space="preserve"> </w:t>
      </w:r>
      <w:r>
        <w:rPr>
          <w:b/>
          <w:bCs/>
        </w:rPr>
        <w:t xml:space="preserve">sodomy</w:t>
      </w:r>
      <w:r>
        <w:t xml:space="preserve">,</w:t>
      </w:r>
      <w:r>
        <w:t xml:space="preserve"> </w:t>
      </w:r>
      <w:r>
        <w:rPr>
          <w:b/>
          <w:bCs/>
        </w:rPr>
        <w:t xml:space="preserve">homosexuality</w:t>
      </w:r>
      <w:r>
        <w:t xml:space="preserve">,</w:t>
      </w:r>
      <w:r>
        <w:t xml:space="preserve"> </w:t>
      </w:r>
      <w:r>
        <w:rPr>
          <w:b/>
          <w:bCs/>
        </w:rPr>
        <w:t xml:space="preserve">bestiality</w:t>
      </w:r>
      <w:r>
        <w:t xml:space="preserve">, and other forms of debauchery that grieved God’s heart. In the</w:t>
      </w:r>
      <w:r>
        <w:t xml:space="preserve"> </w:t>
      </w:r>
      <w:r>
        <w:rPr>
          <w:b/>
          <w:bCs/>
        </w:rPr>
        <w:t xml:space="preserve">Book of Enoch</w:t>
      </w:r>
      <w:r>
        <w:t xml:space="preserve">, these fallen angels are described as teaching men forbidden arts, such as</w:t>
      </w:r>
      <w:r>
        <w:t xml:space="preserve"> </w:t>
      </w:r>
      <w:r>
        <w:rPr>
          <w:b/>
          <w:bCs/>
        </w:rPr>
        <w:t xml:space="preserve">astrology</w:t>
      </w:r>
      <w:r>
        <w:t xml:space="preserve">,</w:t>
      </w:r>
      <w:r>
        <w:t xml:space="preserve"> </w:t>
      </w:r>
      <w:r>
        <w:rPr>
          <w:b/>
          <w:bCs/>
        </w:rPr>
        <w:t xml:space="preserve">sorcery</w:t>
      </w:r>
      <w:r>
        <w:t xml:space="preserve">, and the use of</w:t>
      </w:r>
      <w:r>
        <w:t xml:space="preserve"> </w:t>
      </w:r>
      <w:r>
        <w:rPr>
          <w:b/>
          <w:bCs/>
        </w:rPr>
        <w:t xml:space="preserve">weapons of war</w:t>
      </w:r>
      <w:r>
        <w:t xml:space="preserve">, further amplifying the moral decay of humanity. This level of sin and violence provoked God’s anger to the point of regret, where He saw that the hearts of mankind were only evil continually, leading to the</w:t>
      </w:r>
      <w:r>
        <w:t xml:space="preserve"> </w:t>
      </w:r>
      <w:r>
        <w:rPr>
          <w:b/>
          <w:bCs/>
        </w:rPr>
        <w:t xml:space="preserve">Great Flood</w:t>
      </w:r>
      <w:r>
        <w:t xml:space="preserve"> </w:t>
      </w:r>
      <w:r>
        <w:t xml:space="preserve">in Noah’s time, which was meant to purge the earth of this corruption.</w:t>
      </w:r>
    </w:p>
    <w:p>
      <w:pPr>
        <w:pStyle w:val="BodyText"/>
      </w:pPr>
      <w:r>
        <w:t xml:space="preserve">However, even after their destruction in the flood, the spirits of the Nephilim did not perish. According to Jewish tradition, these evil spirits became</w:t>
      </w:r>
      <w:r>
        <w:t xml:space="preserve"> </w:t>
      </w:r>
      <w:r>
        <w:rPr>
          <w:b/>
          <w:bCs/>
        </w:rPr>
        <w:t xml:space="preserve">disembodied spirits</w:t>
      </w:r>
      <w:r>
        <w:t xml:space="preserve"> </w:t>
      </w:r>
      <w:r>
        <w:t xml:space="preserve">(known as</w:t>
      </w:r>
      <w:r>
        <w:t xml:space="preserve"> </w:t>
      </w:r>
      <w:r>
        <w:rPr>
          <w:b/>
          <w:bCs/>
        </w:rPr>
        <w:t xml:space="preserve">evil spirits</w:t>
      </w:r>
      <w:r>
        <w:t xml:space="preserve"> </w:t>
      </w:r>
      <w:r>
        <w:t xml:space="preserve">or</w:t>
      </w:r>
      <w:r>
        <w:t xml:space="preserve"> </w:t>
      </w:r>
      <w:r>
        <w:rPr>
          <w:b/>
          <w:bCs/>
        </w:rPr>
        <w:t xml:space="preserve">demons</w:t>
      </w:r>
      <w:r>
        <w:t xml:space="preserve">), wandering the earth and continuing to influence mankind for evil. These disembodied spirits, which were once the giants, continued to torment humanity, leading to further corruption in later periods, such as the reign of</w:t>
      </w:r>
      <w:r>
        <w:t xml:space="preserve"> </w:t>
      </w:r>
      <w:r>
        <w:rPr>
          <w:b/>
          <w:bCs/>
        </w:rPr>
        <w:t xml:space="preserve">King Nimrod</w:t>
      </w:r>
      <w:r>
        <w:t xml:space="preserve">, the fall of</w:t>
      </w:r>
      <w:r>
        <w:t xml:space="preserve"> </w:t>
      </w:r>
      <w:r>
        <w:rPr>
          <w:b/>
          <w:bCs/>
        </w:rPr>
        <w:t xml:space="preserve">Sodom and Gomorrah</w:t>
      </w:r>
      <w:r>
        <w:t xml:space="preserve">, and the ongoing spiritual battles described in Scripture. The influence of these fallen angels and their offspring continues to manifest through evil spirits, who monitor, tempt, and attempt to distort humanity’s relationship with God.</w:t>
      </w:r>
    </w:p>
    <w:p>
      <w:pPr>
        <w:pStyle w:val="BodyText"/>
      </w:pPr>
      <w:r>
        <w:t xml:space="preserve">Thus, the roots of spiritual opposition, including the operation of monitoring spirits, can be traced back to the rebellion of the</w:t>
      </w:r>
      <w:r>
        <w:t xml:space="preserve"> </w:t>
      </w:r>
      <w:r>
        <w:rPr>
          <w:b/>
          <w:bCs/>
        </w:rPr>
        <w:t xml:space="preserve">Watchers</w:t>
      </w:r>
      <w:r>
        <w:t xml:space="preserve"> </w:t>
      </w:r>
      <w:r>
        <w:t xml:space="preserve">and their corrupting influence on humanity, which began in ancient times and still impacts the world today. These spirits work to perpetuate the same corruption that led to the judgment of the flood, seeking to lead people away from God and into spiritual bondage.</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Spirits: Understanding Spiritual Influence, Protection, and Victory in Christ</dc:title>
  <dc:creator>Martin N. Wanjiru</dc:creator>
  <cp:keywords/>
  <dcterms:created xsi:type="dcterms:W3CDTF">2026-02-10T22:06:11Z</dcterms:created>
  <dcterms:modified xsi:type="dcterms:W3CDTF">2026-02-10T22:06:11Z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2026-02-10</vt:lpwstr>
  </property>
  <property fmtid="{D5CDD505-2E9C-101B-9397-08002B2CF9AE}" pid="3" name="output">
    <vt:lpwstr/>
  </property>
</Properties>
</file>