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Spiritual</w:t>
      </w:r>
      <w:r>
        <w:t xml:space="preserve"> </w:t>
      </w:r>
      <w:r>
        <w:t xml:space="preserve">Vigilance</w:t>
      </w:r>
      <w:r>
        <w:t xml:space="preserve"> </w:t>
      </w:r>
      <w:r>
        <w:t xml:space="preserve">in</w:t>
      </w:r>
      <w:r>
        <w:t xml:space="preserve"> </w:t>
      </w:r>
      <w:r>
        <w:t xml:space="preserve">Marriage</w:t>
      </w:r>
      <w:r>
        <w:t xml:space="preserve"> </w:t>
      </w:r>
      <w:r>
        <w:t xml:space="preserve">and</w:t>
      </w:r>
      <w:r>
        <w:t xml:space="preserve"> </w:t>
      </w:r>
      <w:r>
        <w:t xml:space="preserve">Relationships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N.</w:t>
      </w:r>
      <w:r>
        <w:t xml:space="preserve"> </w:t>
      </w:r>
      <w:r>
        <w:t xml:space="preserve">Wanjiru</w:t>
      </w:r>
    </w:p>
    <w:p>
      <w:pPr>
        <w:pStyle w:val="Date"/>
      </w:pPr>
      <w:r>
        <w:t xml:space="preserve">2025-09-09</w:t>
      </w:r>
    </w:p>
    <w:bookmarkStart w:id="25" w:name="Xe0a1851a23213ab08f357f6ebdd5f66b597cc0f"/>
    <w:p>
      <w:pPr>
        <w:pStyle w:val="Heading2"/>
      </w:pPr>
      <w:r>
        <w:t xml:space="preserve">Newly Married Couples: Fight the Battle Through Prayer**</w:t>
      </w:r>
    </w:p>
    <w:p>
      <w:pPr>
        <w:pStyle w:val="FirstParagraph"/>
      </w:pPr>
      <w:r>
        <w:t xml:space="preserve">Marriage is not just a union between two people—it is also a</w:t>
      </w:r>
      <w:r>
        <w:t xml:space="preserve"> </w:t>
      </w:r>
      <w:r>
        <w:rPr>
          <w:b/>
          <w:bCs/>
        </w:rPr>
        <w:t xml:space="preserve">covenant before God</w:t>
      </w:r>
      <w:r>
        <w:t xml:space="preserve">. That is why, for newly married couples, the wedding day is</w:t>
      </w:r>
      <w:r>
        <w:t xml:space="preserve"> </w:t>
      </w:r>
      <w:r>
        <w:rPr>
          <w:b/>
          <w:bCs/>
        </w:rPr>
        <w:t xml:space="preserve">not the finish line but the starting point of a spiritual journey</w:t>
      </w:r>
      <w:r>
        <w:t xml:space="preserve">. The enemy understands the power of a godly marriage and will often target it with spiritual attacks.</w:t>
      </w:r>
    </w:p>
    <w:bookmarkStart w:id="20" w:name="why-marriages-are-targeted"/>
    <w:p>
      <w:pPr>
        <w:pStyle w:val="Heading3"/>
      </w:pPr>
      <w:r>
        <w:t xml:space="preserve">Why Marriages Are Targeted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enemy seeks to destroy what God has blessed.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Sometimes, those who once admired or desired to marry you may become instruments of the enemy.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These individuals can be used to</w:t>
      </w:r>
      <w:r>
        <w:t xml:space="preserve"> </w:t>
      </w:r>
      <w:r>
        <w:rPr>
          <w:b/>
          <w:bCs/>
        </w:rPr>
        <w:t xml:space="preserve">sow discord, jealousy, or division</w:t>
      </w:r>
      <w:r>
        <w:t xml:space="preserve"> </w:t>
      </w:r>
      <w:r>
        <w:t xml:space="preserve">in your marriage.</w:t>
      </w:r>
    </w:p>
    <w:bookmarkEnd w:id="20"/>
    <w:bookmarkStart w:id="21" w:name="the-call-to-vigilance"/>
    <w:p>
      <w:pPr>
        <w:pStyle w:val="Heading3"/>
      </w:pPr>
      <w:r>
        <w:t xml:space="preserve">The Call to Vigilance</w:t>
      </w:r>
    </w:p>
    <w:p>
      <w:pPr>
        <w:pStyle w:val="Compact"/>
        <w:numPr>
          <w:ilvl w:val="0"/>
          <w:numId w:val="1002"/>
        </w:numPr>
      </w:pPr>
      <w:r>
        <w:t xml:space="preserve">This is</w:t>
      </w:r>
      <w:r>
        <w:t xml:space="preserve"> </w:t>
      </w:r>
      <w:r>
        <w:rPr>
          <w:b/>
          <w:bCs/>
        </w:rPr>
        <w:t xml:space="preserve">not the time for complacency</w:t>
      </w:r>
      <w:r>
        <w:t xml:space="preserve">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Couples must be committed to</w:t>
      </w:r>
      <w:r>
        <w:t xml:space="preserve"> </w:t>
      </w:r>
      <w:r>
        <w:rPr>
          <w:b/>
          <w:bCs/>
        </w:rPr>
        <w:t xml:space="preserve">prayer without ceasing</w:t>
      </w:r>
      <w:r>
        <w:t xml:space="preserve"> </w:t>
      </w:r>
      <w:r>
        <w:t xml:space="preserve">(1 Thessalonians 5:17).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Many marital struggles are not purely natural; they may have</w:t>
      </w:r>
      <w:r>
        <w:t xml:space="preserve"> </w:t>
      </w:r>
      <w:r>
        <w:rPr>
          <w:b/>
          <w:bCs/>
        </w:rPr>
        <w:t xml:space="preserve">spiritual roots</w:t>
      </w:r>
      <w:r>
        <w:t xml:space="preserve">.</w:t>
      </w:r>
    </w:p>
    <w:bookmarkEnd w:id="21"/>
    <w:bookmarkStart w:id="22" w:name="examples-of-spiritual-attacks"/>
    <w:p>
      <w:pPr>
        <w:pStyle w:val="Heading3"/>
      </w:pPr>
      <w:r>
        <w:t xml:space="preserve">Examples of Spiritual Attacks</w:t>
      </w:r>
    </w:p>
    <w:p>
      <w:pPr>
        <w:pStyle w:val="Compact"/>
        <w:numPr>
          <w:ilvl w:val="0"/>
          <w:numId w:val="1003"/>
        </w:numPr>
      </w:pPr>
      <w:r>
        <w:t xml:space="preserve">The enemy may influence close friends or past acquaintances harboring secret desires.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Some may engage in</w:t>
      </w:r>
      <w:r>
        <w:t xml:space="preserve"> </w:t>
      </w:r>
      <w:r>
        <w:rPr>
          <w:b/>
          <w:bCs/>
        </w:rPr>
        <w:t xml:space="preserve">occult practices</w:t>
      </w:r>
      <w:r>
        <w:t xml:space="preserve">—such as womb-blocking rituals—designed to hinder fruitfulness.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These attacks can manifest in</w:t>
      </w:r>
      <w:r>
        <w:t xml:space="preserve"> </w:t>
      </w:r>
      <w:r>
        <w:rPr>
          <w:b/>
          <w:bCs/>
        </w:rPr>
        <w:t xml:space="preserve">barrenness, health issues, or constant conflict</w:t>
      </w:r>
      <w:r>
        <w:t xml:space="preserve">.</w:t>
      </w:r>
    </w:p>
    <w:bookmarkEnd w:id="22"/>
    <w:bookmarkStart w:id="23" w:name="key-message"/>
    <w:p>
      <w:pPr>
        <w:pStyle w:val="Heading3"/>
      </w:pPr>
      <w:r>
        <w:t xml:space="preserve">Key Message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Prayer is your greatest weapon.</w:t>
      </w:r>
      <w:r>
        <w:t xml:space="preserve"> </w:t>
      </w:r>
      <w:r>
        <w:t xml:space="preserve">A praying couple is a protected couple.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Spiritual vigilance ensures that no scheme of the enemy prospers against your marriage.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Remember:</w:t>
      </w:r>
      <w: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What God has joined together, let no man separate.</w:t>
      </w:r>
      <w:r>
        <w:rPr>
          <w:i/>
          <w:iCs/>
        </w:rPr>
        <w:t xml:space="preserve">”</w:t>
      </w:r>
      <w:r>
        <w:t xml:space="preserve"> </w:t>
      </w:r>
      <w:r>
        <w:t xml:space="preserve">(Mark 10:9)</w:t>
      </w:r>
    </w:p>
    <w:bookmarkEnd w:id="23"/>
    <w:bookmarkStart w:id="24" w:name="takeaway-for-couples"/>
    <w:p>
      <w:pPr>
        <w:pStyle w:val="Heading3"/>
      </w:pPr>
      <w:r>
        <w:t xml:space="preserve">Takeaway for Couples</w:t>
      </w:r>
    </w:p>
    <w:p>
      <w:pPr>
        <w:pStyle w:val="Compact"/>
        <w:numPr>
          <w:ilvl w:val="0"/>
          <w:numId w:val="1005"/>
        </w:numPr>
      </w:pPr>
      <w:r>
        <w:t xml:space="preserve">Guard your marriage through</w:t>
      </w:r>
      <w:r>
        <w:t xml:space="preserve"> </w:t>
      </w:r>
      <w:r>
        <w:rPr>
          <w:b/>
          <w:bCs/>
        </w:rPr>
        <w:t xml:space="preserve">daily prayer and fasting when led by the Holy Spirit</w:t>
      </w:r>
      <w:r>
        <w:t xml:space="preserve">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Stay discerning—</w:t>
      </w:r>
      <w:r>
        <w:rPr>
          <w:b/>
          <w:bCs/>
        </w:rPr>
        <w:t xml:space="preserve">not every problem is natural; some are spiritual in nature</w:t>
      </w:r>
      <w:r>
        <w:t xml:space="preserve">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Stand together in unity, relying on God’s word and His promises of protection.</w:t>
      </w:r>
    </w:p>
    <w:p>
      <w:pPr>
        <w:pStyle w:val="BlockText"/>
      </w:pPr>
      <w:r>
        <w:rPr>
          <w:b/>
          <w:bCs/>
        </w:rPr>
        <w:t xml:space="preserve">Your marriage is a divine covenant—protect it with prayer, cover it with God’s Word, and walk in unity to overcome every spiritual attack.</w:t>
      </w:r>
    </w:p>
    <w:bookmarkEnd w:id="24"/>
    <w:bookmarkEnd w:id="25"/>
    <w:bookmarkStart w:id="27" w:name="the-spiritual-root-of-physical-issues"/>
    <w:p>
      <w:pPr>
        <w:pStyle w:val="Heading2"/>
      </w:pPr>
      <w:r>
        <w:t xml:space="preserve">The Spiritual Root of Physical Issues</w:t>
      </w:r>
    </w:p>
    <w:p>
      <w:pPr>
        <w:pStyle w:val="FirstParagraph"/>
      </w:pPr>
      <w:r>
        <w:t xml:space="preserve">Not all physical conditions have purely natural causes.</w:t>
      </w:r>
      <w:r>
        <w:t xml:space="preserve"> </w:t>
      </w:r>
      <w:r>
        <w:rPr>
          <w:b/>
          <w:bCs/>
        </w:rPr>
        <w:t xml:space="preserve">Cramps, fibroids, cysts, and other fertility-related challenges</w:t>
      </w:r>
      <w:r>
        <w:t xml:space="preserve"> </w:t>
      </w:r>
      <w:r>
        <w:t xml:space="preserve">may sometimes have a</w:t>
      </w:r>
      <w:r>
        <w:t xml:space="preserve"> </w:t>
      </w:r>
      <w:r>
        <w:rPr>
          <w:b/>
          <w:bCs/>
        </w:rPr>
        <w:t xml:space="preserve">spiritual root</w:t>
      </w:r>
      <w:r>
        <w:t xml:space="preserve">, especially when there are no clear medical explanations—such as contraceptive use or other known triggers.</w:t>
      </w:r>
    </w:p>
    <w:p>
      <w:pPr>
        <w:pStyle w:val="BodyText"/>
      </w:pPr>
      <w:r>
        <w:t xml:space="preserve">In such cases, you may visit multiple doctors, undergo countless fertility tests, and still find no answers. This can lead to</w:t>
      </w:r>
      <w:r>
        <w:t xml:space="preserve"> </w:t>
      </w:r>
      <w:r>
        <w:rPr>
          <w:b/>
          <w:bCs/>
        </w:rPr>
        <w:t xml:space="preserve">frustration, discouragement, and spiritual confusion</w:t>
      </w:r>
      <w:r>
        <w:t xml:space="preserve">. You may even begin to question:</w:t>
      </w:r>
      <w: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Why would God allow this to happen to me?</w:t>
      </w:r>
      <w:r>
        <w:rPr>
          <w:i/>
          <w:iCs/>
        </w:rPr>
        <w:t xml:space="preserve">”</w:t>
      </w:r>
      <w:r>
        <w:t xml:space="preserve"> </w:t>
      </w:r>
      <w:r>
        <w:t xml:space="preserve">and in the process fail to recognize the true source of the attack.</w:t>
      </w:r>
      <w:r>
        <w:br/>
      </w:r>
      <w:r>
        <w:t xml:space="preserve">Remember that:</w:t>
      </w:r>
    </w:p>
    <w:p>
      <w:pPr>
        <w:pStyle w:val="Compact"/>
        <w:numPr>
          <w:ilvl w:val="0"/>
          <w:numId w:val="1006"/>
        </w:numPr>
      </w:pPr>
      <w:r>
        <w:t xml:space="preserve">The enemy’s goal is not only to afflict your body but also to</w:t>
      </w:r>
      <w:r>
        <w:t xml:space="preserve"> </w:t>
      </w:r>
      <w:r>
        <w:rPr>
          <w:b/>
          <w:bCs/>
        </w:rPr>
        <w:t xml:space="preserve">attack your faith</w:t>
      </w:r>
      <w:r>
        <w:t xml:space="preserve">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He wants you to</w:t>
      </w:r>
      <w:r>
        <w:t xml:space="preserve"> </w:t>
      </w:r>
      <w:r>
        <w:rPr>
          <w:b/>
          <w:bCs/>
        </w:rPr>
        <w:t xml:space="preserve">doubt God’s goodness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abandon your trust in Him</w:t>
      </w:r>
      <w:r>
        <w:t xml:space="preserve">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When precious things are at stake—your marriage, your children, your destiny—the enemy will attempt to use fear, delay, and intimidation to break you down.</w:t>
      </w:r>
    </w:p>
    <w:p>
      <w:pPr>
        <w:pStyle w:val="FirstParagraph"/>
      </w:pPr>
      <w:r>
        <w:t xml:space="preserve">This is why</w:t>
      </w:r>
      <w:r>
        <w:t xml:space="preserve"> </w:t>
      </w:r>
      <w:r>
        <w:rPr>
          <w:b/>
          <w:bCs/>
        </w:rPr>
        <w:t xml:space="preserve">spiritual support and community</w:t>
      </w:r>
      <w:r>
        <w:t xml:space="preserve"> </w:t>
      </w:r>
      <w:r>
        <w:t xml:space="preserve">are vital. Scripture reminds us:</w:t>
      </w:r>
      <w:r>
        <w:br/>
      </w:r>
      <w:r>
        <w:t xml:space="preserve">&gt;</w:t>
      </w:r>
      <w: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Two are better than one… If either of them falls down, one can help the other up.</w:t>
      </w:r>
      <w:r>
        <w:rPr>
          <w:i/>
          <w:iCs/>
        </w:rPr>
        <w:t xml:space="preserve">”</w:t>
      </w:r>
      <w:r>
        <w:t xml:space="preserve"> </w:t>
      </w:r>
      <w:r>
        <w:t xml:space="preserve">(Ecclesiastes 4:9–10)</w:t>
      </w:r>
    </w:p>
    <w:bookmarkStart w:id="26" w:name="encouragement"/>
    <w:p>
      <w:pPr>
        <w:pStyle w:val="Heading3"/>
      </w:pPr>
      <w:r>
        <w:t xml:space="preserve">Encouragement</w:t>
      </w:r>
    </w:p>
    <w:p>
      <w:pPr>
        <w:pStyle w:val="FirstParagraph"/>
      </w:pPr>
      <w:r>
        <w:t xml:space="preserve">Even when medicine cannot explain your pain,</w:t>
      </w:r>
      <w:r>
        <w:t xml:space="preserve"> </w:t>
      </w:r>
      <w:r>
        <w:rPr>
          <w:b/>
          <w:bCs/>
        </w:rPr>
        <w:t xml:space="preserve">God sees you, knows you, and has not abandoned you</w:t>
      </w:r>
      <w:r>
        <w:t xml:space="preserve">. The battle may be spiritual, but your victory is assured in Christ.</w:t>
      </w:r>
    </w:p>
    <w:p>
      <w:pPr>
        <w:pStyle w:val="BlockText"/>
      </w:pPr>
      <w:r>
        <w:rPr>
          <w:b/>
          <w:bCs/>
        </w:rPr>
        <w:t xml:space="preserve">Hold fast to your faith, stay covered in prayer, and never forget that God’s purpose for your life is greater than any attack of the enemy.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overcoming-the-enemys-attacks"/>
    <w:p>
      <w:pPr>
        <w:pStyle w:val="Heading2"/>
      </w:pPr>
      <w:r>
        <w:t xml:space="preserve">Overcoming the Enemy’s Attacks</w:t>
      </w:r>
    </w:p>
    <w:p>
      <w:pPr>
        <w:pStyle w:val="FirstParagraph"/>
      </w:pPr>
      <w:r>
        <w:t xml:space="preserve">There will be seasons when</w:t>
      </w:r>
      <w:r>
        <w:t xml:space="preserve"> </w:t>
      </w:r>
      <w:r>
        <w:rPr>
          <w:b/>
          <w:bCs/>
        </w:rPr>
        <w:t xml:space="preserve">God seems silent</w:t>
      </w:r>
      <w:r>
        <w:t xml:space="preserve">. Just as He withdrew from</w:t>
      </w:r>
      <w:r>
        <w:t xml:space="preserve"> </w:t>
      </w:r>
      <w:r>
        <w:rPr>
          <w:b/>
          <w:bCs/>
        </w:rPr>
        <w:t xml:space="preserve">Hezekiah to test him</w:t>
      </w:r>
      <w:r>
        <w:t xml:space="preserve"> </w:t>
      </w:r>
      <w:r>
        <w:t xml:space="preserve">(2 Chronicles 32:31), God may allow moments of silence to see how you will respond. Though Hezekiah faltered, God’s faithfulness never failed—and His promises still stand.</w:t>
      </w:r>
    </w:p>
    <w:bookmarkStart w:id="28" w:name="how-to-respond-when-god-seems-silent"/>
    <w:p>
      <w:pPr>
        <w:pStyle w:val="Heading3"/>
      </w:pPr>
      <w:r>
        <w:t xml:space="preserve">How to Respond When God Seems Silent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Do not complain or speak negatively</w:t>
      </w:r>
      <w:r>
        <w:t xml:space="preserve"> </w:t>
      </w:r>
      <w:r>
        <w:t xml:space="preserve">about your circumstances.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Stay steadfast in prayer</w:t>
      </w:r>
      <w:r>
        <w:t xml:space="preserve">—your prayers can overturn the enemy’s rituals and cause his attacks to backfire.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Persevere in faith, knowing that</w:t>
      </w:r>
      <w:r>
        <w:t xml:space="preserve"> </w:t>
      </w:r>
      <w:r>
        <w:rPr>
          <w:b/>
          <w:bCs/>
        </w:rPr>
        <w:t xml:space="preserve">silence does not mean abandonment</w:t>
      </w:r>
      <w:r>
        <w:t xml:space="preserve">; it may be a test to refine and strengthen you.</w:t>
      </w:r>
    </w:p>
    <w:bookmarkEnd w:id="28"/>
    <w:bookmarkStart w:id="29" w:name="understanding-the-true-enemy"/>
    <w:p>
      <w:pPr>
        <w:pStyle w:val="Heading3"/>
      </w:pPr>
      <w:r>
        <w:t xml:space="preserve">Understanding the True Enemy</w:t>
      </w:r>
    </w:p>
    <w:p>
      <w:pPr>
        <w:pStyle w:val="Compact"/>
        <w:numPr>
          <w:ilvl w:val="0"/>
          <w:numId w:val="1008"/>
        </w:numPr>
      </w:pPr>
      <w:r>
        <w:t xml:space="preserve">The people who persecute you or attempt to use dark powers against you are</w:t>
      </w:r>
      <w:r>
        <w:t xml:space="preserve"> </w:t>
      </w:r>
      <w:r>
        <w:rPr>
          <w:b/>
          <w:bCs/>
        </w:rPr>
        <w:t xml:space="preserve">not your true enemies</w:t>
      </w:r>
      <w:r>
        <w:t xml:space="preserve">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They are</w:t>
      </w:r>
      <w:r>
        <w:t xml:space="preserve"> </w:t>
      </w:r>
      <w:r>
        <w:rPr>
          <w:b/>
          <w:bCs/>
        </w:rPr>
        <w:t xml:space="preserve">human agents manipulated by the enemy</w:t>
      </w:r>
      <w:r>
        <w:t xml:space="preserve">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As believers, our call is to</w:t>
      </w:r>
      <w:r>
        <w:t xml:space="preserve"> </w:t>
      </w:r>
      <w:r>
        <w:rPr>
          <w:b/>
          <w:bCs/>
        </w:rPr>
        <w:t xml:space="preserve">pray for their deliverance</w:t>
      </w:r>
      <w:r>
        <w:t xml:space="preserve">, not curse them (Matthew 5:44).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Jesus modeled this perfectly, showing love even to those who hated and persecuted Him.</w:t>
      </w:r>
    </w:p>
    <w:bookmarkEnd w:id="29"/>
    <w:bookmarkStart w:id="30" w:name="the-fate-of-the-wicked-vs.-the-believer"/>
    <w:p>
      <w:pPr>
        <w:pStyle w:val="Heading3"/>
      </w:pPr>
      <w:r>
        <w:t xml:space="preserve">The Fate of the Wicked vs. the Believer</w:t>
      </w:r>
    </w:p>
    <w:p>
      <w:pPr>
        <w:pStyle w:val="Compact"/>
        <w:numPr>
          <w:ilvl w:val="0"/>
          <w:numId w:val="100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wicked remain in danger</w:t>
      </w:r>
      <w:r>
        <w:t xml:space="preserve"> </w:t>
      </w:r>
      <w:r>
        <w:t xml:space="preserve">if they continue unprotected outside God’s mercy; their judgment is certain unless they repent.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For believers,</w:t>
      </w:r>
      <w:r>
        <w:t xml:space="preserve"> </w:t>
      </w:r>
      <w:r>
        <w:rPr>
          <w:b/>
          <w:bCs/>
        </w:rPr>
        <w:t xml:space="preserve">the Lord is our protector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In life, He guards us against destruction.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In death, we rest in His will and presence.</w:t>
      </w:r>
    </w:p>
    <w:p>
      <w:pPr>
        <w:pStyle w:val="BlockText"/>
      </w:pPr>
      <w:r>
        <w:rPr>
          <w:b/>
          <w:bCs/>
        </w:rPr>
        <w:t xml:space="preserve">Remain steadfast in prayer, show love to those who oppose you, and trust God’s faithfulness—He is your protector and your victory.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Spiritual Vigilance in Marriage and Relationships</dc:title>
  <dc:creator>Martin N. Wanjiru</dc:creator>
  <cp:keywords/>
  <dcterms:created xsi:type="dcterms:W3CDTF">2025-09-09T21:02:06Z</dcterms:created>
  <dcterms:modified xsi:type="dcterms:W3CDTF">2025-09-09T21:02:06Z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2025-09-09</vt:lpwstr>
  </property>
  <property fmtid="{D5CDD505-2E9C-101B-9397-08002B2CF9AE}" pid="3" name="output">
    <vt:lpwstr/>
  </property>
</Properties>
</file>