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5FD8" w14:textId="3E13A2A2" w:rsidR="009D500E" w:rsidRPr="002E5442" w:rsidRDefault="00ED3132" w:rsidP="009D500E">
      <w:pPr>
        <w:jc w:val="center"/>
        <w:rPr>
          <w:rFonts w:ascii="Arial" w:hAnsi="Arial" w:cs="Arial"/>
          <w:b/>
          <w:bCs/>
          <w:smallCaps/>
          <w:color w:val="000000" w:themeColor="text1"/>
          <w:spacing w:val="5"/>
          <w:sz w:val="28"/>
          <w:szCs w:val="28"/>
        </w:rPr>
      </w:pPr>
      <w:r>
        <w:rPr>
          <w:rFonts w:ascii="Arial" w:hAnsi="Arial" w:cs="Arial"/>
          <w:b/>
          <w:bCs/>
          <w:smallCaps/>
          <w:color w:val="000000" w:themeColor="text1"/>
          <w:spacing w:val="5"/>
          <w:sz w:val="28"/>
          <w:szCs w:val="28"/>
        </w:rPr>
        <w:t xml:space="preserve">Benjamin Larson </w:t>
      </w:r>
      <w:proofErr w:type="gramStart"/>
      <w:r>
        <w:rPr>
          <w:rFonts w:ascii="Arial" w:hAnsi="Arial" w:cs="Arial"/>
          <w:b/>
          <w:bCs/>
          <w:smallCaps/>
          <w:color w:val="000000" w:themeColor="text1"/>
          <w:spacing w:val="5"/>
          <w:sz w:val="28"/>
          <w:szCs w:val="28"/>
        </w:rPr>
        <w:t>PH.D</w:t>
      </w:r>
      <w:proofErr w:type="gramEnd"/>
    </w:p>
    <w:p w14:paraId="4E642694" w14:textId="77777777" w:rsidR="00722A5B" w:rsidRDefault="00722A5B" w:rsidP="009D500E">
      <w:pPr>
        <w:jc w:val="center"/>
        <w:rPr>
          <w:rFonts w:ascii="Arial" w:hAnsi="Arial" w:cs="Arial"/>
          <w:b/>
          <w:bCs/>
          <w:smallCaps/>
          <w:color w:val="000000" w:themeColor="text1"/>
          <w:spacing w:val="5"/>
          <w:sz w:val="22"/>
          <w:szCs w:val="22"/>
        </w:rPr>
      </w:pPr>
      <w:r>
        <w:rPr>
          <w:rFonts w:ascii="Arial" w:hAnsi="Arial" w:cs="Arial"/>
          <w:b/>
          <w:bCs/>
          <w:smallCaps/>
          <w:color w:val="000000" w:themeColor="text1"/>
          <w:spacing w:val="5"/>
          <w:sz w:val="22"/>
          <w:szCs w:val="22"/>
        </w:rPr>
        <w:t>973-303-3655</w:t>
      </w:r>
      <w:r w:rsidR="009D500E" w:rsidRPr="00117DDE">
        <w:rPr>
          <w:rFonts w:ascii="Arial" w:hAnsi="Arial" w:cs="Arial"/>
          <w:b/>
          <w:bCs/>
          <w:smallCaps/>
          <w:color w:val="000000" w:themeColor="text1"/>
          <w:spacing w:val="5"/>
          <w:sz w:val="22"/>
          <w:szCs w:val="22"/>
        </w:rPr>
        <w:t xml:space="preserve"> | </w:t>
      </w:r>
      <w:r>
        <w:rPr>
          <w:rFonts w:ascii="Arial" w:hAnsi="Arial" w:cs="Arial"/>
          <w:b/>
          <w:bCs/>
          <w:smallCaps/>
          <w:color w:val="000000" w:themeColor="text1"/>
          <w:spacing w:val="5"/>
          <w:sz w:val="22"/>
          <w:szCs w:val="22"/>
        </w:rPr>
        <w:t>blarson4742@gmail.com</w:t>
      </w:r>
      <w:r w:rsidR="009D500E" w:rsidRPr="00117DDE">
        <w:rPr>
          <w:rFonts w:ascii="Arial" w:hAnsi="Arial" w:cs="Arial"/>
          <w:b/>
          <w:bCs/>
          <w:smallCaps/>
          <w:color w:val="000000" w:themeColor="text1"/>
          <w:spacing w:val="5"/>
          <w:sz w:val="22"/>
          <w:szCs w:val="22"/>
        </w:rPr>
        <w:t xml:space="preserve"> | </w:t>
      </w:r>
    </w:p>
    <w:p w14:paraId="40A64B05" w14:textId="71225D5A" w:rsidR="008B5B97" w:rsidRPr="00117DDE" w:rsidRDefault="00722A5B" w:rsidP="009D500E">
      <w:pPr>
        <w:jc w:val="center"/>
        <w:rPr>
          <w:rStyle w:val="IntenseReference"/>
          <w:rFonts w:ascii="Arial" w:hAnsi="Arial" w:cs="Arial"/>
          <w:color w:val="000000" w:themeColor="text1"/>
          <w:sz w:val="22"/>
          <w:szCs w:val="22"/>
        </w:rPr>
      </w:pPr>
      <w:r w:rsidRPr="00722A5B">
        <w:rPr>
          <w:rFonts w:ascii="Arial" w:hAnsi="Arial" w:cs="Arial"/>
          <w:b/>
          <w:bCs/>
          <w:smallCaps/>
          <w:color w:val="000000" w:themeColor="text1"/>
          <w:spacing w:val="5"/>
          <w:sz w:val="22"/>
          <w:szCs w:val="22"/>
        </w:rPr>
        <w:t>https://www.linkedin.com/in/benjamin-larson-phd-8903a647/</w:t>
      </w:r>
    </w:p>
    <w:p w14:paraId="19E19AA8" w14:textId="77777777" w:rsidR="001C132C" w:rsidRPr="00117DDE" w:rsidRDefault="001C132C" w:rsidP="009D500E">
      <w:pPr>
        <w:rPr>
          <w:rStyle w:val="IntenseReference"/>
          <w:rFonts w:ascii="Optima" w:hAnsi="Optima"/>
          <w:color w:val="000000" w:themeColor="text1"/>
          <w:sz w:val="22"/>
          <w:szCs w:val="22"/>
        </w:rPr>
      </w:pPr>
    </w:p>
    <w:p w14:paraId="2A651027" w14:textId="05B94063" w:rsidR="008B5B97" w:rsidRPr="002E5442" w:rsidRDefault="00393C23" w:rsidP="008B5B97">
      <w:pPr>
        <w:jc w:val="center"/>
        <w:rPr>
          <w:rStyle w:val="IntenseReference"/>
          <w:rFonts w:ascii="Arial" w:hAnsi="Arial" w:cs="Arial"/>
          <w:color w:val="000000" w:themeColor="text1"/>
          <w:sz w:val="28"/>
          <w:szCs w:val="28"/>
        </w:rPr>
      </w:pPr>
      <w:r>
        <w:rPr>
          <w:rStyle w:val="IntenseReference"/>
          <w:rFonts w:ascii="Arial" w:hAnsi="Arial" w:cs="Arial"/>
          <w:color w:val="000000" w:themeColor="text1"/>
          <w:sz w:val="28"/>
          <w:szCs w:val="28"/>
        </w:rPr>
        <w:t>Director of AI &amp; Data Science | VP of AI &amp; Data Science</w:t>
      </w:r>
    </w:p>
    <w:p w14:paraId="02297187" w14:textId="77777777" w:rsidR="008B5B97" w:rsidRPr="0020019E" w:rsidRDefault="008B5B97" w:rsidP="008B5B97">
      <w:pPr>
        <w:jc w:val="center"/>
        <w:rPr>
          <w:rStyle w:val="IntenseReference"/>
          <w:rFonts w:ascii="Arial" w:hAnsi="Arial" w:cs="Arial"/>
          <w:color w:val="000000" w:themeColor="text1"/>
          <w:sz w:val="6"/>
          <w:szCs w:val="6"/>
        </w:rPr>
      </w:pPr>
    </w:p>
    <w:p w14:paraId="0AF4F4DB" w14:textId="5F10117E" w:rsidR="008B5B97" w:rsidRPr="0020019E" w:rsidRDefault="00722A5B" w:rsidP="008B5B97">
      <w:pPr>
        <w:shd w:val="clear" w:color="auto" w:fill="D9D9D9" w:themeFill="background1" w:themeFillShade="D9"/>
        <w:jc w:val="center"/>
        <w:rPr>
          <w:rStyle w:val="IntenseReference"/>
          <w:rFonts w:ascii="Arial" w:hAnsi="Arial" w:cs="Arial"/>
          <w:color w:val="000000" w:themeColor="text1"/>
          <w:sz w:val="22"/>
          <w:szCs w:val="22"/>
        </w:rPr>
      </w:pPr>
      <w:r>
        <w:rPr>
          <w:rStyle w:val="IntenseReference"/>
          <w:rFonts w:ascii="Arial" w:hAnsi="Arial" w:cs="Arial"/>
          <w:color w:val="000000" w:themeColor="text1"/>
          <w:sz w:val="22"/>
          <w:szCs w:val="22"/>
        </w:rPr>
        <w:t>Ai\Data Science Orchestration</w:t>
      </w:r>
      <w:r w:rsidR="008B5B97" w:rsidRPr="0020019E">
        <w:rPr>
          <w:rStyle w:val="IntenseReference"/>
          <w:rFonts w:ascii="Arial" w:hAnsi="Arial" w:cs="Arial"/>
          <w:color w:val="000000" w:themeColor="text1"/>
          <w:sz w:val="22"/>
          <w:szCs w:val="22"/>
        </w:rPr>
        <w:t xml:space="preserve"> | </w:t>
      </w:r>
      <w:r>
        <w:rPr>
          <w:rStyle w:val="IntenseReference"/>
          <w:rFonts w:ascii="Arial" w:hAnsi="Arial" w:cs="Arial"/>
          <w:color w:val="000000" w:themeColor="text1"/>
          <w:sz w:val="22"/>
          <w:szCs w:val="22"/>
        </w:rPr>
        <w:t>Digital Transformation</w:t>
      </w:r>
      <w:r w:rsidR="008B5B97" w:rsidRPr="0020019E">
        <w:rPr>
          <w:rStyle w:val="IntenseReference"/>
          <w:rFonts w:ascii="Arial" w:hAnsi="Arial" w:cs="Arial"/>
          <w:color w:val="000000" w:themeColor="text1"/>
          <w:sz w:val="22"/>
          <w:szCs w:val="22"/>
        </w:rPr>
        <w:t xml:space="preserve"> | </w:t>
      </w:r>
      <w:r>
        <w:rPr>
          <w:rStyle w:val="IntenseReference"/>
          <w:rFonts w:ascii="Arial" w:hAnsi="Arial" w:cs="Arial"/>
          <w:color w:val="000000" w:themeColor="text1"/>
          <w:sz w:val="22"/>
          <w:szCs w:val="22"/>
        </w:rPr>
        <w:t>Technical Leadership</w:t>
      </w:r>
    </w:p>
    <w:p w14:paraId="389F8006" w14:textId="77777777" w:rsidR="008B5B97" w:rsidRPr="0020019E" w:rsidRDefault="008B5B97" w:rsidP="008B5B97">
      <w:pPr>
        <w:jc w:val="both"/>
        <w:rPr>
          <w:rFonts w:ascii="Arial" w:hAnsi="Arial" w:cs="Arial"/>
          <w:sz w:val="19"/>
          <w:szCs w:val="19"/>
        </w:rPr>
      </w:pPr>
    </w:p>
    <w:p w14:paraId="3167448F" w14:textId="60AA465C" w:rsidR="008B5B97" w:rsidRDefault="00463975" w:rsidP="008B5B97">
      <w:pPr>
        <w:shd w:val="clear" w:color="auto" w:fill="FFFFFF"/>
        <w:jc w:val="both"/>
        <w:rPr>
          <w:rFonts w:ascii="Arial" w:hAnsi="Arial" w:cs="Arial"/>
          <w:sz w:val="22"/>
          <w:szCs w:val="22"/>
        </w:rPr>
      </w:pPr>
      <w:r w:rsidRPr="00463975">
        <w:rPr>
          <w:rFonts w:ascii="Arial" w:hAnsi="Arial" w:cs="Arial"/>
          <w:sz w:val="22"/>
          <w:szCs w:val="22"/>
        </w:rPr>
        <w:t xml:space="preserve">AI and Data Science Executive with 15+ years leading enterprise AI initiatives across </w:t>
      </w:r>
      <w:r>
        <w:rPr>
          <w:rFonts w:ascii="Arial" w:hAnsi="Arial" w:cs="Arial"/>
          <w:sz w:val="22"/>
          <w:szCs w:val="22"/>
        </w:rPr>
        <w:t>telecom</w:t>
      </w:r>
      <w:r w:rsidRPr="00463975">
        <w:rPr>
          <w:rFonts w:ascii="Arial" w:hAnsi="Arial" w:cs="Arial"/>
          <w:sz w:val="22"/>
          <w:szCs w:val="22"/>
        </w:rPr>
        <w:t>, finance, and healthcare. Proven leader in AI strategy, team scale, and operational execution delivering measurable results. Trusted advisor to senior leadership, aligning AI programs with governance, risk management, and digital transformation. Focused on building scalable, explainable, production-ready AI solutions.</w:t>
      </w:r>
    </w:p>
    <w:p w14:paraId="48D5C4D3" w14:textId="77777777" w:rsidR="00463975" w:rsidRPr="0020019E" w:rsidRDefault="00463975" w:rsidP="008B5B97">
      <w:pPr>
        <w:shd w:val="clear" w:color="auto" w:fill="FFFFFF"/>
        <w:jc w:val="both"/>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8B5B97" w:rsidRPr="0020019E" w14:paraId="2C78682E" w14:textId="77777777" w:rsidTr="00BC396C">
        <w:trPr>
          <w:trHeight w:val="78"/>
        </w:trPr>
        <w:tc>
          <w:tcPr>
            <w:tcW w:w="10502" w:type="dxa"/>
            <w:shd w:val="clear" w:color="auto" w:fill="D9D9D9" w:themeFill="background1" w:themeFillShade="D9"/>
          </w:tcPr>
          <w:p w14:paraId="61BDDEDD" w14:textId="5EC53A03" w:rsidR="008B5B97" w:rsidRPr="006740A3" w:rsidRDefault="008B5B97" w:rsidP="00BC396C">
            <w:pPr>
              <w:rPr>
                <w:rStyle w:val="IntenseReference"/>
                <w:rFonts w:ascii="Arial" w:hAnsi="Arial" w:cs="Arial"/>
                <w:color w:val="000000" w:themeColor="text1"/>
              </w:rPr>
            </w:pPr>
            <w:r w:rsidRPr="006740A3">
              <w:rPr>
                <w:rStyle w:val="IntenseReference"/>
                <w:rFonts w:ascii="Arial" w:hAnsi="Arial" w:cs="Arial"/>
                <w:color w:val="000000" w:themeColor="text1"/>
              </w:rPr>
              <w:t xml:space="preserve">Achievements: </w:t>
            </w:r>
          </w:p>
          <w:p w14:paraId="116D4064" w14:textId="6E74F93B" w:rsidR="00B275B8" w:rsidRPr="006740A3" w:rsidRDefault="00722A5B" w:rsidP="00B275B8">
            <w:pPr>
              <w:pStyle w:val="ListParagraph"/>
              <w:numPr>
                <w:ilvl w:val="0"/>
                <w:numId w:val="7"/>
              </w:numPr>
              <w:rPr>
                <w:rFonts w:ascii="Arial" w:hAnsi="Arial" w:cs="Arial"/>
                <w:bCs/>
              </w:rPr>
            </w:pPr>
            <w:r w:rsidRPr="00862DFB">
              <w:rPr>
                <w:rFonts w:ascii="Arial" w:hAnsi="Arial" w:cs="Arial"/>
                <w:b/>
              </w:rPr>
              <w:t>Data &amp; AI:</w:t>
            </w:r>
            <w:r w:rsidRPr="006740A3">
              <w:rPr>
                <w:rFonts w:ascii="Arial" w:hAnsi="Arial" w:cs="Arial"/>
                <w:b/>
              </w:rPr>
              <w:t xml:space="preserve"> </w:t>
            </w:r>
            <w:r w:rsidRPr="006740A3">
              <w:rPr>
                <w:rFonts w:ascii="Arial" w:hAnsi="Arial" w:cs="Arial"/>
                <w:bCs/>
              </w:rPr>
              <w:t xml:space="preserve">Deployed geospatial ML algorithm to identify geographically impossible </w:t>
            </w:r>
            <w:r w:rsidR="006740A3">
              <w:rPr>
                <w:rFonts w:ascii="Arial" w:hAnsi="Arial" w:cs="Arial"/>
                <w:bCs/>
              </w:rPr>
              <w:t xml:space="preserve">fraudulent phone swaps, a common </w:t>
            </w:r>
            <w:proofErr w:type="spellStart"/>
            <w:r w:rsidR="006740A3">
              <w:rPr>
                <w:rFonts w:ascii="Arial" w:hAnsi="Arial" w:cs="Arial"/>
                <w:bCs/>
              </w:rPr>
              <w:t>cyber attack</w:t>
            </w:r>
            <w:proofErr w:type="spellEnd"/>
            <w:r w:rsidR="006740A3">
              <w:rPr>
                <w:rFonts w:ascii="Arial" w:hAnsi="Arial" w:cs="Arial"/>
                <w:bCs/>
              </w:rPr>
              <w:t xml:space="preserve"> used to access customer bank accounts. This tool reduced these bad SIM-Swaps by 72%</w:t>
            </w:r>
          </w:p>
          <w:p w14:paraId="33ADFEB5" w14:textId="09AADA20" w:rsidR="004A17DC" w:rsidRPr="00862DFB" w:rsidRDefault="00EB01BD" w:rsidP="00862DFB">
            <w:pPr>
              <w:pStyle w:val="ListParagraph"/>
              <w:numPr>
                <w:ilvl w:val="0"/>
                <w:numId w:val="7"/>
              </w:numPr>
              <w:rPr>
                <w:rFonts w:ascii="Arial" w:hAnsi="Arial" w:cs="Arial"/>
                <w:b/>
              </w:rPr>
            </w:pPr>
            <w:r w:rsidRPr="006740A3">
              <w:rPr>
                <w:rFonts w:ascii="Arial" w:hAnsi="Arial" w:cs="Arial"/>
                <w:b/>
              </w:rPr>
              <w:t xml:space="preserve">Business Transformation: </w:t>
            </w:r>
            <w:r w:rsidR="004A17DC" w:rsidRPr="00862DFB">
              <w:rPr>
                <w:rFonts w:ascii="Arial" w:hAnsi="Arial" w:cs="Arial"/>
                <w:bCs/>
              </w:rPr>
              <w:t xml:space="preserve">Championed AI and automation solutions that significantly reduced manual effort by over </w:t>
            </w:r>
            <w:r w:rsidR="00862DFB" w:rsidRPr="00862DFB">
              <w:rPr>
                <w:rFonts w:ascii="Arial" w:hAnsi="Arial" w:cs="Arial"/>
                <w:bCs/>
              </w:rPr>
              <w:t xml:space="preserve">8000 hours </w:t>
            </w:r>
            <w:r w:rsidR="004A17DC" w:rsidRPr="00862DFB">
              <w:rPr>
                <w:rFonts w:ascii="Arial" w:hAnsi="Arial" w:cs="Arial"/>
                <w:bCs/>
              </w:rPr>
              <w:t>and unlocked capacity for employees to deliver more strategic, value</w:t>
            </w:r>
            <w:r w:rsidR="004A17DC" w:rsidRPr="00862DFB">
              <w:rPr>
                <w:rFonts w:ascii="Cambria Math" w:hAnsi="Cambria Math" w:cs="Cambria Math"/>
                <w:bCs/>
              </w:rPr>
              <w:t>‑</w:t>
            </w:r>
            <w:r w:rsidR="004A17DC" w:rsidRPr="00862DFB">
              <w:rPr>
                <w:rFonts w:ascii="Arial" w:hAnsi="Arial" w:cs="Arial"/>
                <w:bCs/>
              </w:rPr>
              <w:t>driven contributions</w:t>
            </w:r>
          </w:p>
          <w:p w14:paraId="32060847" w14:textId="03633E5E" w:rsidR="008B5B97" w:rsidRPr="006740A3" w:rsidRDefault="00EB01BD" w:rsidP="00B275B8">
            <w:pPr>
              <w:pStyle w:val="ListParagraph"/>
              <w:numPr>
                <w:ilvl w:val="0"/>
                <w:numId w:val="7"/>
              </w:numPr>
              <w:rPr>
                <w:rFonts w:ascii="Arial" w:hAnsi="Arial" w:cs="Arial"/>
                <w:b/>
              </w:rPr>
            </w:pPr>
            <w:r w:rsidRPr="006740A3">
              <w:rPr>
                <w:rFonts w:ascii="Arial" w:hAnsi="Arial" w:cs="Arial"/>
                <w:b/>
              </w:rPr>
              <w:t xml:space="preserve">Team Leadership: </w:t>
            </w:r>
            <w:r w:rsidRPr="006740A3">
              <w:rPr>
                <w:rFonts w:ascii="Arial" w:hAnsi="Arial" w:cs="Arial"/>
                <w:bCs/>
              </w:rPr>
              <w:t>Developed and led a geographically dispersed team of data scientists</w:t>
            </w:r>
            <w:r w:rsidR="0020616C" w:rsidRPr="006740A3">
              <w:rPr>
                <w:rFonts w:ascii="Arial" w:hAnsi="Arial" w:cs="Arial"/>
                <w:bCs/>
              </w:rPr>
              <w:t xml:space="preserve"> (</w:t>
            </w:r>
            <w:r w:rsidR="006740A3" w:rsidRPr="006740A3">
              <w:rPr>
                <w:rFonts w:ascii="Arial" w:hAnsi="Arial" w:cs="Arial"/>
                <w:bCs/>
              </w:rPr>
              <w:t>in the US and India)</w:t>
            </w:r>
            <w:r w:rsidRPr="006740A3">
              <w:rPr>
                <w:rFonts w:ascii="Arial" w:hAnsi="Arial" w:cs="Arial"/>
                <w:bCs/>
              </w:rPr>
              <w:t xml:space="preserve"> maintaining an average tenure of over 3 years.</w:t>
            </w:r>
          </w:p>
        </w:tc>
      </w:tr>
    </w:tbl>
    <w:p w14:paraId="22418521" w14:textId="77777777" w:rsidR="008B5B97" w:rsidRPr="0020019E" w:rsidRDefault="008B5B97" w:rsidP="008B5B97">
      <w:pPr>
        <w:rPr>
          <w:rFonts w:ascii="Arial" w:hAnsi="Arial" w:cs="Arial"/>
        </w:rPr>
      </w:pPr>
    </w:p>
    <w:p w14:paraId="3EBEF0E5" w14:textId="4B7E9EC5" w:rsidR="00B275B8" w:rsidRPr="00A71CB9" w:rsidRDefault="00B275B8" w:rsidP="00B275B8">
      <w:pPr>
        <w:pStyle w:val="BodyA"/>
        <w:tabs>
          <w:tab w:val="right" w:pos="10060"/>
        </w:tabs>
        <w:spacing w:line="252" w:lineRule="auto"/>
        <w:rPr>
          <w:rStyle w:val="None"/>
          <w:rFonts w:eastAsia="Cambria" w:cs="Arial"/>
          <w:b/>
          <w:bCs/>
          <w:sz w:val="24"/>
          <w:szCs w:val="24"/>
        </w:rPr>
      </w:pPr>
      <w:r w:rsidRPr="00A71CB9">
        <w:rPr>
          <w:rStyle w:val="IntenseReference"/>
          <w:rFonts w:cs="Arial"/>
          <w:color w:val="000000" w:themeColor="text1"/>
          <w:sz w:val="24"/>
          <w:szCs w:val="24"/>
        </w:rPr>
        <w:t>S</w:t>
      </w:r>
      <w:r w:rsidR="00A71CB9" w:rsidRPr="00A71CB9">
        <w:rPr>
          <w:rStyle w:val="IntenseReference"/>
          <w:rFonts w:cs="Arial"/>
          <w:color w:val="000000" w:themeColor="text1"/>
          <w:sz w:val="24"/>
          <w:szCs w:val="24"/>
        </w:rPr>
        <w:t>kills</w:t>
      </w:r>
      <w:r w:rsidRPr="00A71CB9">
        <w:rPr>
          <w:rStyle w:val="IntenseReference"/>
          <w:rFonts w:cs="Arial"/>
          <w:color w:val="000000" w:themeColor="text1"/>
          <w:sz w:val="24"/>
          <w:szCs w:val="24"/>
        </w:rPr>
        <w:t xml:space="preserve"> </w:t>
      </w:r>
      <w:r w:rsidR="00A71CB9" w:rsidRPr="00A71CB9">
        <w:rPr>
          <w:rStyle w:val="IntenseReference"/>
          <w:rFonts w:cs="Arial"/>
          <w:color w:val="000000" w:themeColor="text1"/>
          <w:sz w:val="24"/>
          <w:szCs w:val="24"/>
        </w:rPr>
        <w:t>and</w:t>
      </w:r>
      <w:r w:rsidRPr="00A71CB9">
        <w:rPr>
          <w:rStyle w:val="IntenseReference"/>
          <w:rFonts w:cs="Arial"/>
          <w:color w:val="000000" w:themeColor="text1"/>
          <w:sz w:val="24"/>
          <w:szCs w:val="24"/>
        </w:rPr>
        <w:t xml:space="preserve"> S</w:t>
      </w:r>
      <w:r w:rsidR="00A71CB9" w:rsidRPr="00A71CB9">
        <w:rPr>
          <w:rStyle w:val="IntenseReference"/>
          <w:rFonts w:cs="Arial"/>
          <w:color w:val="000000" w:themeColor="text1"/>
          <w:sz w:val="24"/>
          <w:szCs w:val="24"/>
        </w:rPr>
        <w:t>trengths</w:t>
      </w:r>
      <w:r w:rsidRPr="00A71CB9">
        <w:rPr>
          <w:rStyle w:val="IntenseReference"/>
          <w:rFonts w:cs="Arial"/>
          <w:color w:val="000000" w:themeColor="text1"/>
          <w:sz w:val="24"/>
          <w:szCs w:val="24"/>
        </w:rPr>
        <w:t>:</w:t>
      </w:r>
    </w:p>
    <w:p w14:paraId="3E2C532A" w14:textId="15A5DC2C" w:rsidR="00B275B8" w:rsidRPr="00B275B8" w:rsidRDefault="00EB01BD" w:rsidP="00B275B8">
      <w:pPr>
        <w:pStyle w:val="BodyA"/>
        <w:numPr>
          <w:ilvl w:val="0"/>
          <w:numId w:val="6"/>
        </w:numPr>
        <w:spacing w:line="252" w:lineRule="auto"/>
        <w:rPr>
          <w:rFonts w:cs="Arial"/>
        </w:rPr>
      </w:pPr>
      <w:r>
        <w:rPr>
          <w:rStyle w:val="None"/>
          <w:rFonts w:cs="Arial"/>
          <w:b/>
          <w:bCs/>
        </w:rPr>
        <w:t>Data and AI</w:t>
      </w:r>
      <w:r w:rsidR="00B275B8" w:rsidRPr="00B275B8">
        <w:rPr>
          <w:rStyle w:val="None"/>
          <w:rFonts w:cs="Arial"/>
        </w:rPr>
        <w:t xml:space="preserve">: </w:t>
      </w:r>
      <w:r>
        <w:rPr>
          <w:rStyle w:val="None"/>
          <w:rFonts w:cs="Arial"/>
        </w:rPr>
        <w:t xml:space="preserve">Python, SQL, R, NLP, Predictive Analytics, Data Visualization, </w:t>
      </w:r>
      <w:r w:rsidR="006C2C15">
        <w:rPr>
          <w:rStyle w:val="None"/>
          <w:rFonts w:cs="Arial"/>
        </w:rPr>
        <w:t>GenAI, Agentic AI, RAG, Vector DBs</w:t>
      </w:r>
      <w:r w:rsidR="00B275B8" w:rsidRPr="00B275B8">
        <w:rPr>
          <w:rStyle w:val="None"/>
          <w:rFonts w:cs="Arial"/>
        </w:rPr>
        <w:t xml:space="preserve"> </w:t>
      </w:r>
    </w:p>
    <w:p w14:paraId="457F4128" w14:textId="3B232F68" w:rsidR="00B275B8" w:rsidRPr="00862DFB" w:rsidRDefault="006C2C15" w:rsidP="00B275B8">
      <w:pPr>
        <w:pStyle w:val="BodyA"/>
        <w:numPr>
          <w:ilvl w:val="0"/>
          <w:numId w:val="6"/>
        </w:numPr>
        <w:spacing w:line="252" w:lineRule="auto"/>
        <w:rPr>
          <w:rFonts w:cs="Arial"/>
        </w:rPr>
      </w:pPr>
      <w:r w:rsidRPr="006740A3">
        <w:rPr>
          <w:rStyle w:val="None"/>
          <w:rFonts w:cs="Arial"/>
          <w:b/>
          <w:bCs/>
        </w:rPr>
        <w:t>Operations</w:t>
      </w:r>
      <w:r w:rsidR="00B275B8" w:rsidRPr="006740A3">
        <w:rPr>
          <w:rStyle w:val="None"/>
          <w:rFonts w:cs="Arial"/>
        </w:rPr>
        <w:t>:</w:t>
      </w:r>
      <w:r w:rsidR="00CD6865" w:rsidRPr="006740A3">
        <w:rPr>
          <w:rStyle w:val="None"/>
          <w:rFonts w:cs="Arial"/>
        </w:rPr>
        <w:t xml:space="preserve"> </w:t>
      </w:r>
      <w:r w:rsidR="002B5D36">
        <w:rPr>
          <w:rStyle w:val="None"/>
          <w:rFonts w:cs="Arial"/>
        </w:rPr>
        <w:t>Stood up and maintained an analytics cloud platform consisting of multiple Windows and Linux servers on AWS and Azure</w:t>
      </w:r>
      <w:r w:rsidR="00862DFB">
        <w:rPr>
          <w:rStyle w:val="None"/>
          <w:rFonts w:cs="Arial"/>
        </w:rPr>
        <w:t xml:space="preserve"> which included </w:t>
      </w:r>
      <w:r w:rsidR="00862DFB" w:rsidRPr="00862DFB">
        <w:rPr>
          <w:rStyle w:val="None"/>
          <w:rFonts w:cs="Arial"/>
        </w:rPr>
        <w:t>a</w:t>
      </w:r>
      <w:r w:rsidR="002B5D36" w:rsidRPr="00862DFB">
        <w:rPr>
          <w:rStyle w:val="None"/>
          <w:rFonts w:cs="Arial"/>
        </w:rPr>
        <w:t xml:space="preserve"> hosted data mart and tools such as Tableau, Python, SSIS, Alteryx</w:t>
      </w:r>
    </w:p>
    <w:p w14:paraId="0AE01807" w14:textId="32FD03DD" w:rsidR="004A17DC" w:rsidRPr="00862DFB" w:rsidRDefault="006C2C15" w:rsidP="00862DFB">
      <w:pPr>
        <w:pStyle w:val="BodyA"/>
        <w:numPr>
          <w:ilvl w:val="0"/>
          <w:numId w:val="6"/>
        </w:numPr>
        <w:spacing w:line="252" w:lineRule="auto"/>
        <w:rPr>
          <w:rFonts w:cs="Arial"/>
        </w:rPr>
      </w:pPr>
      <w:r w:rsidRPr="002B5D36">
        <w:rPr>
          <w:rStyle w:val="None"/>
          <w:rFonts w:cs="Arial"/>
          <w:b/>
          <w:bCs/>
        </w:rPr>
        <w:t>Talent Development</w:t>
      </w:r>
      <w:r w:rsidR="00B275B8" w:rsidRPr="002B5D36">
        <w:rPr>
          <w:rStyle w:val="None"/>
          <w:rFonts w:cs="Arial"/>
        </w:rPr>
        <w:t xml:space="preserve">: </w:t>
      </w:r>
      <w:r w:rsidR="004A17DC" w:rsidRPr="00862DFB">
        <w:rPr>
          <w:rFonts w:cs="Arial"/>
        </w:rPr>
        <w:t>Led bi</w:t>
      </w:r>
      <w:r w:rsidR="004A17DC" w:rsidRPr="00862DFB">
        <w:rPr>
          <w:rFonts w:ascii="Cambria Math" w:hAnsi="Cambria Math" w:cs="Cambria Math"/>
        </w:rPr>
        <w:t>‑</w:t>
      </w:r>
      <w:r w:rsidR="004A17DC" w:rsidRPr="00862DFB">
        <w:rPr>
          <w:rFonts w:cs="Arial"/>
        </w:rPr>
        <w:t>weekly learning sessions</w:t>
      </w:r>
      <w:r w:rsidR="00862DFB" w:rsidRPr="00862DFB">
        <w:rPr>
          <w:rFonts w:cs="Arial"/>
        </w:rPr>
        <w:t xml:space="preserve"> on data science tools</w:t>
      </w:r>
      <w:r w:rsidR="004A17DC" w:rsidRPr="00862DFB">
        <w:rPr>
          <w:rFonts w:cs="Arial"/>
        </w:rPr>
        <w:t xml:space="preserve"> and cross</w:t>
      </w:r>
      <w:r w:rsidR="004A17DC" w:rsidRPr="00862DFB">
        <w:rPr>
          <w:rFonts w:ascii="Cambria Math" w:hAnsi="Cambria Math" w:cs="Cambria Math"/>
        </w:rPr>
        <w:t>‑</w:t>
      </w:r>
      <w:r w:rsidR="004A17DC" w:rsidRPr="00862DFB">
        <w:rPr>
          <w:rFonts w:cs="Arial"/>
        </w:rPr>
        <w:t>team initiatives to promote continuous upskilling</w:t>
      </w:r>
    </w:p>
    <w:p w14:paraId="401F7988" w14:textId="11FA8CED" w:rsidR="006C2C15" w:rsidRPr="002B5D36" w:rsidRDefault="006C2C15" w:rsidP="006C2C15">
      <w:pPr>
        <w:numPr>
          <w:ilvl w:val="0"/>
          <w:numId w:val="8"/>
        </w:numPr>
        <w:spacing w:line="220" w:lineRule="atLeast"/>
        <w:ind w:hanging="397"/>
        <w:rPr>
          <w:rStyle w:val="None"/>
          <w:rFonts w:ascii="Arial" w:eastAsia="Arial Unicode MS" w:hAnsi="Arial" w:cs="Arial"/>
          <w:color w:val="000000"/>
          <w:u w:color="000000"/>
          <w:bdr w:val="nil"/>
          <w14:textOutline w14:w="12700" w14:cap="flat" w14:cmpd="sng" w14:algn="ctr">
            <w14:noFill/>
            <w14:prstDash w14:val="solid"/>
            <w14:miter w14:lim="400000"/>
          </w14:textOutline>
        </w:rPr>
      </w:pPr>
      <w:r w:rsidRPr="002B5D36">
        <w:rPr>
          <w:rStyle w:val="None"/>
          <w:rFonts w:cs="Arial"/>
          <w:b/>
          <w:bCs/>
        </w:rPr>
        <w:t>Business Automation</w:t>
      </w:r>
      <w:r w:rsidR="00B275B8" w:rsidRPr="002B5D36">
        <w:rPr>
          <w:rStyle w:val="None"/>
          <w:rFonts w:cs="Arial"/>
        </w:rPr>
        <w:t>:</w:t>
      </w:r>
      <w:r w:rsidRPr="002B5D36">
        <w:rPr>
          <w:rStyle w:val="None"/>
          <w:rFonts w:cs="Arial"/>
        </w:rPr>
        <w:t xml:space="preserve"> </w:t>
      </w:r>
      <w:r w:rsidRPr="002B5D36">
        <w:rPr>
          <w:rStyle w:val="None"/>
          <w:rFonts w:ascii="Arial" w:eastAsia="Arial Unicode MS" w:hAnsi="Arial" w:cs="Arial"/>
          <w:color w:val="000000"/>
          <w:u w:color="000000"/>
          <w:bdr w:val="nil"/>
          <w14:textOutline w14:w="12700" w14:cap="flat" w14:cmpd="sng" w14:algn="ctr">
            <w14:noFill/>
            <w14:prstDash w14:val="solid"/>
            <w14:miter w14:lim="400000"/>
          </w14:textOutline>
        </w:rPr>
        <w:t>Delivered automation saving 8,000+ hours of repetitive manual tasks</w:t>
      </w:r>
      <w:r w:rsidR="0020616C" w:rsidRPr="002B5D36">
        <w:rPr>
          <w:rStyle w:val="None"/>
          <w:rFonts w:ascii="Arial" w:eastAsia="Arial Unicode MS" w:hAnsi="Arial" w:cs="Arial"/>
          <w:color w:val="000000"/>
          <w:u w:color="000000"/>
          <w:bdr w:val="nil"/>
          <w14:textOutline w14:w="12700" w14:cap="flat" w14:cmpd="sng" w14:algn="ctr">
            <w14:noFill/>
            <w14:prstDash w14:val="solid"/>
            <w14:miter w14:lim="400000"/>
          </w14:textOutline>
        </w:rPr>
        <w:t xml:space="preserve"> </w:t>
      </w:r>
      <w:bookmarkStart w:id="0" w:name="_Hlk219194356"/>
      <w:r w:rsidR="002B5D36" w:rsidRPr="002B5D36">
        <w:rPr>
          <w:rStyle w:val="None"/>
          <w:rFonts w:ascii="Arial" w:eastAsia="Arial Unicode MS" w:hAnsi="Arial" w:cs="Arial"/>
          <w:color w:val="000000"/>
          <w:u w:color="000000"/>
          <w:bdr w:val="nil"/>
          <w14:textOutline w14:w="12700" w14:cap="flat" w14:cmpd="sng" w14:algn="ctr">
            <w14:noFill/>
            <w14:prstDash w14:val="solid"/>
            <w14:miter w14:lim="400000"/>
          </w14:textOutline>
        </w:rPr>
        <w:t>the use of tools such as UiPath, Automation Anywhere, Python, Tableau, and Alteryx</w:t>
      </w:r>
    </w:p>
    <w:p w14:paraId="16BFBB3D" w14:textId="12862B61" w:rsidR="008B5B97" w:rsidRPr="00B275B8" w:rsidRDefault="008B5B97" w:rsidP="006C2C15">
      <w:pPr>
        <w:pStyle w:val="BodyA"/>
        <w:tabs>
          <w:tab w:val="right" w:pos="10060"/>
        </w:tabs>
        <w:spacing w:line="252" w:lineRule="auto"/>
        <w:ind w:left="720"/>
        <w:rPr>
          <w:rStyle w:val="IntenseReference"/>
          <w:rFonts w:cs="Arial"/>
          <w:b w:val="0"/>
          <w:bCs w:val="0"/>
          <w:smallCaps w:val="0"/>
          <w:color w:val="000000"/>
          <w:spacing w:val="0"/>
        </w:rPr>
      </w:pPr>
    </w:p>
    <w:bookmarkEnd w:id="0"/>
    <w:p w14:paraId="77F61596" w14:textId="77777777" w:rsidR="00B275B8" w:rsidRPr="0020019E" w:rsidRDefault="00B275B8" w:rsidP="008B5B97">
      <w:pPr>
        <w:rPr>
          <w:rFonts w:ascii="Arial" w:hAnsi="Arial" w:cs="Arial"/>
        </w:rPr>
      </w:pPr>
    </w:p>
    <w:p w14:paraId="547ECF2D" w14:textId="65393F92" w:rsidR="008B5B97" w:rsidRPr="0020019E" w:rsidRDefault="00B275B8" w:rsidP="008B5B97">
      <w:pPr>
        <w:shd w:val="clear" w:color="auto" w:fill="0A1D30" w:themeFill="text2" w:themeFillShade="BF"/>
        <w:jc w:val="center"/>
        <w:rPr>
          <w:rStyle w:val="IntenseReference"/>
          <w:rFonts w:ascii="Arial" w:hAnsi="Arial" w:cs="Arial"/>
          <w:color w:val="FFFFFF" w:themeColor="background1"/>
          <w:sz w:val="28"/>
          <w:szCs w:val="28"/>
        </w:rPr>
      </w:pPr>
      <w:r>
        <w:rPr>
          <w:rStyle w:val="IntenseReference"/>
          <w:rFonts w:ascii="Arial" w:hAnsi="Arial" w:cs="Arial"/>
          <w:color w:val="FFFFFF" w:themeColor="background1"/>
          <w:sz w:val="28"/>
          <w:szCs w:val="28"/>
        </w:rPr>
        <w:t>Professional</w:t>
      </w:r>
      <w:r w:rsidR="008B5B97" w:rsidRPr="0020019E">
        <w:rPr>
          <w:rStyle w:val="IntenseReference"/>
          <w:rFonts w:ascii="Arial" w:hAnsi="Arial" w:cs="Arial"/>
          <w:color w:val="FFFFFF" w:themeColor="background1"/>
          <w:sz w:val="28"/>
          <w:szCs w:val="28"/>
        </w:rPr>
        <w:t xml:space="preserve"> Experience </w:t>
      </w:r>
    </w:p>
    <w:p w14:paraId="1FDEDE25" w14:textId="77777777" w:rsidR="008B5B97" w:rsidRPr="0020019E" w:rsidRDefault="008B5B97" w:rsidP="008B5B97">
      <w:pPr>
        <w:rPr>
          <w:rFonts w:ascii="Arial" w:hAnsi="Arial" w:cs="Arial"/>
          <w:sz w:val="20"/>
          <w:szCs w:val="20"/>
        </w:rPr>
      </w:pPr>
    </w:p>
    <w:p w14:paraId="43FD0164" w14:textId="0CD7111B" w:rsidR="008B5B97" w:rsidRPr="0020019E" w:rsidRDefault="006C2C15" w:rsidP="008B5B97">
      <w:pPr>
        <w:rPr>
          <w:rStyle w:val="IntenseReference"/>
          <w:rFonts w:ascii="Arial" w:hAnsi="Arial" w:cs="Arial"/>
          <w:color w:val="000000" w:themeColor="text1"/>
        </w:rPr>
      </w:pPr>
      <w:r>
        <w:rPr>
          <w:rStyle w:val="IntenseReference"/>
          <w:rFonts w:ascii="Arial" w:hAnsi="Arial" w:cs="Arial"/>
          <w:color w:val="000000" w:themeColor="text1"/>
        </w:rPr>
        <w:t>Verizon- Basking Ridge, NJ</w:t>
      </w:r>
      <w:r w:rsidR="008B5B97" w:rsidRPr="0020019E">
        <w:rPr>
          <w:rStyle w:val="IntenseReference"/>
          <w:rFonts w:ascii="Arial" w:hAnsi="Arial" w:cs="Arial"/>
          <w:color w:val="000000" w:themeColor="text1"/>
        </w:rPr>
        <w:t xml:space="preserve"> | </w:t>
      </w:r>
      <w:r>
        <w:rPr>
          <w:rStyle w:val="IntenseReference"/>
          <w:rFonts w:ascii="Arial" w:hAnsi="Arial" w:cs="Arial"/>
          <w:color w:val="000000" w:themeColor="text1"/>
        </w:rPr>
        <w:t>July 2017 - Present</w:t>
      </w:r>
      <w:r w:rsidR="008B5B97" w:rsidRPr="0020019E">
        <w:rPr>
          <w:rStyle w:val="IntenseReference"/>
          <w:rFonts w:ascii="Arial" w:hAnsi="Arial" w:cs="Arial"/>
          <w:color w:val="000000" w:themeColor="text1"/>
        </w:rPr>
        <w:t xml:space="preserve"> </w:t>
      </w:r>
    </w:p>
    <w:p w14:paraId="5C2B2BE6" w14:textId="19A80DFA" w:rsidR="008B5B97" w:rsidRPr="0020019E" w:rsidRDefault="006C2C15" w:rsidP="008B5B97">
      <w:pPr>
        <w:shd w:val="clear" w:color="auto" w:fill="D9D9D9" w:themeFill="background1" w:themeFillShade="D9"/>
        <w:rPr>
          <w:rFonts w:ascii="Arial" w:hAnsi="Arial" w:cs="Arial"/>
          <w:b/>
        </w:rPr>
      </w:pPr>
      <w:r>
        <w:rPr>
          <w:rFonts w:ascii="Arial" w:hAnsi="Arial" w:cs="Arial"/>
          <w:b/>
        </w:rPr>
        <w:t>Senior Manager Data Science – Cyber Security</w:t>
      </w:r>
    </w:p>
    <w:p w14:paraId="7F3FF6D6" w14:textId="77777777" w:rsidR="008B5B97" w:rsidRPr="0020019E" w:rsidRDefault="008B5B97" w:rsidP="008B5B97">
      <w:pPr>
        <w:rPr>
          <w:rFonts w:ascii="Arial" w:hAnsi="Arial" w:cs="Arial"/>
          <w:sz w:val="6"/>
          <w:szCs w:val="6"/>
        </w:rPr>
      </w:pPr>
    </w:p>
    <w:p w14:paraId="2B47E22A" w14:textId="77777777" w:rsidR="002509A7" w:rsidRPr="0020616C" w:rsidRDefault="000A4792" w:rsidP="000A4792">
      <w:pPr>
        <w:tabs>
          <w:tab w:val="left" w:pos="4770"/>
        </w:tabs>
        <w:spacing w:after="40"/>
        <w:rPr>
          <w:rFonts w:ascii="Arial" w:hAnsi="Arial" w:cs="Arial"/>
          <w:sz w:val="21"/>
          <w:szCs w:val="21"/>
        </w:rPr>
      </w:pPr>
      <w:r w:rsidRPr="0020616C">
        <w:rPr>
          <w:rFonts w:ascii="Arial" w:hAnsi="Arial" w:cs="Arial"/>
          <w:sz w:val="21"/>
          <w:szCs w:val="21"/>
        </w:rPr>
        <w:t>Developed and led enterprise AI/ML strategy for the Cyber Information Security and Risk Analytics organization, building and managing high-performing data science teams and establishing a scalable, multi-platform analytics environment.</w:t>
      </w:r>
    </w:p>
    <w:p w14:paraId="68CFC86A" w14:textId="06486D1E" w:rsidR="002B5D36" w:rsidRPr="002B5D36" w:rsidRDefault="002C3A8A" w:rsidP="002B5D36">
      <w:pPr>
        <w:pStyle w:val="ListParagraph"/>
        <w:numPr>
          <w:ilvl w:val="0"/>
          <w:numId w:val="9"/>
        </w:numPr>
        <w:tabs>
          <w:tab w:val="left" w:pos="4770"/>
        </w:tabs>
        <w:spacing w:after="40"/>
        <w:rPr>
          <w:rFonts w:ascii="Arial" w:hAnsi="Arial" w:cs="Arial"/>
          <w:sz w:val="21"/>
          <w:szCs w:val="21"/>
        </w:rPr>
      </w:pPr>
      <w:r w:rsidRPr="002509A7">
        <w:rPr>
          <w:rFonts w:ascii="Arial" w:hAnsi="Arial" w:cs="Arial"/>
          <w:sz w:val="21"/>
          <w:szCs w:val="21"/>
        </w:rPr>
        <w:t>Established and implemented an AI-driven candidate intelligence platform across vendor partners, strengthening insider-risk controls and</w:t>
      </w:r>
      <w:r w:rsidRPr="002509A7">
        <w:rPr>
          <w:rFonts w:ascii="Arial" w:hAnsi="Arial" w:cs="Arial"/>
          <w:b/>
          <w:bCs/>
          <w:sz w:val="21"/>
          <w:szCs w:val="21"/>
        </w:rPr>
        <w:t xml:space="preserve"> reducing </w:t>
      </w:r>
      <w:r w:rsidR="002B5D36">
        <w:rPr>
          <w:rFonts w:ascii="Arial" w:hAnsi="Arial" w:cs="Arial"/>
          <w:b/>
          <w:bCs/>
          <w:sz w:val="21"/>
          <w:szCs w:val="21"/>
        </w:rPr>
        <w:t>unsuccessful</w:t>
      </w:r>
      <w:r w:rsidRPr="002509A7">
        <w:rPr>
          <w:rFonts w:ascii="Arial" w:hAnsi="Arial" w:cs="Arial"/>
          <w:b/>
          <w:bCs/>
          <w:sz w:val="21"/>
          <w:szCs w:val="21"/>
        </w:rPr>
        <w:t xml:space="preserve"> hires by 92%.</w:t>
      </w:r>
      <w:r w:rsidR="0020616C">
        <w:rPr>
          <w:rFonts w:ascii="Arial" w:hAnsi="Arial" w:cs="Arial"/>
          <w:b/>
          <w:bCs/>
          <w:sz w:val="21"/>
          <w:szCs w:val="21"/>
        </w:rPr>
        <w:t xml:space="preserve">  </w:t>
      </w:r>
    </w:p>
    <w:p w14:paraId="79DBA5F7" w14:textId="30D9F667" w:rsidR="008749A4" w:rsidRPr="002B5D36" w:rsidRDefault="008749A4" w:rsidP="002B5D36">
      <w:pPr>
        <w:pStyle w:val="ListParagraph"/>
        <w:numPr>
          <w:ilvl w:val="0"/>
          <w:numId w:val="9"/>
        </w:numPr>
        <w:tabs>
          <w:tab w:val="left" w:pos="4770"/>
        </w:tabs>
        <w:spacing w:after="40"/>
        <w:rPr>
          <w:rFonts w:ascii="Arial" w:hAnsi="Arial" w:cs="Arial"/>
          <w:sz w:val="21"/>
          <w:szCs w:val="21"/>
        </w:rPr>
      </w:pPr>
      <w:r w:rsidRPr="008749A4">
        <w:rPr>
          <w:rFonts w:ascii="Arial" w:hAnsi="Arial" w:cs="Arial"/>
          <w:sz w:val="21"/>
          <w:szCs w:val="21"/>
        </w:rPr>
        <w:t>Transformed SIM-swap fraud controls by implementing an ML-based geospatial risk engine,</w:t>
      </w:r>
      <w:r w:rsidRPr="008749A4">
        <w:rPr>
          <w:rFonts w:ascii="Arial" w:hAnsi="Arial" w:cs="Arial"/>
          <w:b/>
          <w:bCs/>
          <w:sz w:val="21"/>
          <w:szCs w:val="21"/>
        </w:rPr>
        <w:t xml:space="preserve"> reducing fraudulent SIM swaps by 72%</w:t>
      </w:r>
      <w:r w:rsidR="002B5D36">
        <w:rPr>
          <w:rFonts w:ascii="Arial" w:hAnsi="Arial" w:cs="Arial"/>
          <w:b/>
          <w:bCs/>
          <w:sz w:val="21"/>
          <w:szCs w:val="21"/>
        </w:rPr>
        <w:t xml:space="preserve"> </w:t>
      </w:r>
      <w:r w:rsidR="002B5D36" w:rsidRPr="002B5D36">
        <w:rPr>
          <w:rFonts w:ascii="Arial" w:hAnsi="Arial" w:cs="Arial"/>
          <w:sz w:val="21"/>
          <w:szCs w:val="21"/>
        </w:rPr>
        <w:t>through the use custom Python ML model</w:t>
      </w:r>
      <w:r w:rsidR="002B5D36">
        <w:rPr>
          <w:rFonts w:ascii="Arial" w:hAnsi="Arial" w:cs="Arial"/>
          <w:sz w:val="21"/>
          <w:szCs w:val="21"/>
        </w:rPr>
        <w:t xml:space="preserve"> </w:t>
      </w:r>
    </w:p>
    <w:p w14:paraId="45070FC0" w14:textId="7FC75927" w:rsidR="00CD768D" w:rsidRPr="00577A11" w:rsidRDefault="00CD768D" w:rsidP="002B5D36">
      <w:pPr>
        <w:pStyle w:val="ListParagraph"/>
        <w:numPr>
          <w:ilvl w:val="0"/>
          <w:numId w:val="4"/>
        </w:numPr>
        <w:tabs>
          <w:tab w:val="left" w:pos="4770"/>
        </w:tabs>
        <w:spacing w:after="40"/>
        <w:rPr>
          <w:rFonts w:ascii="Arial" w:hAnsi="Arial" w:cs="Arial"/>
          <w:b/>
          <w:bCs/>
          <w:sz w:val="21"/>
          <w:szCs w:val="21"/>
        </w:rPr>
      </w:pPr>
      <w:r w:rsidRPr="00577A11">
        <w:rPr>
          <w:rFonts w:ascii="Arial" w:hAnsi="Arial" w:cs="Arial"/>
          <w:sz w:val="21"/>
          <w:szCs w:val="21"/>
        </w:rPr>
        <w:t>Transformed operational efficiency by delivering automation that</w:t>
      </w:r>
      <w:r w:rsidRPr="00577A11">
        <w:rPr>
          <w:rFonts w:ascii="Arial" w:hAnsi="Arial" w:cs="Arial"/>
          <w:b/>
          <w:bCs/>
          <w:sz w:val="21"/>
          <w:szCs w:val="21"/>
        </w:rPr>
        <w:t xml:space="preserve"> eliminated 8,000+ hours of manual effort</w:t>
      </w:r>
      <w:r w:rsidR="00577A11" w:rsidRPr="00577A11">
        <w:rPr>
          <w:rFonts w:ascii="Arial" w:hAnsi="Arial" w:cs="Arial"/>
          <w:b/>
          <w:bCs/>
          <w:sz w:val="21"/>
          <w:szCs w:val="21"/>
        </w:rPr>
        <w:t xml:space="preserve"> </w:t>
      </w:r>
      <w:r w:rsidR="00577A11" w:rsidRPr="00577A11">
        <w:rPr>
          <w:rFonts w:ascii="Arial" w:hAnsi="Arial" w:cs="Arial"/>
          <w:sz w:val="21"/>
          <w:szCs w:val="21"/>
        </w:rPr>
        <w:t>with</w:t>
      </w:r>
      <w:r w:rsidR="002B5D36" w:rsidRPr="002B5D36">
        <w:t xml:space="preserve"> </w:t>
      </w:r>
      <w:r w:rsidR="002B5D36" w:rsidRPr="00577A11">
        <w:rPr>
          <w:rFonts w:ascii="Arial" w:hAnsi="Arial" w:cs="Arial"/>
          <w:sz w:val="21"/>
          <w:szCs w:val="21"/>
        </w:rPr>
        <w:t>the use of tools such as UiPath, Automation Anywhere, Python, Tableau, and Alteryx</w:t>
      </w:r>
    </w:p>
    <w:p w14:paraId="4EF12660" w14:textId="77777777" w:rsidR="00FC1F6B" w:rsidRPr="00FC1F6B" w:rsidRDefault="00FC1F6B" w:rsidP="00FC1F6B">
      <w:pPr>
        <w:pStyle w:val="ListParagraph"/>
        <w:numPr>
          <w:ilvl w:val="0"/>
          <w:numId w:val="4"/>
        </w:numPr>
        <w:rPr>
          <w:rFonts w:ascii="Arial" w:hAnsi="Arial" w:cs="Arial"/>
          <w:sz w:val="21"/>
          <w:szCs w:val="21"/>
        </w:rPr>
      </w:pPr>
      <w:r w:rsidRPr="00FC1F6B">
        <w:rPr>
          <w:rFonts w:ascii="Arial" w:hAnsi="Arial" w:cs="Arial"/>
          <w:sz w:val="21"/>
          <w:szCs w:val="21"/>
        </w:rPr>
        <w:t xml:space="preserve">Established modeling standards, feature pipelines, reproducible research practices, and </w:t>
      </w:r>
      <w:proofErr w:type="spellStart"/>
      <w:r w:rsidRPr="00FC1F6B">
        <w:rPr>
          <w:rFonts w:ascii="Arial" w:hAnsi="Arial" w:cs="Arial"/>
          <w:sz w:val="21"/>
          <w:szCs w:val="21"/>
        </w:rPr>
        <w:t>MLOps</w:t>
      </w:r>
      <w:proofErr w:type="spellEnd"/>
      <w:r w:rsidRPr="00FC1F6B">
        <w:rPr>
          <w:rFonts w:ascii="Arial" w:hAnsi="Arial" w:cs="Arial"/>
          <w:sz w:val="21"/>
          <w:szCs w:val="21"/>
        </w:rPr>
        <w:t xml:space="preserve"> frameworks.</w:t>
      </w:r>
    </w:p>
    <w:p w14:paraId="4807D6AD" w14:textId="6FC38522" w:rsidR="007776F3" w:rsidRDefault="0049537D" w:rsidP="008B5B97">
      <w:pPr>
        <w:pStyle w:val="ListParagraph"/>
        <w:numPr>
          <w:ilvl w:val="0"/>
          <w:numId w:val="4"/>
        </w:numPr>
        <w:spacing w:after="40"/>
        <w:rPr>
          <w:rFonts w:ascii="Arial" w:hAnsi="Arial" w:cs="Arial"/>
          <w:sz w:val="21"/>
          <w:szCs w:val="21"/>
        </w:rPr>
      </w:pPr>
      <w:r w:rsidRPr="007776F3">
        <w:rPr>
          <w:rFonts w:ascii="Arial" w:hAnsi="Arial" w:cs="Arial"/>
          <w:sz w:val="21"/>
          <w:szCs w:val="21"/>
        </w:rPr>
        <w:t xml:space="preserve">Partnered </w:t>
      </w:r>
      <w:r w:rsidR="007776F3" w:rsidRPr="007776F3">
        <w:rPr>
          <w:rFonts w:ascii="Arial" w:hAnsi="Arial" w:cs="Arial"/>
          <w:sz w:val="21"/>
          <w:szCs w:val="21"/>
        </w:rPr>
        <w:t>with CIO, CISO, and risk executives to shape enterprise AI strategy, including decisions on model use cases, data architecture, tooling, governance, and technology investment prioritization.</w:t>
      </w:r>
    </w:p>
    <w:p w14:paraId="06408872" w14:textId="7B3C0139" w:rsidR="00FC1F6B" w:rsidRPr="007776F3" w:rsidRDefault="00E805E8" w:rsidP="008B5B97">
      <w:pPr>
        <w:pStyle w:val="ListParagraph"/>
        <w:numPr>
          <w:ilvl w:val="0"/>
          <w:numId w:val="4"/>
        </w:numPr>
        <w:spacing w:after="40"/>
        <w:rPr>
          <w:rFonts w:ascii="Arial" w:hAnsi="Arial" w:cs="Arial"/>
          <w:sz w:val="21"/>
          <w:szCs w:val="21"/>
        </w:rPr>
      </w:pPr>
      <w:r w:rsidRPr="007776F3">
        <w:rPr>
          <w:rFonts w:ascii="Arial" w:hAnsi="Arial" w:cs="Arial"/>
          <w:sz w:val="21"/>
          <w:szCs w:val="21"/>
        </w:rPr>
        <w:t>Directed enterprise AI/ML programs for fraud, anomaly detection, and automated cyber-risk decisioning.</w:t>
      </w:r>
    </w:p>
    <w:p w14:paraId="6E50D69E" w14:textId="62671B48" w:rsidR="00020365" w:rsidRPr="007776F3" w:rsidRDefault="007776F3" w:rsidP="008B5B97">
      <w:pPr>
        <w:pStyle w:val="ListParagraph"/>
        <w:numPr>
          <w:ilvl w:val="0"/>
          <w:numId w:val="4"/>
        </w:numPr>
        <w:tabs>
          <w:tab w:val="left" w:pos="4770"/>
        </w:tabs>
        <w:spacing w:after="40"/>
        <w:rPr>
          <w:rFonts w:ascii="Arial" w:hAnsi="Arial" w:cs="Arial"/>
          <w:b/>
          <w:bCs/>
          <w:sz w:val="21"/>
          <w:szCs w:val="21"/>
        </w:rPr>
      </w:pPr>
      <w:r>
        <w:rPr>
          <w:rFonts w:ascii="Arial" w:hAnsi="Arial" w:cs="Arial"/>
          <w:sz w:val="21"/>
          <w:szCs w:val="21"/>
        </w:rPr>
        <w:lastRenderedPageBreak/>
        <w:t xml:space="preserve">Worked across diverse data platforms: SQL Server, Teradata, Oracle, GCP, Snowflake utilizing current technologies such as Python, Alteryx, </w:t>
      </w:r>
      <w:proofErr w:type="spellStart"/>
      <w:r>
        <w:rPr>
          <w:rFonts w:ascii="Arial" w:hAnsi="Arial" w:cs="Arial"/>
          <w:sz w:val="21"/>
          <w:szCs w:val="21"/>
        </w:rPr>
        <w:t>Knime</w:t>
      </w:r>
      <w:proofErr w:type="spellEnd"/>
      <w:r>
        <w:rPr>
          <w:rFonts w:ascii="Arial" w:hAnsi="Arial" w:cs="Arial"/>
          <w:sz w:val="21"/>
          <w:szCs w:val="21"/>
        </w:rPr>
        <w:t xml:space="preserve">, </w:t>
      </w:r>
      <w:proofErr w:type="spellStart"/>
      <w:r>
        <w:rPr>
          <w:rFonts w:ascii="Arial" w:hAnsi="Arial" w:cs="Arial"/>
          <w:sz w:val="21"/>
          <w:szCs w:val="21"/>
        </w:rPr>
        <w:t>LangChain</w:t>
      </w:r>
      <w:proofErr w:type="spellEnd"/>
      <w:r>
        <w:rPr>
          <w:rFonts w:ascii="Arial" w:hAnsi="Arial" w:cs="Arial"/>
          <w:sz w:val="21"/>
          <w:szCs w:val="21"/>
        </w:rPr>
        <w:t xml:space="preserve">, Gemini API, MCP, RAG </w:t>
      </w:r>
    </w:p>
    <w:p w14:paraId="656B3E6D" w14:textId="77777777" w:rsidR="008B5B97" w:rsidRPr="0020019E" w:rsidRDefault="008B5B97" w:rsidP="008B5B97">
      <w:pPr>
        <w:rPr>
          <w:rFonts w:ascii="Arial" w:hAnsi="Arial" w:cs="Arial"/>
          <w:sz w:val="20"/>
          <w:szCs w:val="20"/>
        </w:rPr>
      </w:pPr>
    </w:p>
    <w:p w14:paraId="5E46C8C4" w14:textId="1D42D00E" w:rsidR="008B5B97" w:rsidRPr="0020019E" w:rsidRDefault="006C2C15" w:rsidP="008B5B97">
      <w:pPr>
        <w:rPr>
          <w:rStyle w:val="IntenseReference"/>
          <w:rFonts w:ascii="Arial" w:hAnsi="Arial" w:cs="Arial"/>
          <w:color w:val="000000" w:themeColor="text1"/>
        </w:rPr>
      </w:pPr>
      <w:r>
        <w:rPr>
          <w:rStyle w:val="IntenseReference"/>
          <w:rFonts w:ascii="Arial" w:hAnsi="Arial" w:cs="Arial"/>
          <w:color w:val="000000" w:themeColor="text1"/>
        </w:rPr>
        <w:t>Atlantic Health</w:t>
      </w:r>
      <w:r w:rsidR="008B5B97" w:rsidRPr="0020019E">
        <w:rPr>
          <w:rStyle w:val="IntenseReference"/>
          <w:rFonts w:ascii="Arial" w:hAnsi="Arial" w:cs="Arial"/>
          <w:color w:val="000000" w:themeColor="text1"/>
        </w:rPr>
        <w:t xml:space="preserve"> – </w:t>
      </w:r>
      <w:r>
        <w:rPr>
          <w:rStyle w:val="IntenseReference"/>
          <w:rFonts w:ascii="Arial" w:hAnsi="Arial" w:cs="Arial"/>
          <w:color w:val="000000" w:themeColor="text1"/>
        </w:rPr>
        <w:t>Morristown</w:t>
      </w:r>
      <w:r w:rsidR="008B5B97" w:rsidRPr="0020019E">
        <w:rPr>
          <w:rStyle w:val="IntenseReference"/>
          <w:rFonts w:ascii="Arial" w:hAnsi="Arial" w:cs="Arial"/>
          <w:color w:val="000000" w:themeColor="text1"/>
        </w:rPr>
        <w:t xml:space="preserve">, </w:t>
      </w:r>
      <w:r>
        <w:rPr>
          <w:rStyle w:val="IntenseReference"/>
          <w:rFonts w:ascii="Arial" w:hAnsi="Arial" w:cs="Arial"/>
          <w:color w:val="000000" w:themeColor="text1"/>
        </w:rPr>
        <w:t>NJ</w:t>
      </w:r>
      <w:r w:rsidR="008B5B97" w:rsidRPr="0020019E">
        <w:rPr>
          <w:rStyle w:val="IntenseReference"/>
          <w:rFonts w:ascii="Arial" w:hAnsi="Arial" w:cs="Arial"/>
          <w:color w:val="000000" w:themeColor="text1"/>
        </w:rPr>
        <w:t xml:space="preserve"> | </w:t>
      </w:r>
      <w:r>
        <w:rPr>
          <w:rStyle w:val="IntenseReference"/>
          <w:rFonts w:ascii="Arial" w:hAnsi="Arial" w:cs="Arial"/>
          <w:color w:val="000000" w:themeColor="text1"/>
        </w:rPr>
        <w:t>June 2009 – July 2017</w:t>
      </w:r>
      <w:r w:rsidR="008B5B97" w:rsidRPr="0020019E">
        <w:rPr>
          <w:rStyle w:val="IntenseReference"/>
          <w:rFonts w:ascii="Arial" w:hAnsi="Arial" w:cs="Arial"/>
          <w:color w:val="000000" w:themeColor="text1"/>
        </w:rPr>
        <w:t xml:space="preserve"> </w:t>
      </w:r>
    </w:p>
    <w:p w14:paraId="5C90F9FE" w14:textId="406A853F" w:rsidR="008B5B97" w:rsidRPr="0020019E" w:rsidRDefault="006C2C15" w:rsidP="008B5B97">
      <w:pPr>
        <w:shd w:val="clear" w:color="auto" w:fill="D9D9D9" w:themeFill="background1" w:themeFillShade="D9"/>
        <w:rPr>
          <w:rFonts w:ascii="Arial" w:hAnsi="Arial" w:cs="Arial"/>
          <w:b/>
        </w:rPr>
      </w:pPr>
      <w:r>
        <w:rPr>
          <w:rFonts w:ascii="Arial" w:hAnsi="Arial" w:cs="Arial"/>
          <w:b/>
        </w:rPr>
        <w:t>Senior Data Scientist</w:t>
      </w:r>
    </w:p>
    <w:p w14:paraId="40D3699A" w14:textId="77777777" w:rsidR="008B5B97" w:rsidRPr="0020019E" w:rsidRDefault="008B5B97" w:rsidP="008B5B97">
      <w:pPr>
        <w:rPr>
          <w:rFonts w:ascii="Arial" w:hAnsi="Arial" w:cs="Arial"/>
          <w:sz w:val="6"/>
          <w:szCs w:val="6"/>
        </w:rPr>
      </w:pPr>
    </w:p>
    <w:p w14:paraId="09871B1B" w14:textId="13F1DE6D" w:rsidR="008B5B97" w:rsidRPr="0020019E" w:rsidRDefault="00F40308" w:rsidP="008B5B97">
      <w:pPr>
        <w:tabs>
          <w:tab w:val="left" w:pos="4770"/>
        </w:tabs>
        <w:spacing w:after="40"/>
        <w:rPr>
          <w:rFonts w:ascii="Arial" w:hAnsi="Arial" w:cs="Arial"/>
          <w:sz w:val="21"/>
          <w:szCs w:val="21"/>
        </w:rPr>
      </w:pPr>
      <w:r w:rsidRPr="00F40308">
        <w:rPr>
          <w:rFonts w:ascii="Arial" w:hAnsi="Arial" w:cs="Arial"/>
          <w:sz w:val="21"/>
          <w:szCs w:val="21"/>
        </w:rPr>
        <w:t>Led enterprise predictive analytics initiatives across clinical, operational, and financial domains, enabling data-driven executive decision-making</w:t>
      </w:r>
      <w:r w:rsidR="008B5B97" w:rsidRPr="0020019E">
        <w:rPr>
          <w:rFonts w:ascii="Arial" w:hAnsi="Arial" w:cs="Arial"/>
          <w:sz w:val="21"/>
          <w:szCs w:val="21"/>
        </w:rPr>
        <w:t xml:space="preserve">. </w:t>
      </w:r>
    </w:p>
    <w:p w14:paraId="1328F7B4" w14:textId="77777777" w:rsidR="008B5B97" w:rsidRPr="0020019E" w:rsidRDefault="008B5B97" w:rsidP="008B5B97">
      <w:pPr>
        <w:rPr>
          <w:rStyle w:val="IntenseReference"/>
          <w:rFonts w:ascii="Arial" w:hAnsi="Arial" w:cs="Arial"/>
          <w:color w:val="000000" w:themeColor="text1"/>
          <w:sz w:val="6"/>
          <w:szCs w:val="6"/>
        </w:rPr>
      </w:pPr>
    </w:p>
    <w:p w14:paraId="739536CD" w14:textId="77777777" w:rsidR="00311BD3" w:rsidRPr="00311BD3" w:rsidRDefault="00311BD3" w:rsidP="008B5B97">
      <w:pPr>
        <w:pStyle w:val="ListParagraph"/>
        <w:numPr>
          <w:ilvl w:val="0"/>
          <w:numId w:val="3"/>
        </w:numPr>
        <w:tabs>
          <w:tab w:val="left" w:pos="4770"/>
        </w:tabs>
        <w:spacing w:after="40"/>
        <w:rPr>
          <w:rFonts w:ascii="Arial" w:hAnsi="Arial" w:cs="Arial"/>
          <w:sz w:val="21"/>
          <w:szCs w:val="21"/>
        </w:rPr>
      </w:pPr>
      <w:r w:rsidRPr="00311BD3">
        <w:rPr>
          <w:rFonts w:ascii="Arial" w:hAnsi="Arial" w:cs="Arial"/>
          <w:sz w:val="21"/>
          <w:szCs w:val="21"/>
        </w:rPr>
        <w:t>Led enterprise predictive analytics initiatives across clinical, operational, and financial domains, enabling data-driven executive decision-making.</w:t>
      </w:r>
    </w:p>
    <w:p w14:paraId="3006C070" w14:textId="77777777" w:rsidR="009A0F7E" w:rsidRPr="009A0F7E" w:rsidRDefault="009A0F7E" w:rsidP="009A0F7E">
      <w:pPr>
        <w:pStyle w:val="ListParagraph"/>
        <w:numPr>
          <w:ilvl w:val="0"/>
          <w:numId w:val="3"/>
        </w:numPr>
        <w:rPr>
          <w:rFonts w:ascii="Arial" w:hAnsi="Arial" w:cs="Arial"/>
          <w:sz w:val="21"/>
          <w:szCs w:val="21"/>
        </w:rPr>
      </w:pPr>
      <w:r w:rsidRPr="009A0F7E">
        <w:rPr>
          <w:rFonts w:ascii="Arial" w:hAnsi="Arial" w:cs="Arial"/>
          <w:sz w:val="21"/>
          <w:szCs w:val="21"/>
        </w:rPr>
        <w:t>Delivered executive-facing BI dashboards and KPI frameworks (Tableau, Qlik, Power BI) supporting system-wide strategy, performance management, and clinical outcomes.</w:t>
      </w:r>
    </w:p>
    <w:p w14:paraId="71934870" w14:textId="77777777" w:rsidR="00885A5E" w:rsidRPr="00885A5E" w:rsidRDefault="00885A5E" w:rsidP="008B5B97">
      <w:pPr>
        <w:pStyle w:val="ListParagraph"/>
        <w:numPr>
          <w:ilvl w:val="0"/>
          <w:numId w:val="3"/>
        </w:numPr>
        <w:tabs>
          <w:tab w:val="left" w:pos="4770"/>
        </w:tabs>
        <w:spacing w:after="40"/>
        <w:rPr>
          <w:rFonts w:ascii="Arial" w:hAnsi="Arial" w:cs="Arial"/>
          <w:sz w:val="21"/>
          <w:szCs w:val="21"/>
        </w:rPr>
      </w:pPr>
      <w:r w:rsidRPr="00885A5E">
        <w:rPr>
          <w:rFonts w:ascii="Arial" w:hAnsi="Arial" w:cs="Arial"/>
          <w:sz w:val="21"/>
          <w:szCs w:val="21"/>
        </w:rPr>
        <w:t>Established and implemented predictive ML solutions across clinical operations</w:t>
      </w:r>
      <w:r w:rsidRPr="00885A5E">
        <w:rPr>
          <w:rFonts w:ascii="Arial" w:hAnsi="Arial" w:cs="Arial"/>
          <w:b/>
          <w:bCs/>
          <w:sz w:val="21"/>
          <w:szCs w:val="21"/>
        </w:rPr>
        <w:t>, reducing alarm fatigue by 50%.</w:t>
      </w:r>
    </w:p>
    <w:p w14:paraId="3AEA81BE" w14:textId="39404491" w:rsidR="008B5B97" w:rsidRPr="0020019E" w:rsidRDefault="008B5B97" w:rsidP="008B5B97">
      <w:pPr>
        <w:pStyle w:val="ListParagraph"/>
        <w:numPr>
          <w:ilvl w:val="0"/>
          <w:numId w:val="3"/>
        </w:numPr>
        <w:tabs>
          <w:tab w:val="left" w:pos="4770"/>
        </w:tabs>
        <w:spacing w:after="40"/>
        <w:rPr>
          <w:rFonts w:ascii="Arial" w:hAnsi="Arial" w:cs="Arial"/>
          <w:sz w:val="21"/>
          <w:szCs w:val="21"/>
        </w:rPr>
      </w:pPr>
      <w:r w:rsidRPr="0020019E">
        <w:rPr>
          <w:rFonts w:ascii="Arial" w:hAnsi="Arial" w:cs="Arial"/>
          <w:b/>
          <w:bCs/>
          <w:sz w:val="21"/>
          <w:szCs w:val="21"/>
        </w:rPr>
        <w:t>Highlight of impact</w:t>
      </w:r>
      <w:r w:rsidRPr="0020019E">
        <w:rPr>
          <w:rFonts w:ascii="Arial" w:hAnsi="Arial" w:cs="Arial"/>
          <w:sz w:val="21"/>
          <w:szCs w:val="21"/>
        </w:rPr>
        <w:t xml:space="preserve"> to build value (this can be a metric achieved, award won, problem solved, program supported, etc.). </w:t>
      </w:r>
    </w:p>
    <w:p w14:paraId="518021B3" w14:textId="77777777" w:rsidR="008B5B97" w:rsidRPr="0020019E" w:rsidRDefault="008B5B97" w:rsidP="008B5B97">
      <w:pPr>
        <w:pStyle w:val="ListParagraph"/>
        <w:numPr>
          <w:ilvl w:val="0"/>
          <w:numId w:val="3"/>
        </w:numPr>
        <w:tabs>
          <w:tab w:val="left" w:pos="4770"/>
        </w:tabs>
        <w:rPr>
          <w:rFonts w:ascii="Arial" w:hAnsi="Arial" w:cs="Arial"/>
          <w:sz w:val="21"/>
          <w:szCs w:val="21"/>
        </w:rPr>
      </w:pPr>
      <w:r w:rsidRPr="0020019E">
        <w:rPr>
          <w:rFonts w:ascii="Arial" w:hAnsi="Arial" w:cs="Arial"/>
          <w:b/>
          <w:bCs/>
          <w:sz w:val="21"/>
          <w:szCs w:val="21"/>
        </w:rPr>
        <w:t>Highlight of impact</w:t>
      </w:r>
      <w:r w:rsidRPr="0020019E">
        <w:rPr>
          <w:rFonts w:ascii="Arial" w:hAnsi="Arial" w:cs="Arial"/>
          <w:sz w:val="21"/>
          <w:szCs w:val="21"/>
        </w:rPr>
        <w:t xml:space="preserve"> to build value (this can be a metric achieved, award won, problem solved, program supported, etc.). </w:t>
      </w:r>
    </w:p>
    <w:p w14:paraId="3B99BB66" w14:textId="77777777" w:rsidR="008B5B97" w:rsidRPr="0020019E" w:rsidRDefault="008B5B97" w:rsidP="008B5B97">
      <w:pPr>
        <w:rPr>
          <w:rFonts w:ascii="Arial" w:hAnsi="Arial" w:cs="Arial"/>
          <w:sz w:val="20"/>
          <w:szCs w:val="20"/>
        </w:rPr>
      </w:pPr>
    </w:p>
    <w:p w14:paraId="0B006BB7" w14:textId="77777777" w:rsidR="008B5B97" w:rsidRPr="0020019E" w:rsidRDefault="008B5B97" w:rsidP="008B5B97">
      <w:pPr>
        <w:rPr>
          <w:rFonts w:ascii="Arial" w:hAnsi="Arial" w:cs="Arial"/>
        </w:rPr>
      </w:pPr>
    </w:p>
    <w:p w14:paraId="2A3107E0" w14:textId="77777777" w:rsidR="008B5B97" w:rsidRPr="0020019E" w:rsidRDefault="008B5B97" w:rsidP="008B5B97">
      <w:pPr>
        <w:shd w:val="clear" w:color="auto" w:fill="0A1D30" w:themeFill="text2" w:themeFillShade="BF"/>
        <w:jc w:val="center"/>
        <w:rPr>
          <w:rStyle w:val="IntenseReference"/>
          <w:rFonts w:ascii="Arial" w:hAnsi="Arial" w:cs="Arial"/>
          <w:color w:val="FFFFFF" w:themeColor="background1"/>
          <w:sz w:val="28"/>
          <w:szCs w:val="28"/>
        </w:rPr>
      </w:pPr>
      <w:r w:rsidRPr="0020019E">
        <w:rPr>
          <w:rStyle w:val="IntenseReference"/>
          <w:rFonts w:ascii="Arial" w:hAnsi="Arial" w:cs="Arial"/>
          <w:color w:val="FFFFFF" w:themeColor="background1"/>
          <w:sz w:val="28"/>
          <w:szCs w:val="28"/>
        </w:rPr>
        <w:t xml:space="preserve">Education </w:t>
      </w:r>
    </w:p>
    <w:p w14:paraId="3607DF49" w14:textId="77777777" w:rsidR="008B5B97" w:rsidRPr="0020019E" w:rsidRDefault="008B5B97" w:rsidP="008B5B97">
      <w:pPr>
        <w:rPr>
          <w:rFonts w:ascii="Arial" w:hAnsi="Arial" w:cs="Arial"/>
          <w:sz w:val="20"/>
          <w:szCs w:val="20"/>
        </w:rPr>
      </w:pPr>
    </w:p>
    <w:p w14:paraId="670DD539" w14:textId="2D4201A6" w:rsidR="008B5B97" w:rsidRPr="000D0B47" w:rsidRDefault="000D0B47" w:rsidP="008B5B97">
      <w:pPr>
        <w:rPr>
          <w:rFonts w:ascii="Arial" w:hAnsi="Arial" w:cs="Arial"/>
          <w:b/>
          <w:sz w:val="20"/>
          <w:szCs w:val="20"/>
        </w:rPr>
      </w:pPr>
      <w:r>
        <w:rPr>
          <w:rFonts w:ascii="Arial" w:hAnsi="Arial" w:cs="Arial"/>
          <w:b/>
          <w:sz w:val="20"/>
          <w:szCs w:val="20"/>
        </w:rPr>
        <w:t>Doctor of Philosophy</w:t>
      </w:r>
      <w:r w:rsidR="008B5B97" w:rsidRPr="0020019E">
        <w:rPr>
          <w:rFonts w:ascii="Arial" w:hAnsi="Arial" w:cs="Arial"/>
          <w:b/>
          <w:sz w:val="20"/>
          <w:szCs w:val="20"/>
        </w:rPr>
        <w:t xml:space="preserve"> – </w:t>
      </w:r>
      <w:r>
        <w:rPr>
          <w:rFonts w:ascii="Arial" w:hAnsi="Arial" w:cs="Arial"/>
          <w:b/>
          <w:sz w:val="20"/>
          <w:szCs w:val="20"/>
        </w:rPr>
        <w:t>Business Analytics and Decision Sciences</w:t>
      </w:r>
      <w:r w:rsidR="008B5B97" w:rsidRPr="0020019E">
        <w:rPr>
          <w:rFonts w:ascii="Arial" w:hAnsi="Arial" w:cs="Arial"/>
          <w:sz w:val="20"/>
          <w:szCs w:val="20"/>
        </w:rPr>
        <w:t xml:space="preserve"> | </w:t>
      </w:r>
      <w:r>
        <w:rPr>
          <w:rFonts w:ascii="Arial" w:hAnsi="Arial" w:cs="Arial"/>
          <w:sz w:val="20"/>
          <w:szCs w:val="20"/>
        </w:rPr>
        <w:t>Capitol Technology University, Laurel, MD</w:t>
      </w:r>
    </w:p>
    <w:p w14:paraId="18B9E684" w14:textId="77777777" w:rsidR="008B5B97" w:rsidRPr="0020019E" w:rsidRDefault="008B5B97" w:rsidP="008B5B97">
      <w:pPr>
        <w:rPr>
          <w:rFonts w:ascii="Arial" w:hAnsi="Arial" w:cs="Arial"/>
          <w:sz w:val="20"/>
          <w:szCs w:val="20"/>
        </w:rPr>
      </w:pPr>
    </w:p>
    <w:p w14:paraId="2ECD24A1" w14:textId="2C0A062C" w:rsidR="008B5B97" w:rsidRDefault="00F72DDF" w:rsidP="008B5B97">
      <w:pPr>
        <w:rPr>
          <w:rFonts w:ascii="Arial" w:hAnsi="Arial" w:cs="Arial"/>
          <w:sz w:val="20"/>
          <w:szCs w:val="20"/>
        </w:rPr>
      </w:pPr>
      <w:r>
        <w:rPr>
          <w:rFonts w:ascii="Arial" w:hAnsi="Arial" w:cs="Arial"/>
          <w:b/>
          <w:sz w:val="20"/>
          <w:szCs w:val="20"/>
        </w:rPr>
        <w:t>Master of Science</w:t>
      </w:r>
      <w:r w:rsidR="008B5B97" w:rsidRPr="0020019E">
        <w:rPr>
          <w:rFonts w:ascii="Arial" w:hAnsi="Arial" w:cs="Arial"/>
          <w:b/>
          <w:sz w:val="20"/>
          <w:szCs w:val="20"/>
        </w:rPr>
        <w:t>– A</w:t>
      </w:r>
      <w:r>
        <w:rPr>
          <w:rFonts w:ascii="Arial" w:hAnsi="Arial" w:cs="Arial"/>
          <w:b/>
          <w:sz w:val="20"/>
          <w:szCs w:val="20"/>
        </w:rPr>
        <w:t>nalytics</w:t>
      </w:r>
      <w:r w:rsidR="008B5B97" w:rsidRPr="0020019E">
        <w:rPr>
          <w:rFonts w:ascii="Arial" w:hAnsi="Arial" w:cs="Arial"/>
          <w:sz w:val="20"/>
          <w:szCs w:val="20"/>
        </w:rPr>
        <w:t xml:space="preserve"> | </w:t>
      </w:r>
      <w:r>
        <w:rPr>
          <w:rFonts w:ascii="Arial" w:hAnsi="Arial" w:cs="Arial"/>
          <w:sz w:val="20"/>
          <w:szCs w:val="20"/>
        </w:rPr>
        <w:t>Villanova University, Villanova, PA</w:t>
      </w:r>
    </w:p>
    <w:p w14:paraId="46B425D1" w14:textId="77777777" w:rsidR="00F72DDF" w:rsidRDefault="00F72DDF" w:rsidP="008B5B97">
      <w:pPr>
        <w:rPr>
          <w:rFonts w:ascii="Arial" w:hAnsi="Arial" w:cs="Arial"/>
          <w:sz w:val="20"/>
          <w:szCs w:val="20"/>
        </w:rPr>
      </w:pPr>
    </w:p>
    <w:p w14:paraId="57307C62" w14:textId="07282565" w:rsidR="00F72DDF" w:rsidRDefault="00F72DDF" w:rsidP="00F72DDF">
      <w:pPr>
        <w:rPr>
          <w:rFonts w:ascii="Arial" w:hAnsi="Arial" w:cs="Arial"/>
          <w:sz w:val="20"/>
          <w:szCs w:val="20"/>
        </w:rPr>
      </w:pPr>
      <w:r>
        <w:rPr>
          <w:rFonts w:ascii="Arial" w:hAnsi="Arial" w:cs="Arial"/>
          <w:b/>
          <w:sz w:val="20"/>
          <w:szCs w:val="20"/>
        </w:rPr>
        <w:t>Bachelor of Science</w:t>
      </w:r>
      <w:r w:rsidRPr="0020019E">
        <w:rPr>
          <w:rFonts w:ascii="Arial" w:hAnsi="Arial" w:cs="Arial"/>
          <w:b/>
          <w:sz w:val="20"/>
          <w:szCs w:val="20"/>
        </w:rPr>
        <w:t xml:space="preserve">– </w:t>
      </w:r>
      <w:r>
        <w:rPr>
          <w:rFonts w:ascii="Arial" w:hAnsi="Arial" w:cs="Arial"/>
          <w:b/>
          <w:sz w:val="20"/>
          <w:szCs w:val="20"/>
        </w:rPr>
        <w:t>Information Management</w:t>
      </w:r>
      <w:r w:rsidRPr="0020019E">
        <w:rPr>
          <w:rFonts w:ascii="Arial" w:hAnsi="Arial" w:cs="Arial"/>
          <w:sz w:val="20"/>
          <w:szCs w:val="20"/>
        </w:rPr>
        <w:t xml:space="preserve"> | </w:t>
      </w:r>
      <w:r>
        <w:rPr>
          <w:rFonts w:ascii="Arial" w:hAnsi="Arial" w:cs="Arial"/>
          <w:sz w:val="20"/>
          <w:szCs w:val="20"/>
        </w:rPr>
        <w:t>University of Phoenix, Phoenix, AZ</w:t>
      </w:r>
    </w:p>
    <w:p w14:paraId="285C65BA" w14:textId="4ED6BEEC" w:rsidR="00F72DDF" w:rsidRDefault="00F72DDF" w:rsidP="008B5B97">
      <w:pPr>
        <w:rPr>
          <w:rFonts w:ascii="Arial" w:hAnsi="Arial" w:cs="Arial"/>
          <w:sz w:val="20"/>
          <w:szCs w:val="20"/>
        </w:rPr>
      </w:pPr>
    </w:p>
    <w:p w14:paraId="3524CCBF" w14:textId="02F5BB09" w:rsidR="00206CE6" w:rsidRDefault="00206CE6" w:rsidP="00206CE6">
      <w:pPr>
        <w:rPr>
          <w:rFonts w:ascii="Arial" w:hAnsi="Arial" w:cs="Arial"/>
          <w:sz w:val="20"/>
          <w:szCs w:val="20"/>
        </w:rPr>
      </w:pPr>
      <w:r>
        <w:rPr>
          <w:rFonts w:ascii="Arial" w:hAnsi="Arial" w:cs="Arial"/>
          <w:b/>
          <w:sz w:val="20"/>
          <w:szCs w:val="20"/>
        </w:rPr>
        <w:t>Diploma</w:t>
      </w:r>
      <w:r w:rsidRPr="0020019E">
        <w:rPr>
          <w:rFonts w:ascii="Arial" w:hAnsi="Arial" w:cs="Arial"/>
          <w:b/>
          <w:sz w:val="20"/>
          <w:szCs w:val="20"/>
        </w:rPr>
        <w:t xml:space="preserve">– </w:t>
      </w:r>
      <w:r>
        <w:rPr>
          <w:rFonts w:ascii="Arial" w:hAnsi="Arial" w:cs="Arial"/>
          <w:b/>
          <w:sz w:val="20"/>
          <w:szCs w:val="20"/>
        </w:rPr>
        <w:t>Biomedical Equipment Technology</w:t>
      </w:r>
      <w:r w:rsidRPr="0020019E">
        <w:rPr>
          <w:rFonts w:ascii="Arial" w:hAnsi="Arial" w:cs="Arial"/>
          <w:sz w:val="20"/>
          <w:szCs w:val="20"/>
        </w:rPr>
        <w:t xml:space="preserve"> | </w:t>
      </w:r>
      <w:r>
        <w:rPr>
          <w:rFonts w:ascii="Arial" w:hAnsi="Arial" w:cs="Arial"/>
          <w:sz w:val="20"/>
          <w:szCs w:val="20"/>
        </w:rPr>
        <w:t>US Army, Fitzsimmons AMC, CO</w:t>
      </w:r>
    </w:p>
    <w:p w14:paraId="1AB537A7" w14:textId="77777777" w:rsidR="00206CE6" w:rsidRPr="0020019E" w:rsidRDefault="00206CE6" w:rsidP="008B5B97">
      <w:pPr>
        <w:rPr>
          <w:rFonts w:ascii="Arial" w:hAnsi="Arial" w:cs="Arial"/>
          <w:sz w:val="20"/>
          <w:szCs w:val="20"/>
        </w:rPr>
      </w:pPr>
    </w:p>
    <w:p w14:paraId="3AEA03C0" w14:textId="77777777" w:rsidR="00077CA3" w:rsidRDefault="00077CA3">
      <w:pPr>
        <w:rPr>
          <w:rFonts w:ascii="Arial" w:hAnsi="Arial" w:cs="Arial"/>
        </w:rPr>
      </w:pPr>
    </w:p>
    <w:p w14:paraId="359D2269" w14:textId="5881E8BC" w:rsidR="00EA06C8" w:rsidRDefault="00FD4752" w:rsidP="00EA06C8">
      <w:pPr>
        <w:shd w:val="clear" w:color="auto" w:fill="0A1D30" w:themeFill="text2" w:themeFillShade="BF"/>
        <w:jc w:val="center"/>
        <w:rPr>
          <w:rStyle w:val="IntenseReference"/>
          <w:color w:val="FFFFFF" w:themeColor="background1"/>
          <w:sz w:val="28"/>
          <w:szCs w:val="28"/>
        </w:rPr>
      </w:pPr>
      <w:r w:rsidRPr="00FD4752">
        <w:rPr>
          <w:rStyle w:val="IntenseReference"/>
          <w:color w:val="FFFFFF" w:themeColor="background1"/>
          <w:sz w:val="28"/>
          <w:szCs w:val="28"/>
        </w:rPr>
        <w:t>Academic and Thought Leadership</w:t>
      </w:r>
    </w:p>
    <w:p w14:paraId="666C2F62" w14:textId="77777777" w:rsidR="00EA06C8" w:rsidRPr="007776F3" w:rsidRDefault="00EA06C8" w:rsidP="007776F3">
      <w:pPr>
        <w:rPr>
          <w:rFonts w:ascii="Arial" w:hAnsi="Arial" w:cs="Arial"/>
          <w:sz w:val="20"/>
          <w:szCs w:val="20"/>
        </w:rPr>
      </w:pPr>
      <w:r w:rsidRPr="007776F3">
        <w:rPr>
          <w:rFonts w:ascii="Arial" w:hAnsi="Arial" w:cs="Arial"/>
          <w:sz w:val="20"/>
          <w:szCs w:val="20"/>
        </w:rPr>
        <w:t>Capitol Technology University, PhD Chair &amp; Research Advisor</w:t>
      </w:r>
    </w:p>
    <w:p w14:paraId="5F62BDEF" w14:textId="77777777" w:rsidR="00EA06C8" w:rsidRPr="007776F3" w:rsidRDefault="00EA06C8" w:rsidP="007776F3">
      <w:pPr>
        <w:rPr>
          <w:rFonts w:ascii="Arial" w:hAnsi="Arial" w:cs="Arial"/>
          <w:sz w:val="20"/>
          <w:szCs w:val="20"/>
        </w:rPr>
      </w:pPr>
    </w:p>
    <w:p w14:paraId="6A1D52E9" w14:textId="77777777" w:rsidR="00EA06C8" w:rsidRPr="007776F3" w:rsidRDefault="00EA06C8" w:rsidP="007776F3">
      <w:pPr>
        <w:rPr>
          <w:rFonts w:ascii="Arial" w:hAnsi="Arial" w:cs="Arial"/>
          <w:sz w:val="20"/>
          <w:szCs w:val="20"/>
        </w:rPr>
      </w:pPr>
      <w:r w:rsidRPr="007776F3">
        <w:rPr>
          <w:rFonts w:ascii="Arial" w:hAnsi="Arial" w:cs="Arial"/>
          <w:sz w:val="20"/>
          <w:szCs w:val="20"/>
        </w:rPr>
        <w:t>Southern New Hampshire University, Adjunct Professor - Data Analytics</w:t>
      </w:r>
    </w:p>
    <w:p w14:paraId="0202B3BA" w14:textId="77777777" w:rsidR="00EA06C8" w:rsidRPr="007776F3" w:rsidRDefault="00EA06C8" w:rsidP="007776F3">
      <w:pPr>
        <w:rPr>
          <w:rFonts w:ascii="Arial" w:hAnsi="Arial" w:cs="Arial"/>
          <w:sz w:val="20"/>
          <w:szCs w:val="20"/>
        </w:rPr>
      </w:pPr>
      <w:r w:rsidRPr="007776F3">
        <w:rPr>
          <w:rFonts w:ascii="Arial" w:hAnsi="Arial" w:cs="Arial"/>
          <w:sz w:val="20"/>
          <w:szCs w:val="20"/>
        </w:rPr>
        <w:t> </w:t>
      </w:r>
    </w:p>
    <w:p w14:paraId="3CB59C72" w14:textId="77777777" w:rsidR="00EA06C8" w:rsidRPr="007776F3" w:rsidRDefault="00EA06C8" w:rsidP="007776F3">
      <w:pPr>
        <w:rPr>
          <w:rFonts w:ascii="Arial" w:hAnsi="Arial" w:cs="Arial"/>
          <w:sz w:val="20"/>
          <w:szCs w:val="20"/>
        </w:rPr>
      </w:pPr>
      <w:r w:rsidRPr="007776F3">
        <w:rPr>
          <w:rFonts w:ascii="Arial" w:hAnsi="Arial" w:cs="Arial"/>
          <w:sz w:val="20"/>
          <w:szCs w:val="20"/>
        </w:rPr>
        <w:t>Raritan Valley Community College, Adjunct Professor - Computer Science</w:t>
      </w:r>
    </w:p>
    <w:p w14:paraId="1E3F8BE6" w14:textId="77777777" w:rsidR="00EA06C8" w:rsidRPr="007776F3" w:rsidRDefault="00EA06C8" w:rsidP="007776F3">
      <w:pPr>
        <w:rPr>
          <w:rFonts w:ascii="Arial" w:hAnsi="Arial" w:cs="Arial"/>
          <w:sz w:val="20"/>
          <w:szCs w:val="20"/>
        </w:rPr>
      </w:pPr>
      <w:r w:rsidRPr="007776F3">
        <w:rPr>
          <w:rFonts w:ascii="Arial" w:hAnsi="Arial" w:cs="Arial"/>
          <w:sz w:val="20"/>
          <w:szCs w:val="20"/>
        </w:rPr>
        <w:t> </w:t>
      </w:r>
    </w:p>
    <w:p w14:paraId="06E6AFCE" w14:textId="77777777" w:rsidR="00EA06C8" w:rsidRPr="007776F3" w:rsidRDefault="00EA06C8" w:rsidP="007776F3">
      <w:pPr>
        <w:rPr>
          <w:rFonts w:ascii="Arial" w:hAnsi="Arial" w:cs="Arial"/>
          <w:sz w:val="20"/>
          <w:szCs w:val="20"/>
        </w:rPr>
      </w:pPr>
      <w:r w:rsidRPr="007776F3">
        <w:rPr>
          <w:rFonts w:ascii="Arial" w:hAnsi="Arial" w:cs="Arial"/>
          <w:sz w:val="20"/>
          <w:szCs w:val="20"/>
        </w:rPr>
        <w:t>Udacity, Instructor/Course Developer - Data Architect Nanodegree</w:t>
      </w:r>
    </w:p>
    <w:p w14:paraId="5AF31C9E" w14:textId="77777777" w:rsidR="00EA06C8" w:rsidRPr="007776F3" w:rsidRDefault="00EA06C8" w:rsidP="007776F3">
      <w:pPr>
        <w:rPr>
          <w:rFonts w:ascii="Arial" w:hAnsi="Arial" w:cs="Arial"/>
          <w:sz w:val="20"/>
          <w:szCs w:val="20"/>
        </w:rPr>
      </w:pPr>
      <w:r w:rsidRPr="007776F3">
        <w:rPr>
          <w:rFonts w:ascii="Arial" w:hAnsi="Arial" w:cs="Arial"/>
          <w:sz w:val="20"/>
          <w:szCs w:val="20"/>
        </w:rPr>
        <w:t> </w:t>
      </w:r>
    </w:p>
    <w:p w14:paraId="3B9DCEBD" w14:textId="77777777" w:rsidR="00EA06C8" w:rsidRPr="007776F3" w:rsidRDefault="00EA06C8" w:rsidP="007776F3">
      <w:pPr>
        <w:rPr>
          <w:rFonts w:ascii="Arial" w:hAnsi="Arial" w:cs="Arial"/>
          <w:sz w:val="20"/>
          <w:szCs w:val="20"/>
        </w:rPr>
      </w:pPr>
      <w:r w:rsidRPr="007776F3">
        <w:rPr>
          <w:rFonts w:ascii="Arial" w:hAnsi="Arial" w:cs="Arial"/>
          <w:sz w:val="20"/>
          <w:szCs w:val="20"/>
        </w:rPr>
        <w:t>Author (Textbook</w:t>
      </w:r>
      <w:proofErr w:type="gramStart"/>
      <w:r w:rsidRPr="007776F3">
        <w:rPr>
          <w:rFonts w:ascii="Arial" w:hAnsi="Arial" w:cs="Arial"/>
          <w:sz w:val="20"/>
          <w:szCs w:val="20"/>
        </w:rPr>
        <w:t>) :</w:t>
      </w:r>
      <w:proofErr w:type="gramEnd"/>
      <w:r w:rsidRPr="007776F3">
        <w:rPr>
          <w:rFonts w:ascii="Arial" w:hAnsi="Arial" w:cs="Arial"/>
          <w:sz w:val="20"/>
          <w:szCs w:val="20"/>
        </w:rPr>
        <w:t xml:space="preserve"> Fundamentals of Database Architecture &amp; Design (2024)</w:t>
      </w:r>
    </w:p>
    <w:p w14:paraId="3010ED5F" w14:textId="77777777" w:rsidR="00EA06C8" w:rsidRPr="007776F3" w:rsidRDefault="00EA06C8" w:rsidP="007776F3">
      <w:pPr>
        <w:rPr>
          <w:rFonts w:ascii="Arial" w:hAnsi="Arial" w:cs="Arial"/>
          <w:sz w:val="20"/>
          <w:szCs w:val="20"/>
        </w:rPr>
      </w:pPr>
    </w:p>
    <w:p w14:paraId="0E582410" w14:textId="3F8D7454" w:rsidR="00EA06C8" w:rsidRPr="007776F3" w:rsidRDefault="00EA06C8" w:rsidP="007776F3">
      <w:pPr>
        <w:rPr>
          <w:rFonts w:ascii="Arial" w:hAnsi="Arial" w:cs="Arial"/>
          <w:sz w:val="20"/>
          <w:szCs w:val="20"/>
        </w:rPr>
      </w:pPr>
      <w:r w:rsidRPr="007776F3">
        <w:rPr>
          <w:rFonts w:ascii="Arial" w:hAnsi="Arial" w:cs="Arial"/>
          <w:sz w:val="20"/>
          <w:szCs w:val="20"/>
        </w:rPr>
        <w:t xml:space="preserve">Speaker/Presenter: MD Expo, Mohegan Sun Analytics Summit, </w:t>
      </w:r>
      <w:proofErr w:type="spellStart"/>
      <w:r w:rsidRPr="007776F3">
        <w:rPr>
          <w:rFonts w:ascii="Arial" w:hAnsi="Arial" w:cs="Arial"/>
          <w:sz w:val="20"/>
          <w:szCs w:val="20"/>
        </w:rPr>
        <w:t>PartsSource</w:t>
      </w:r>
      <w:proofErr w:type="spellEnd"/>
      <w:r w:rsidRPr="007776F3">
        <w:rPr>
          <w:rFonts w:ascii="Arial" w:hAnsi="Arial" w:cs="Arial"/>
          <w:sz w:val="20"/>
          <w:szCs w:val="20"/>
        </w:rPr>
        <w:t xml:space="preserve"> Leadership Summit, and others.</w:t>
      </w:r>
    </w:p>
    <w:p w14:paraId="7BB74D5C" w14:textId="77777777" w:rsidR="007776F3" w:rsidRDefault="007776F3" w:rsidP="007776F3">
      <w:pPr>
        <w:rPr>
          <w:rFonts w:ascii="Arial" w:hAnsi="Arial" w:cs="Arial"/>
          <w:sz w:val="20"/>
          <w:szCs w:val="20"/>
        </w:rPr>
      </w:pPr>
    </w:p>
    <w:p w14:paraId="409D5389" w14:textId="6E0573CE" w:rsidR="007776F3" w:rsidRPr="00110E4C" w:rsidRDefault="007776F3" w:rsidP="00110E4C">
      <w:pPr>
        <w:shd w:val="clear" w:color="auto" w:fill="0A1D30" w:themeFill="text2" w:themeFillShade="BF"/>
        <w:jc w:val="center"/>
        <w:rPr>
          <w:rStyle w:val="IntenseReference"/>
          <w:color w:val="FFFFFF" w:themeColor="background1"/>
          <w:sz w:val="28"/>
          <w:szCs w:val="28"/>
        </w:rPr>
      </w:pPr>
      <w:r w:rsidRPr="00110E4C">
        <w:rPr>
          <w:rStyle w:val="IntenseReference"/>
          <w:color w:val="FFFFFF" w:themeColor="background1"/>
          <w:sz w:val="28"/>
          <w:szCs w:val="28"/>
        </w:rPr>
        <w:t>Technology Skills</w:t>
      </w:r>
    </w:p>
    <w:p w14:paraId="2F979E37" w14:textId="77777777" w:rsidR="007776F3" w:rsidRDefault="007776F3" w:rsidP="007776F3">
      <w:pPr>
        <w:rPr>
          <w:rFonts w:ascii="Arial" w:hAnsi="Arial" w:cs="Arial"/>
          <w:sz w:val="20"/>
          <w:szCs w:val="20"/>
        </w:rPr>
      </w:pPr>
    </w:p>
    <w:p w14:paraId="587A1A49" w14:textId="78BDFEBF" w:rsidR="007776F3" w:rsidRDefault="007776F3" w:rsidP="007776F3">
      <w:pPr>
        <w:rPr>
          <w:rFonts w:ascii="Arial" w:hAnsi="Arial" w:cs="Arial"/>
          <w:sz w:val="20"/>
          <w:szCs w:val="20"/>
        </w:rPr>
      </w:pPr>
      <w:r>
        <w:rPr>
          <w:rFonts w:ascii="Arial" w:hAnsi="Arial" w:cs="Arial"/>
          <w:sz w:val="20"/>
          <w:szCs w:val="20"/>
        </w:rPr>
        <w:t>AI/ML: Natural Language Processing</w:t>
      </w:r>
      <w:r w:rsidR="00110E4C">
        <w:rPr>
          <w:rFonts w:ascii="Arial" w:hAnsi="Arial" w:cs="Arial"/>
          <w:sz w:val="20"/>
          <w:szCs w:val="20"/>
        </w:rPr>
        <w:t xml:space="preserve"> | </w:t>
      </w:r>
      <w:r>
        <w:rPr>
          <w:rFonts w:ascii="Arial" w:hAnsi="Arial" w:cs="Arial"/>
          <w:sz w:val="20"/>
          <w:szCs w:val="20"/>
        </w:rPr>
        <w:t>Supervised and Unsupervised Learning</w:t>
      </w:r>
      <w:r w:rsidR="00110E4C">
        <w:rPr>
          <w:rFonts w:ascii="Arial" w:hAnsi="Arial" w:cs="Arial"/>
          <w:sz w:val="20"/>
          <w:szCs w:val="20"/>
        </w:rPr>
        <w:t xml:space="preserve"> |</w:t>
      </w:r>
      <w:r>
        <w:rPr>
          <w:rFonts w:ascii="Arial" w:hAnsi="Arial" w:cs="Arial"/>
          <w:sz w:val="20"/>
          <w:szCs w:val="20"/>
        </w:rPr>
        <w:t xml:space="preserve"> Predictive Analytics</w:t>
      </w:r>
      <w:r w:rsidR="00110E4C">
        <w:rPr>
          <w:rFonts w:ascii="Arial" w:hAnsi="Arial" w:cs="Arial"/>
          <w:sz w:val="20"/>
          <w:szCs w:val="20"/>
        </w:rPr>
        <w:t xml:space="preserve"> |</w:t>
      </w:r>
      <w:r>
        <w:rPr>
          <w:rFonts w:ascii="Arial" w:hAnsi="Arial" w:cs="Arial"/>
          <w:sz w:val="20"/>
          <w:szCs w:val="20"/>
        </w:rPr>
        <w:t xml:space="preserve"> </w:t>
      </w:r>
      <w:r w:rsidR="00110E4C">
        <w:rPr>
          <w:rFonts w:ascii="Arial" w:hAnsi="Arial" w:cs="Arial"/>
          <w:sz w:val="20"/>
          <w:szCs w:val="20"/>
        </w:rPr>
        <w:t>Prescriptive Analytics | Classification | Clustering | Regression | Anomaly Detection | Fraud Detection</w:t>
      </w:r>
    </w:p>
    <w:p w14:paraId="3B2CBC91" w14:textId="77777777" w:rsidR="00110E4C" w:rsidRDefault="00110E4C" w:rsidP="007776F3">
      <w:pPr>
        <w:rPr>
          <w:rFonts w:ascii="Arial" w:hAnsi="Arial" w:cs="Arial"/>
          <w:sz w:val="20"/>
          <w:szCs w:val="20"/>
        </w:rPr>
      </w:pPr>
    </w:p>
    <w:p w14:paraId="5660BE7B" w14:textId="56F4EAF0" w:rsidR="00110E4C" w:rsidRDefault="00110E4C" w:rsidP="007776F3">
      <w:pPr>
        <w:rPr>
          <w:rFonts w:ascii="Arial" w:hAnsi="Arial" w:cs="Arial"/>
          <w:sz w:val="20"/>
          <w:szCs w:val="20"/>
        </w:rPr>
      </w:pPr>
      <w:r>
        <w:rPr>
          <w:rFonts w:ascii="Arial" w:hAnsi="Arial" w:cs="Arial"/>
          <w:sz w:val="20"/>
          <w:szCs w:val="20"/>
        </w:rPr>
        <w:t xml:space="preserve">GenAI: LLM Fine-Tuning | Retrieval Augmented </w:t>
      </w:r>
      <w:proofErr w:type="gramStart"/>
      <w:r>
        <w:rPr>
          <w:rFonts w:ascii="Arial" w:hAnsi="Arial" w:cs="Arial"/>
          <w:sz w:val="20"/>
          <w:szCs w:val="20"/>
        </w:rPr>
        <w:t>Generation(</w:t>
      </w:r>
      <w:proofErr w:type="gramEnd"/>
      <w:r>
        <w:rPr>
          <w:rFonts w:ascii="Arial" w:hAnsi="Arial" w:cs="Arial"/>
          <w:sz w:val="20"/>
          <w:szCs w:val="20"/>
        </w:rPr>
        <w:t xml:space="preserve">RAG) | Vector Databases | </w:t>
      </w:r>
      <w:proofErr w:type="spellStart"/>
      <w:r>
        <w:rPr>
          <w:rFonts w:ascii="Arial" w:hAnsi="Arial" w:cs="Arial"/>
          <w:sz w:val="20"/>
          <w:szCs w:val="20"/>
        </w:rPr>
        <w:t>LangChain</w:t>
      </w:r>
      <w:proofErr w:type="spellEnd"/>
      <w:r>
        <w:rPr>
          <w:rFonts w:ascii="Arial" w:hAnsi="Arial" w:cs="Arial"/>
          <w:sz w:val="20"/>
          <w:szCs w:val="20"/>
        </w:rPr>
        <w:t xml:space="preserve"> | MCP | Agentic Workflows | </w:t>
      </w:r>
      <w:proofErr w:type="spellStart"/>
      <w:r>
        <w:rPr>
          <w:rFonts w:ascii="Arial" w:hAnsi="Arial" w:cs="Arial"/>
          <w:sz w:val="20"/>
          <w:szCs w:val="20"/>
        </w:rPr>
        <w:t>CrewAI</w:t>
      </w:r>
      <w:proofErr w:type="spellEnd"/>
      <w:r>
        <w:rPr>
          <w:rFonts w:ascii="Arial" w:hAnsi="Arial" w:cs="Arial"/>
          <w:sz w:val="20"/>
          <w:szCs w:val="20"/>
        </w:rPr>
        <w:t xml:space="preserve"> | </w:t>
      </w:r>
      <w:proofErr w:type="spellStart"/>
      <w:r>
        <w:rPr>
          <w:rFonts w:ascii="Arial" w:hAnsi="Arial" w:cs="Arial"/>
          <w:sz w:val="20"/>
          <w:szCs w:val="20"/>
        </w:rPr>
        <w:t>ScaleAI</w:t>
      </w:r>
      <w:proofErr w:type="spellEnd"/>
    </w:p>
    <w:p w14:paraId="7E879F62" w14:textId="77777777" w:rsidR="00110E4C" w:rsidRDefault="00110E4C" w:rsidP="007776F3">
      <w:pPr>
        <w:rPr>
          <w:rFonts w:ascii="Arial" w:hAnsi="Arial" w:cs="Arial"/>
          <w:sz w:val="20"/>
          <w:szCs w:val="20"/>
        </w:rPr>
      </w:pPr>
    </w:p>
    <w:p w14:paraId="73AD2EFB" w14:textId="77777777" w:rsidR="00110E4C" w:rsidRDefault="00110E4C" w:rsidP="007776F3">
      <w:pPr>
        <w:rPr>
          <w:rFonts w:ascii="Arial" w:hAnsi="Arial" w:cs="Arial"/>
          <w:sz w:val="20"/>
          <w:szCs w:val="20"/>
        </w:rPr>
      </w:pPr>
      <w:r>
        <w:rPr>
          <w:rFonts w:ascii="Arial" w:hAnsi="Arial" w:cs="Arial"/>
          <w:sz w:val="20"/>
          <w:szCs w:val="20"/>
        </w:rPr>
        <w:t>Automation: Python | Zapier | Make | UiPath | Automation Anywhere</w:t>
      </w:r>
    </w:p>
    <w:p w14:paraId="7F17F628" w14:textId="77777777" w:rsidR="00110E4C" w:rsidRDefault="00110E4C" w:rsidP="007776F3">
      <w:pPr>
        <w:rPr>
          <w:rFonts w:ascii="Arial" w:hAnsi="Arial" w:cs="Arial"/>
          <w:sz w:val="20"/>
          <w:szCs w:val="20"/>
        </w:rPr>
      </w:pPr>
    </w:p>
    <w:p w14:paraId="26F11E97" w14:textId="728E4CDE" w:rsidR="00110E4C" w:rsidRPr="007776F3" w:rsidRDefault="00110E4C" w:rsidP="007776F3">
      <w:pPr>
        <w:rPr>
          <w:rFonts w:ascii="Arial" w:hAnsi="Arial" w:cs="Arial"/>
          <w:sz w:val="20"/>
          <w:szCs w:val="20"/>
        </w:rPr>
      </w:pPr>
      <w:r>
        <w:rPr>
          <w:rFonts w:ascii="Arial" w:hAnsi="Arial" w:cs="Arial"/>
          <w:sz w:val="20"/>
          <w:szCs w:val="20"/>
        </w:rPr>
        <w:t xml:space="preserve">Other: Python | R | GCP | AWS | Azure | SQL | Docker | API | Linux | </w:t>
      </w:r>
      <w:proofErr w:type="spellStart"/>
      <w:r>
        <w:rPr>
          <w:rFonts w:ascii="Arial" w:hAnsi="Arial" w:cs="Arial"/>
          <w:sz w:val="20"/>
          <w:szCs w:val="20"/>
        </w:rPr>
        <w:t>MLOps</w:t>
      </w:r>
      <w:proofErr w:type="spellEnd"/>
      <w:r>
        <w:rPr>
          <w:rFonts w:ascii="Arial" w:hAnsi="Arial" w:cs="Arial"/>
          <w:sz w:val="20"/>
          <w:szCs w:val="20"/>
        </w:rPr>
        <w:t xml:space="preserve"> | Jira | </w:t>
      </w:r>
      <w:proofErr w:type="spellStart"/>
      <w:r>
        <w:rPr>
          <w:rFonts w:ascii="Arial" w:hAnsi="Arial" w:cs="Arial"/>
          <w:sz w:val="20"/>
          <w:szCs w:val="20"/>
        </w:rPr>
        <w:t>Knime</w:t>
      </w:r>
      <w:proofErr w:type="spellEnd"/>
      <w:r>
        <w:rPr>
          <w:rFonts w:ascii="Arial" w:hAnsi="Arial" w:cs="Arial"/>
          <w:sz w:val="20"/>
          <w:szCs w:val="20"/>
        </w:rPr>
        <w:t xml:space="preserve"> | Alteryx | Teradata | Oracle | SQL Server | My SQL | SQLite | Snowflake | </w:t>
      </w:r>
      <w:proofErr w:type="spellStart"/>
      <w:r>
        <w:rPr>
          <w:rFonts w:ascii="Arial" w:hAnsi="Arial" w:cs="Arial"/>
          <w:sz w:val="20"/>
          <w:szCs w:val="20"/>
        </w:rPr>
        <w:t>BigQuery</w:t>
      </w:r>
      <w:proofErr w:type="spellEnd"/>
    </w:p>
    <w:p w14:paraId="15050E06" w14:textId="37C9FEA6" w:rsidR="007776F3" w:rsidRPr="007776F3" w:rsidRDefault="007776F3" w:rsidP="007776F3">
      <w:pPr>
        <w:pBdr>
          <w:bottom w:val="single" w:sz="6" w:space="0" w:color="FFFFFF"/>
        </w:pBdr>
        <w:spacing w:line="220" w:lineRule="atLeast"/>
        <w:rPr>
          <w:rStyle w:val="IntenseReference"/>
          <w:rFonts w:ascii="Arial" w:hAnsi="Arial" w:cs="Arial"/>
          <w:b w:val="0"/>
          <w:bCs w:val="0"/>
          <w:color w:val="auto"/>
          <w:sz w:val="22"/>
          <w:szCs w:val="22"/>
        </w:rPr>
      </w:pPr>
    </w:p>
    <w:p w14:paraId="10F8B877" w14:textId="544D976E" w:rsidR="007776F3" w:rsidRPr="007776F3" w:rsidRDefault="007776F3" w:rsidP="007776F3">
      <w:pPr>
        <w:pBdr>
          <w:bottom w:val="single" w:sz="6" w:space="0" w:color="FFFFFF"/>
        </w:pBdr>
        <w:spacing w:line="220" w:lineRule="atLeast"/>
        <w:rPr>
          <w:rStyle w:val="IntenseReference"/>
          <w:rFonts w:ascii="Arial" w:hAnsi="Arial" w:cs="Arial"/>
          <w:b w:val="0"/>
          <w:bCs w:val="0"/>
          <w:color w:val="auto"/>
          <w:sz w:val="22"/>
          <w:szCs w:val="22"/>
        </w:rPr>
      </w:pPr>
    </w:p>
    <w:sectPr w:rsidR="007776F3" w:rsidRPr="007776F3" w:rsidSect="008B5B97">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tima">
    <w:altName w:val="Bell MT"/>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D3E46598">
      <w:start w:val="1"/>
      <w:numFmt w:val="bullet"/>
      <w:lvlText w:val=""/>
      <w:lvlJc w:val="left"/>
      <w:pPr>
        <w:ind w:left="720" w:hanging="360"/>
      </w:pPr>
      <w:rPr>
        <w:rFonts w:ascii="Symbol" w:hAnsi="Symbol"/>
      </w:rPr>
    </w:lvl>
    <w:lvl w:ilvl="1" w:tplc="0A70C756">
      <w:start w:val="1"/>
      <w:numFmt w:val="bullet"/>
      <w:lvlText w:val="o"/>
      <w:lvlJc w:val="left"/>
      <w:pPr>
        <w:tabs>
          <w:tab w:val="num" w:pos="1440"/>
        </w:tabs>
        <w:ind w:left="1440" w:hanging="360"/>
      </w:pPr>
      <w:rPr>
        <w:rFonts w:ascii="Courier New" w:hAnsi="Courier New"/>
      </w:rPr>
    </w:lvl>
    <w:lvl w:ilvl="2" w:tplc="D0804A70">
      <w:start w:val="1"/>
      <w:numFmt w:val="bullet"/>
      <w:lvlText w:val=""/>
      <w:lvlJc w:val="left"/>
      <w:pPr>
        <w:tabs>
          <w:tab w:val="num" w:pos="2160"/>
        </w:tabs>
        <w:ind w:left="2160" w:hanging="360"/>
      </w:pPr>
      <w:rPr>
        <w:rFonts w:ascii="Wingdings" w:hAnsi="Wingdings"/>
      </w:rPr>
    </w:lvl>
    <w:lvl w:ilvl="3" w:tplc="10F28502">
      <w:start w:val="1"/>
      <w:numFmt w:val="bullet"/>
      <w:lvlText w:val=""/>
      <w:lvlJc w:val="left"/>
      <w:pPr>
        <w:tabs>
          <w:tab w:val="num" w:pos="2880"/>
        </w:tabs>
        <w:ind w:left="2880" w:hanging="360"/>
      </w:pPr>
      <w:rPr>
        <w:rFonts w:ascii="Symbol" w:hAnsi="Symbol"/>
      </w:rPr>
    </w:lvl>
    <w:lvl w:ilvl="4" w:tplc="03D41560">
      <w:start w:val="1"/>
      <w:numFmt w:val="bullet"/>
      <w:lvlText w:val="o"/>
      <w:lvlJc w:val="left"/>
      <w:pPr>
        <w:tabs>
          <w:tab w:val="num" w:pos="3600"/>
        </w:tabs>
        <w:ind w:left="3600" w:hanging="360"/>
      </w:pPr>
      <w:rPr>
        <w:rFonts w:ascii="Courier New" w:hAnsi="Courier New"/>
      </w:rPr>
    </w:lvl>
    <w:lvl w:ilvl="5" w:tplc="456E056E">
      <w:start w:val="1"/>
      <w:numFmt w:val="bullet"/>
      <w:lvlText w:val=""/>
      <w:lvlJc w:val="left"/>
      <w:pPr>
        <w:tabs>
          <w:tab w:val="num" w:pos="4320"/>
        </w:tabs>
        <w:ind w:left="4320" w:hanging="360"/>
      </w:pPr>
      <w:rPr>
        <w:rFonts w:ascii="Wingdings" w:hAnsi="Wingdings"/>
      </w:rPr>
    </w:lvl>
    <w:lvl w:ilvl="6" w:tplc="BE8EE080">
      <w:start w:val="1"/>
      <w:numFmt w:val="bullet"/>
      <w:lvlText w:val=""/>
      <w:lvlJc w:val="left"/>
      <w:pPr>
        <w:tabs>
          <w:tab w:val="num" w:pos="5040"/>
        </w:tabs>
        <w:ind w:left="5040" w:hanging="360"/>
      </w:pPr>
      <w:rPr>
        <w:rFonts w:ascii="Symbol" w:hAnsi="Symbol"/>
      </w:rPr>
    </w:lvl>
    <w:lvl w:ilvl="7" w:tplc="4B7ADC9C">
      <w:start w:val="1"/>
      <w:numFmt w:val="bullet"/>
      <w:lvlText w:val="o"/>
      <w:lvlJc w:val="left"/>
      <w:pPr>
        <w:tabs>
          <w:tab w:val="num" w:pos="5760"/>
        </w:tabs>
        <w:ind w:left="5760" w:hanging="360"/>
      </w:pPr>
      <w:rPr>
        <w:rFonts w:ascii="Courier New" w:hAnsi="Courier New"/>
      </w:rPr>
    </w:lvl>
    <w:lvl w:ilvl="8" w:tplc="F2487E66">
      <w:start w:val="1"/>
      <w:numFmt w:val="bullet"/>
      <w:lvlText w:val=""/>
      <w:lvlJc w:val="left"/>
      <w:pPr>
        <w:tabs>
          <w:tab w:val="num" w:pos="6480"/>
        </w:tabs>
        <w:ind w:left="6480" w:hanging="360"/>
      </w:pPr>
      <w:rPr>
        <w:rFonts w:ascii="Wingdings" w:hAnsi="Wingdings"/>
      </w:rPr>
    </w:lvl>
  </w:abstractNum>
  <w:abstractNum w:abstractNumId="1"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673DC"/>
    <w:multiLevelType w:val="hybridMultilevel"/>
    <w:tmpl w:val="1D2E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17B0AC9"/>
    <w:multiLevelType w:val="hybridMultilevel"/>
    <w:tmpl w:val="B85C4838"/>
    <w:numStyleLink w:val="ImportedStyle1"/>
  </w:abstractNum>
  <w:abstractNum w:abstractNumId="6" w15:restartNumberingAfterBreak="0">
    <w:nsid w:val="58075DB3"/>
    <w:multiLevelType w:val="hybridMultilevel"/>
    <w:tmpl w:val="B85C4838"/>
    <w:styleLink w:val="ImportedStyle1"/>
    <w:lvl w:ilvl="0" w:tplc="01AC8650">
      <w:start w:val="1"/>
      <w:numFmt w:val="bullet"/>
      <w:lvlText w:val="●"/>
      <w:lvlJc w:val="left"/>
      <w:pPr>
        <w:tabs>
          <w:tab w:val="right" w:pos="10060"/>
        </w:tabs>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796F60A">
      <w:start w:val="1"/>
      <w:numFmt w:val="bullet"/>
      <w:lvlText w:val="○"/>
      <w:lvlJc w:val="left"/>
      <w:pPr>
        <w:tabs>
          <w:tab w:val="right" w:pos="10060"/>
        </w:tabs>
        <w:ind w:left="1440" w:hanging="360"/>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2" w:tplc="9BBAA19A">
      <w:start w:val="1"/>
      <w:numFmt w:val="bullet"/>
      <w:lvlText w:val="■"/>
      <w:lvlJc w:val="left"/>
      <w:pPr>
        <w:tabs>
          <w:tab w:val="right" w:pos="100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E06C8F8">
      <w:start w:val="1"/>
      <w:numFmt w:val="bullet"/>
      <w:lvlText w:val="●"/>
      <w:lvlJc w:val="left"/>
      <w:pPr>
        <w:tabs>
          <w:tab w:val="right" w:pos="1006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C7C82AC">
      <w:start w:val="1"/>
      <w:numFmt w:val="bullet"/>
      <w:lvlText w:val="○"/>
      <w:lvlJc w:val="left"/>
      <w:pPr>
        <w:tabs>
          <w:tab w:val="right" w:pos="10060"/>
        </w:tabs>
        <w:ind w:left="3600" w:hanging="360"/>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5" w:tplc="A204ECA2">
      <w:start w:val="1"/>
      <w:numFmt w:val="bullet"/>
      <w:lvlText w:val="■"/>
      <w:lvlJc w:val="left"/>
      <w:pPr>
        <w:tabs>
          <w:tab w:val="right" w:pos="100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3C6E2E">
      <w:start w:val="1"/>
      <w:numFmt w:val="bullet"/>
      <w:lvlText w:val="●"/>
      <w:lvlJc w:val="left"/>
      <w:pPr>
        <w:tabs>
          <w:tab w:val="right" w:pos="1006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8D63732">
      <w:start w:val="1"/>
      <w:numFmt w:val="bullet"/>
      <w:lvlText w:val="○"/>
      <w:lvlJc w:val="left"/>
      <w:pPr>
        <w:tabs>
          <w:tab w:val="right" w:pos="10060"/>
        </w:tabs>
        <w:ind w:left="5760" w:hanging="360"/>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8" w:tplc="F3EEAB16">
      <w:start w:val="1"/>
      <w:numFmt w:val="bullet"/>
      <w:lvlText w:val="■"/>
      <w:lvlJc w:val="left"/>
      <w:pPr>
        <w:tabs>
          <w:tab w:val="right" w:pos="100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9965F0"/>
    <w:multiLevelType w:val="hybridMultilevel"/>
    <w:tmpl w:val="CB482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1"/>
  </w:num>
  <w:num w:numId="2" w16cid:durableId="473303151">
    <w:abstractNumId w:val="3"/>
  </w:num>
  <w:num w:numId="3" w16cid:durableId="1785877937">
    <w:abstractNumId w:val="7"/>
  </w:num>
  <w:num w:numId="4" w16cid:durableId="1190027128">
    <w:abstractNumId w:val="4"/>
  </w:num>
  <w:num w:numId="5" w16cid:durableId="796411967">
    <w:abstractNumId w:val="6"/>
  </w:num>
  <w:num w:numId="6" w16cid:durableId="445807110">
    <w:abstractNumId w:val="5"/>
  </w:num>
  <w:num w:numId="7" w16cid:durableId="78139934">
    <w:abstractNumId w:val="2"/>
  </w:num>
  <w:num w:numId="8" w16cid:durableId="1821918866">
    <w:abstractNumId w:val="0"/>
  </w:num>
  <w:num w:numId="9" w16cid:durableId="10812918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97"/>
    <w:rsid w:val="00020365"/>
    <w:rsid w:val="00056346"/>
    <w:rsid w:val="00057229"/>
    <w:rsid w:val="00077CA3"/>
    <w:rsid w:val="000A36E4"/>
    <w:rsid w:val="000A4792"/>
    <w:rsid w:val="000D0B47"/>
    <w:rsid w:val="000D40D1"/>
    <w:rsid w:val="00110E4C"/>
    <w:rsid w:val="00117DDE"/>
    <w:rsid w:val="00170D86"/>
    <w:rsid w:val="00191258"/>
    <w:rsid w:val="001C132C"/>
    <w:rsid w:val="001D3FFB"/>
    <w:rsid w:val="001F3F67"/>
    <w:rsid w:val="0020019E"/>
    <w:rsid w:val="0020355C"/>
    <w:rsid w:val="0020616C"/>
    <w:rsid w:val="00206CE6"/>
    <w:rsid w:val="002509A7"/>
    <w:rsid w:val="0029395A"/>
    <w:rsid w:val="002B5D36"/>
    <w:rsid w:val="002C3A8A"/>
    <w:rsid w:val="002E5442"/>
    <w:rsid w:val="00311BD3"/>
    <w:rsid w:val="00335455"/>
    <w:rsid w:val="00393C23"/>
    <w:rsid w:val="004466DF"/>
    <w:rsid w:val="00463975"/>
    <w:rsid w:val="00471174"/>
    <w:rsid w:val="0048363D"/>
    <w:rsid w:val="0049537D"/>
    <w:rsid w:val="004A17DC"/>
    <w:rsid w:val="004A7E7D"/>
    <w:rsid w:val="004C60D9"/>
    <w:rsid w:val="004E569C"/>
    <w:rsid w:val="00534605"/>
    <w:rsid w:val="00560D98"/>
    <w:rsid w:val="00571645"/>
    <w:rsid w:val="00577A11"/>
    <w:rsid w:val="006740A3"/>
    <w:rsid w:val="006A44A1"/>
    <w:rsid w:val="006C2C15"/>
    <w:rsid w:val="00722A5B"/>
    <w:rsid w:val="00753925"/>
    <w:rsid w:val="007776F3"/>
    <w:rsid w:val="007A186D"/>
    <w:rsid w:val="008331A0"/>
    <w:rsid w:val="00862DFB"/>
    <w:rsid w:val="008721A5"/>
    <w:rsid w:val="008749A4"/>
    <w:rsid w:val="00885A5E"/>
    <w:rsid w:val="008B5B97"/>
    <w:rsid w:val="008F5120"/>
    <w:rsid w:val="009064DD"/>
    <w:rsid w:val="009A0F7E"/>
    <w:rsid w:val="009D500E"/>
    <w:rsid w:val="009D6931"/>
    <w:rsid w:val="00A71CB9"/>
    <w:rsid w:val="00A83C81"/>
    <w:rsid w:val="00AA4E03"/>
    <w:rsid w:val="00B275B8"/>
    <w:rsid w:val="00CD6865"/>
    <w:rsid w:val="00CD768D"/>
    <w:rsid w:val="00D161C1"/>
    <w:rsid w:val="00D201E3"/>
    <w:rsid w:val="00D21972"/>
    <w:rsid w:val="00D8261D"/>
    <w:rsid w:val="00DC5A1B"/>
    <w:rsid w:val="00E40E42"/>
    <w:rsid w:val="00E805E8"/>
    <w:rsid w:val="00EA06C8"/>
    <w:rsid w:val="00EB01BD"/>
    <w:rsid w:val="00ED2CC5"/>
    <w:rsid w:val="00ED3132"/>
    <w:rsid w:val="00F40308"/>
    <w:rsid w:val="00F72DDF"/>
    <w:rsid w:val="00FB3422"/>
    <w:rsid w:val="00FC1F6B"/>
    <w:rsid w:val="00FD4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5B2D"/>
  <w15:chartTrackingRefBased/>
  <w15:docId w15:val="{212CD3F7-4F1B-4D90-9C4E-95C86B30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B97"/>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8B5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B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B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B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B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B97"/>
    <w:rPr>
      <w:rFonts w:eastAsiaTheme="majorEastAsia" w:cstheme="majorBidi"/>
      <w:color w:val="272727" w:themeColor="text1" w:themeTint="D8"/>
    </w:rPr>
  </w:style>
  <w:style w:type="paragraph" w:styleId="Title">
    <w:name w:val="Title"/>
    <w:basedOn w:val="Normal"/>
    <w:next w:val="Normal"/>
    <w:link w:val="TitleChar"/>
    <w:uiPriority w:val="10"/>
    <w:qFormat/>
    <w:rsid w:val="008B5B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B97"/>
    <w:pPr>
      <w:spacing w:before="160"/>
      <w:jc w:val="center"/>
    </w:pPr>
    <w:rPr>
      <w:i/>
      <w:iCs/>
      <w:color w:val="404040" w:themeColor="text1" w:themeTint="BF"/>
    </w:rPr>
  </w:style>
  <w:style w:type="character" w:customStyle="1" w:styleId="QuoteChar">
    <w:name w:val="Quote Char"/>
    <w:basedOn w:val="DefaultParagraphFont"/>
    <w:link w:val="Quote"/>
    <w:uiPriority w:val="29"/>
    <w:rsid w:val="008B5B97"/>
    <w:rPr>
      <w:i/>
      <w:iCs/>
      <w:color w:val="404040" w:themeColor="text1" w:themeTint="BF"/>
    </w:rPr>
  </w:style>
  <w:style w:type="paragraph" w:styleId="ListParagraph">
    <w:name w:val="List Paragraph"/>
    <w:basedOn w:val="Normal"/>
    <w:uiPriority w:val="34"/>
    <w:qFormat/>
    <w:rsid w:val="008B5B97"/>
    <w:pPr>
      <w:ind w:left="720"/>
      <w:contextualSpacing/>
    </w:pPr>
  </w:style>
  <w:style w:type="character" w:styleId="IntenseEmphasis">
    <w:name w:val="Intense Emphasis"/>
    <w:basedOn w:val="DefaultParagraphFont"/>
    <w:uiPriority w:val="21"/>
    <w:qFormat/>
    <w:rsid w:val="008B5B97"/>
    <w:rPr>
      <w:i/>
      <w:iCs/>
      <w:color w:val="0F4761" w:themeColor="accent1" w:themeShade="BF"/>
    </w:rPr>
  </w:style>
  <w:style w:type="paragraph" w:styleId="IntenseQuote">
    <w:name w:val="Intense Quote"/>
    <w:basedOn w:val="Normal"/>
    <w:next w:val="Normal"/>
    <w:link w:val="IntenseQuoteChar"/>
    <w:uiPriority w:val="30"/>
    <w:qFormat/>
    <w:rsid w:val="008B5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B97"/>
    <w:rPr>
      <w:i/>
      <w:iCs/>
      <w:color w:val="0F4761" w:themeColor="accent1" w:themeShade="BF"/>
    </w:rPr>
  </w:style>
  <w:style w:type="character" w:styleId="IntenseReference">
    <w:name w:val="Intense Reference"/>
    <w:basedOn w:val="DefaultParagraphFont"/>
    <w:uiPriority w:val="32"/>
    <w:qFormat/>
    <w:rsid w:val="008B5B97"/>
    <w:rPr>
      <w:b/>
      <w:bCs/>
      <w:smallCaps/>
      <w:color w:val="0F4761" w:themeColor="accent1" w:themeShade="BF"/>
      <w:spacing w:val="5"/>
    </w:rPr>
  </w:style>
  <w:style w:type="table" w:styleId="TableGrid">
    <w:name w:val="Table Grid"/>
    <w:basedOn w:val="TableNormal"/>
    <w:uiPriority w:val="39"/>
    <w:rsid w:val="008B5B9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A">
    <w:name w:val="Body A"/>
    <w:rsid w:val="00B275B8"/>
    <w:pPr>
      <w:pBdr>
        <w:top w:val="nil"/>
        <w:left w:val="nil"/>
        <w:bottom w:val="nil"/>
        <w:right w:val="nil"/>
        <w:between w:val="nil"/>
        <w:bar w:val="nil"/>
      </w:pBdr>
      <w:spacing w:after="0" w:line="276" w:lineRule="auto"/>
    </w:pPr>
    <w:rPr>
      <w:rFonts w:ascii="Arial" w:eastAsia="Arial Unicode MS" w:hAnsi="Arial" w:cs="Arial Unicode MS"/>
      <w:color w:val="000000"/>
      <w:kern w:val="0"/>
      <w:u w:color="000000"/>
      <w:bdr w:val="nil"/>
      <w14:textOutline w14:w="12700" w14:cap="flat" w14:cmpd="sng" w14:algn="ctr">
        <w14:noFill/>
        <w14:prstDash w14:val="solid"/>
        <w14:miter w14:lim="400000"/>
      </w14:textOutline>
      <w14:ligatures w14:val="none"/>
    </w:rPr>
  </w:style>
  <w:style w:type="character" w:customStyle="1" w:styleId="None">
    <w:name w:val="None"/>
    <w:rsid w:val="00B275B8"/>
  </w:style>
  <w:style w:type="numbering" w:customStyle="1" w:styleId="ImportedStyle1">
    <w:name w:val="Imported Style 1"/>
    <w:rsid w:val="00B275B8"/>
    <w:pPr>
      <w:numPr>
        <w:numId w:val="5"/>
      </w:numPr>
    </w:pPr>
  </w:style>
  <w:style w:type="character" w:customStyle="1" w:styleId="fs14fw4undefinedtdn">
    <w:name w:val="fs14 fw4 undefined tdn"/>
    <w:basedOn w:val="DefaultParagraphFont"/>
    <w:rsid w:val="00EA06C8"/>
  </w:style>
  <w:style w:type="character" w:customStyle="1" w:styleId="fs14fw4undefined">
    <w:name w:val="fs14 fw4 undefined"/>
    <w:basedOn w:val="DefaultParagraphFont"/>
    <w:rsid w:val="00EA06C8"/>
  </w:style>
  <w:style w:type="character" w:customStyle="1" w:styleId="fs14fw4ttcundefinedtdn">
    <w:name w:val="fs14 fw4 ttc undefined tdn"/>
    <w:basedOn w:val="DefaultParagraphFont"/>
    <w:rsid w:val="00EA06C8"/>
  </w:style>
  <w:style w:type="character" w:customStyle="1" w:styleId="fs14fw4ttcundefined">
    <w:name w:val="fs14 fw4 ttc undefined"/>
    <w:basedOn w:val="DefaultParagraphFont"/>
    <w:rsid w:val="00EA0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Curtin</dc:creator>
  <cp:keywords/>
  <dc:description/>
  <cp:lastModifiedBy>Benjamin Larson</cp:lastModifiedBy>
  <cp:revision>2</cp:revision>
  <dcterms:created xsi:type="dcterms:W3CDTF">2026-01-18T18:28:00Z</dcterms:created>
  <dcterms:modified xsi:type="dcterms:W3CDTF">2026-01-18T18:28:00Z</dcterms:modified>
</cp:coreProperties>
</file>