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 complex Adobe Analytics segments</w:t>
      </w:r>
    </w:p>
    <w:p>
      <w:r>
        <w:rPr>
          <w:b/>
        </w:rPr>
        <w:t>We have prepared ten complex segments for Demo Data 7616. All ten passed Adobe validation. They are ready for the migration command, but none has been created or shared.</w:t>
      </w:r>
    </w:p>
    <w:p>
      <w:r>
        <w:rPr>
          <w:b w:val="0"/>
          <w:sz w:val="18"/>
        </w:rPr>
        <w:t>Report suite: ngeo1xxpssincid7616  |  Currency: SGD  |  Time zone: Asia/Hong_Kong</w:t>
      </w:r>
    </w:p>
    <w:p>
      <w:pPr>
        <w:pStyle w:val="Heading1"/>
      </w:pPr>
      <w:r>
        <w:t>Feasibility checked</w:t>
      </w:r>
    </w:p>
    <w:p>
      <w:r>
        <w:rPr>
          <w:b w:val="0"/>
        </w:rPr>
        <w:t>The selected suite had the highest page views, visits and orders among 267 accessible suites in the annual check. The 90 day sample has 8,829,720 page views, 1,288,417 visits and 90,355 orders. The required fields and values were checked from its data.</w:t>
      </w:r>
    </w:p>
    <w:tbl>
      <w:tblPr>
        <w:tblW w:type="auto" w:w="0"/>
        <w:tblLayout w:type="fixed"/>
        <w:tblLook w:firstColumn="1" w:firstRow="1" w:lastColumn="0" w:lastRow="0" w:noHBand="0" w:noVBand="1" w:val="04A0"/>
      </w:tblPr>
      <w:tblGrid>
        <w:gridCol w:w="648"/>
        <w:gridCol w:w="6480"/>
        <w:gridCol w:w="3096"/>
      </w:tblGrid>
      <w:tr>
        <w:trPr>
          <w:tblHeader/>
          <w:cantSplit/>
        </w:trPr>
        <w:tc>
          <w:tcPr>
            <w:tcW w:type="dxa" w:w="648"/>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ID</w:t>
            </w:r>
          </w:p>
        </w:tc>
        <w:tc>
          <w:tcPr>
            <w:tcW w:type="dxa" w:w="6480"/>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Proposed segment</w:t>
            </w:r>
          </w:p>
        </w:tc>
        <w:tc>
          <w:tcPr>
            <w:tcW w:type="dxa" w:w="3096"/>
            <w:tcBorders>
              <w:top w:val="single" w:sz="4" w:color="D8DEE5"/>
              <w:left w:val="single" w:sz="4" w:color="D8DEE5"/>
              <w:bottom w:val="single" w:sz="4" w:color="D8DEE5"/>
              <w:right w:val="single" w:sz="4" w:color="D8DEE5"/>
            </w:tcBorders>
            <w:shd w:fill="EAF0F6"/>
          </w:tcPr>
          <w:p>
            <w:pPr>
              <w:spacing w:after="60" w:before="60" w:line="240" w:lineRule="auto"/>
            </w:pPr>
            <w:r>
              <w:rPr>
                <w:b/>
                <w:sz w:val="18"/>
              </w:rPr>
              <w:t>Visitors / Visits / Orders</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P01</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Paid to Email cart recovery</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P02</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Search friction to assisted purchase</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P03</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Form error recovery to lead</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P04</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Content assisted application completion</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P05</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High value repeat buyer recovery</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P06</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Lead abandonment to Email recovery</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P07</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Content engagement to text subscription</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P08</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Category cart removal to purchase</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P09</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Loyal customer search recovery</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2 / 2 / 2</w:t>
            </w:r>
          </w:p>
        </w:tc>
      </w:tr>
      <w:tr>
        <w:trPr>
          <w:cantSplit/>
        </w:trPr>
        <w:tc>
          <w:tcPr>
            <w:tcW w:type="dxa" w:w="648"/>
            <w:tcBorders>
              <w:top w:val="single" w:sz="4" w:color="D8DEE5"/>
              <w:left w:val="single" w:sz="4" w:color="D8DEE5"/>
              <w:bottom w:val="single" w:sz="4" w:color="D8DEE5"/>
              <w:right w:val="single" w:sz="4" w:color="D8DEE5"/>
            </w:tcBorders>
          </w:tcPr>
          <w:p>
            <w:pPr>
              <w:spacing w:after="60" w:before="60" w:line="240" w:lineRule="auto"/>
            </w:pPr>
            <w:r>
              <w:rPr>
                <w:b w:val="0"/>
                <w:sz w:val="18"/>
              </w:rPr>
              <w:t>P10</w:t>
            </w:r>
          </w:p>
        </w:tc>
        <w:tc>
          <w:tcPr>
            <w:tcW w:type="dxa" w:w="6480"/>
            <w:tcBorders>
              <w:top w:val="single" w:sz="4" w:color="D8DEE5"/>
              <w:left w:val="single" w:sz="4" w:color="D8DEE5"/>
              <w:bottom w:val="single" w:sz="4" w:color="D8DEE5"/>
              <w:right w:val="single" w:sz="4" w:color="D8DEE5"/>
            </w:tcBorders>
          </w:tcPr>
          <w:p>
            <w:pPr>
              <w:spacing w:after="60" w:before="60" w:line="240" w:lineRule="auto"/>
            </w:pPr>
            <w:r>
              <w:rPr>
                <w:b w:val="0"/>
                <w:sz w:val="18"/>
              </w:rPr>
              <w:t>Application friction to later completion</w:t>
            </w:r>
          </w:p>
        </w:tc>
        <w:tc>
          <w:tcPr>
            <w:tcW w:type="dxa" w:w="3096"/>
            <w:tcBorders>
              <w:top w:val="single" w:sz="4" w:color="D8DEE5"/>
              <w:left w:val="single" w:sz="4" w:color="D8DEE5"/>
              <w:bottom w:val="single" w:sz="4" w:color="D8DEE5"/>
              <w:right w:val="single" w:sz="4" w:color="D8DEE5"/>
            </w:tcBorders>
          </w:tcPr>
          <w:p>
            <w:pPr>
              <w:spacing w:after="60" w:before="60" w:line="240" w:lineRule="auto"/>
            </w:pPr>
            <w:r>
              <w:rPr>
                <w:b w:val="0"/>
                <w:sz w:val="18"/>
              </w:rPr>
              <w:t>0 / 0 / 0</w:t>
            </w:r>
          </w:p>
        </w:tc>
      </w:tr>
    </w:tbl>
    <w:p>
      <w:r>
        <w:rPr>
          <w:b/>
          <w:sz w:val="18"/>
        </w:rPr>
        <w:t>Preview window: 1 August to 30 October 2026, end exclusive. P09 has 2 matching visitors. The other nine have no matches in this sample. These are valid, strict QA definitions; a populated field does not guarantee a populated combined audience.</w:t>
      </w:r>
    </w:p>
    <w:p>
      <w:pPr>
        <w:pStyle w:val="Heading2"/>
      </w:pPr>
      <w:r>
        <w:t>How to read the definitions</w:t>
      </w:r>
    </w:p>
    <w:p>
      <w:r>
        <w:rPr>
          <w:b w:val="0"/>
          <w:sz w:val="18"/>
        </w:rPr>
        <w:t>Each design has Visitor &gt; Visit &gt; Hit containers. Conditions listed together use AND unless OR is shown. THEN preserves order. Separate Visit containers in a visitor sequence mean separate visits. Each time limit belongs to the gap immediately above its next step.</w:t>
      </w:r>
    </w:p>
    <w:p>
      <w:r>
        <w:rPr>
          <w:b w:val="0"/>
          <w:sz w:val="18"/>
        </w:rPr>
        <w:t>eVar1 is the recorded Marketing Channel attribution at a hit. It does not prove the visit entry channel. No design claims a cross device journey or a dynamic same product, same form or same application join. Visitor totals use the selected report window.</w:t>
      </w:r>
    </w:p>
    <w:p>
      <w:r>
        <w:rPr>
          <w:b w:val="0"/>
          <w:sz w:val="18"/>
        </w:rPr>
        <w:t>API package: AA_Ten_Complex_Segments_API.zip. Sharing is planned for all users in the Adobe company. Create and share permissions will only be proved during the authorised migration.</w:t>
      </w:r>
    </w:p>
    <w:p>
      <w:r>
        <w:br w:type="page"/>
      </w:r>
    </w:p>
    <w:p>
      <w:pPr>
        <w:pStyle w:val="Heading1"/>
      </w:pPr>
      <w:r>
        <w:t>P01 Paid to Email cart recovery</w:t>
      </w:r>
    </w:p>
    <w:p>
      <w:r>
        <w:rPr>
          <w:b w:val="0"/>
          <w:sz w:val="18"/>
        </w:rPr>
        <w:t>Study shopping intent followed by a later Email attributed purchase.</w:t>
      </w:r>
    </w:p>
    <w:p>
      <w:pPr>
        <w:spacing w:after="100" w:line="240" w:lineRule="auto"/>
      </w:pPr>
      <w:r>
        <w:rPr>
          <w:rFonts w:ascii="DejaVu Sans Mono" w:hAnsi="DejaVu Sans Mono"/>
          <w:sz w:val="17"/>
        </w:rPr>
        <w:t>VISITOR INCLUDE</w:t>
        <w:br/>
        <w:t xml:space="preserve">  VISIT A</w:t>
        <w:br/>
        <w:t xml:space="preserve">    Page Views &gt;= 3</w:t>
        <w:br/>
        <w:t xml:space="preserve">    Orders = 0</w:t>
        <w:br/>
        <w:t xml:space="preserve">    HIT: (Marketing Channel IN [Paid Search, Display] AND Page Type IN [category, product</w:t>
        <w:br/>
        <w:t xml:space="preserve">      details] AND Product Views &gt;= 1)</w:t>
        <w:br/>
        <w:t xml:space="preserve">    HIT: Cart Adds &gt;= 1</w:t>
        <w:br/>
        <w:t xml:space="preserve">  THEN within 7 day(s)</w:t>
        <w:br/>
        <w:t xml:space="preserve">  VISIT B</w:t>
        <w:br/>
        <w:t xml:space="preserve">    HIT: (Marketing Channel = Email AND Orders &gt;= 1 AND Revenue SGD &gt;= 100)</w:t>
      </w:r>
    </w:p>
    <w:p>
      <w:r>
        <w:rPr>
          <w:b w:val="0"/>
          <w:sz w:val="18"/>
        </w:rPr>
        <w:t>Visit A has no order. Visit B is a later separate visit within 7 days; its qualifying order hit has revenue at least SGD 100. The two qualifying hits in Visit A are unordered.</w:t>
      </w:r>
    </w:p>
    <w:p>
      <w:r>
        <w:rPr>
          <w:b/>
          <w:sz w:val="18"/>
        </w:rPr>
        <w:t>Adobe validation: PASS. Preview visitors: 0.</w:t>
      </w:r>
    </w:p>
    <w:p>
      <w:pPr>
        <w:pStyle w:val="Heading1"/>
      </w:pPr>
      <w:r>
        <w:t>P02 Search friction to assisted purchase</w:t>
      </w:r>
    </w:p>
    <w:p>
      <w:r>
        <w:rPr>
          <w:b w:val="0"/>
          <w:sz w:val="18"/>
        </w:rPr>
        <w:t>Study visitors who struggle with search and buy on a later assisted visit.</w:t>
      </w:r>
    </w:p>
    <w:p>
      <w:pPr>
        <w:spacing w:after="100" w:line="240" w:lineRule="auto"/>
      </w:pPr>
      <w:r>
        <w:rPr>
          <w:rFonts w:ascii="DejaVu Sans Mono" w:hAnsi="DejaVu Sans Mono"/>
          <w:sz w:val="17"/>
        </w:rPr>
        <w:t>VISITOR INCLUDE</w:t>
        <w:br/>
        <w:t xml:space="preserve">  VISIT A</w:t>
        <w:br/>
        <w:t xml:space="preserve">    Internal Searches &gt;= 2</w:t>
        <w:br/>
        <w:t xml:space="preserve">    Orders = 0</w:t>
        <w:br/>
        <w:t xml:space="preserve">    (No Result Searches &gt;= 1 OR Search Refinements &gt;= 2)</w:t>
        <w:br/>
        <w:t xml:space="preserve">    HIT: (Page = search results AND Search Term exists)</w:t>
        <w:br/>
        <w:t xml:space="preserve">  THEN within 3 day(s)</w:t>
        <w:br/>
        <w:t xml:space="preserve">  VISIT B</w:t>
        <w:br/>
        <w:t xml:space="preserve">    HIT: Navigation Method IN [Internal Search, Cross-Sell]</w:t>
        <w:br/>
        <w:t xml:space="preserve">    THEN</w:t>
        <w:br/>
        <w:t xml:space="preserve">    HIT: (Orders &gt;= 1 AND Revenue SGD &gt;= 100)</w:t>
      </w:r>
    </w:p>
    <w:p>
      <w:r>
        <w:rPr>
          <w:b w:val="0"/>
          <w:sz w:val="18"/>
        </w:rPr>
        <w:t>Visit B is separate and within 3 days. Its assistance hit precedes an order hit of at least SGD 100; no maximum gap is set inside that visit.</w:t>
      </w:r>
    </w:p>
    <w:p>
      <w:r>
        <w:rPr>
          <w:b/>
          <w:sz w:val="18"/>
        </w:rPr>
        <w:t>Adobe validation: PASS. Preview visitors: 0.</w:t>
      </w:r>
    </w:p>
    <w:p>
      <w:r>
        <w:br w:type="page"/>
      </w:r>
    </w:p>
    <w:p>
      <w:pPr>
        <w:pStyle w:val="Heading1"/>
      </w:pPr>
      <w:r>
        <w:t>P03 Form error recovery to lead</w:t>
      </w:r>
    </w:p>
    <w:p>
      <w:r>
        <w:rPr>
          <w:b w:val="0"/>
          <w:sz w:val="18"/>
        </w:rPr>
        <w:t>Study recovery from a recorded form error before lead submission.</w:t>
      </w:r>
    </w:p>
    <w:p>
      <w:pPr>
        <w:spacing w:after="100" w:line="240" w:lineRule="auto"/>
      </w:pPr>
      <w:r>
        <w:rPr>
          <w:rFonts w:ascii="DejaVu Sans Mono" w:hAnsi="DejaVu Sans Mono"/>
          <w:sz w:val="17"/>
        </w:rPr>
        <w:t>VISITOR INCLUDE</w:t>
        <w:br/>
        <w:t xml:space="preserve">  VISIT A</w:t>
        <w:br/>
        <w:t xml:space="preserve">    Applications Completed = 0</w:t>
        <w:br/>
        <w:t xml:space="preserve">    HIT: (Form Starts &gt;= 1 AND Form ID = formid:103)</w:t>
        <w:br/>
        <w:t xml:space="preserve">    THEN within 10 hits</w:t>
        <w:br/>
        <w:t xml:space="preserve">    HIT: (Form Errors &gt;= 1 AND Form ID = formid:103 AND Form Error ID IN [errorid:127,</w:t>
        <w:br/>
        <w:t xml:space="preserve">      errorid:116])</w:t>
        <w:br/>
        <w:t xml:space="preserve">    THEN within 30 minute(s)</w:t>
        <w:br/>
        <w:t xml:space="preserve">    HIT: (Form Completes &gt;= 1 AND Form ID = formid:103)</w:t>
        <w:br/>
        <w:t xml:space="preserve">    THEN within 1 day(s)</w:t>
        <w:br/>
        <w:t xml:space="preserve">    HIT: (Leads &gt;= 1 AND Form ID = formid:103)</w:t>
      </w:r>
    </w:p>
    <w:p>
      <w:r>
        <w:rPr>
          <w:b w:val="0"/>
          <w:sz w:val="18"/>
        </w:rPr>
        <w:t>All four steps occur in one visit. No completed application is allowed in that visit. Form ID is fixed at each hit; error code meanings are not assumed.</w:t>
      </w:r>
    </w:p>
    <w:p>
      <w:r>
        <w:rPr>
          <w:b/>
          <w:sz w:val="18"/>
        </w:rPr>
        <w:t>Adobe validation: PASS. Preview visitors: 0.</w:t>
      </w:r>
    </w:p>
    <w:p>
      <w:pPr>
        <w:pStyle w:val="Heading1"/>
      </w:pPr>
      <w:r>
        <w:t>P04 Content assisted application completion</w:t>
      </w:r>
    </w:p>
    <w:p>
      <w:r>
        <w:rPr>
          <w:b w:val="0"/>
          <w:sz w:val="18"/>
        </w:rPr>
        <w:t>Study content engagement followed by an application journey across visits.</w:t>
      </w:r>
    </w:p>
    <w:p>
      <w:pPr>
        <w:spacing w:after="100" w:line="240" w:lineRule="auto"/>
      </w:pPr>
      <w:r>
        <w:rPr>
          <w:rFonts w:ascii="DejaVu Sans Mono" w:hAnsi="DejaVu Sans Mono"/>
          <w:sz w:val="17"/>
        </w:rPr>
        <w:t>VISITOR INCLUDE</w:t>
        <w:br/>
        <w:t xml:space="preserve">  VISIT A</w:t>
        <w:br/>
        <w:t xml:space="preserve">    Applications Completed = 0</w:t>
        <w:br/>
        <w:t xml:space="preserve">    HIT: (Customer Relationship = Unknown AND Article ID IN [article3, article5] AND Downloads</w:t>
        <w:br/>
        <w:t xml:space="preserve">      &gt;= 1)</w:t>
        <w:br/>
        <w:t xml:space="preserve">  THEN within 14 day(s)</w:t>
        <w:br/>
        <w:t xml:space="preserve">  VISIT B</w:t>
        <w:br/>
        <w:t xml:space="preserve">    HIT: Application Step 1 &gt;= 1</w:t>
        <w:br/>
        <w:t xml:space="preserve">    THEN within 10 hits</w:t>
        <w:br/>
        <w:t xml:space="preserve">    HIT: Application Step 2 &gt;= 1</w:t>
        <w:br/>
        <w:t xml:space="preserve">  THEN within 7 day(s)</w:t>
        <w:br/>
        <w:t xml:space="preserve">  VISIT C</w:t>
        <w:br/>
        <w:t xml:space="preserve">    HIT: Applications Completed &gt;= 1</w:t>
      </w:r>
    </w:p>
    <w:p>
      <w:r>
        <w:rPr>
          <w:b w:val="0"/>
          <w:sz w:val="18"/>
        </w:rPr>
        <w:t>Three separate visits: content, application steps 1 and 2, then completion. Limits are 14 days and 7 days on their respective gaps. This does not join the same Application ID.</w:t>
      </w:r>
    </w:p>
    <w:p>
      <w:r>
        <w:rPr>
          <w:b/>
          <w:sz w:val="18"/>
        </w:rPr>
        <w:t>Adobe validation: PASS. Preview visitors: 0.</w:t>
      </w:r>
    </w:p>
    <w:p>
      <w:r>
        <w:br w:type="page"/>
      </w:r>
    </w:p>
    <w:p>
      <w:pPr>
        <w:pStyle w:val="Heading1"/>
      </w:pPr>
      <w:r>
        <w:t>P05 High value repeat buyer recovery</w:t>
      </w:r>
    </w:p>
    <w:p>
      <w:r>
        <w:rPr>
          <w:b w:val="0"/>
          <w:sz w:val="18"/>
        </w:rPr>
        <w:t>Study loyal purchasers who abandon a later cart and then buy again.</w:t>
      </w:r>
    </w:p>
    <w:p>
      <w:pPr>
        <w:spacing w:after="100" w:line="240" w:lineRule="auto"/>
      </w:pPr>
      <w:r>
        <w:rPr>
          <w:rFonts w:ascii="DejaVu Sans Mono" w:hAnsi="DejaVu Sans Mono"/>
          <w:sz w:val="17"/>
        </w:rPr>
        <w:t>VISITOR INCLUDE</w:t>
        <w:br/>
        <w:t xml:space="preserve">  Orders &gt;= 2</w:t>
        <w:br/>
        <w:t xml:space="preserve">  Revenue SGD &gt;= 500</w:t>
        <w:br/>
        <w:t xml:space="preserve">  VISIT A</w:t>
        <w:br/>
        <w:t xml:space="preserve">    HIT: (Customer Relationship = Known AND Customer Tier IN [gold, platinum] AND Orders &gt;= 1)</w:t>
        <w:br/>
        <w:t xml:space="preserve">  THEN within 30 day(s)</w:t>
        <w:br/>
        <w:t xml:space="preserve">  VISIT B</w:t>
        <w:br/>
        <w:t xml:space="preserve">    Orders = 0</w:t>
        <w:br/>
        <w:t xml:space="preserve">    Cart Adds &gt;= 1</w:t>
        <w:br/>
        <w:t xml:space="preserve">    (Cart Removes &gt;= 1 OR Form Errors &gt;= 1)</w:t>
        <w:br/>
        <w:t xml:space="preserve">    HIT: Page Type = product details</w:t>
        <w:br/>
        <w:t xml:space="preserve">  THEN within 7 day(s)</w:t>
        <w:br/>
        <w:t xml:space="preserve">  VISIT C</w:t>
        <w:br/>
        <w:t xml:space="preserve">    HIT: (Marketing Channel IN [Email, Display] AND Orders &gt;= 1)</w:t>
      </w:r>
    </w:p>
    <w:p>
      <w:r>
        <w:rPr>
          <w:b w:val="0"/>
          <w:sz w:val="18"/>
        </w:rPr>
        <w:t>Three separate visits. At visitor scope, at least 2 orders and SGD 500 revenue apply in the selected reporting window, not lifetime. Only the middle visit must have no order.</w:t>
      </w:r>
    </w:p>
    <w:p>
      <w:r>
        <w:rPr>
          <w:b/>
          <w:sz w:val="18"/>
        </w:rPr>
        <w:t>Adobe validation: PASS. Preview visitors: 0.</w:t>
      </w:r>
    </w:p>
    <w:p>
      <w:pPr>
        <w:pStyle w:val="Heading1"/>
      </w:pPr>
      <w:r>
        <w:t>P06 Lead abandonment to Email recovery</w:t>
      </w:r>
    </w:p>
    <w:p>
      <w:r>
        <w:rPr>
          <w:b w:val="0"/>
          <w:sz w:val="18"/>
        </w:rPr>
        <w:t>Study people who reached lead step 2 without submitting and returned through Email.</w:t>
      </w:r>
    </w:p>
    <w:p>
      <w:pPr>
        <w:spacing w:after="100" w:line="240" w:lineRule="auto"/>
      </w:pPr>
      <w:r>
        <w:rPr>
          <w:rFonts w:ascii="DejaVu Sans Mono" w:hAnsi="DejaVu Sans Mono"/>
          <w:sz w:val="17"/>
        </w:rPr>
        <w:t>VISITOR INCLUDE</w:t>
        <w:br/>
        <w:t xml:space="preserve">  VISIT A</w:t>
        <w:br/>
        <w:t xml:space="preserve">    Leads = 0</w:t>
        <w:br/>
        <w:t xml:space="preserve">    HIT: (Lead Step 1 &gt;= 1 AND Page Type = lead form)</w:t>
        <w:br/>
        <w:t xml:space="preserve">    THEN within 10 hits</w:t>
        <w:br/>
        <w:t xml:space="preserve">    HIT: Lead Step 2 &gt;= 1</w:t>
        <w:br/>
        <w:t xml:space="preserve">  THEN within 7 day(s)</w:t>
        <w:br/>
        <w:t xml:space="preserve">  VISIT B</w:t>
        <w:br/>
        <w:t xml:space="preserve">    HIT: Marketing Channel = Email</w:t>
        <w:br/>
        <w:t xml:space="preserve">    HIT: Form Starts &gt;= 1</w:t>
        <w:br/>
        <w:t xml:space="preserve">    THEN within 30 minute(s)</w:t>
        <w:br/>
        <w:t xml:space="preserve">    HIT: (Form Completes &gt;= 1 AND Leads &gt;= 1)</w:t>
      </w:r>
    </w:p>
    <w:p>
      <w:r>
        <w:rPr>
          <w:b w:val="0"/>
          <w:sz w:val="18"/>
        </w:rPr>
        <w:t>Visit A has no lead. Separate Visit B is within 7 days. Email can be on any qualifying hit in B; form start precedes a hit recording both form completion and lead. No same Form ID claim.</w:t>
      </w:r>
    </w:p>
    <w:p>
      <w:r>
        <w:rPr>
          <w:b/>
          <w:sz w:val="18"/>
        </w:rPr>
        <w:t>Adobe validation: PASS. Preview visitors: 0.</w:t>
      </w:r>
    </w:p>
    <w:p>
      <w:r>
        <w:br w:type="page"/>
      </w:r>
    </w:p>
    <w:p>
      <w:pPr>
        <w:pStyle w:val="Heading1"/>
      </w:pPr>
      <w:r>
        <w:t>P07 Content engagement to text subscription</w:t>
      </w:r>
    </w:p>
    <w:p>
      <w:r>
        <w:rPr>
          <w:b w:val="0"/>
          <w:sz w:val="18"/>
        </w:rPr>
        <w:t>Study a content journey that leads to a subscription on a return visit.</w:t>
      </w:r>
    </w:p>
    <w:p>
      <w:pPr>
        <w:spacing w:after="100" w:line="240" w:lineRule="auto"/>
      </w:pPr>
      <w:r>
        <w:rPr>
          <w:rFonts w:ascii="DejaVu Sans Mono" w:hAnsi="DejaVu Sans Mono"/>
          <w:sz w:val="17"/>
        </w:rPr>
        <w:t>VISITOR INCLUDE</w:t>
        <w:br/>
        <w:t xml:space="preserve">  VISIT A</w:t>
        <w:br/>
        <w:t xml:space="preserve">    Page Views &gt;= 3</w:t>
        <w:br/>
        <w:t xml:space="preserve">    Orders = 0</w:t>
        <w:br/>
        <w:t xml:space="preserve">    HIT: Article ID = article3</w:t>
        <w:br/>
        <w:t xml:space="preserve">    THEN within 10 hits</w:t>
        <w:br/>
        <w:t xml:space="preserve">    HIT: (Article ID = article5 AND Downloads &gt;= 1)</w:t>
        <w:br/>
        <w:t xml:space="preserve">  THEN within 7 day(s)</w:t>
        <w:br/>
        <w:t xml:space="preserve">  VISIT B</w:t>
        <w:br/>
        <w:t xml:space="preserve">    HIT: Marketing Channel IN [Email, Text]</w:t>
        <w:br/>
        <w:t xml:space="preserve">    HIT: Text Subscriptions &gt;= 1</w:t>
      </w:r>
    </w:p>
    <w:p>
      <w:r>
        <w:rPr>
          <w:b w:val="0"/>
          <w:sz w:val="18"/>
        </w:rPr>
        <w:t>Two separate visits within 7 days. Article 3 precedes an Article 5 download in A; the channel hit and subscription hit in B are unordered. Subscription is the recorded event, not consent evidence.</w:t>
      </w:r>
    </w:p>
    <w:p>
      <w:r>
        <w:rPr>
          <w:b/>
          <w:sz w:val="18"/>
        </w:rPr>
        <w:t>Adobe validation: PASS. Preview visitors: 0.</w:t>
      </w:r>
    </w:p>
    <w:p>
      <w:pPr>
        <w:pStyle w:val="Heading1"/>
      </w:pPr>
      <w:r>
        <w:t>P08 Category cart removal to purchase</w:t>
      </w:r>
    </w:p>
    <w:p>
      <w:r>
        <w:rPr>
          <w:b w:val="0"/>
          <w:sz w:val="18"/>
        </w:rPr>
        <w:t>Study return purchases after a category browsing and cart removal journey.</w:t>
      </w:r>
    </w:p>
    <w:p>
      <w:pPr>
        <w:spacing w:after="100" w:line="240" w:lineRule="auto"/>
      </w:pPr>
      <w:r>
        <w:rPr>
          <w:rFonts w:ascii="DejaVu Sans Mono" w:hAnsi="DejaVu Sans Mono"/>
          <w:sz w:val="17"/>
        </w:rPr>
        <w:t>VISITOR INCLUDE</w:t>
        <w:br/>
        <w:t xml:space="preserve">  VISIT A</w:t>
        <w:br/>
        <w:t xml:space="preserve">    Orders = 0</w:t>
        <w:br/>
        <w:t xml:space="preserve">    HIT: (Category ID = category3 AND Page Type IN [category, product details])</w:t>
        <w:br/>
        <w:t xml:space="preserve">    THEN</w:t>
        <w:br/>
        <w:t xml:space="preserve">    HIT: Cart Adds &gt;= 1</w:t>
        <w:br/>
        <w:t xml:space="preserve">    THEN within 10 hits</w:t>
        <w:br/>
        <w:t xml:space="preserve">    HIT: Cart Removes &gt;= 1</w:t>
        <w:br/>
        <w:t xml:space="preserve">  THEN within 3 day(s)</w:t>
        <w:br/>
        <w:t xml:space="preserve">  VISIT B</w:t>
        <w:br/>
        <w:t xml:space="preserve">    HIT: Marketing Channel = Paid Search</w:t>
        <w:br/>
        <w:t xml:space="preserve">    HIT: Checkouts &gt;= 1</w:t>
        <w:br/>
        <w:t xml:space="preserve">    THEN within 30 minute(s)</w:t>
        <w:br/>
        <w:t xml:space="preserve">    HIT: (Orders &gt;= 1 AND Revenue SGD &gt;= 100)</w:t>
      </w:r>
    </w:p>
    <w:p>
      <w:r>
        <w:rPr>
          <w:b w:val="0"/>
          <w:sz w:val="18"/>
        </w:rPr>
        <w:t>Visit A has no order. Separate Visit B is within 3 days. Checkout precedes an order hit of at least SGD 100; Paid Search may be a different hit in B. No same product assumption.</w:t>
      </w:r>
    </w:p>
    <w:p>
      <w:r>
        <w:rPr>
          <w:b/>
          <w:sz w:val="18"/>
        </w:rPr>
        <w:t>Adobe validation: PASS. Preview visitors: 0.</w:t>
      </w:r>
    </w:p>
    <w:p>
      <w:r>
        <w:br w:type="page"/>
      </w:r>
    </w:p>
    <w:p>
      <w:pPr>
        <w:pStyle w:val="Heading1"/>
      </w:pPr>
      <w:r>
        <w:t>P09 Loyal customer search recovery</w:t>
      </w:r>
    </w:p>
    <w:p>
      <w:r>
        <w:rPr>
          <w:b w:val="0"/>
          <w:sz w:val="18"/>
        </w:rPr>
        <w:t>Study known premium tier customers who recover from a no result search.</w:t>
      </w:r>
    </w:p>
    <w:p>
      <w:pPr>
        <w:spacing w:after="100" w:line="240" w:lineRule="auto"/>
      </w:pPr>
      <w:r>
        <w:rPr>
          <w:rFonts w:ascii="DejaVu Sans Mono" w:hAnsi="DejaVu Sans Mono"/>
          <w:sz w:val="17"/>
        </w:rPr>
        <w:t>VISITOR INCLUDE</w:t>
        <w:br/>
        <w:t xml:space="preserve">  VISIT A</w:t>
        <w:br/>
        <w:t xml:space="preserve">    Page Views &gt;= 3</w:t>
        <w:br/>
        <w:t xml:space="preserve">    HIT: (Customer Relationship = Known AND Customer Tier IN [gold, diamond])</w:t>
        <w:br/>
        <w:t xml:space="preserve">    HIT: (Internal Searches &gt;= 1 AND No Result Searches &gt;= 1 AND Search Term exists)</w:t>
        <w:br/>
        <w:t xml:space="preserve">    THEN within 10 hits</w:t>
        <w:br/>
        <w:t xml:space="preserve">    HIT: Search Refinements &gt;= 1</w:t>
        <w:br/>
        <w:t xml:space="preserve">    THEN within 30 minute(s)</w:t>
        <w:br/>
        <w:t xml:space="preserve">    HIT: (Navigation Method = Cross-Sell AND Orders &gt;= 1 AND Revenue SGD &gt;= 100)</w:t>
      </w:r>
    </w:p>
    <w:p>
      <w:r>
        <w:rPr>
          <w:b w:val="0"/>
          <w:sz w:val="18"/>
        </w:rPr>
        <w:t>All steps occur in one visit. Known status and tier may be recorded on another hit in that visit. No result search precedes refinement, then a Cross-Sell order hit. No same search term join.</w:t>
      </w:r>
    </w:p>
    <w:p>
      <w:r>
        <w:rPr>
          <w:b/>
          <w:sz w:val="18"/>
        </w:rPr>
        <w:t>Adobe validation: PASS. Preview visitors: 2.</w:t>
      </w:r>
    </w:p>
    <w:p>
      <w:pPr>
        <w:pStyle w:val="Heading1"/>
      </w:pPr>
      <w:r>
        <w:t>P10 Application friction to later completion</w:t>
      </w:r>
    </w:p>
    <w:p>
      <w:r>
        <w:rPr>
          <w:b w:val="0"/>
          <w:sz w:val="18"/>
        </w:rPr>
        <w:t>Study application attempts with form errors followed by a successful return.</w:t>
      </w:r>
    </w:p>
    <w:p>
      <w:pPr>
        <w:spacing w:after="100" w:line="240" w:lineRule="auto"/>
      </w:pPr>
      <w:r>
        <w:rPr>
          <w:rFonts w:ascii="DejaVu Sans Mono" w:hAnsi="DejaVu Sans Mono"/>
          <w:sz w:val="17"/>
        </w:rPr>
        <w:t>VISITOR INCLUDE</w:t>
        <w:br/>
        <w:t xml:space="preserve">  VISIT A</w:t>
        <w:br/>
        <w:t xml:space="preserve">    Applications Completed = 0</w:t>
        <w:br/>
        <w:t xml:space="preserve">    HIT: Application Step 1 &gt;= 1</w:t>
        <w:br/>
        <w:t xml:space="preserve">    THEN within 10 hits</w:t>
        <w:br/>
        <w:t xml:space="preserve">    HIT: (Form Errors &gt;= 1 AND Form ID exists)</w:t>
        <w:br/>
        <w:t xml:space="preserve">  THEN within 7 day(s)</w:t>
        <w:br/>
        <w:t xml:space="preserve">  VISIT B</w:t>
        <w:br/>
        <w:t xml:space="preserve">    HIT: Application Step 1 &gt;= 1</w:t>
        <w:br/>
        <w:t xml:space="preserve">    THEN within 10 hits</w:t>
        <w:br/>
        <w:t xml:space="preserve">    HIT: Application Step 2 &gt;= 1</w:t>
        <w:br/>
        <w:t xml:space="preserve">    THEN within 30 minute(s)</w:t>
        <w:br/>
        <w:t xml:space="preserve">    HIT: Applications Completed &gt;= 1</w:t>
      </w:r>
    </w:p>
    <w:p>
      <w:r>
        <w:rPr>
          <w:b w:val="0"/>
          <w:sz w:val="18"/>
        </w:rPr>
        <w:t>Two separate visits within 7 days. A has no completed application. B repeats steps 1 and 2 before completion. The form error is contextual; it is not proved to belong to the same application.</w:t>
      </w:r>
    </w:p>
    <w:p>
      <w:r>
        <w:rPr>
          <w:b/>
          <w:sz w:val="18"/>
        </w:rPr>
        <w:t>Adobe validation: PASS. Preview visitors: 0.</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6"/>
      </w:rPr>
      <w:t>Segment definitions and migration plan  |  30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eastAsia="Liberation Sans" w:cs="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Liberation Sans" w:hAnsi="Liberation Sans" w:eastAsia="Liberation Sans" w:cs="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Liberation Sans" w:hAnsi="Liberation Sans" w:eastAsia="Liberation Sans" w:cs="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4" w:lineRule="auto"/>
      <w:outlineLvl w:val="2"/>
    </w:pPr>
    <w:rPr>
      <w:rFonts w:asciiTheme="majorHAnsi" w:eastAsiaTheme="majorEastAsia" w:hAnsiTheme="majorHAnsi" w:cstheme="majorBidi" w:ascii="Liberation Sans" w:hAnsi="Liberation Sans" w:eastAsia="Liberation Sans" w:cs="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4" w:lineRule="auto"/>
      <w:contextualSpacing/>
    </w:pPr>
    <w:rPr>
      <w:rFonts w:asciiTheme="majorHAnsi" w:eastAsiaTheme="majorEastAsia" w:hAnsiTheme="majorHAnsi" w:cstheme="majorBidi" w:ascii="Liberation Sans" w:hAnsi="Liberation Sans" w:eastAsia="Liberation Sans" w:cs="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