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2E6B5" w14:textId="575DB513" w:rsidR="00602742" w:rsidRPr="00B46F31" w:rsidRDefault="00AA77FF" w:rsidP="00602742">
      <w:pPr>
        <w:pStyle w:val="Heading1"/>
        <w:rPr>
          <w:sz w:val="28"/>
          <w:szCs w:val="28"/>
          <w:lang w:val="en-IN"/>
        </w:rPr>
      </w:pPr>
      <w:proofErr w:type="spellStart"/>
      <w:r w:rsidRPr="00B46F31">
        <w:rPr>
          <w:sz w:val="28"/>
          <w:szCs w:val="28"/>
          <w:lang w:val="en-IN"/>
        </w:rPr>
        <w:t>Exhibit_F_A</w:t>
      </w:r>
      <w:bookmarkStart w:id="0" w:name="_GoBack"/>
      <w:bookmarkEnd w:id="0"/>
      <w:proofErr w:type="spellEnd"/>
    </w:p>
    <w:p w14:paraId="40F8826D" w14:textId="77777777" w:rsidR="00602742" w:rsidRPr="00B46F31" w:rsidRDefault="00602742" w:rsidP="00602742">
      <w:pPr>
        <w:rPr>
          <w:b/>
          <w:sz w:val="28"/>
          <w:szCs w:val="28"/>
          <w:lang w:val="en-IN"/>
        </w:rPr>
      </w:pPr>
    </w:p>
    <w:p w14:paraId="50075C31" w14:textId="6345CD09" w:rsidR="00101D43" w:rsidRPr="00B46F31" w:rsidRDefault="00101D43" w:rsidP="00602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  <w:r w:rsidRPr="00B46F31">
        <w:rPr>
          <w:rFonts w:asciiTheme="majorHAnsi" w:hAnsiTheme="majorHAnsi" w:cs="Arial"/>
          <w:b/>
          <w:sz w:val="28"/>
          <w:szCs w:val="28"/>
        </w:rPr>
        <w:t>Automatically detect spikes in existing discussions along with new topics for discussion.</w:t>
      </w:r>
    </w:p>
    <w:p w14:paraId="07D7C7C3" w14:textId="5597DF11" w:rsidR="00F47196" w:rsidRPr="00B46F31" w:rsidRDefault="00F47196" w:rsidP="00F471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</w:p>
    <w:p w14:paraId="3E55633F" w14:textId="6CCD3A15" w:rsidR="00F47196" w:rsidRPr="00B46F31" w:rsidRDefault="00F47196" w:rsidP="00F471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</w:p>
    <w:p w14:paraId="6153BDBE" w14:textId="33879976" w:rsidR="00F47196" w:rsidRPr="00B46F31" w:rsidRDefault="00F47196" w:rsidP="00F47196">
      <w:pPr>
        <w:pStyle w:val="Heading2"/>
        <w:rPr>
          <w:color w:val="000000" w:themeColor="text1"/>
          <w:sz w:val="28"/>
          <w:szCs w:val="28"/>
        </w:rPr>
      </w:pPr>
      <w:r w:rsidRPr="00B46F31">
        <w:rPr>
          <w:sz w:val="28"/>
          <w:szCs w:val="28"/>
        </w:rPr>
        <w:t xml:space="preserve">Our interpretation: </w:t>
      </w:r>
      <w:r w:rsidR="00963102" w:rsidRPr="00B46F31">
        <w:rPr>
          <w:color w:val="000000" w:themeColor="text1"/>
          <w:sz w:val="28"/>
          <w:szCs w:val="28"/>
        </w:rPr>
        <w:t xml:space="preserve">Detecting spikes refer to finding anomalies—First it is important to define an anomaly. Refer to example section for different kinds of anomalies. </w:t>
      </w:r>
    </w:p>
    <w:p w14:paraId="7417207A" w14:textId="77777777" w:rsidR="00963102" w:rsidRPr="00B46F31" w:rsidRDefault="00963102" w:rsidP="00963102">
      <w:pPr>
        <w:rPr>
          <w:rFonts w:asciiTheme="majorHAnsi" w:hAnsiTheme="majorHAnsi"/>
          <w:sz w:val="28"/>
          <w:szCs w:val="28"/>
        </w:rPr>
      </w:pPr>
    </w:p>
    <w:p w14:paraId="7D139D21" w14:textId="747FEB74" w:rsidR="00F47196" w:rsidRPr="00B46F31" w:rsidRDefault="00F47196" w:rsidP="00F471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</w:p>
    <w:p w14:paraId="426EB0A0" w14:textId="4ADC7BFD" w:rsidR="00963102" w:rsidRPr="00B46F31" w:rsidRDefault="00963102" w:rsidP="00963102">
      <w:pPr>
        <w:pStyle w:val="NormalWeb"/>
        <w:spacing w:before="0" w:beforeAutospacing="0" w:after="600" w:afterAutospacing="0" w:line="384" w:lineRule="atLeast"/>
        <w:rPr>
          <w:rFonts w:asciiTheme="majorHAnsi" w:hAnsiTheme="majorHAnsi"/>
          <w:color w:val="404B5A"/>
          <w:spacing w:val="6"/>
          <w:sz w:val="28"/>
          <w:szCs w:val="28"/>
        </w:rPr>
      </w:pPr>
      <w:r w:rsidRPr="00B46F31">
        <w:rPr>
          <w:rFonts w:asciiTheme="majorHAnsi" w:hAnsiTheme="majorHAnsi"/>
          <w:color w:val="4472C4" w:themeColor="accent1"/>
          <w:sz w:val="28"/>
          <w:szCs w:val="28"/>
        </w:rPr>
        <w:t>Example</w:t>
      </w:r>
      <w:r w:rsidRPr="00B46F31">
        <w:rPr>
          <w:rFonts w:asciiTheme="majorHAnsi" w:hAnsiTheme="majorHAnsi"/>
          <w:sz w:val="28"/>
          <w:szCs w:val="28"/>
        </w:rPr>
        <w:t xml:space="preserve">: </w:t>
      </w:r>
      <w:r w:rsidRPr="00B46F31">
        <w:rPr>
          <w:rFonts w:asciiTheme="majorHAnsi" w:hAnsiTheme="majorHAnsi"/>
          <w:color w:val="404B5A"/>
          <w:spacing w:val="6"/>
          <w:sz w:val="28"/>
          <w:szCs w:val="28"/>
        </w:rPr>
        <w:t>Anomalies can be broadly categorized as:</w:t>
      </w:r>
    </w:p>
    <w:p w14:paraId="2B7ACB9C" w14:textId="77777777" w:rsidR="00963102" w:rsidRPr="00963102" w:rsidRDefault="00963102" w:rsidP="00963102">
      <w:pPr>
        <w:numPr>
          <w:ilvl w:val="0"/>
          <w:numId w:val="2"/>
        </w:numPr>
        <w:spacing w:before="100" w:beforeAutospacing="1" w:after="300" w:line="384" w:lineRule="atLeast"/>
        <w:rPr>
          <w:rFonts w:asciiTheme="majorHAnsi" w:eastAsia="Times New Roman" w:hAnsiTheme="majorHAnsi" w:cs="Times New Roman"/>
          <w:color w:val="404B5A"/>
          <w:sz w:val="28"/>
          <w:szCs w:val="28"/>
        </w:rPr>
      </w:pPr>
      <w:r w:rsidRPr="00B46F31">
        <w:rPr>
          <w:rFonts w:asciiTheme="majorHAnsi" w:eastAsia="Times New Roman" w:hAnsiTheme="majorHAnsi" w:cs="Times New Roman"/>
          <w:b/>
          <w:bCs/>
          <w:color w:val="404B5A"/>
          <w:sz w:val="28"/>
          <w:szCs w:val="28"/>
        </w:rPr>
        <w:t>Point anomalies:</w:t>
      </w:r>
      <w:r w:rsidRPr="00963102">
        <w:rPr>
          <w:rFonts w:asciiTheme="majorHAnsi" w:eastAsia="Times New Roman" w:hAnsiTheme="majorHAnsi" w:cs="Times New Roman"/>
          <w:color w:val="404B5A"/>
          <w:sz w:val="28"/>
          <w:szCs w:val="28"/>
        </w:rPr>
        <w:t> A single instance of data is anomalous if it's too far off from the rest. </w:t>
      </w:r>
      <w:r w:rsidRPr="00B46F31">
        <w:rPr>
          <w:rFonts w:asciiTheme="majorHAnsi" w:eastAsia="Times New Roman" w:hAnsiTheme="majorHAnsi" w:cs="Times New Roman"/>
          <w:i/>
          <w:iCs/>
          <w:color w:val="404B5A"/>
          <w:sz w:val="28"/>
          <w:szCs w:val="28"/>
        </w:rPr>
        <w:t>Business use case:</w:t>
      </w:r>
      <w:r w:rsidRPr="00963102">
        <w:rPr>
          <w:rFonts w:asciiTheme="majorHAnsi" w:eastAsia="Times New Roman" w:hAnsiTheme="majorHAnsi" w:cs="Times New Roman"/>
          <w:color w:val="404B5A"/>
          <w:sz w:val="28"/>
          <w:szCs w:val="28"/>
        </w:rPr>
        <w:t> Detecting credit card fraud based on "amount spent."</w:t>
      </w:r>
    </w:p>
    <w:p w14:paraId="20E1DF37" w14:textId="77777777" w:rsidR="00963102" w:rsidRPr="00963102" w:rsidRDefault="00963102" w:rsidP="00963102">
      <w:pPr>
        <w:numPr>
          <w:ilvl w:val="0"/>
          <w:numId w:val="2"/>
        </w:numPr>
        <w:spacing w:before="100" w:beforeAutospacing="1" w:after="300" w:line="384" w:lineRule="atLeast"/>
        <w:rPr>
          <w:rFonts w:asciiTheme="majorHAnsi" w:eastAsia="Times New Roman" w:hAnsiTheme="majorHAnsi" w:cs="Times New Roman"/>
          <w:color w:val="404B5A"/>
          <w:sz w:val="28"/>
          <w:szCs w:val="28"/>
        </w:rPr>
      </w:pPr>
      <w:r w:rsidRPr="00B46F31">
        <w:rPr>
          <w:rFonts w:asciiTheme="majorHAnsi" w:eastAsia="Times New Roman" w:hAnsiTheme="majorHAnsi" w:cs="Times New Roman"/>
          <w:b/>
          <w:bCs/>
          <w:color w:val="404B5A"/>
          <w:sz w:val="28"/>
          <w:szCs w:val="28"/>
        </w:rPr>
        <w:t>Contextual anomalies:</w:t>
      </w:r>
      <w:r w:rsidRPr="00963102">
        <w:rPr>
          <w:rFonts w:asciiTheme="majorHAnsi" w:eastAsia="Times New Roman" w:hAnsiTheme="majorHAnsi" w:cs="Times New Roman"/>
          <w:color w:val="404B5A"/>
          <w:sz w:val="28"/>
          <w:szCs w:val="28"/>
        </w:rPr>
        <w:t> The abnormality is context specific. This type of anomaly is common in time-series data. </w:t>
      </w:r>
      <w:r w:rsidRPr="00B46F31">
        <w:rPr>
          <w:rFonts w:asciiTheme="majorHAnsi" w:eastAsia="Times New Roman" w:hAnsiTheme="majorHAnsi" w:cs="Times New Roman"/>
          <w:i/>
          <w:iCs/>
          <w:color w:val="404B5A"/>
          <w:sz w:val="28"/>
          <w:szCs w:val="28"/>
        </w:rPr>
        <w:t>Business use case:</w:t>
      </w:r>
      <w:r w:rsidRPr="00963102">
        <w:rPr>
          <w:rFonts w:asciiTheme="majorHAnsi" w:eastAsia="Times New Roman" w:hAnsiTheme="majorHAnsi" w:cs="Times New Roman"/>
          <w:color w:val="404B5A"/>
          <w:sz w:val="28"/>
          <w:szCs w:val="28"/>
        </w:rPr>
        <w:t> Spending $100 on food every day during the holiday season is normal, but may be odd otherwise.</w:t>
      </w:r>
    </w:p>
    <w:p w14:paraId="1155764E" w14:textId="6F4344AD" w:rsidR="00963102" w:rsidRPr="00B46F31" w:rsidRDefault="00963102" w:rsidP="00963102">
      <w:pPr>
        <w:numPr>
          <w:ilvl w:val="0"/>
          <w:numId w:val="2"/>
        </w:numPr>
        <w:spacing w:before="100" w:beforeAutospacing="1" w:after="300" w:line="384" w:lineRule="atLeast"/>
        <w:rPr>
          <w:rFonts w:asciiTheme="majorHAnsi" w:eastAsia="Times New Roman" w:hAnsiTheme="majorHAnsi" w:cs="Times New Roman"/>
          <w:color w:val="404B5A"/>
          <w:sz w:val="28"/>
          <w:szCs w:val="28"/>
        </w:rPr>
      </w:pPr>
      <w:r w:rsidRPr="00B46F31">
        <w:rPr>
          <w:rFonts w:asciiTheme="majorHAnsi" w:eastAsia="Times New Roman" w:hAnsiTheme="majorHAnsi" w:cs="Times New Roman"/>
          <w:b/>
          <w:bCs/>
          <w:color w:val="404B5A"/>
          <w:sz w:val="28"/>
          <w:szCs w:val="28"/>
        </w:rPr>
        <w:t>Collective anomalies:</w:t>
      </w:r>
      <w:r w:rsidRPr="00963102">
        <w:rPr>
          <w:rFonts w:asciiTheme="majorHAnsi" w:eastAsia="Times New Roman" w:hAnsiTheme="majorHAnsi" w:cs="Times New Roman"/>
          <w:color w:val="404B5A"/>
          <w:sz w:val="28"/>
          <w:szCs w:val="28"/>
        </w:rPr>
        <w:t> A set of data instances collectively helps in detecting anomalies. </w:t>
      </w:r>
      <w:r w:rsidRPr="00B46F31">
        <w:rPr>
          <w:rFonts w:asciiTheme="majorHAnsi" w:eastAsia="Times New Roman" w:hAnsiTheme="majorHAnsi" w:cs="Times New Roman"/>
          <w:i/>
          <w:iCs/>
          <w:color w:val="404B5A"/>
          <w:sz w:val="28"/>
          <w:szCs w:val="28"/>
        </w:rPr>
        <w:t>Business use case: </w:t>
      </w:r>
      <w:r w:rsidRPr="00963102">
        <w:rPr>
          <w:rFonts w:asciiTheme="majorHAnsi" w:eastAsia="Times New Roman" w:hAnsiTheme="majorHAnsi" w:cs="Times New Roman"/>
          <w:color w:val="404B5A"/>
          <w:sz w:val="28"/>
          <w:szCs w:val="28"/>
        </w:rPr>
        <w:t xml:space="preserve">Someone is trying to copy data form a remote machine to a local host unexpectedly, an anomaly that would be flagged as a potential </w:t>
      </w:r>
      <w:proofErr w:type="spellStart"/>
      <w:r w:rsidRPr="00963102">
        <w:rPr>
          <w:rFonts w:asciiTheme="majorHAnsi" w:eastAsia="Times New Roman" w:hAnsiTheme="majorHAnsi" w:cs="Times New Roman"/>
          <w:color w:val="404B5A"/>
          <w:sz w:val="28"/>
          <w:szCs w:val="28"/>
        </w:rPr>
        <w:t>cyber attack</w:t>
      </w:r>
      <w:proofErr w:type="spellEnd"/>
      <w:r w:rsidRPr="00963102">
        <w:rPr>
          <w:rFonts w:asciiTheme="majorHAnsi" w:eastAsia="Times New Roman" w:hAnsiTheme="majorHAnsi" w:cs="Times New Roman"/>
          <w:color w:val="404B5A"/>
          <w:sz w:val="28"/>
          <w:szCs w:val="28"/>
        </w:rPr>
        <w:t>. </w:t>
      </w:r>
    </w:p>
    <w:p w14:paraId="5C3CE9B6" w14:textId="27DEC136" w:rsidR="00F47196" w:rsidRPr="00B46F31" w:rsidRDefault="00F47196" w:rsidP="00F471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</w:p>
    <w:p w14:paraId="3D92BB4F" w14:textId="1033662A" w:rsidR="00F47196" w:rsidRPr="00B46F31" w:rsidRDefault="00F47196" w:rsidP="00F47196">
      <w:pPr>
        <w:pStyle w:val="Heading2"/>
        <w:rPr>
          <w:sz w:val="28"/>
          <w:szCs w:val="28"/>
        </w:rPr>
      </w:pPr>
      <w:r w:rsidRPr="00B46F31">
        <w:rPr>
          <w:sz w:val="28"/>
          <w:szCs w:val="28"/>
        </w:rPr>
        <w:t xml:space="preserve">How will we achieve this? </w:t>
      </w:r>
    </w:p>
    <w:p w14:paraId="12D216BD" w14:textId="532BDB3A" w:rsidR="00FB4520" w:rsidRPr="00B46F31" w:rsidRDefault="00963102" w:rsidP="00963102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B46F31">
        <w:rPr>
          <w:rFonts w:asciiTheme="majorHAnsi" w:hAnsiTheme="majorHAnsi"/>
          <w:sz w:val="28"/>
          <w:szCs w:val="28"/>
        </w:rPr>
        <w:t>First determine what common topics of conversation mentioning CMT are. This is a clustering task, since we do n</w:t>
      </w:r>
      <w:r w:rsidR="00C8585A" w:rsidRPr="00B46F31">
        <w:rPr>
          <w:rFonts w:asciiTheme="majorHAnsi" w:hAnsiTheme="majorHAnsi"/>
          <w:sz w:val="28"/>
          <w:szCs w:val="28"/>
        </w:rPr>
        <w:t xml:space="preserve">ot have prior knowledge of what exactly the different clusters may be—SO, we want to </w:t>
      </w:r>
      <w:r w:rsidR="00C8585A" w:rsidRPr="00B46F31">
        <w:rPr>
          <w:rFonts w:asciiTheme="majorHAnsi" w:hAnsiTheme="majorHAnsi"/>
          <w:sz w:val="28"/>
          <w:szCs w:val="28"/>
        </w:rPr>
        <w:lastRenderedPageBreak/>
        <w:t>implement some kind of unsupervised learning algorithm.</w:t>
      </w:r>
      <w:r w:rsidR="00FB4520" w:rsidRPr="00B46F31">
        <w:rPr>
          <w:rFonts w:asciiTheme="majorHAnsi" w:hAnsiTheme="majorHAnsi"/>
          <w:sz w:val="28"/>
          <w:szCs w:val="28"/>
        </w:rPr>
        <w:t xml:space="preserve"> This can help us learn what the different clusters are.</w:t>
      </w:r>
    </w:p>
    <w:p w14:paraId="02AE8A33" w14:textId="548619AF" w:rsidR="00963102" w:rsidRPr="00B46F31" w:rsidRDefault="00FB4520" w:rsidP="00963102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proofErr w:type="gramStart"/>
      <w:r w:rsidRPr="00B46F31">
        <w:rPr>
          <w:rFonts w:asciiTheme="majorHAnsi" w:hAnsiTheme="majorHAnsi"/>
          <w:sz w:val="28"/>
          <w:szCs w:val="28"/>
        </w:rPr>
        <w:t>However,  if</w:t>
      </w:r>
      <w:proofErr w:type="gramEnd"/>
      <w:r w:rsidRPr="00B46F31">
        <w:rPr>
          <w:rFonts w:asciiTheme="majorHAnsi" w:hAnsiTheme="majorHAnsi"/>
          <w:sz w:val="28"/>
          <w:szCs w:val="28"/>
        </w:rPr>
        <w:t xml:space="preserve"> we already know the topics, example: Say, there is an upcoming event and most discussions surround the event, then we can move on to anomaly detection w/o any clustering.</w:t>
      </w:r>
    </w:p>
    <w:p w14:paraId="5DAD3239" w14:textId="5A47DBAA" w:rsidR="00C8585A" w:rsidRPr="00B46F31" w:rsidRDefault="00FB4520" w:rsidP="00963102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B46F31">
        <w:rPr>
          <w:rFonts w:asciiTheme="majorHAnsi" w:hAnsiTheme="majorHAnsi"/>
          <w:sz w:val="28"/>
          <w:szCs w:val="28"/>
        </w:rPr>
        <w:t xml:space="preserve">Once topics of </w:t>
      </w:r>
      <w:r w:rsidR="00F904B4" w:rsidRPr="00B46F31">
        <w:rPr>
          <w:rFonts w:asciiTheme="majorHAnsi" w:hAnsiTheme="majorHAnsi"/>
          <w:sz w:val="28"/>
          <w:szCs w:val="28"/>
        </w:rPr>
        <w:t xml:space="preserve">discussion have been determined, we can </w:t>
      </w:r>
      <w:r w:rsidR="002A4DF9" w:rsidRPr="00B46F31">
        <w:rPr>
          <w:rFonts w:asciiTheme="majorHAnsi" w:hAnsiTheme="majorHAnsi"/>
          <w:sz w:val="28"/>
          <w:szCs w:val="28"/>
        </w:rPr>
        <w:t xml:space="preserve">use </w:t>
      </w:r>
      <w:proofErr w:type="spellStart"/>
      <w:r w:rsidR="002A4DF9" w:rsidRPr="00B46F31">
        <w:rPr>
          <w:rFonts w:asciiTheme="majorHAnsi" w:hAnsiTheme="majorHAnsi"/>
          <w:sz w:val="28"/>
          <w:szCs w:val="28"/>
        </w:rPr>
        <w:t>rnns</w:t>
      </w:r>
      <w:proofErr w:type="spellEnd"/>
      <w:r w:rsidR="002A4DF9" w:rsidRPr="00B46F31">
        <w:rPr>
          <w:rFonts w:asciiTheme="majorHAnsi" w:hAnsiTheme="majorHAnsi"/>
          <w:sz w:val="28"/>
          <w:szCs w:val="28"/>
        </w:rPr>
        <w:t xml:space="preserve"> or </w:t>
      </w:r>
      <w:proofErr w:type="spellStart"/>
      <w:r w:rsidR="002A4DF9" w:rsidRPr="00B46F31">
        <w:rPr>
          <w:rFonts w:asciiTheme="majorHAnsi" w:hAnsiTheme="majorHAnsi"/>
          <w:sz w:val="28"/>
          <w:szCs w:val="28"/>
        </w:rPr>
        <w:t>lstms</w:t>
      </w:r>
      <w:proofErr w:type="spellEnd"/>
      <w:r w:rsidR="002A4DF9" w:rsidRPr="00B46F31">
        <w:rPr>
          <w:rFonts w:asciiTheme="majorHAnsi" w:hAnsiTheme="majorHAnsi"/>
          <w:sz w:val="28"/>
          <w:szCs w:val="28"/>
        </w:rPr>
        <w:t xml:space="preserve"> for time series anomaly discussion</w:t>
      </w:r>
      <w:r w:rsidR="00F65EC6" w:rsidRPr="00B46F31">
        <w:rPr>
          <w:rFonts w:asciiTheme="majorHAnsi" w:hAnsiTheme="majorHAnsi"/>
          <w:sz w:val="28"/>
          <w:szCs w:val="28"/>
        </w:rPr>
        <w:t xml:space="preserve"> if we want to feed live data</w:t>
      </w:r>
    </w:p>
    <w:p w14:paraId="7738D4C7" w14:textId="7E53440A" w:rsidR="00F65EC6" w:rsidRPr="00B46F31" w:rsidRDefault="00F65EC6" w:rsidP="00963102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B46F31">
        <w:rPr>
          <w:rFonts w:asciiTheme="majorHAnsi" w:hAnsiTheme="majorHAnsi"/>
          <w:sz w:val="28"/>
          <w:szCs w:val="28"/>
        </w:rPr>
        <w:t xml:space="preserve">Another approach is to use </w:t>
      </w:r>
      <w:proofErr w:type="spellStart"/>
      <w:r w:rsidRPr="00B46F31">
        <w:rPr>
          <w:rFonts w:asciiTheme="majorHAnsi" w:hAnsiTheme="majorHAnsi"/>
          <w:sz w:val="28"/>
          <w:szCs w:val="28"/>
        </w:rPr>
        <w:t>knn</w:t>
      </w:r>
      <w:proofErr w:type="spellEnd"/>
      <w:r w:rsidRPr="00B46F31">
        <w:rPr>
          <w:rFonts w:asciiTheme="majorHAnsi" w:hAnsiTheme="majorHAnsi"/>
          <w:sz w:val="28"/>
          <w:szCs w:val="28"/>
        </w:rPr>
        <w:t xml:space="preserve"> or local outlier factor (LOF)</w:t>
      </w:r>
    </w:p>
    <w:p w14:paraId="1EE30DB6" w14:textId="0791B84B" w:rsidR="00F47196" w:rsidRPr="00B46F31" w:rsidRDefault="00F47196" w:rsidP="00F471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</w:p>
    <w:p w14:paraId="7C57B90F" w14:textId="6E10D655" w:rsidR="00F47196" w:rsidRPr="00B46F31" w:rsidRDefault="00F47196" w:rsidP="00F47196">
      <w:pPr>
        <w:pStyle w:val="Heading2"/>
        <w:rPr>
          <w:sz w:val="28"/>
          <w:szCs w:val="28"/>
        </w:rPr>
      </w:pPr>
      <w:r w:rsidRPr="00B46F31">
        <w:rPr>
          <w:sz w:val="28"/>
          <w:szCs w:val="28"/>
        </w:rPr>
        <w:t xml:space="preserve">Resources/Tools/References? </w:t>
      </w:r>
    </w:p>
    <w:p w14:paraId="4B430750" w14:textId="657C6B6A" w:rsidR="00F65EC6" w:rsidRPr="00B46F31" w:rsidRDefault="00F65EC6" w:rsidP="00F65EC6">
      <w:pPr>
        <w:rPr>
          <w:rFonts w:asciiTheme="majorHAnsi" w:hAnsiTheme="majorHAnsi"/>
          <w:sz w:val="28"/>
          <w:szCs w:val="28"/>
        </w:rPr>
      </w:pPr>
      <w:r w:rsidRPr="00B46F31">
        <w:rPr>
          <w:rFonts w:asciiTheme="majorHAnsi" w:hAnsiTheme="majorHAnsi"/>
          <w:sz w:val="28"/>
          <w:szCs w:val="28"/>
        </w:rPr>
        <w:t>A: Papers</w:t>
      </w:r>
    </w:p>
    <w:p w14:paraId="699399C5" w14:textId="061E161D" w:rsidR="00F65EC6" w:rsidRPr="00B46F31" w:rsidRDefault="00F65EC6" w:rsidP="00F65EC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B46F31">
        <w:rPr>
          <w:rFonts w:asciiTheme="majorHAnsi" w:eastAsia="Times New Roman" w:hAnsiTheme="majorHAnsi" w:cs="Times New Roman"/>
          <w:sz w:val="28"/>
          <w:szCs w:val="28"/>
        </w:rPr>
        <w:t xml:space="preserve">Long </w:t>
      </w:r>
      <w:proofErr w:type="gramStart"/>
      <w:r w:rsidRPr="00B46F31">
        <w:rPr>
          <w:rFonts w:asciiTheme="majorHAnsi" w:eastAsia="Times New Roman" w:hAnsiTheme="majorHAnsi" w:cs="Times New Roman"/>
          <w:sz w:val="28"/>
          <w:szCs w:val="28"/>
        </w:rPr>
        <w:t>Short Term</w:t>
      </w:r>
      <w:proofErr w:type="gramEnd"/>
      <w:r w:rsidRPr="00B46F31">
        <w:rPr>
          <w:rFonts w:asciiTheme="majorHAnsi" w:eastAsia="Times New Roman" w:hAnsiTheme="majorHAnsi" w:cs="Times New Roman"/>
          <w:sz w:val="28"/>
          <w:szCs w:val="28"/>
        </w:rPr>
        <w:t xml:space="preserve"> Memory Networks for Anomaly Detection in Time Series</w:t>
      </w:r>
    </w:p>
    <w:p w14:paraId="11E08F48" w14:textId="77777777" w:rsidR="00754BFE" w:rsidRPr="00B46F31" w:rsidRDefault="00754BFE" w:rsidP="00754BFE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B46F31">
        <w:rPr>
          <w:rFonts w:asciiTheme="majorHAnsi" w:eastAsia="Times New Roman" w:hAnsiTheme="majorHAnsi" w:cs="Times New Roman"/>
          <w:sz w:val="28"/>
          <w:szCs w:val="28"/>
        </w:rPr>
        <w:t>Detection of Anomalous Drops with Limited Features and Sparse Examples in Noisy Highly Periodic Data</w:t>
      </w:r>
    </w:p>
    <w:p w14:paraId="255800F8" w14:textId="7B61DBE0" w:rsidR="00FB060C" w:rsidRPr="00B46F31" w:rsidRDefault="00FB060C" w:rsidP="00FB060C">
      <w:pPr>
        <w:pStyle w:val="Heading1"/>
        <w:numPr>
          <w:ilvl w:val="0"/>
          <w:numId w:val="5"/>
        </w:numPr>
        <w:shd w:val="clear" w:color="auto" w:fill="FFFFFF"/>
        <w:spacing w:before="0"/>
        <w:ind w:right="150"/>
        <w:rPr>
          <w:rStyle w:val="ng-binding"/>
          <w:rFonts w:eastAsia="Times New Roman"/>
          <w:color w:val="333333"/>
          <w:sz w:val="28"/>
          <w:szCs w:val="28"/>
        </w:rPr>
      </w:pPr>
      <w:r w:rsidRPr="00B46F31">
        <w:rPr>
          <w:rStyle w:val="ng-binding"/>
          <w:rFonts w:eastAsia="Times New Roman"/>
          <w:color w:val="333333"/>
          <w:sz w:val="28"/>
          <w:szCs w:val="28"/>
        </w:rPr>
        <w:t>Anomaly detection in online social network: A survey</w:t>
      </w:r>
    </w:p>
    <w:p w14:paraId="4B0C096A" w14:textId="51066352" w:rsidR="00576C86" w:rsidRPr="00B46F31" w:rsidRDefault="00576C86" w:rsidP="00576C86">
      <w:pPr>
        <w:pStyle w:val="Heading3"/>
        <w:numPr>
          <w:ilvl w:val="0"/>
          <w:numId w:val="5"/>
        </w:numPr>
        <w:shd w:val="clear" w:color="auto" w:fill="FFFFFF"/>
        <w:spacing w:before="0" w:after="80"/>
        <w:rPr>
          <w:rFonts w:ascii="Helvetica" w:eastAsia="Times New Roman" w:hAnsi="Helvetica"/>
          <w:color w:val="777777"/>
          <w:sz w:val="28"/>
          <w:szCs w:val="28"/>
        </w:rPr>
      </w:pPr>
      <w:hyperlink r:id="rId5" w:history="1">
        <w:r w:rsidRPr="00B46F31">
          <w:rPr>
            <w:rStyle w:val="Hyperlink"/>
            <w:rFonts w:ascii="Helvetica" w:eastAsia="Times New Roman" w:hAnsi="Helvetica"/>
            <w:color w:val="006699"/>
            <w:sz w:val="28"/>
            <w:szCs w:val="28"/>
          </w:rPr>
          <w:t>Semantic Expansion of Tweet Contents for Enhanced Event Detection in Twitter</w:t>
        </w:r>
      </w:hyperlink>
    </w:p>
    <w:p w14:paraId="27D21009" w14:textId="77777777" w:rsidR="00576C86" w:rsidRPr="00B46F31" w:rsidRDefault="00576C86" w:rsidP="00576C86">
      <w:pPr>
        <w:rPr>
          <w:rFonts w:ascii="Times New Roman" w:eastAsia="Times New Roman" w:hAnsi="Times New Roman"/>
          <w:sz w:val="28"/>
          <w:szCs w:val="28"/>
        </w:rPr>
      </w:pPr>
    </w:p>
    <w:p w14:paraId="5AC089B7" w14:textId="0FDF60EE" w:rsidR="00576C86" w:rsidRPr="00B46F31" w:rsidRDefault="00576C86" w:rsidP="00576C86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18E731F9" w14:textId="77777777" w:rsidR="00F65EC6" w:rsidRPr="00B46F31" w:rsidRDefault="00F65EC6" w:rsidP="00FB060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</w:p>
    <w:p w14:paraId="7131BC2A" w14:textId="7132BAD8" w:rsidR="00F65EC6" w:rsidRPr="00B46F31" w:rsidRDefault="00F65EC6" w:rsidP="00F65EC6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B46F31">
        <w:rPr>
          <w:rFonts w:asciiTheme="majorHAnsi" w:eastAsia="Times New Roman" w:hAnsiTheme="majorHAnsi" w:cs="Times New Roman"/>
          <w:sz w:val="28"/>
          <w:szCs w:val="28"/>
        </w:rPr>
        <w:t>B: Blog posts</w:t>
      </w:r>
    </w:p>
    <w:p w14:paraId="375BA41D" w14:textId="505EF0D4" w:rsidR="00F65EC6" w:rsidRPr="00B46F31" w:rsidRDefault="00F65EC6" w:rsidP="00F65EC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hyperlink r:id="rId6" w:history="1">
        <w:r w:rsidRPr="00B46F31">
          <w:rPr>
            <w:rStyle w:val="Hyperlink"/>
            <w:rFonts w:asciiTheme="majorHAnsi" w:eastAsia="Times New Roman" w:hAnsiTheme="majorHAnsi" w:cs="Times New Roman"/>
            <w:sz w:val="28"/>
            <w:szCs w:val="28"/>
          </w:rPr>
          <w:t>https://www.datascience.com/blog/python-anomaly-detection</w:t>
        </w:r>
      </w:hyperlink>
      <w:r w:rsidRPr="00B46F31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14:paraId="49F05C4E" w14:textId="15516FD7" w:rsidR="00236260" w:rsidRPr="00B46F31" w:rsidRDefault="00236260" w:rsidP="002362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hyperlink r:id="rId7" w:history="1">
        <w:r w:rsidRPr="00B46F31">
          <w:rPr>
            <w:rStyle w:val="Hyperlink"/>
            <w:rFonts w:asciiTheme="majorHAnsi" w:eastAsia="Times New Roman" w:hAnsiTheme="majorHAnsi" w:cs="Times New Roman"/>
            <w:sz w:val="28"/>
            <w:szCs w:val="28"/>
          </w:rPr>
          <w:t>https://blog.statsbot.co/time-series-anomaly-detection-algorithms-1cef5519aef2</w:t>
        </w:r>
      </w:hyperlink>
    </w:p>
    <w:p w14:paraId="6C5F6DDA" w14:textId="2511E6AB" w:rsidR="00602742" w:rsidRPr="00B46F31" w:rsidRDefault="00C2413E" w:rsidP="00F65E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  <w:r w:rsidRPr="00B46F31">
        <w:rPr>
          <w:rFonts w:asciiTheme="majorHAnsi" w:hAnsiTheme="majorHAnsi" w:cs="Arial"/>
          <w:sz w:val="28"/>
          <w:szCs w:val="28"/>
        </w:rPr>
        <w:t>C: Others</w:t>
      </w:r>
    </w:p>
    <w:p w14:paraId="4BE799A7" w14:textId="53114C58" w:rsidR="00C2413E" w:rsidRPr="00B46F31" w:rsidRDefault="00C2413E" w:rsidP="00C2413E">
      <w:pPr>
        <w:pStyle w:val="Heading3"/>
        <w:numPr>
          <w:ilvl w:val="0"/>
          <w:numId w:val="7"/>
        </w:numPr>
        <w:shd w:val="clear" w:color="auto" w:fill="FFFFFF"/>
        <w:spacing w:before="0"/>
        <w:rPr>
          <w:rFonts w:eastAsia="Times New Roman" w:cs="Arial"/>
          <w:color w:val="222222"/>
          <w:sz w:val="28"/>
          <w:szCs w:val="28"/>
        </w:rPr>
      </w:pPr>
      <w:hyperlink r:id="rId8" w:history="1">
        <w:r w:rsidRPr="00B46F31">
          <w:rPr>
            <w:rStyle w:val="Hyperlink"/>
            <w:rFonts w:eastAsia="Times New Roman" w:cs="Arial"/>
            <w:b/>
            <w:bCs/>
            <w:color w:val="660099"/>
            <w:sz w:val="28"/>
            <w:szCs w:val="28"/>
          </w:rPr>
          <w:t>Social Media Anomaly Detection - University of Southern California</w:t>
        </w:r>
      </w:hyperlink>
    </w:p>
    <w:p w14:paraId="19E82EE5" w14:textId="5A75F12B" w:rsidR="00C2413E" w:rsidRPr="00B46F31" w:rsidRDefault="00C2413E" w:rsidP="00C241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</w:p>
    <w:sectPr w:rsidR="00C2413E" w:rsidRPr="00B46F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1E0"/>
    <w:multiLevelType w:val="hybridMultilevel"/>
    <w:tmpl w:val="29563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0183F"/>
    <w:multiLevelType w:val="hybridMultilevel"/>
    <w:tmpl w:val="26EA6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31417"/>
    <w:multiLevelType w:val="hybridMultilevel"/>
    <w:tmpl w:val="ECFAB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C71FB"/>
    <w:multiLevelType w:val="hybridMultilevel"/>
    <w:tmpl w:val="089E0DA8"/>
    <w:lvl w:ilvl="0" w:tplc="6EC292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859B9"/>
    <w:multiLevelType w:val="hybridMultilevel"/>
    <w:tmpl w:val="2B4C5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B0398F"/>
    <w:multiLevelType w:val="hybridMultilevel"/>
    <w:tmpl w:val="6BA62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93116"/>
    <w:multiLevelType w:val="multilevel"/>
    <w:tmpl w:val="D76A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7FF"/>
    <w:rsid w:val="00101D43"/>
    <w:rsid w:val="00236260"/>
    <w:rsid w:val="002A4DF9"/>
    <w:rsid w:val="00576C86"/>
    <w:rsid w:val="00602742"/>
    <w:rsid w:val="00754BFE"/>
    <w:rsid w:val="007D12F5"/>
    <w:rsid w:val="00963102"/>
    <w:rsid w:val="00AA77FF"/>
    <w:rsid w:val="00B46F31"/>
    <w:rsid w:val="00C2413E"/>
    <w:rsid w:val="00C8585A"/>
    <w:rsid w:val="00DD24AE"/>
    <w:rsid w:val="00F47196"/>
    <w:rsid w:val="00F65EC6"/>
    <w:rsid w:val="00F904B4"/>
    <w:rsid w:val="00FB060C"/>
    <w:rsid w:val="00FB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28A0"/>
  <w15:chartTrackingRefBased/>
  <w15:docId w15:val="{AA05D02D-F0AA-44EF-9428-25CBBB41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1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2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6310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3102"/>
    <w:rPr>
      <w:b/>
      <w:bCs/>
    </w:rPr>
  </w:style>
  <w:style w:type="character" w:styleId="Emphasis">
    <w:name w:val="Emphasis"/>
    <w:basedOn w:val="DefaultParagraphFont"/>
    <w:uiPriority w:val="20"/>
    <w:qFormat/>
    <w:rsid w:val="00963102"/>
    <w:rPr>
      <w:i/>
      <w:iCs/>
    </w:rPr>
  </w:style>
  <w:style w:type="character" w:styleId="Hyperlink">
    <w:name w:val="Hyperlink"/>
    <w:basedOn w:val="DefaultParagraphFont"/>
    <w:uiPriority w:val="99"/>
    <w:unhideWhenUsed/>
    <w:rsid w:val="00F65EC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1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g-binding">
    <w:name w:val="ng-binding"/>
    <w:basedOn w:val="DefaultParagraphFont"/>
    <w:rsid w:val="00FB0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eeexplore.ieee.org/document/6425790/" TargetMode="External"/><Relationship Id="rId6" Type="http://schemas.openxmlformats.org/officeDocument/2006/relationships/hyperlink" Target="https://www.datascience.com/blog/python-anomaly-detection" TargetMode="External"/><Relationship Id="rId7" Type="http://schemas.openxmlformats.org/officeDocument/2006/relationships/hyperlink" Target="https://blog.statsbot.co/time-series-anomaly-detection-algorithms-1cef5519aef2" TargetMode="External"/><Relationship Id="rId8" Type="http://schemas.openxmlformats.org/officeDocument/2006/relationships/hyperlink" Target="http://www-bcf.usc.edu/~liu32/SMAD_slides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381</Words>
  <Characters>2173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Microsoft Office User</cp:lastModifiedBy>
  <cp:revision>6</cp:revision>
  <dcterms:created xsi:type="dcterms:W3CDTF">2018-08-14T20:35:00Z</dcterms:created>
  <dcterms:modified xsi:type="dcterms:W3CDTF">2018-08-19T14:52:00Z</dcterms:modified>
</cp:coreProperties>
</file>