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844A" w14:textId="73E0E203" w:rsidR="00362C55" w:rsidRDefault="00362C55" w:rsidP="00F70B57">
      <w:pPr>
        <w:pStyle w:val="Heading1"/>
        <w:rPr>
          <w:lang w:val="en-IN"/>
        </w:rPr>
      </w:pPr>
      <w:proofErr w:type="spellStart"/>
      <w:r>
        <w:rPr>
          <w:lang w:val="en-IN"/>
        </w:rPr>
        <w:t>Exhibit_F_</w:t>
      </w:r>
      <w:r w:rsidR="00AD37AC">
        <w:rPr>
          <w:lang w:val="en-IN"/>
        </w:rPr>
        <w:t>D</w:t>
      </w:r>
      <w:proofErr w:type="spellEnd"/>
    </w:p>
    <w:p w14:paraId="154B7DC9" w14:textId="77777777" w:rsidR="00F70B57" w:rsidRPr="00F70B57" w:rsidRDefault="00F70B57" w:rsidP="00F70B57">
      <w:pPr>
        <w:rPr>
          <w:lang w:val="en-IN"/>
        </w:rPr>
      </w:pPr>
    </w:p>
    <w:p w14:paraId="711F335A" w14:textId="0C2542B1" w:rsidR="00AD37AC" w:rsidRDefault="00AD37AC" w:rsidP="00AD37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70B57">
        <w:rPr>
          <w:rFonts w:ascii="Arial" w:hAnsi="Arial" w:cs="Arial"/>
          <w:b/>
          <w:sz w:val="20"/>
          <w:szCs w:val="20"/>
        </w:rPr>
        <w:t>(d) Track individualized and aggregate sentiment in CMTA mentions.</w:t>
      </w:r>
    </w:p>
    <w:p w14:paraId="0C7C3C66" w14:textId="1525BC18" w:rsidR="00F70B57" w:rsidRDefault="00F70B57" w:rsidP="00AD37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ADB08B" w14:textId="195ABDCF" w:rsidR="00F70B57" w:rsidRDefault="00F70B57" w:rsidP="00AD37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07AB21C" w14:textId="77777777" w:rsidR="00F70B57" w:rsidRDefault="00F70B57" w:rsidP="00F70B57">
      <w:pPr>
        <w:pStyle w:val="Heading2"/>
      </w:pPr>
      <w:r>
        <w:t xml:space="preserve">Our interpretation: </w:t>
      </w:r>
    </w:p>
    <w:p w14:paraId="2E0FDE2D" w14:textId="77777777" w:rsidR="00F70B57" w:rsidRDefault="00F70B57" w:rsidP="00F7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31CB1D85" w14:textId="77777777" w:rsidR="00F70B57" w:rsidRDefault="00F70B57" w:rsidP="00F70B57">
      <w:pPr>
        <w:pStyle w:val="Heading2"/>
      </w:pPr>
      <w:r>
        <w:t xml:space="preserve">Example </w:t>
      </w:r>
    </w:p>
    <w:p w14:paraId="5838417F" w14:textId="77777777" w:rsidR="00F70B57" w:rsidRDefault="00F70B57" w:rsidP="00F7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35783D" w14:textId="77777777" w:rsidR="00F70B57" w:rsidRDefault="00F70B57" w:rsidP="00F70B57">
      <w:pPr>
        <w:pStyle w:val="Heading2"/>
      </w:pPr>
      <w:r>
        <w:t xml:space="preserve">How will we achieve this? </w:t>
      </w:r>
    </w:p>
    <w:p w14:paraId="7B525A21" w14:textId="77777777" w:rsidR="00F70B57" w:rsidRDefault="00F70B57" w:rsidP="00F7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1589702" w14:textId="77777777" w:rsidR="00F70B57" w:rsidRDefault="00F70B57" w:rsidP="00F70B57">
      <w:pPr>
        <w:pStyle w:val="Heading2"/>
      </w:pPr>
      <w:r>
        <w:t xml:space="preserve">Resources/Tools/References? </w:t>
      </w:r>
    </w:p>
    <w:p w14:paraId="49306499" w14:textId="77777777" w:rsidR="00F70B57" w:rsidRPr="00F70B57" w:rsidRDefault="00F70B57" w:rsidP="00AD37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8F07192" w14:textId="77777777" w:rsidR="00AD37AC" w:rsidRPr="00362C55" w:rsidRDefault="00AD37AC" w:rsidP="00362C55">
      <w:pPr>
        <w:rPr>
          <w:lang w:val="en-IN"/>
        </w:rPr>
      </w:pPr>
    </w:p>
    <w:sectPr w:rsidR="00AD37AC" w:rsidRPr="00362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55"/>
    <w:rsid w:val="00362C55"/>
    <w:rsid w:val="00AD37AC"/>
    <w:rsid w:val="00F7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4B38"/>
  <w15:chartTrackingRefBased/>
  <w15:docId w15:val="{AD200DF9-C564-4F80-9D78-9F1FD46B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B5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4</cp:revision>
  <dcterms:created xsi:type="dcterms:W3CDTF">2018-08-14T20:36:00Z</dcterms:created>
  <dcterms:modified xsi:type="dcterms:W3CDTF">2018-08-14T20:55:00Z</dcterms:modified>
</cp:coreProperties>
</file>