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89C" w:rsidRPr="00365F8F" w:rsidRDefault="00365F8F" w:rsidP="0030089C">
      <w:pPr>
        <w:spacing w:after="340"/>
        <w:jc w:val="center"/>
        <w:rPr>
          <w:rFonts w:asciiTheme="minorHAnsi" w:hAnsiTheme="minorHAnsi"/>
          <w:b/>
          <w:bCs/>
          <w:color w:val="222222"/>
          <w:sz w:val="40"/>
          <w:szCs w:val="40"/>
          <w:u w:val="single"/>
        </w:rPr>
      </w:pPr>
      <w:r w:rsidRPr="00365F8F">
        <w:rPr>
          <w:rFonts w:asciiTheme="minorHAnsi" w:hAnsiTheme="minorHAnsi"/>
          <w:b/>
          <w:bCs/>
          <w:color w:val="222222"/>
          <w:sz w:val="40"/>
          <w:szCs w:val="40"/>
          <w:u w:val="single"/>
        </w:rPr>
        <w:t>Self-Assessment</w:t>
      </w:r>
      <w:r w:rsidR="0030089C" w:rsidRPr="00365F8F">
        <w:rPr>
          <w:rFonts w:asciiTheme="minorHAnsi" w:hAnsiTheme="minorHAnsi"/>
          <w:b/>
          <w:bCs/>
          <w:color w:val="222222"/>
          <w:sz w:val="40"/>
          <w:szCs w:val="40"/>
          <w:u w:val="single"/>
        </w:rPr>
        <w:t xml:space="preserve"> 9</w:t>
      </w:r>
    </w:p>
    <w:p w:rsidR="0030089C" w:rsidRPr="0030089C" w:rsidRDefault="0030089C" w:rsidP="0030089C">
      <w:pPr>
        <w:spacing w:after="340"/>
        <w:rPr>
          <w:rFonts w:asciiTheme="minorHAnsi" w:hAnsiTheme="minorHAnsi"/>
          <w:color w:val="222222"/>
        </w:rPr>
      </w:pPr>
      <w:r w:rsidRPr="0030089C">
        <w:rPr>
          <w:rFonts w:asciiTheme="minorHAnsi" w:hAnsiTheme="minorHAnsi"/>
          <w:color w:val="222222"/>
        </w:rPr>
        <w:t xml:space="preserve">1. Which </w:t>
      </w:r>
      <w:r w:rsidR="00AB3A8A">
        <w:rPr>
          <w:rFonts w:asciiTheme="minorHAnsi" w:hAnsiTheme="minorHAnsi"/>
          <w:color w:val="222222"/>
        </w:rPr>
        <w:t xml:space="preserve">of the following scenarios </w:t>
      </w:r>
      <w:r w:rsidRPr="0030089C">
        <w:rPr>
          <w:rFonts w:asciiTheme="minorHAnsi" w:hAnsiTheme="minorHAnsi"/>
          <w:color w:val="222222"/>
        </w:rPr>
        <w:t>best describes Forecasting?</w:t>
      </w:r>
    </w:p>
    <w:p w:rsidR="0030089C" w:rsidRPr="00365F8F" w:rsidRDefault="0030089C" w:rsidP="0030089C">
      <w:pPr>
        <w:rPr>
          <w:rFonts w:asciiTheme="minorHAnsi" w:hAnsiTheme="minorHAnsi"/>
          <w:color w:val="222222"/>
        </w:rPr>
      </w:pPr>
      <w:r w:rsidRPr="00365F8F">
        <w:rPr>
          <w:rFonts w:asciiTheme="minorHAnsi" w:hAnsiTheme="minorHAnsi"/>
          <w:color w:val="222222"/>
        </w:rPr>
        <w:t xml:space="preserve">a. </w:t>
      </w:r>
      <w:r w:rsidRPr="0030089C">
        <w:rPr>
          <w:rFonts w:asciiTheme="minorHAnsi" w:hAnsiTheme="minorHAnsi"/>
          <w:color w:val="222222"/>
        </w:rPr>
        <w:t>A meteorological study of the local environmen</w:t>
      </w:r>
      <w:r w:rsidRPr="00365F8F">
        <w:rPr>
          <w:rFonts w:asciiTheme="minorHAnsi" w:hAnsiTheme="minorHAnsi"/>
          <w:color w:val="222222"/>
        </w:rPr>
        <w:t>t</w:t>
      </w:r>
    </w:p>
    <w:p w:rsidR="0030089C" w:rsidRPr="0030089C" w:rsidRDefault="0030089C" w:rsidP="0030089C">
      <w:pPr>
        <w:rPr>
          <w:rFonts w:asciiTheme="minorHAnsi" w:hAnsiTheme="minorHAnsi"/>
          <w:color w:val="222222"/>
        </w:rPr>
      </w:pPr>
      <w:r w:rsidRPr="00365F8F">
        <w:rPr>
          <w:rFonts w:asciiTheme="minorHAnsi" w:hAnsiTheme="minorHAnsi"/>
          <w:color w:val="222222"/>
        </w:rPr>
        <w:t xml:space="preserve">b. </w:t>
      </w:r>
      <w:r w:rsidRPr="0030089C">
        <w:rPr>
          <w:rFonts w:asciiTheme="minorHAnsi" w:hAnsiTheme="minorHAnsi"/>
          <w:color w:val="222222"/>
        </w:rPr>
        <w:t>How consistent machines produce the same product</w:t>
      </w:r>
    </w:p>
    <w:p w:rsidR="0030089C" w:rsidRPr="0030089C" w:rsidRDefault="0030089C" w:rsidP="0030089C">
      <w:pPr>
        <w:rPr>
          <w:rFonts w:asciiTheme="minorHAnsi" w:hAnsiTheme="minorHAnsi"/>
          <w:color w:val="222222"/>
        </w:rPr>
      </w:pPr>
      <w:r w:rsidRPr="00365F8F">
        <w:rPr>
          <w:rFonts w:asciiTheme="minorHAnsi" w:hAnsiTheme="minorHAnsi"/>
          <w:color w:val="222222"/>
        </w:rPr>
        <w:t>c</w:t>
      </w:r>
      <w:r w:rsidRPr="0030089C">
        <w:rPr>
          <w:rFonts w:asciiTheme="minorHAnsi" w:hAnsiTheme="minorHAnsi"/>
          <w:color w:val="222222"/>
        </w:rPr>
        <w:t>. A prediction of future events used for planning purposes</w:t>
      </w:r>
    </w:p>
    <w:p w:rsidR="0030089C" w:rsidRPr="0030089C" w:rsidRDefault="0030089C" w:rsidP="0030089C">
      <w:pPr>
        <w:rPr>
          <w:rFonts w:asciiTheme="minorHAnsi" w:hAnsiTheme="minorHAnsi"/>
          <w:color w:val="222222"/>
        </w:rPr>
      </w:pPr>
      <w:r w:rsidRPr="00365F8F">
        <w:rPr>
          <w:rFonts w:asciiTheme="minorHAnsi" w:hAnsiTheme="minorHAnsi"/>
          <w:color w:val="222222"/>
        </w:rPr>
        <w:t>d</w:t>
      </w:r>
      <w:r w:rsidRPr="0030089C">
        <w:rPr>
          <w:rFonts w:asciiTheme="minorHAnsi" w:hAnsiTheme="minorHAnsi"/>
          <w:color w:val="222222"/>
        </w:rPr>
        <w:t xml:space="preserve">. </w:t>
      </w:r>
      <w:r w:rsidRPr="00365F8F">
        <w:rPr>
          <w:rFonts w:asciiTheme="minorHAnsi" w:hAnsiTheme="minorHAnsi"/>
          <w:color w:val="222222"/>
        </w:rPr>
        <w:t xml:space="preserve">Randomly </w:t>
      </w:r>
      <w:r w:rsidR="00365F8F">
        <w:rPr>
          <w:rFonts w:asciiTheme="minorHAnsi" w:hAnsiTheme="minorHAnsi"/>
          <w:color w:val="222222"/>
        </w:rPr>
        <w:t>g</w:t>
      </w:r>
      <w:r w:rsidRPr="0030089C">
        <w:rPr>
          <w:rFonts w:asciiTheme="minorHAnsi" w:hAnsiTheme="minorHAnsi"/>
          <w:color w:val="222222"/>
        </w:rPr>
        <w:t>uessing the future</w:t>
      </w:r>
    </w:p>
    <w:p w:rsidR="006E6F5C" w:rsidRPr="00365F8F" w:rsidRDefault="007F679E">
      <w:pPr>
        <w:rPr>
          <w:rFonts w:asciiTheme="minorHAnsi" w:hAnsiTheme="minorHAnsi"/>
        </w:rPr>
      </w:pPr>
    </w:p>
    <w:p w:rsidR="0030089C" w:rsidRDefault="00365F8F">
      <w:pPr>
        <w:rPr>
          <w:rFonts w:asciiTheme="minorHAnsi" w:hAnsiTheme="minorHAnsi"/>
          <w:b/>
          <w:bCs/>
        </w:rPr>
      </w:pPr>
      <w:r w:rsidRPr="00365F8F">
        <w:rPr>
          <w:rFonts w:asciiTheme="minorHAnsi" w:hAnsiTheme="minorHAnsi"/>
          <w:b/>
          <w:bCs/>
        </w:rPr>
        <w:t xml:space="preserve">Solution: </w:t>
      </w:r>
      <w:r w:rsidR="00012BF4">
        <w:rPr>
          <w:rFonts w:asciiTheme="minorHAnsi" w:hAnsiTheme="minorHAnsi"/>
          <w:b/>
          <w:bCs/>
        </w:rPr>
        <w:t>C</w:t>
      </w:r>
    </w:p>
    <w:p w:rsidR="00AB3A8A" w:rsidRDefault="00AB3A8A">
      <w:pPr>
        <w:rPr>
          <w:rFonts w:asciiTheme="minorHAnsi" w:hAnsiTheme="minorHAnsi"/>
          <w:b/>
          <w:bCs/>
        </w:rPr>
      </w:pPr>
    </w:p>
    <w:p w:rsidR="00AB3A8A" w:rsidRPr="00365F8F" w:rsidRDefault="00AB3A8A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Explanation: A and B are applications of Forecasting, and thus are incorrect answers. D is also incorrect since randomly guessing is not Forecasting. Option C accurately describes Forecasting.</w:t>
      </w:r>
    </w:p>
    <w:p w:rsidR="00365F8F" w:rsidRPr="00365F8F" w:rsidRDefault="00365F8F">
      <w:pPr>
        <w:rPr>
          <w:rFonts w:asciiTheme="minorHAnsi" w:hAnsiTheme="minorHAnsi"/>
        </w:rPr>
      </w:pPr>
    </w:p>
    <w:p w:rsidR="0030089C" w:rsidRPr="0030089C" w:rsidRDefault="0030089C" w:rsidP="0030089C">
      <w:pPr>
        <w:spacing w:after="340"/>
        <w:rPr>
          <w:rFonts w:asciiTheme="minorHAnsi" w:hAnsiTheme="minorHAnsi"/>
          <w:color w:val="222222"/>
        </w:rPr>
      </w:pPr>
      <w:r w:rsidRPr="0030089C">
        <w:rPr>
          <w:rFonts w:asciiTheme="minorHAnsi" w:hAnsiTheme="minorHAnsi"/>
          <w:color w:val="222222"/>
        </w:rPr>
        <w:t xml:space="preserve">2. </w:t>
      </w:r>
      <w:r w:rsidRPr="00365F8F">
        <w:rPr>
          <w:rFonts w:asciiTheme="minorHAnsi" w:hAnsiTheme="minorHAnsi"/>
          <w:color w:val="222222"/>
        </w:rPr>
        <w:t xml:space="preserve">In Exponential Smoothing, for high </w:t>
      </w:r>
      <w:r w:rsidRPr="00365F8F">
        <w:rPr>
          <w:rFonts w:asciiTheme="minorHAnsi" w:hAnsiTheme="minorHAnsi"/>
          <w:color w:val="222222"/>
        </w:rPr>
        <w:sym w:font="Symbol" w:char="F061"/>
      </w:r>
      <w:r w:rsidRPr="00365F8F">
        <w:rPr>
          <w:rFonts w:asciiTheme="minorHAnsi" w:hAnsiTheme="minorHAnsi"/>
          <w:color w:val="222222"/>
        </w:rPr>
        <w:t xml:space="preserve">, there is a lot of reaction to differences. </w:t>
      </w:r>
    </w:p>
    <w:p w:rsidR="0030089C" w:rsidRPr="0030089C" w:rsidRDefault="0030089C" w:rsidP="0030089C">
      <w:pPr>
        <w:rPr>
          <w:rFonts w:asciiTheme="minorHAnsi" w:hAnsiTheme="minorHAnsi"/>
          <w:color w:val="222222"/>
        </w:rPr>
      </w:pPr>
      <w:r w:rsidRPr="0030089C">
        <w:rPr>
          <w:rFonts w:asciiTheme="minorHAnsi" w:hAnsiTheme="minorHAnsi"/>
          <w:color w:val="222222"/>
        </w:rPr>
        <w:t>a. True</w:t>
      </w:r>
    </w:p>
    <w:p w:rsidR="0030089C" w:rsidRPr="0030089C" w:rsidRDefault="0030089C" w:rsidP="0030089C">
      <w:pPr>
        <w:rPr>
          <w:rFonts w:asciiTheme="minorHAnsi" w:hAnsiTheme="minorHAnsi"/>
          <w:color w:val="222222"/>
        </w:rPr>
      </w:pPr>
      <w:r w:rsidRPr="0030089C">
        <w:rPr>
          <w:rFonts w:asciiTheme="minorHAnsi" w:hAnsiTheme="minorHAnsi"/>
          <w:color w:val="222222"/>
        </w:rPr>
        <w:t>b. False</w:t>
      </w:r>
    </w:p>
    <w:p w:rsidR="0030089C" w:rsidRDefault="0030089C">
      <w:pPr>
        <w:rPr>
          <w:rFonts w:asciiTheme="minorHAnsi" w:hAnsiTheme="minorHAnsi"/>
        </w:rPr>
      </w:pPr>
    </w:p>
    <w:p w:rsidR="00365F8F" w:rsidRDefault="00365F8F" w:rsidP="00365F8F">
      <w:pPr>
        <w:rPr>
          <w:rFonts w:asciiTheme="minorHAnsi" w:hAnsiTheme="minorHAnsi"/>
          <w:b/>
          <w:bCs/>
        </w:rPr>
      </w:pPr>
      <w:r w:rsidRPr="00365F8F">
        <w:rPr>
          <w:rFonts w:asciiTheme="minorHAnsi" w:hAnsiTheme="minorHAnsi"/>
          <w:b/>
          <w:bCs/>
        </w:rPr>
        <w:t xml:space="preserve">Solution: </w:t>
      </w:r>
      <w:r>
        <w:rPr>
          <w:rFonts w:asciiTheme="minorHAnsi" w:hAnsiTheme="minorHAnsi"/>
          <w:b/>
          <w:bCs/>
        </w:rPr>
        <w:t>True</w:t>
      </w:r>
    </w:p>
    <w:p w:rsidR="00FD1ADD" w:rsidRDefault="00FD1ADD" w:rsidP="00365F8F">
      <w:pPr>
        <w:rPr>
          <w:rFonts w:asciiTheme="minorHAnsi" w:hAnsiTheme="minorHAnsi"/>
          <w:b/>
          <w:bCs/>
        </w:rPr>
      </w:pPr>
    </w:p>
    <w:p w:rsidR="00FD1ADD" w:rsidRDefault="00FD1ADD" w:rsidP="00365F8F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Explanation: </w:t>
      </w:r>
    </w:p>
    <w:p w:rsidR="00FD1ADD" w:rsidRDefault="00FD1ADD" w:rsidP="00365F8F">
      <w:pPr>
        <w:rPr>
          <w:rFonts w:asciiTheme="minorHAnsi" w:hAnsiTheme="minorHAnsi"/>
          <w:b/>
          <w:bCs/>
        </w:rPr>
      </w:pPr>
    </w:p>
    <w:p w:rsidR="00FD1ADD" w:rsidRDefault="00FD1ADD" w:rsidP="00365F8F">
      <w:pPr>
        <w:rPr>
          <w:rFonts w:asciiTheme="minorHAnsi" w:hAnsiTheme="minorHAnsi"/>
          <w:b/>
          <w:bCs/>
          <w:noProof/>
        </w:rPr>
      </w:pPr>
      <w:r>
        <w:rPr>
          <w:rFonts w:asciiTheme="minorHAnsi" w:hAnsiTheme="minorHAnsi"/>
          <w:b/>
          <w:bCs/>
          <w:noProof/>
        </w:rPr>
        <w:t xml:space="preserve">                                                </w:t>
      </w:r>
      <w:r>
        <w:rPr>
          <w:rFonts w:asciiTheme="minorHAnsi" w:hAnsiTheme="minorHAnsi"/>
          <w:b/>
          <w:bCs/>
          <w:noProof/>
        </w:rPr>
        <w:drawing>
          <wp:inline distT="0" distB="0" distL="0" distR="0">
            <wp:extent cx="1618976" cy="426046"/>
            <wp:effectExtent l="19050" t="0" r="274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737" cy="426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ADD" w:rsidRDefault="00FD1ADD" w:rsidP="00365F8F">
      <w:pPr>
        <w:rPr>
          <w:rFonts w:asciiTheme="minorHAnsi" w:hAnsiTheme="minorHAnsi"/>
          <w:b/>
          <w:bCs/>
        </w:rPr>
      </w:pPr>
    </w:p>
    <w:p w:rsidR="00FD1ADD" w:rsidRDefault="00FD1ADD" w:rsidP="00365F8F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If </w:t>
      </w:r>
      <w:r w:rsidRPr="00FD1ADD">
        <w:rPr>
          <w:rFonts w:asciiTheme="minorHAnsi" w:hAnsiTheme="minorHAnsi"/>
          <w:b/>
          <w:bCs/>
        </w:rPr>
        <w:sym w:font="Symbol" w:char="F061"/>
      </w:r>
      <w:r w:rsidRPr="00FD1ADD">
        <w:rPr>
          <w:rFonts w:asciiTheme="minorHAnsi" w:hAnsiTheme="minorHAnsi"/>
          <w:b/>
          <w:bCs/>
        </w:rPr>
        <w:t xml:space="preserve"> is too low, there is little reaction to difference and Ft+1 is close to Ft. Conversely, if </w:t>
      </w:r>
      <w:r w:rsidRPr="00FD1ADD">
        <w:rPr>
          <w:rFonts w:asciiTheme="minorHAnsi" w:hAnsiTheme="minorHAnsi"/>
          <w:b/>
          <w:bCs/>
        </w:rPr>
        <w:sym w:font="Symbol" w:char="F061"/>
      </w:r>
      <w:r w:rsidRPr="00FD1ADD">
        <w:rPr>
          <w:rFonts w:asciiTheme="minorHAnsi" w:hAnsiTheme="minorHAnsi"/>
          <w:b/>
          <w:bCs/>
        </w:rPr>
        <w:t xml:space="preserve"> is too high, there is a lot of reaction to differences.</w:t>
      </w:r>
    </w:p>
    <w:p w:rsidR="00AB3A8A" w:rsidRDefault="00AB3A8A" w:rsidP="00365F8F">
      <w:pPr>
        <w:rPr>
          <w:rFonts w:asciiTheme="minorHAnsi" w:hAnsiTheme="minorHAnsi"/>
          <w:b/>
          <w:bCs/>
        </w:rPr>
      </w:pPr>
    </w:p>
    <w:p w:rsidR="00AB3A8A" w:rsidRPr="00365F8F" w:rsidRDefault="00AB3A8A" w:rsidP="00365F8F">
      <w:pPr>
        <w:rPr>
          <w:rFonts w:asciiTheme="minorHAnsi" w:hAnsiTheme="minorHAnsi"/>
          <w:b/>
          <w:bCs/>
        </w:rPr>
      </w:pPr>
    </w:p>
    <w:p w:rsidR="00365F8F" w:rsidRPr="00365F8F" w:rsidRDefault="00365F8F">
      <w:pPr>
        <w:rPr>
          <w:rFonts w:asciiTheme="minorHAnsi" w:hAnsiTheme="minorHAnsi"/>
        </w:rPr>
      </w:pPr>
    </w:p>
    <w:p w:rsidR="0030089C" w:rsidRPr="0030089C" w:rsidRDefault="0030089C" w:rsidP="0030089C">
      <w:pPr>
        <w:spacing w:after="340"/>
        <w:rPr>
          <w:rFonts w:asciiTheme="minorHAnsi" w:hAnsiTheme="minorHAnsi"/>
          <w:color w:val="222222"/>
        </w:rPr>
      </w:pPr>
      <w:r w:rsidRPr="0030089C">
        <w:rPr>
          <w:rFonts w:asciiTheme="minorHAnsi" w:hAnsiTheme="minorHAnsi"/>
          <w:color w:val="222222"/>
        </w:rPr>
        <w:t>3. Forecasts are almost always wrong?</w:t>
      </w:r>
    </w:p>
    <w:p w:rsidR="0030089C" w:rsidRPr="0030089C" w:rsidRDefault="0030089C" w:rsidP="0030089C">
      <w:pPr>
        <w:rPr>
          <w:rFonts w:asciiTheme="minorHAnsi" w:hAnsiTheme="minorHAnsi"/>
          <w:color w:val="222222"/>
        </w:rPr>
      </w:pPr>
      <w:r w:rsidRPr="0030089C">
        <w:rPr>
          <w:rFonts w:asciiTheme="minorHAnsi" w:hAnsiTheme="minorHAnsi"/>
          <w:color w:val="222222"/>
        </w:rPr>
        <w:t>a. True</w:t>
      </w:r>
    </w:p>
    <w:p w:rsidR="0030089C" w:rsidRPr="0030089C" w:rsidRDefault="0030089C" w:rsidP="0030089C">
      <w:pPr>
        <w:rPr>
          <w:rFonts w:asciiTheme="minorHAnsi" w:hAnsiTheme="minorHAnsi"/>
          <w:color w:val="222222"/>
        </w:rPr>
      </w:pPr>
      <w:r w:rsidRPr="0030089C">
        <w:rPr>
          <w:rFonts w:asciiTheme="minorHAnsi" w:hAnsiTheme="minorHAnsi"/>
          <w:color w:val="222222"/>
        </w:rPr>
        <w:t>b. False</w:t>
      </w:r>
    </w:p>
    <w:p w:rsidR="0030089C" w:rsidRDefault="0030089C">
      <w:pPr>
        <w:rPr>
          <w:rFonts w:asciiTheme="minorHAnsi" w:hAnsiTheme="minorHAnsi"/>
        </w:rPr>
      </w:pPr>
    </w:p>
    <w:p w:rsidR="00365F8F" w:rsidRDefault="00365F8F" w:rsidP="00365F8F">
      <w:pPr>
        <w:rPr>
          <w:rFonts w:asciiTheme="minorHAnsi" w:hAnsiTheme="minorHAnsi"/>
          <w:b/>
          <w:bCs/>
        </w:rPr>
      </w:pPr>
      <w:r w:rsidRPr="00365F8F">
        <w:rPr>
          <w:rFonts w:asciiTheme="minorHAnsi" w:hAnsiTheme="minorHAnsi"/>
          <w:b/>
          <w:bCs/>
        </w:rPr>
        <w:t xml:space="preserve">Solution: </w:t>
      </w:r>
      <w:r>
        <w:rPr>
          <w:rFonts w:asciiTheme="minorHAnsi" w:hAnsiTheme="minorHAnsi"/>
          <w:b/>
          <w:bCs/>
        </w:rPr>
        <w:t>True</w:t>
      </w:r>
    </w:p>
    <w:p w:rsidR="00FD1ADD" w:rsidRDefault="00FD1ADD" w:rsidP="00365F8F">
      <w:pPr>
        <w:rPr>
          <w:rFonts w:asciiTheme="minorHAnsi" w:hAnsiTheme="minorHAnsi"/>
          <w:b/>
          <w:bCs/>
        </w:rPr>
      </w:pPr>
    </w:p>
    <w:p w:rsidR="00FD1ADD" w:rsidRPr="00FD1ADD" w:rsidRDefault="00FD1ADD" w:rsidP="00FD1ADD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Explanation: </w:t>
      </w:r>
      <w:r w:rsidRPr="00FD1ADD">
        <w:rPr>
          <w:rFonts w:asciiTheme="minorHAnsi" w:hAnsiTheme="minorHAnsi"/>
          <w:b/>
          <w:bCs/>
        </w:rPr>
        <w:t xml:space="preserve">A statistical forecast </w:t>
      </w:r>
      <w:r>
        <w:rPr>
          <w:rFonts w:asciiTheme="minorHAnsi" w:hAnsiTheme="minorHAnsi"/>
          <w:b/>
          <w:bCs/>
        </w:rPr>
        <w:t>is</w:t>
      </w:r>
      <w:r w:rsidRPr="00FD1ADD">
        <w:rPr>
          <w:rFonts w:asciiTheme="minorHAnsi" w:hAnsiTheme="minorHAnsi"/>
          <w:b/>
          <w:bCs/>
        </w:rPr>
        <w:t xml:space="preserve"> stated as a number followed by a plus and minus range</w:t>
      </w:r>
      <w:r>
        <w:rPr>
          <w:rFonts w:asciiTheme="minorHAnsi" w:hAnsiTheme="minorHAnsi"/>
          <w:b/>
          <w:bCs/>
        </w:rPr>
        <w:t xml:space="preserve"> (Confidence Interval)</w:t>
      </w:r>
      <w:r w:rsidRPr="00FD1ADD">
        <w:rPr>
          <w:rFonts w:asciiTheme="minorHAnsi" w:hAnsiTheme="minorHAnsi"/>
          <w:b/>
          <w:bCs/>
        </w:rPr>
        <w:t>. That would mean that the </w:t>
      </w:r>
      <w:hyperlink r:id="rId5" w:tgtFrame="_blank" w:tooltip="Statistical model" w:history="1">
        <w:r w:rsidRPr="00FD1ADD">
          <w:rPr>
            <w:rFonts w:asciiTheme="minorHAnsi" w:hAnsiTheme="minorHAnsi"/>
            <w:b/>
          </w:rPr>
          <w:t>statistical model</w:t>
        </w:r>
      </w:hyperlink>
      <w:r w:rsidRPr="00FD1ADD">
        <w:rPr>
          <w:rFonts w:asciiTheme="minorHAnsi" w:hAnsiTheme="minorHAnsi"/>
          <w:b/>
          <w:bCs/>
        </w:rPr>
        <w:t xml:space="preserve"> employed can predict with reasonable certainty that </w:t>
      </w:r>
      <w:r>
        <w:rPr>
          <w:rFonts w:asciiTheme="minorHAnsi" w:hAnsiTheme="minorHAnsi"/>
          <w:b/>
          <w:bCs/>
        </w:rPr>
        <w:t>a future quantity</w:t>
      </w:r>
      <w:r w:rsidRPr="00FD1ADD">
        <w:rPr>
          <w:rFonts w:asciiTheme="minorHAnsi" w:hAnsiTheme="minorHAnsi"/>
          <w:b/>
          <w:bCs/>
        </w:rPr>
        <w:t xml:space="preserve"> would fall in the range between </w:t>
      </w:r>
      <w:r>
        <w:rPr>
          <w:rFonts w:asciiTheme="minorHAnsi" w:hAnsiTheme="minorHAnsi"/>
          <w:b/>
          <w:bCs/>
        </w:rPr>
        <w:t xml:space="preserve">Confidence </w:t>
      </w:r>
      <w:r>
        <w:rPr>
          <w:rFonts w:asciiTheme="minorHAnsi" w:hAnsiTheme="minorHAnsi"/>
          <w:b/>
          <w:bCs/>
        </w:rPr>
        <w:lastRenderedPageBreak/>
        <w:t xml:space="preserve">Intervals. </w:t>
      </w:r>
      <w:r w:rsidRPr="00FD1ADD">
        <w:rPr>
          <w:rFonts w:asciiTheme="minorHAnsi" w:hAnsiTheme="minorHAnsi"/>
          <w:b/>
          <w:bCs/>
        </w:rPr>
        <w:t>However, to be useful for planning production or other actions, that range really needs to be narrowed to a single number</w:t>
      </w:r>
      <w:r>
        <w:rPr>
          <w:rFonts w:asciiTheme="minorHAnsi" w:hAnsiTheme="minorHAnsi"/>
          <w:b/>
          <w:bCs/>
        </w:rPr>
        <w:t xml:space="preserve">. </w:t>
      </w:r>
      <w:r w:rsidRPr="00FD1ADD">
        <w:rPr>
          <w:rFonts w:asciiTheme="minorHAnsi" w:hAnsiTheme="minorHAnsi"/>
          <w:b/>
          <w:bCs/>
        </w:rPr>
        <w:t xml:space="preserve">The problem is that the number we </w:t>
      </w:r>
      <w:r>
        <w:rPr>
          <w:rFonts w:asciiTheme="minorHAnsi" w:hAnsiTheme="minorHAnsi"/>
          <w:b/>
          <w:bCs/>
        </w:rPr>
        <w:t>forecast</w:t>
      </w:r>
      <w:r w:rsidRPr="00FD1ADD">
        <w:rPr>
          <w:rFonts w:asciiTheme="minorHAnsi" w:hAnsiTheme="minorHAnsi"/>
          <w:b/>
          <w:bCs/>
        </w:rPr>
        <w:t xml:space="preserve"> is almost always going to be wrong—we just don’t know by </w:t>
      </w:r>
      <w:r w:rsidRPr="00FD1ADD">
        <w:rPr>
          <w:rFonts w:asciiTheme="minorHAnsi" w:hAnsiTheme="minorHAnsi"/>
          <w:b/>
          <w:bCs/>
          <w:i/>
          <w:iCs/>
        </w:rPr>
        <w:t>how much</w:t>
      </w:r>
      <w:r w:rsidRPr="00FD1ADD">
        <w:rPr>
          <w:rFonts w:asciiTheme="minorHAnsi" w:hAnsiTheme="minorHAnsi"/>
          <w:b/>
          <w:bCs/>
        </w:rPr>
        <w:t> it’s going to be wrong.</w:t>
      </w:r>
    </w:p>
    <w:p w:rsidR="00FD1ADD" w:rsidRPr="00365F8F" w:rsidRDefault="00FD1ADD" w:rsidP="00365F8F">
      <w:pPr>
        <w:rPr>
          <w:rFonts w:asciiTheme="minorHAnsi" w:hAnsiTheme="minorHAnsi"/>
          <w:b/>
          <w:bCs/>
        </w:rPr>
      </w:pPr>
    </w:p>
    <w:p w:rsidR="0030089C" w:rsidRPr="00365F8F" w:rsidRDefault="0030089C">
      <w:pPr>
        <w:rPr>
          <w:rFonts w:asciiTheme="minorHAnsi" w:hAnsiTheme="minorHAnsi"/>
        </w:rPr>
      </w:pPr>
    </w:p>
    <w:p w:rsidR="0030089C" w:rsidRPr="0030089C" w:rsidRDefault="0030089C" w:rsidP="0030089C">
      <w:pPr>
        <w:spacing w:after="340"/>
        <w:rPr>
          <w:rFonts w:asciiTheme="minorHAnsi" w:hAnsiTheme="minorHAnsi"/>
          <w:color w:val="222222"/>
        </w:rPr>
      </w:pPr>
      <w:r w:rsidRPr="0030089C">
        <w:rPr>
          <w:rFonts w:asciiTheme="minorHAnsi" w:hAnsiTheme="minorHAnsi"/>
          <w:color w:val="222222"/>
        </w:rPr>
        <w:t xml:space="preserve">4. </w:t>
      </w:r>
      <w:r w:rsidRPr="00365F8F">
        <w:rPr>
          <w:rFonts w:asciiTheme="minorHAnsi" w:hAnsiTheme="minorHAnsi"/>
          <w:color w:val="222222"/>
        </w:rPr>
        <w:t>Data can exhibit mul</w:t>
      </w:r>
      <w:r w:rsidR="00365F8F" w:rsidRPr="00365F8F">
        <w:rPr>
          <w:rFonts w:asciiTheme="minorHAnsi" w:hAnsiTheme="minorHAnsi"/>
          <w:color w:val="222222"/>
        </w:rPr>
        <w:t xml:space="preserve">tiple patterns. </w:t>
      </w:r>
    </w:p>
    <w:p w:rsidR="0030089C" w:rsidRPr="0030089C" w:rsidRDefault="0030089C" w:rsidP="0030089C">
      <w:pPr>
        <w:rPr>
          <w:rFonts w:asciiTheme="minorHAnsi" w:hAnsiTheme="minorHAnsi"/>
          <w:color w:val="222222"/>
        </w:rPr>
      </w:pPr>
      <w:r w:rsidRPr="0030089C">
        <w:rPr>
          <w:rFonts w:asciiTheme="minorHAnsi" w:hAnsiTheme="minorHAnsi"/>
          <w:color w:val="222222"/>
        </w:rPr>
        <w:t>a. True</w:t>
      </w:r>
    </w:p>
    <w:p w:rsidR="0030089C" w:rsidRPr="0030089C" w:rsidRDefault="0030089C" w:rsidP="0030089C">
      <w:pPr>
        <w:rPr>
          <w:rFonts w:asciiTheme="minorHAnsi" w:hAnsiTheme="minorHAnsi"/>
          <w:color w:val="222222"/>
        </w:rPr>
      </w:pPr>
      <w:r w:rsidRPr="0030089C">
        <w:rPr>
          <w:rFonts w:asciiTheme="minorHAnsi" w:hAnsiTheme="minorHAnsi"/>
          <w:color w:val="222222"/>
        </w:rPr>
        <w:t>b. False</w:t>
      </w:r>
    </w:p>
    <w:p w:rsidR="0030089C" w:rsidRDefault="0030089C">
      <w:pPr>
        <w:rPr>
          <w:rFonts w:asciiTheme="minorHAnsi" w:hAnsiTheme="minorHAnsi"/>
        </w:rPr>
      </w:pPr>
    </w:p>
    <w:p w:rsidR="00365F8F" w:rsidRPr="00365F8F" w:rsidRDefault="00365F8F" w:rsidP="00365F8F">
      <w:pPr>
        <w:rPr>
          <w:rFonts w:asciiTheme="minorHAnsi" w:hAnsiTheme="minorHAnsi"/>
          <w:b/>
          <w:bCs/>
        </w:rPr>
      </w:pPr>
      <w:r w:rsidRPr="00365F8F">
        <w:rPr>
          <w:rFonts w:asciiTheme="minorHAnsi" w:hAnsiTheme="minorHAnsi"/>
          <w:b/>
          <w:bCs/>
        </w:rPr>
        <w:t xml:space="preserve">Solution: </w:t>
      </w:r>
      <w:r>
        <w:rPr>
          <w:rFonts w:asciiTheme="minorHAnsi" w:hAnsiTheme="minorHAnsi"/>
          <w:b/>
          <w:bCs/>
        </w:rPr>
        <w:t>True</w:t>
      </w:r>
    </w:p>
    <w:p w:rsidR="00365F8F" w:rsidRDefault="00365F8F">
      <w:pPr>
        <w:rPr>
          <w:rFonts w:asciiTheme="minorHAnsi" w:hAnsiTheme="minorHAnsi"/>
        </w:rPr>
      </w:pPr>
    </w:p>
    <w:p w:rsidR="00FD1ADD" w:rsidRPr="005F2C8B" w:rsidRDefault="00FD1ADD">
      <w:pPr>
        <w:rPr>
          <w:rFonts w:asciiTheme="minorHAnsi" w:hAnsiTheme="minorHAnsi"/>
          <w:b/>
        </w:rPr>
      </w:pPr>
      <w:r w:rsidRPr="005F2C8B">
        <w:rPr>
          <w:rFonts w:asciiTheme="minorHAnsi" w:hAnsiTheme="minorHAnsi"/>
          <w:b/>
        </w:rPr>
        <w:t>Explanation: The Data can exhibit different</w:t>
      </w:r>
      <w:r w:rsidR="005F2C8B" w:rsidRPr="005F2C8B">
        <w:rPr>
          <w:rFonts w:asciiTheme="minorHAnsi" w:hAnsiTheme="minorHAnsi"/>
          <w:b/>
        </w:rPr>
        <w:t xml:space="preserve"> patterns</w:t>
      </w:r>
      <w:r w:rsidRPr="005F2C8B">
        <w:rPr>
          <w:rFonts w:asciiTheme="minorHAnsi" w:hAnsiTheme="minorHAnsi"/>
          <w:b/>
        </w:rPr>
        <w:t xml:space="preserve"> such as trends, seasonality, cyclical patterns, </w:t>
      </w:r>
      <w:r w:rsidR="005F2C8B" w:rsidRPr="005F2C8B">
        <w:rPr>
          <w:rFonts w:asciiTheme="minorHAnsi" w:hAnsiTheme="minorHAnsi"/>
          <w:b/>
        </w:rPr>
        <w:t>autocorrelation and random variation.</w:t>
      </w:r>
    </w:p>
    <w:p w:rsidR="005F2C8B" w:rsidRDefault="005F2C8B">
      <w:pPr>
        <w:rPr>
          <w:rFonts w:asciiTheme="minorHAnsi" w:hAnsiTheme="minorHAnsi"/>
        </w:rPr>
      </w:pPr>
    </w:p>
    <w:p w:rsidR="0030089C" w:rsidRPr="0030089C" w:rsidRDefault="0030089C" w:rsidP="0030089C">
      <w:pPr>
        <w:spacing w:after="340"/>
        <w:rPr>
          <w:rFonts w:asciiTheme="minorHAnsi" w:hAnsiTheme="minorHAnsi"/>
          <w:color w:val="313131"/>
        </w:rPr>
      </w:pPr>
      <w:r w:rsidRPr="0030089C">
        <w:rPr>
          <w:rFonts w:asciiTheme="minorHAnsi" w:hAnsiTheme="minorHAnsi"/>
          <w:b/>
          <w:bCs/>
          <w:color w:val="313131"/>
        </w:rPr>
        <w:t>Question 5-7 - Details</w:t>
      </w:r>
    </w:p>
    <w:p w:rsidR="0030089C" w:rsidRPr="0030089C" w:rsidRDefault="0030089C" w:rsidP="0030089C">
      <w:pPr>
        <w:spacing w:before="300" w:after="340"/>
        <w:rPr>
          <w:rFonts w:asciiTheme="minorHAnsi" w:hAnsiTheme="minorHAnsi"/>
          <w:color w:val="313131"/>
        </w:rPr>
      </w:pPr>
      <w:r w:rsidRPr="0030089C">
        <w:rPr>
          <w:rFonts w:asciiTheme="minorHAnsi" w:hAnsiTheme="minorHAnsi"/>
          <w:b/>
          <w:bCs/>
          <w:color w:val="313131"/>
        </w:rPr>
        <w:t>Use the following for Questions 5-7.</w:t>
      </w:r>
      <w:r w:rsidRPr="0030089C">
        <w:rPr>
          <w:rFonts w:asciiTheme="minorHAnsi" w:hAnsiTheme="minorHAnsi"/>
          <w:color w:val="313131"/>
        </w:rPr>
        <w:br/>
      </w:r>
      <w:r w:rsidRPr="0030089C">
        <w:rPr>
          <w:rFonts w:asciiTheme="minorHAnsi" w:hAnsiTheme="minorHAnsi"/>
          <w:color w:val="313131"/>
        </w:rPr>
        <w:br/>
        <w:t xml:space="preserve">Bobby Dodd works at Football Inc., a seller of </w:t>
      </w:r>
      <w:r w:rsidR="00365F8F" w:rsidRPr="00365F8F">
        <w:rPr>
          <w:rFonts w:asciiTheme="minorHAnsi" w:hAnsiTheme="minorHAnsi"/>
          <w:color w:val="313131"/>
        </w:rPr>
        <w:t>high-quality</w:t>
      </w:r>
      <w:r w:rsidRPr="0030089C">
        <w:rPr>
          <w:rFonts w:asciiTheme="minorHAnsi" w:hAnsiTheme="minorHAnsi"/>
          <w:color w:val="313131"/>
        </w:rPr>
        <w:t xml:space="preserve"> footballs. He is interested in forecasting demand for his footballs that are sold weekly to Ga Tech using exponential smoothing. Assume an initial forecast of 175 and the demand data below:</w:t>
      </w:r>
    </w:p>
    <w:tbl>
      <w:tblPr>
        <w:tblW w:w="9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2"/>
        <w:gridCol w:w="3600"/>
        <w:gridCol w:w="3690"/>
      </w:tblGrid>
      <w:tr w:rsidR="0030089C" w:rsidRPr="00365F8F" w:rsidTr="00012BF4">
        <w:tc>
          <w:tcPr>
            <w:tcW w:w="2062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0089C" w:rsidRPr="0030089C" w:rsidRDefault="0030089C" w:rsidP="00012BF4">
            <w:pPr>
              <w:spacing w:after="340" w:line="336" w:lineRule="atLeast"/>
              <w:jc w:val="center"/>
              <w:rPr>
                <w:rFonts w:asciiTheme="minorHAnsi" w:hAnsiTheme="minorHAnsi"/>
                <w:b/>
                <w:bCs/>
                <w:color w:val="313131"/>
                <w:sz w:val="21"/>
                <w:szCs w:val="21"/>
              </w:rPr>
            </w:pPr>
            <w:r w:rsidRPr="0030089C">
              <w:rPr>
                <w:rFonts w:asciiTheme="minorHAnsi" w:hAnsiTheme="minorHAnsi"/>
                <w:b/>
                <w:bCs/>
                <w:color w:val="313131"/>
                <w:sz w:val="21"/>
                <w:szCs w:val="21"/>
              </w:rPr>
              <w:t>Week</w:t>
            </w:r>
          </w:p>
        </w:tc>
        <w:tc>
          <w:tcPr>
            <w:tcW w:w="3600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0089C" w:rsidRPr="0030089C" w:rsidRDefault="0030089C" w:rsidP="00012BF4">
            <w:pPr>
              <w:spacing w:after="340" w:line="336" w:lineRule="atLeast"/>
              <w:jc w:val="center"/>
              <w:rPr>
                <w:rFonts w:asciiTheme="minorHAnsi" w:hAnsiTheme="minorHAnsi"/>
                <w:b/>
                <w:bCs/>
                <w:color w:val="313131"/>
                <w:sz w:val="21"/>
                <w:szCs w:val="21"/>
              </w:rPr>
            </w:pPr>
            <w:r w:rsidRPr="0030089C">
              <w:rPr>
                <w:rFonts w:asciiTheme="minorHAnsi" w:hAnsiTheme="minorHAnsi"/>
                <w:b/>
                <w:bCs/>
                <w:color w:val="313131"/>
                <w:sz w:val="21"/>
                <w:szCs w:val="21"/>
              </w:rPr>
              <w:t>Demand</w:t>
            </w:r>
          </w:p>
        </w:tc>
        <w:tc>
          <w:tcPr>
            <w:tcW w:w="3690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0089C" w:rsidRPr="0030089C" w:rsidRDefault="0030089C" w:rsidP="00012BF4">
            <w:pPr>
              <w:spacing w:after="340" w:line="336" w:lineRule="atLeast"/>
              <w:jc w:val="center"/>
              <w:rPr>
                <w:rFonts w:asciiTheme="minorHAnsi" w:hAnsiTheme="minorHAnsi"/>
                <w:b/>
                <w:bCs/>
                <w:color w:val="313131"/>
                <w:sz w:val="21"/>
                <w:szCs w:val="21"/>
              </w:rPr>
            </w:pPr>
            <w:r w:rsidRPr="0030089C">
              <w:rPr>
                <w:rFonts w:asciiTheme="minorHAnsi" w:hAnsiTheme="minorHAnsi"/>
                <w:b/>
                <w:bCs/>
                <w:color w:val="313131"/>
                <w:sz w:val="21"/>
                <w:szCs w:val="21"/>
              </w:rPr>
              <w:t>Forecast</w:t>
            </w:r>
          </w:p>
        </w:tc>
      </w:tr>
      <w:tr w:rsidR="0030089C" w:rsidRPr="00365F8F" w:rsidTr="00012BF4">
        <w:tc>
          <w:tcPr>
            <w:tcW w:w="2062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0089C" w:rsidRPr="0030089C" w:rsidRDefault="0030089C" w:rsidP="00012BF4">
            <w:pPr>
              <w:spacing w:after="340" w:line="336" w:lineRule="atLeast"/>
              <w:jc w:val="center"/>
              <w:rPr>
                <w:rFonts w:asciiTheme="minorHAnsi" w:hAnsiTheme="minorHAnsi"/>
                <w:b/>
                <w:bCs/>
                <w:color w:val="313131"/>
                <w:sz w:val="21"/>
                <w:szCs w:val="21"/>
              </w:rPr>
            </w:pPr>
            <w:r w:rsidRPr="0030089C">
              <w:rPr>
                <w:rFonts w:asciiTheme="minorHAnsi" w:hAnsiTheme="minorHAnsi"/>
                <w:b/>
                <w:bCs/>
                <w:color w:val="313131"/>
                <w:sz w:val="21"/>
                <w:szCs w:val="21"/>
              </w:rPr>
              <w:t>1</w:t>
            </w:r>
          </w:p>
        </w:tc>
        <w:tc>
          <w:tcPr>
            <w:tcW w:w="3600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0089C" w:rsidRPr="0030089C" w:rsidRDefault="0030089C" w:rsidP="00012BF4">
            <w:pPr>
              <w:spacing w:after="340" w:line="336" w:lineRule="atLeast"/>
              <w:jc w:val="center"/>
              <w:rPr>
                <w:rFonts w:asciiTheme="minorHAnsi" w:hAnsiTheme="minorHAnsi"/>
                <w:color w:val="313131"/>
                <w:sz w:val="21"/>
                <w:szCs w:val="21"/>
              </w:rPr>
            </w:pPr>
            <w:r w:rsidRPr="0030089C">
              <w:rPr>
                <w:rFonts w:asciiTheme="minorHAnsi" w:hAnsiTheme="minorHAnsi"/>
                <w:color w:val="313131"/>
                <w:sz w:val="21"/>
                <w:szCs w:val="21"/>
              </w:rPr>
              <w:t>180</w:t>
            </w:r>
          </w:p>
        </w:tc>
        <w:tc>
          <w:tcPr>
            <w:tcW w:w="3690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0089C" w:rsidRPr="0030089C" w:rsidRDefault="0030089C" w:rsidP="00012BF4">
            <w:pPr>
              <w:spacing w:after="340" w:line="336" w:lineRule="atLeast"/>
              <w:jc w:val="center"/>
              <w:rPr>
                <w:rFonts w:asciiTheme="minorHAnsi" w:hAnsiTheme="minorHAnsi"/>
                <w:color w:val="313131"/>
                <w:sz w:val="21"/>
                <w:szCs w:val="21"/>
              </w:rPr>
            </w:pPr>
            <w:r w:rsidRPr="0030089C">
              <w:rPr>
                <w:rFonts w:asciiTheme="minorHAnsi" w:hAnsiTheme="minorHAnsi"/>
                <w:color w:val="313131"/>
                <w:sz w:val="21"/>
                <w:szCs w:val="21"/>
              </w:rPr>
              <w:t>175</w:t>
            </w:r>
          </w:p>
        </w:tc>
      </w:tr>
      <w:tr w:rsidR="0030089C" w:rsidRPr="00365F8F" w:rsidTr="00012BF4">
        <w:tc>
          <w:tcPr>
            <w:tcW w:w="2062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0089C" w:rsidRPr="0030089C" w:rsidRDefault="0030089C" w:rsidP="00012BF4">
            <w:pPr>
              <w:spacing w:after="340" w:line="336" w:lineRule="atLeast"/>
              <w:jc w:val="center"/>
              <w:rPr>
                <w:rFonts w:asciiTheme="minorHAnsi" w:hAnsiTheme="minorHAnsi"/>
                <w:b/>
                <w:bCs/>
                <w:color w:val="313131"/>
                <w:sz w:val="21"/>
                <w:szCs w:val="21"/>
              </w:rPr>
            </w:pPr>
            <w:r w:rsidRPr="0030089C">
              <w:rPr>
                <w:rFonts w:asciiTheme="minorHAnsi" w:hAnsiTheme="minorHAnsi"/>
                <w:b/>
                <w:bCs/>
                <w:color w:val="313131"/>
                <w:sz w:val="21"/>
                <w:szCs w:val="21"/>
              </w:rPr>
              <w:t>2</w:t>
            </w:r>
          </w:p>
        </w:tc>
        <w:tc>
          <w:tcPr>
            <w:tcW w:w="3600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0089C" w:rsidRPr="0030089C" w:rsidRDefault="0030089C" w:rsidP="00012BF4">
            <w:pPr>
              <w:spacing w:after="340" w:line="336" w:lineRule="atLeast"/>
              <w:jc w:val="center"/>
              <w:rPr>
                <w:rFonts w:asciiTheme="minorHAnsi" w:hAnsiTheme="minorHAnsi"/>
                <w:color w:val="313131"/>
                <w:sz w:val="21"/>
                <w:szCs w:val="21"/>
              </w:rPr>
            </w:pPr>
            <w:r w:rsidRPr="0030089C">
              <w:rPr>
                <w:rFonts w:asciiTheme="minorHAnsi" w:hAnsiTheme="minorHAnsi"/>
                <w:color w:val="313131"/>
                <w:sz w:val="21"/>
                <w:szCs w:val="21"/>
              </w:rPr>
              <w:t>168</w:t>
            </w:r>
          </w:p>
        </w:tc>
        <w:tc>
          <w:tcPr>
            <w:tcW w:w="3690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0089C" w:rsidRPr="0030089C" w:rsidRDefault="0030089C" w:rsidP="00012BF4">
            <w:pPr>
              <w:spacing w:after="340" w:line="336" w:lineRule="atLeast"/>
              <w:jc w:val="center"/>
              <w:rPr>
                <w:rFonts w:asciiTheme="minorHAnsi" w:hAnsiTheme="minorHAnsi"/>
                <w:color w:val="313131"/>
                <w:sz w:val="21"/>
                <w:szCs w:val="21"/>
              </w:rPr>
            </w:pPr>
          </w:p>
        </w:tc>
      </w:tr>
      <w:tr w:rsidR="0030089C" w:rsidRPr="00365F8F" w:rsidTr="00012BF4">
        <w:tc>
          <w:tcPr>
            <w:tcW w:w="2062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0089C" w:rsidRPr="0030089C" w:rsidRDefault="0030089C" w:rsidP="00012BF4">
            <w:pPr>
              <w:spacing w:after="340" w:line="336" w:lineRule="atLeast"/>
              <w:jc w:val="center"/>
              <w:rPr>
                <w:rFonts w:asciiTheme="minorHAnsi" w:hAnsiTheme="minorHAnsi"/>
                <w:b/>
                <w:bCs/>
                <w:color w:val="313131"/>
                <w:sz w:val="21"/>
                <w:szCs w:val="21"/>
              </w:rPr>
            </w:pPr>
            <w:r w:rsidRPr="0030089C">
              <w:rPr>
                <w:rFonts w:asciiTheme="minorHAnsi" w:hAnsiTheme="minorHAnsi"/>
                <w:b/>
                <w:bCs/>
                <w:color w:val="313131"/>
                <w:sz w:val="21"/>
                <w:szCs w:val="21"/>
              </w:rPr>
              <w:t>3</w:t>
            </w:r>
          </w:p>
        </w:tc>
        <w:tc>
          <w:tcPr>
            <w:tcW w:w="3600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0089C" w:rsidRPr="0030089C" w:rsidRDefault="0030089C" w:rsidP="00012BF4">
            <w:pPr>
              <w:spacing w:after="340" w:line="336" w:lineRule="atLeast"/>
              <w:jc w:val="center"/>
              <w:rPr>
                <w:rFonts w:asciiTheme="minorHAnsi" w:hAnsiTheme="minorHAnsi"/>
                <w:color w:val="313131"/>
                <w:sz w:val="21"/>
                <w:szCs w:val="21"/>
              </w:rPr>
            </w:pPr>
            <w:r w:rsidRPr="0030089C">
              <w:rPr>
                <w:rFonts w:asciiTheme="minorHAnsi" w:hAnsiTheme="minorHAnsi"/>
                <w:color w:val="313131"/>
                <w:sz w:val="21"/>
                <w:szCs w:val="21"/>
              </w:rPr>
              <w:t>159</w:t>
            </w:r>
          </w:p>
        </w:tc>
        <w:tc>
          <w:tcPr>
            <w:tcW w:w="3690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0089C" w:rsidRPr="0030089C" w:rsidRDefault="0030089C" w:rsidP="00012BF4">
            <w:pPr>
              <w:spacing w:after="340" w:line="336" w:lineRule="atLeast"/>
              <w:jc w:val="center"/>
              <w:rPr>
                <w:rFonts w:asciiTheme="minorHAnsi" w:hAnsiTheme="minorHAnsi"/>
                <w:color w:val="313131"/>
                <w:sz w:val="21"/>
                <w:szCs w:val="21"/>
              </w:rPr>
            </w:pPr>
          </w:p>
        </w:tc>
      </w:tr>
      <w:tr w:rsidR="0030089C" w:rsidRPr="00365F8F" w:rsidTr="00012BF4">
        <w:tc>
          <w:tcPr>
            <w:tcW w:w="2062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0089C" w:rsidRPr="0030089C" w:rsidRDefault="0030089C" w:rsidP="00012BF4">
            <w:pPr>
              <w:spacing w:after="340" w:line="336" w:lineRule="atLeast"/>
              <w:jc w:val="center"/>
              <w:rPr>
                <w:rFonts w:asciiTheme="minorHAnsi" w:hAnsiTheme="minorHAnsi"/>
                <w:b/>
                <w:bCs/>
                <w:color w:val="313131"/>
                <w:sz w:val="21"/>
                <w:szCs w:val="21"/>
              </w:rPr>
            </w:pPr>
            <w:r w:rsidRPr="0030089C">
              <w:rPr>
                <w:rFonts w:asciiTheme="minorHAnsi" w:hAnsiTheme="minorHAnsi"/>
                <w:b/>
                <w:bCs/>
                <w:color w:val="313131"/>
                <w:sz w:val="21"/>
                <w:szCs w:val="21"/>
              </w:rPr>
              <w:t>4</w:t>
            </w:r>
          </w:p>
        </w:tc>
        <w:tc>
          <w:tcPr>
            <w:tcW w:w="3600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0089C" w:rsidRPr="0030089C" w:rsidRDefault="0030089C" w:rsidP="00012BF4">
            <w:pPr>
              <w:spacing w:after="340" w:line="336" w:lineRule="atLeast"/>
              <w:jc w:val="center"/>
              <w:rPr>
                <w:rFonts w:asciiTheme="minorHAnsi" w:hAnsiTheme="minorHAnsi"/>
                <w:color w:val="313131"/>
                <w:sz w:val="21"/>
                <w:szCs w:val="21"/>
              </w:rPr>
            </w:pPr>
            <w:r w:rsidRPr="0030089C">
              <w:rPr>
                <w:rFonts w:asciiTheme="minorHAnsi" w:hAnsiTheme="minorHAnsi"/>
                <w:color w:val="313131"/>
                <w:sz w:val="21"/>
                <w:szCs w:val="21"/>
              </w:rPr>
              <w:t>175</w:t>
            </w:r>
          </w:p>
        </w:tc>
        <w:tc>
          <w:tcPr>
            <w:tcW w:w="3690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0089C" w:rsidRPr="0030089C" w:rsidRDefault="0030089C" w:rsidP="00012BF4">
            <w:pPr>
              <w:spacing w:after="340" w:line="336" w:lineRule="atLeast"/>
              <w:jc w:val="center"/>
              <w:rPr>
                <w:rFonts w:asciiTheme="minorHAnsi" w:hAnsiTheme="minorHAnsi"/>
                <w:color w:val="313131"/>
                <w:sz w:val="21"/>
                <w:szCs w:val="21"/>
              </w:rPr>
            </w:pPr>
          </w:p>
        </w:tc>
      </w:tr>
    </w:tbl>
    <w:p w:rsidR="0030089C" w:rsidRPr="00365F8F" w:rsidRDefault="0030089C">
      <w:pPr>
        <w:rPr>
          <w:rFonts w:asciiTheme="minorHAnsi" w:hAnsiTheme="minorHAnsi"/>
        </w:rPr>
      </w:pPr>
    </w:p>
    <w:p w:rsidR="0030089C" w:rsidRPr="00365F8F" w:rsidRDefault="0030089C">
      <w:pPr>
        <w:rPr>
          <w:rFonts w:asciiTheme="minorHAnsi" w:hAnsiTheme="minorHAnsi"/>
        </w:rPr>
      </w:pPr>
    </w:p>
    <w:p w:rsidR="0030089C" w:rsidRPr="0030089C" w:rsidRDefault="0030089C" w:rsidP="0030089C">
      <w:pPr>
        <w:spacing w:after="340"/>
        <w:rPr>
          <w:rFonts w:asciiTheme="minorHAnsi" w:hAnsiTheme="minorHAnsi"/>
          <w:color w:val="222222"/>
        </w:rPr>
      </w:pPr>
      <w:r w:rsidRPr="0030089C">
        <w:rPr>
          <w:rFonts w:asciiTheme="minorHAnsi" w:hAnsiTheme="minorHAnsi"/>
          <w:color w:val="222222"/>
        </w:rPr>
        <w:t>5. Using Exponential Smoothing and </w:t>
      </w:r>
      <w:r w:rsidRPr="00365F8F">
        <w:rPr>
          <w:rFonts w:asciiTheme="minorHAnsi" w:hAnsiTheme="minorHAnsi"/>
          <w:color w:val="222222"/>
        </w:rPr>
        <w:sym w:font="Symbol" w:char="F061"/>
      </w:r>
      <w:r w:rsidRPr="0030089C">
        <w:rPr>
          <w:rFonts w:asciiTheme="minorHAnsi" w:hAnsiTheme="minorHAnsi"/>
          <w:color w:val="222222"/>
        </w:rPr>
        <w:t>=.7, what would be the demand forecast for week 4?</w:t>
      </w:r>
    </w:p>
    <w:p w:rsidR="0030089C" w:rsidRDefault="0030089C" w:rsidP="0030089C">
      <w:pPr>
        <w:rPr>
          <w:rFonts w:asciiTheme="minorHAnsi" w:hAnsiTheme="minorHAnsi"/>
          <w:color w:val="222222"/>
        </w:rPr>
      </w:pPr>
      <w:r w:rsidRPr="0030089C">
        <w:rPr>
          <w:rFonts w:asciiTheme="minorHAnsi" w:hAnsiTheme="minorHAnsi"/>
          <w:color w:val="222222"/>
        </w:rPr>
        <w:lastRenderedPageBreak/>
        <w:t>a. 178.5</w:t>
      </w:r>
    </w:p>
    <w:p w:rsidR="00365F8F" w:rsidRPr="0030089C" w:rsidRDefault="00365F8F" w:rsidP="0030089C">
      <w:pPr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>b</w:t>
      </w:r>
      <w:r w:rsidRPr="0030089C">
        <w:rPr>
          <w:rFonts w:asciiTheme="minorHAnsi" w:hAnsiTheme="minorHAnsi"/>
          <w:color w:val="222222"/>
        </w:rPr>
        <w:t>. 167.51</w:t>
      </w:r>
    </w:p>
    <w:p w:rsidR="0030089C" w:rsidRPr="0030089C" w:rsidRDefault="00365F8F" w:rsidP="0030089C">
      <w:pPr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>c</w:t>
      </w:r>
      <w:r w:rsidR="0030089C" w:rsidRPr="0030089C">
        <w:rPr>
          <w:rFonts w:asciiTheme="minorHAnsi" w:hAnsiTheme="minorHAnsi"/>
          <w:color w:val="222222"/>
        </w:rPr>
        <w:t>. 162.65</w:t>
      </w:r>
    </w:p>
    <w:p w:rsidR="0030089C" w:rsidRPr="0030089C" w:rsidRDefault="0030089C" w:rsidP="0030089C">
      <w:pPr>
        <w:rPr>
          <w:rFonts w:asciiTheme="minorHAnsi" w:hAnsiTheme="minorHAnsi"/>
          <w:color w:val="222222"/>
        </w:rPr>
      </w:pPr>
      <w:r w:rsidRPr="0030089C">
        <w:rPr>
          <w:rFonts w:asciiTheme="minorHAnsi" w:hAnsiTheme="minorHAnsi"/>
          <w:color w:val="222222"/>
        </w:rPr>
        <w:t>d. 175.35</w:t>
      </w:r>
    </w:p>
    <w:p w:rsidR="0030089C" w:rsidRDefault="0030089C">
      <w:pPr>
        <w:rPr>
          <w:rFonts w:asciiTheme="minorHAnsi" w:hAnsiTheme="minorHAnsi"/>
        </w:rPr>
      </w:pPr>
    </w:p>
    <w:p w:rsidR="00365F8F" w:rsidRDefault="00365F8F">
      <w:pPr>
        <w:rPr>
          <w:rFonts w:asciiTheme="minorHAnsi" w:hAnsiTheme="minorHAnsi"/>
          <w:b/>
          <w:bCs/>
        </w:rPr>
      </w:pPr>
      <w:r w:rsidRPr="00365F8F">
        <w:rPr>
          <w:rFonts w:asciiTheme="minorHAnsi" w:hAnsiTheme="minorHAnsi"/>
          <w:b/>
          <w:bCs/>
        </w:rPr>
        <w:t>Solution:</w:t>
      </w:r>
      <w:r>
        <w:rPr>
          <w:rFonts w:asciiTheme="minorHAnsi" w:hAnsiTheme="minorHAnsi"/>
          <w:b/>
          <w:bCs/>
        </w:rPr>
        <w:t xml:space="preserve"> C</w:t>
      </w:r>
    </w:p>
    <w:p w:rsidR="003C61D9" w:rsidRDefault="003C61D9">
      <w:pPr>
        <w:rPr>
          <w:rFonts w:asciiTheme="minorHAnsi" w:hAnsiTheme="minorHAnsi"/>
          <w:b/>
          <w:bCs/>
        </w:rPr>
      </w:pPr>
    </w:p>
    <w:p w:rsidR="003C61D9" w:rsidRDefault="003C61D9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Explanation: </w:t>
      </w:r>
    </w:p>
    <w:p w:rsidR="003C61D9" w:rsidRDefault="003C61D9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                                                </w:t>
      </w:r>
      <w:r w:rsidRPr="003C61D9">
        <w:rPr>
          <w:rFonts w:asciiTheme="minorHAnsi" w:hAnsiTheme="minorHAnsi"/>
          <w:b/>
          <w:bCs/>
        </w:rPr>
        <w:drawing>
          <wp:inline distT="0" distB="0" distL="0" distR="0">
            <wp:extent cx="1618976" cy="426046"/>
            <wp:effectExtent l="19050" t="0" r="274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737" cy="426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1D9" w:rsidRDefault="003C61D9">
      <w:pPr>
        <w:rPr>
          <w:rFonts w:asciiTheme="minorHAnsi" w:hAnsiTheme="minorHAnsi"/>
          <w:b/>
          <w:bCs/>
        </w:rPr>
      </w:pPr>
    </w:p>
    <w:p w:rsidR="003C61D9" w:rsidRDefault="003C61D9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Using above equation and </w:t>
      </w:r>
      <w:r w:rsidRPr="003C61D9">
        <w:rPr>
          <w:rFonts w:asciiTheme="minorHAnsi" w:hAnsiTheme="minorHAnsi"/>
          <w:b/>
          <w:bCs/>
        </w:rPr>
        <w:sym w:font="Symbol" w:char="F061"/>
      </w:r>
      <w:r w:rsidRPr="003C61D9">
        <w:rPr>
          <w:rFonts w:asciiTheme="minorHAnsi" w:hAnsiTheme="minorHAnsi"/>
          <w:b/>
          <w:bCs/>
        </w:rPr>
        <w:t>=.7</w:t>
      </w:r>
      <w:r>
        <w:rPr>
          <w:rFonts w:asciiTheme="minorHAnsi" w:hAnsiTheme="minorHAnsi"/>
          <w:b/>
          <w:bCs/>
        </w:rPr>
        <w:t xml:space="preserve"> we get: </w:t>
      </w:r>
    </w:p>
    <w:p w:rsidR="003C61D9" w:rsidRDefault="003C61D9">
      <w:pPr>
        <w:rPr>
          <w:rFonts w:asciiTheme="minorHAnsi" w:hAnsiTheme="minorHAnsi"/>
          <w:b/>
          <w:bCs/>
        </w:rPr>
      </w:pPr>
    </w:p>
    <w:tbl>
      <w:tblPr>
        <w:tblW w:w="3960" w:type="dxa"/>
        <w:tblInd w:w="98" w:type="dxa"/>
        <w:tblLook w:val="04A0"/>
      </w:tblPr>
      <w:tblGrid>
        <w:gridCol w:w="1320"/>
        <w:gridCol w:w="1320"/>
        <w:gridCol w:w="1320"/>
      </w:tblGrid>
      <w:tr w:rsidR="003C61D9" w:rsidRPr="003C61D9" w:rsidTr="003C61D9">
        <w:trPr>
          <w:trHeight w:val="31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1D9" w:rsidRPr="003C61D9" w:rsidRDefault="003C61D9" w:rsidP="003C61D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C61D9">
              <w:rPr>
                <w:rFonts w:ascii="Calibri" w:hAnsi="Calibri" w:cs="Calibri"/>
                <w:b/>
                <w:bCs/>
                <w:color w:val="000000"/>
              </w:rPr>
              <w:t xml:space="preserve">Week 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1D9" w:rsidRPr="003C61D9" w:rsidRDefault="003C61D9" w:rsidP="003C61D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C61D9">
              <w:rPr>
                <w:rFonts w:ascii="Calibri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1D9" w:rsidRPr="003C61D9" w:rsidRDefault="003C61D9" w:rsidP="003C61D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C61D9">
              <w:rPr>
                <w:rFonts w:ascii="Calibri" w:hAnsi="Calibri" w:cs="Calibri"/>
                <w:b/>
                <w:bCs/>
                <w:color w:val="000000"/>
              </w:rPr>
              <w:t>F</w:t>
            </w:r>
          </w:p>
        </w:tc>
      </w:tr>
      <w:tr w:rsidR="003C61D9" w:rsidRPr="003C61D9" w:rsidTr="003C61D9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1D9" w:rsidRPr="003C61D9" w:rsidRDefault="003C61D9" w:rsidP="003C61D9">
            <w:pPr>
              <w:jc w:val="center"/>
              <w:rPr>
                <w:rFonts w:ascii="Calibri" w:hAnsi="Calibri" w:cs="Calibri"/>
                <w:color w:val="000000"/>
              </w:rPr>
            </w:pPr>
            <w:r w:rsidRPr="003C61D9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1D9" w:rsidRPr="003C61D9" w:rsidRDefault="003C61D9" w:rsidP="003C61D9">
            <w:pPr>
              <w:jc w:val="center"/>
              <w:rPr>
                <w:rFonts w:ascii="Calibri" w:hAnsi="Calibri" w:cs="Calibri"/>
                <w:color w:val="000000"/>
              </w:rPr>
            </w:pPr>
            <w:r w:rsidRPr="003C61D9">
              <w:rPr>
                <w:rFonts w:ascii="Calibri" w:hAnsi="Calibri" w:cs="Calibri"/>
                <w:color w:val="000000"/>
              </w:rPr>
              <w:t>180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1D9" w:rsidRPr="003C61D9" w:rsidRDefault="003C61D9" w:rsidP="003C61D9">
            <w:pPr>
              <w:jc w:val="center"/>
              <w:rPr>
                <w:rFonts w:ascii="Calibri" w:hAnsi="Calibri" w:cs="Calibri"/>
                <w:color w:val="000000"/>
              </w:rPr>
            </w:pPr>
            <w:r w:rsidRPr="003C61D9">
              <w:rPr>
                <w:rFonts w:ascii="Calibri" w:hAnsi="Calibri" w:cs="Calibri"/>
                <w:color w:val="000000"/>
              </w:rPr>
              <w:t>175</w:t>
            </w:r>
          </w:p>
        </w:tc>
      </w:tr>
      <w:tr w:rsidR="003C61D9" w:rsidRPr="003C61D9" w:rsidTr="003C61D9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1D9" w:rsidRPr="003C61D9" w:rsidRDefault="003C61D9" w:rsidP="003C61D9">
            <w:pPr>
              <w:jc w:val="center"/>
              <w:rPr>
                <w:rFonts w:ascii="Calibri" w:hAnsi="Calibri" w:cs="Calibri"/>
                <w:color w:val="000000"/>
              </w:rPr>
            </w:pPr>
            <w:r w:rsidRPr="003C61D9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1D9" w:rsidRPr="003C61D9" w:rsidRDefault="003C61D9" w:rsidP="003C61D9">
            <w:pPr>
              <w:jc w:val="center"/>
              <w:rPr>
                <w:rFonts w:ascii="Calibri" w:hAnsi="Calibri" w:cs="Calibri"/>
                <w:color w:val="000000"/>
              </w:rPr>
            </w:pPr>
            <w:r w:rsidRPr="003C61D9">
              <w:rPr>
                <w:rFonts w:ascii="Calibri" w:hAnsi="Calibri" w:cs="Calibri"/>
                <w:color w:val="000000"/>
              </w:rPr>
              <w:t>168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1D9" w:rsidRPr="003C61D9" w:rsidRDefault="003C61D9" w:rsidP="003C61D9">
            <w:pPr>
              <w:jc w:val="center"/>
              <w:rPr>
                <w:rFonts w:ascii="Calibri" w:hAnsi="Calibri" w:cs="Calibri"/>
                <w:color w:val="000000"/>
              </w:rPr>
            </w:pPr>
            <w:r w:rsidRPr="003C61D9">
              <w:rPr>
                <w:rFonts w:ascii="Calibri" w:hAnsi="Calibri" w:cs="Calibri"/>
                <w:color w:val="000000"/>
              </w:rPr>
              <w:t>178.5</w:t>
            </w:r>
          </w:p>
        </w:tc>
      </w:tr>
      <w:tr w:rsidR="003C61D9" w:rsidRPr="003C61D9" w:rsidTr="003C61D9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1D9" w:rsidRPr="003C61D9" w:rsidRDefault="003C61D9" w:rsidP="003C61D9">
            <w:pPr>
              <w:jc w:val="center"/>
              <w:rPr>
                <w:rFonts w:ascii="Calibri" w:hAnsi="Calibri" w:cs="Calibri"/>
                <w:color w:val="000000"/>
              </w:rPr>
            </w:pPr>
            <w:r w:rsidRPr="003C61D9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1D9" w:rsidRPr="003C61D9" w:rsidRDefault="003C61D9" w:rsidP="003C61D9">
            <w:pPr>
              <w:jc w:val="center"/>
              <w:rPr>
                <w:rFonts w:ascii="Calibri" w:hAnsi="Calibri" w:cs="Calibri"/>
                <w:color w:val="000000"/>
              </w:rPr>
            </w:pPr>
            <w:r w:rsidRPr="003C61D9">
              <w:rPr>
                <w:rFonts w:ascii="Calibri" w:hAnsi="Calibri" w:cs="Calibri"/>
                <w:color w:val="000000"/>
              </w:rPr>
              <w:t>159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1D9" w:rsidRPr="003C61D9" w:rsidRDefault="003C61D9" w:rsidP="003C61D9">
            <w:pPr>
              <w:jc w:val="center"/>
              <w:rPr>
                <w:rFonts w:ascii="Calibri" w:hAnsi="Calibri" w:cs="Calibri"/>
                <w:color w:val="000000"/>
              </w:rPr>
            </w:pPr>
            <w:r w:rsidRPr="003C61D9">
              <w:rPr>
                <w:rFonts w:ascii="Calibri" w:hAnsi="Calibri" w:cs="Calibri"/>
                <w:color w:val="000000"/>
              </w:rPr>
              <w:t>171.15</w:t>
            </w:r>
          </w:p>
        </w:tc>
      </w:tr>
      <w:tr w:rsidR="003C61D9" w:rsidRPr="003C61D9" w:rsidTr="003C61D9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1D9" w:rsidRPr="003C61D9" w:rsidRDefault="003C61D9" w:rsidP="003C61D9">
            <w:pPr>
              <w:jc w:val="center"/>
              <w:rPr>
                <w:rFonts w:ascii="Calibri" w:hAnsi="Calibri" w:cs="Calibri"/>
                <w:color w:val="000000"/>
              </w:rPr>
            </w:pPr>
            <w:r w:rsidRPr="003C61D9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1D9" w:rsidRPr="003C61D9" w:rsidRDefault="003C61D9" w:rsidP="003C61D9">
            <w:pPr>
              <w:jc w:val="center"/>
              <w:rPr>
                <w:rFonts w:ascii="Calibri" w:hAnsi="Calibri" w:cs="Calibri"/>
                <w:color w:val="000000"/>
              </w:rPr>
            </w:pPr>
            <w:r w:rsidRPr="003C61D9">
              <w:rPr>
                <w:rFonts w:ascii="Calibri" w:hAnsi="Calibri" w:cs="Calibri"/>
                <w:color w:val="000000"/>
              </w:rPr>
              <w:t>175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1D9" w:rsidRPr="003C61D9" w:rsidRDefault="003C61D9" w:rsidP="003C61D9">
            <w:pPr>
              <w:jc w:val="center"/>
              <w:rPr>
                <w:rFonts w:ascii="Calibri" w:hAnsi="Calibri" w:cs="Calibri"/>
                <w:color w:val="000000"/>
              </w:rPr>
            </w:pPr>
            <w:r w:rsidRPr="003C61D9">
              <w:rPr>
                <w:rFonts w:ascii="Calibri" w:hAnsi="Calibri" w:cs="Calibri"/>
                <w:color w:val="000000"/>
              </w:rPr>
              <w:t>162.645</w:t>
            </w:r>
          </w:p>
        </w:tc>
      </w:tr>
    </w:tbl>
    <w:p w:rsidR="00365F8F" w:rsidRPr="00365F8F" w:rsidRDefault="00365F8F">
      <w:pPr>
        <w:rPr>
          <w:rFonts w:asciiTheme="minorHAnsi" w:hAnsiTheme="minorHAnsi"/>
        </w:rPr>
      </w:pPr>
    </w:p>
    <w:p w:rsidR="0030089C" w:rsidRPr="0030089C" w:rsidRDefault="0030089C" w:rsidP="0030089C">
      <w:pPr>
        <w:spacing w:after="340"/>
        <w:rPr>
          <w:rFonts w:asciiTheme="minorHAnsi" w:hAnsiTheme="minorHAnsi"/>
          <w:color w:val="222222"/>
        </w:rPr>
      </w:pPr>
      <w:r w:rsidRPr="0030089C">
        <w:rPr>
          <w:rFonts w:asciiTheme="minorHAnsi" w:hAnsiTheme="minorHAnsi"/>
          <w:color w:val="222222"/>
        </w:rPr>
        <w:t>6. Using Exponential Smoothing and </w:t>
      </w:r>
      <w:r w:rsidRPr="00365F8F">
        <w:rPr>
          <w:rFonts w:asciiTheme="minorHAnsi" w:hAnsiTheme="minorHAnsi"/>
          <w:color w:val="222222"/>
        </w:rPr>
        <w:sym w:font="Symbol" w:char="F061"/>
      </w:r>
      <w:r w:rsidRPr="0030089C">
        <w:rPr>
          <w:rFonts w:asciiTheme="minorHAnsi" w:hAnsiTheme="minorHAnsi"/>
          <w:color w:val="222222"/>
        </w:rPr>
        <w:t>=.3, what would be the demand forecast for week 4?</w:t>
      </w:r>
    </w:p>
    <w:p w:rsidR="0030089C" w:rsidRPr="0030089C" w:rsidRDefault="0030089C" w:rsidP="0030089C">
      <w:pPr>
        <w:rPr>
          <w:rFonts w:asciiTheme="minorHAnsi" w:hAnsiTheme="minorHAnsi"/>
          <w:color w:val="222222"/>
        </w:rPr>
      </w:pPr>
      <w:r w:rsidRPr="0030089C">
        <w:rPr>
          <w:rFonts w:asciiTheme="minorHAnsi" w:hAnsiTheme="minorHAnsi"/>
          <w:color w:val="222222"/>
        </w:rPr>
        <w:t>a. 178.5</w:t>
      </w:r>
      <w:r w:rsidR="00365F8F">
        <w:rPr>
          <w:rFonts w:asciiTheme="minorHAnsi" w:hAnsiTheme="minorHAnsi"/>
          <w:color w:val="222222"/>
        </w:rPr>
        <w:t>3</w:t>
      </w:r>
    </w:p>
    <w:p w:rsidR="0030089C" w:rsidRPr="0030089C" w:rsidRDefault="0030089C" w:rsidP="0030089C">
      <w:pPr>
        <w:rPr>
          <w:rFonts w:asciiTheme="minorHAnsi" w:hAnsiTheme="minorHAnsi"/>
          <w:color w:val="222222"/>
        </w:rPr>
      </w:pPr>
      <w:r w:rsidRPr="0030089C">
        <w:rPr>
          <w:rFonts w:asciiTheme="minorHAnsi" w:hAnsiTheme="minorHAnsi"/>
          <w:color w:val="222222"/>
        </w:rPr>
        <w:t>b. 1</w:t>
      </w:r>
      <w:r w:rsidR="00365F8F">
        <w:rPr>
          <w:rFonts w:asciiTheme="minorHAnsi" w:hAnsiTheme="minorHAnsi"/>
          <w:color w:val="222222"/>
        </w:rPr>
        <w:t>69.47</w:t>
      </w:r>
    </w:p>
    <w:p w:rsidR="0030089C" w:rsidRPr="0030089C" w:rsidRDefault="0030089C" w:rsidP="0030089C">
      <w:pPr>
        <w:rPr>
          <w:rFonts w:asciiTheme="minorHAnsi" w:hAnsiTheme="minorHAnsi"/>
          <w:color w:val="222222"/>
        </w:rPr>
      </w:pPr>
      <w:r w:rsidRPr="0030089C">
        <w:rPr>
          <w:rFonts w:asciiTheme="minorHAnsi" w:hAnsiTheme="minorHAnsi"/>
          <w:color w:val="222222"/>
        </w:rPr>
        <w:t>c. 167.51</w:t>
      </w:r>
    </w:p>
    <w:p w:rsidR="0030089C" w:rsidRPr="0030089C" w:rsidRDefault="0030089C" w:rsidP="0030089C">
      <w:pPr>
        <w:rPr>
          <w:rFonts w:asciiTheme="minorHAnsi" w:hAnsiTheme="minorHAnsi"/>
          <w:color w:val="222222"/>
        </w:rPr>
      </w:pPr>
      <w:r w:rsidRPr="0030089C">
        <w:rPr>
          <w:rFonts w:asciiTheme="minorHAnsi" w:hAnsiTheme="minorHAnsi"/>
          <w:color w:val="222222"/>
        </w:rPr>
        <w:t>d. 162.65</w:t>
      </w:r>
    </w:p>
    <w:p w:rsidR="0030089C" w:rsidRDefault="0030089C">
      <w:pPr>
        <w:rPr>
          <w:rFonts w:asciiTheme="minorHAnsi" w:hAnsiTheme="minorHAnsi"/>
        </w:rPr>
      </w:pPr>
    </w:p>
    <w:p w:rsidR="00365F8F" w:rsidRDefault="00365F8F">
      <w:pPr>
        <w:rPr>
          <w:rFonts w:asciiTheme="minorHAnsi" w:hAnsiTheme="minorHAnsi"/>
          <w:b/>
          <w:bCs/>
        </w:rPr>
      </w:pPr>
      <w:r w:rsidRPr="00365F8F">
        <w:rPr>
          <w:rFonts w:asciiTheme="minorHAnsi" w:hAnsiTheme="minorHAnsi"/>
          <w:b/>
          <w:bCs/>
        </w:rPr>
        <w:t>Solution:</w:t>
      </w:r>
      <w:r>
        <w:rPr>
          <w:rFonts w:asciiTheme="minorHAnsi" w:hAnsiTheme="minorHAnsi"/>
          <w:b/>
          <w:bCs/>
        </w:rPr>
        <w:t xml:space="preserve"> B</w:t>
      </w:r>
    </w:p>
    <w:p w:rsidR="003C61D9" w:rsidRDefault="003C61D9">
      <w:pPr>
        <w:rPr>
          <w:rFonts w:asciiTheme="minorHAnsi" w:hAnsiTheme="minorHAnsi"/>
          <w:b/>
          <w:bCs/>
        </w:rPr>
      </w:pPr>
    </w:p>
    <w:p w:rsidR="000E215F" w:rsidRDefault="000E215F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Explanation:</w:t>
      </w:r>
    </w:p>
    <w:p w:rsidR="000E215F" w:rsidRDefault="000E215F" w:rsidP="000E215F">
      <w:pPr>
        <w:rPr>
          <w:rFonts w:asciiTheme="minorHAnsi" w:hAnsiTheme="minorHAnsi"/>
          <w:b/>
          <w:bCs/>
        </w:rPr>
      </w:pPr>
    </w:p>
    <w:p w:rsidR="000E215F" w:rsidRDefault="000E215F" w:rsidP="000E215F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                                                </w:t>
      </w:r>
      <w:r w:rsidRPr="003C61D9">
        <w:rPr>
          <w:rFonts w:asciiTheme="minorHAnsi" w:hAnsiTheme="minorHAnsi"/>
          <w:b/>
          <w:bCs/>
        </w:rPr>
        <w:drawing>
          <wp:inline distT="0" distB="0" distL="0" distR="0">
            <wp:extent cx="1618976" cy="426046"/>
            <wp:effectExtent l="19050" t="0" r="274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737" cy="426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15F" w:rsidRDefault="000E215F" w:rsidP="000E215F">
      <w:pPr>
        <w:rPr>
          <w:rFonts w:asciiTheme="minorHAnsi" w:hAnsiTheme="minorHAnsi"/>
          <w:b/>
          <w:bCs/>
        </w:rPr>
      </w:pPr>
    </w:p>
    <w:p w:rsidR="000E215F" w:rsidRDefault="000E215F" w:rsidP="000E215F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Using above equation and </w:t>
      </w:r>
      <w:r w:rsidRPr="003C61D9">
        <w:rPr>
          <w:rFonts w:asciiTheme="minorHAnsi" w:hAnsiTheme="minorHAnsi"/>
          <w:b/>
          <w:bCs/>
        </w:rPr>
        <w:sym w:font="Symbol" w:char="F061"/>
      </w:r>
      <w:r>
        <w:rPr>
          <w:rFonts w:asciiTheme="minorHAnsi" w:hAnsiTheme="minorHAnsi"/>
          <w:b/>
          <w:bCs/>
        </w:rPr>
        <w:t xml:space="preserve">=.3 we get: </w:t>
      </w:r>
    </w:p>
    <w:p w:rsidR="000E215F" w:rsidRDefault="000E215F">
      <w:pPr>
        <w:rPr>
          <w:rFonts w:asciiTheme="minorHAnsi" w:hAnsiTheme="minorHAnsi"/>
          <w:b/>
          <w:bCs/>
        </w:rPr>
      </w:pPr>
    </w:p>
    <w:tbl>
      <w:tblPr>
        <w:tblW w:w="3960" w:type="dxa"/>
        <w:tblInd w:w="98" w:type="dxa"/>
        <w:tblLook w:val="04A0"/>
      </w:tblPr>
      <w:tblGrid>
        <w:gridCol w:w="1320"/>
        <w:gridCol w:w="1320"/>
        <w:gridCol w:w="1320"/>
      </w:tblGrid>
      <w:tr w:rsidR="003C61D9" w:rsidRPr="003C61D9" w:rsidTr="003C61D9">
        <w:trPr>
          <w:trHeight w:val="31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1D9" w:rsidRPr="003C61D9" w:rsidRDefault="003C61D9" w:rsidP="003C61D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C61D9">
              <w:rPr>
                <w:rFonts w:ascii="Calibri" w:hAnsi="Calibri" w:cs="Calibri"/>
                <w:b/>
                <w:bCs/>
                <w:color w:val="000000"/>
              </w:rPr>
              <w:t xml:space="preserve">Week 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1D9" w:rsidRPr="003C61D9" w:rsidRDefault="003C61D9" w:rsidP="003C61D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C61D9">
              <w:rPr>
                <w:rFonts w:ascii="Calibri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1D9" w:rsidRPr="003C61D9" w:rsidRDefault="003C61D9" w:rsidP="003C61D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C61D9">
              <w:rPr>
                <w:rFonts w:ascii="Calibri" w:hAnsi="Calibri" w:cs="Calibri"/>
                <w:b/>
                <w:bCs/>
                <w:color w:val="000000"/>
              </w:rPr>
              <w:t>F</w:t>
            </w:r>
          </w:p>
        </w:tc>
      </w:tr>
      <w:tr w:rsidR="003C61D9" w:rsidRPr="003C61D9" w:rsidTr="003C61D9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1D9" w:rsidRPr="003C61D9" w:rsidRDefault="003C61D9" w:rsidP="003C61D9">
            <w:pPr>
              <w:jc w:val="center"/>
              <w:rPr>
                <w:rFonts w:ascii="Calibri" w:hAnsi="Calibri" w:cs="Calibri"/>
                <w:color w:val="000000"/>
              </w:rPr>
            </w:pPr>
            <w:r w:rsidRPr="003C61D9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1D9" w:rsidRPr="003C61D9" w:rsidRDefault="003C61D9" w:rsidP="003C61D9">
            <w:pPr>
              <w:jc w:val="center"/>
              <w:rPr>
                <w:rFonts w:ascii="Calibri" w:hAnsi="Calibri" w:cs="Calibri"/>
                <w:color w:val="000000"/>
              </w:rPr>
            </w:pPr>
            <w:r w:rsidRPr="003C61D9">
              <w:rPr>
                <w:rFonts w:ascii="Calibri" w:hAnsi="Calibri" w:cs="Calibri"/>
                <w:color w:val="000000"/>
              </w:rPr>
              <w:t>180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1D9" w:rsidRPr="003C61D9" w:rsidRDefault="003C61D9" w:rsidP="003C61D9">
            <w:pPr>
              <w:jc w:val="center"/>
              <w:rPr>
                <w:rFonts w:ascii="Calibri" w:hAnsi="Calibri" w:cs="Calibri"/>
                <w:color w:val="000000"/>
              </w:rPr>
            </w:pPr>
            <w:r w:rsidRPr="003C61D9">
              <w:rPr>
                <w:rFonts w:ascii="Calibri" w:hAnsi="Calibri" w:cs="Calibri"/>
                <w:color w:val="000000"/>
              </w:rPr>
              <w:t>175</w:t>
            </w:r>
          </w:p>
        </w:tc>
      </w:tr>
      <w:tr w:rsidR="003C61D9" w:rsidRPr="003C61D9" w:rsidTr="003C61D9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1D9" w:rsidRPr="003C61D9" w:rsidRDefault="003C61D9" w:rsidP="003C61D9">
            <w:pPr>
              <w:jc w:val="center"/>
              <w:rPr>
                <w:rFonts w:ascii="Calibri" w:hAnsi="Calibri" w:cs="Calibri"/>
                <w:color w:val="000000"/>
              </w:rPr>
            </w:pPr>
            <w:r w:rsidRPr="003C61D9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1D9" w:rsidRPr="003C61D9" w:rsidRDefault="003C61D9" w:rsidP="003C61D9">
            <w:pPr>
              <w:jc w:val="center"/>
              <w:rPr>
                <w:rFonts w:ascii="Calibri" w:hAnsi="Calibri" w:cs="Calibri"/>
                <w:color w:val="000000"/>
              </w:rPr>
            </w:pPr>
            <w:r w:rsidRPr="003C61D9">
              <w:rPr>
                <w:rFonts w:ascii="Calibri" w:hAnsi="Calibri" w:cs="Calibri"/>
                <w:color w:val="000000"/>
              </w:rPr>
              <w:t>168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1D9" w:rsidRPr="003C61D9" w:rsidRDefault="003C61D9" w:rsidP="003C61D9">
            <w:pPr>
              <w:jc w:val="center"/>
              <w:rPr>
                <w:rFonts w:ascii="Calibri" w:hAnsi="Calibri" w:cs="Calibri"/>
                <w:color w:val="000000"/>
              </w:rPr>
            </w:pPr>
            <w:r w:rsidRPr="003C61D9">
              <w:rPr>
                <w:rFonts w:ascii="Calibri" w:hAnsi="Calibri" w:cs="Calibri"/>
                <w:color w:val="000000"/>
              </w:rPr>
              <w:t>176.5</w:t>
            </w:r>
          </w:p>
        </w:tc>
      </w:tr>
      <w:tr w:rsidR="003C61D9" w:rsidRPr="003C61D9" w:rsidTr="003C61D9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1D9" w:rsidRPr="003C61D9" w:rsidRDefault="003C61D9" w:rsidP="003C61D9">
            <w:pPr>
              <w:jc w:val="center"/>
              <w:rPr>
                <w:rFonts w:ascii="Calibri" w:hAnsi="Calibri" w:cs="Calibri"/>
                <w:color w:val="000000"/>
              </w:rPr>
            </w:pPr>
            <w:r w:rsidRPr="003C61D9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1D9" w:rsidRPr="003C61D9" w:rsidRDefault="003C61D9" w:rsidP="003C61D9">
            <w:pPr>
              <w:jc w:val="center"/>
              <w:rPr>
                <w:rFonts w:ascii="Calibri" w:hAnsi="Calibri" w:cs="Calibri"/>
                <w:color w:val="000000"/>
              </w:rPr>
            </w:pPr>
            <w:r w:rsidRPr="003C61D9">
              <w:rPr>
                <w:rFonts w:ascii="Calibri" w:hAnsi="Calibri" w:cs="Calibri"/>
                <w:color w:val="000000"/>
              </w:rPr>
              <w:t>159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1D9" w:rsidRPr="003C61D9" w:rsidRDefault="003C61D9" w:rsidP="003C61D9">
            <w:pPr>
              <w:jc w:val="center"/>
              <w:rPr>
                <w:rFonts w:ascii="Calibri" w:hAnsi="Calibri" w:cs="Calibri"/>
                <w:color w:val="000000"/>
              </w:rPr>
            </w:pPr>
            <w:r w:rsidRPr="003C61D9">
              <w:rPr>
                <w:rFonts w:ascii="Calibri" w:hAnsi="Calibri" w:cs="Calibri"/>
                <w:color w:val="000000"/>
              </w:rPr>
              <w:t>173.95</w:t>
            </w:r>
          </w:p>
        </w:tc>
      </w:tr>
      <w:tr w:rsidR="003C61D9" w:rsidRPr="003C61D9" w:rsidTr="003C61D9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1D9" w:rsidRPr="003C61D9" w:rsidRDefault="003C61D9" w:rsidP="003C61D9">
            <w:pPr>
              <w:jc w:val="center"/>
              <w:rPr>
                <w:rFonts w:ascii="Calibri" w:hAnsi="Calibri" w:cs="Calibri"/>
                <w:color w:val="000000"/>
              </w:rPr>
            </w:pPr>
            <w:r w:rsidRPr="003C61D9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1D9" w:rsidRPr="003C61D9" w:rsidRDefault="003C61D9" w:rsidP="003C61D9">
            <w:pPr>
              <w:jc w:val="center"/>
              <w:rPr>
                <w:rFonts w:ascii="Calibri" w:hAnsi="Calibri" w:cs="Calibri"/>
                <w:color w:val="000000"/>
              </w:rPr>
            </w:pPr>
            <w:r w:rsidRPr="003C61D9">
              <w:rPr>
                <w:rFonts w:ascii="Calibri" w:hAnsi="Calibri" w:cs="Calibri"/>
                <w:color w:val="000000"/>
              </w:rPr>
              <w:t>175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1D9" w:rsidRPr="003C61D9" w:rsidRDefault="003C61D9" w:rsidP="003C61D9">
            <w:pPr>
              <w:jc w:val="center"/>
              <w:rPr>
                <w:rFonts w:ascii="Calibri" w:hAnsi="Calibri" w:cs="Calibri"/>
                <w:color w:val="000000"/>
              </w:rPr>
            </w:pPr>
            <w:r w:rsidRPr="003C61D9">
              <w:rPr>
                <w:rFonts w:ascii="Calibri" w:hAnsi="Calibri" w:cs="Calibri"/>
                <w:color w:val="000000"/>
              </w:rPr>
              <w:t>169.465</w:t>
            </w:r>
          </w:p>
        </w:tc>
      </w:tr>
    </w:tbl>
    <w:p w:rsidR="003C61D9" w:rsidRDefault="003C61D9">
      <w:pPr>
        <w:rPr>
          <w:rFonts w:asciiTheme="minorHAnsi" w:hAnsiTheme="minorHAnsi"/>
          <w:b/>
          <w:bCs/>
        </w:rPr>
      </w:pPr>
    </w:p>
    <w:p w:rsidR="00365F8F" w:rsidRPr="00365F8F" w:rsidRDefault="00365F8F">
      <w:pPr>
        <w:rPr>
          <w:rFonts w:asciiTheme="minorHAnsi" w:hAnsiTheme="minorHAnsi"/>
        </w:rPr>
      </w:pPr>
    </w:p>
    <w:p w:rsidR="0030089C" w:rsidRPr="00365F8F" w:rsidRDefault="0030089C" w:rsidP="0030089C">
      <w:pPr>
        <w:pStyle w:val="NormalWeb"/>
        <w:spacing w:before="0" w:beforeAutospacing="0" w:after="340" w:afterAutospacing="0"/>
        <w:rPr>
          <w:rFonts w:asciiTheme="minorHAnsi" w:hAnsiTheme="minorHAnsi"/>
          <w:color w:val="222222"/>
        </w:rPr>
      </w:pPr>
      <w:r w:rsidRPr="00365F8F">
        <w:rPr>
          <w:rFonts w:asciiTheme="minorHAnsi" w:hAnsiTheme="minorHAnsi"/>
          <w:color w:val="222222"/>
        </w:rPr>
        <w:lastRenderedPageBreak/>
        <w:t>7. Using Mean Absolute Deviation</w:t>
      </w:r>
      <w:r w:rsidR="000E215F">
        <w:rPr>
          <w:rFonts w:asciiTheme="minorHAnsi" w:hAnsiTheme="minorHAnsi"/>
          <w:color w:val="222222"/>
        </w:rPr>
        <w:t xml:space="preserve"> (MAD)</w:t>
      </w:r>
      <w:r w:rsidRPr="00365F8F">
        <w:rPr>
          <w:rFonts w:asciiTheme="minorHAnsi" w:hAnsiTheme="minorHAnsi"/>
          <w:color w:val="222222"/>
        </w:rPr>
        <w:t xml:space="preserve"> as your sole evaluation measurement, which model would you pick and why?</w:t>
      </w:r>
    </w:p>
    <w:p w:rsidR="0030089C" w:rsidRPr="00365F8F" w:rsidRDefault="00365F8F" w:rsidP="0030089C">
      <w:pPr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>a</w:t>
      </w:r>
      <w:r w:rsidR="0030089C" w:rsidRPr="00365F8F">
        <w:rPr>
          <w:rFonts w:asciiTheme="minorHAnsi" w:hAnsiTheme="minorHAnsi"/>
          <w:color w:val="222222"/>
        </w:rPr>
        <w:t>. Pick</w:t>
      </w:r>
      <w:r w:rsidR="0030089C" w:rsidRPr="00365F8F">
        <w:rPr>
          <w:rStyle w:val="apple-converted-space"/>
          <w:rFonts w:asciiTheme="minorHAnsi" w:hAnsiTheme="minorHAnsi"/>
          <w:color w:val="222222"/>
        </w:rPr>
        <w:t> </w:t>
      </w:r>
      <w:r w:rsidR="0030089C" w:rsidRPr="00365F8F">
        <w:rPr>
          <w:rFonts w:asciiTheme="minorHAnsi" w:hAnsiTheme="minorHAnsi"/>
          <w:color w:val="222222"/>
        </w:rPr>
        <w:sym w:font="Symbol" w:char="F061"/>
      </w:r>
      <w:r w:rsidR="0030089C" w:rsidRPr="00365F8F">
        <w:rPr>
          <w:rFonts w:asciiTheme="minorHAnsi" w:hAnsiTheme="minorHAnsi"/>
          <w:color w:val="222222"/>
        </w:rPr>
        <w:t>=.3 model. It has a lower MAD</w:t>
      </w:r>
    </w:p>
    <w:p w:rsidR="0030089C" w:rsidRPr="00365F8F" w:rsidRDefault="00365F8F" w:rsidP="0030089C">
      <w:pPr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>b</w:t>
      </w:r>
      <w:r w:rsidR="0030089C" w:rsidRPr="00365F8F">
        <w:rPr>
          <w:rFonts w:asciiTheme="minorHAnsi" w:hAnsiTheme="minorHAnsi"/>
          <w:color w:val="222222"/>
        </w:rPr>
        <w:t>. Pick</w:t>
      </w:r>
      <w:r w:rsidR="0030089C" w:rsidRPr="00365F8F">
        <w:rPr>
          <w:rStyle w:val="apple-converted-space"/>
          <w:rFonts w:asciiTheme="minorHAnsi" w:hAnsiTheme="minorHAnsi"/>
          <w:color w:val="222222"/>
        </w:rPr>
        <w:t> </w:t>
      </w:r>
      <w:r w:rsidR="0030089C" w:rsidRPr="00365F8F">
        <w:rPr>
          <w:rFonts w:asciiTheme="minorHAnsi" w:hAnsiTheme="minorHAnsi"/>
          <w:color w:val="222222"/>
        </w:rPr>
        <w:sym w:font="Symbol" w:char="F061"/>
      </w:r>
      <w:r w:rsidR="0030089C" w:rsidRPr="00365F8F">
        <w:rPr>
          <w:rFonts w:asciiTheme="minorHAnsi" w:hAnsiTheme="minorHAnsi"/>
          <w:color w:val="222222"/>
        </w:rPr>
        <w:t>=.3 model. It has a higher MAD</w:t>
      </w:r>
    </w:p>
    <w:p w:rsidR="0030089C" w:rsidRPr="00365F8F" w:rsidRDefault="00365F8F" w:rsidP="0030089C">
      <w:pPr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>c</w:t>
      </w:r>
      <w:r w:rsidR="0030089C" w:rsidRPr="00365F8F">
        <w:rPr>
          <w:rFonts w:asciiTheme="minorHAnsi" w:hAnsiTheme="minorHAnsi"/>
          <w:color w:val="222222"/>
        </w:rPr>
        <w:t>. Pick</w:t>
      </w:r>
      <w:r w:rsidR="0030089C" w:rsidRPr="00365F8F">
        <w:rPr>
          <w:rStyle w:val="apple-converted-space"/>
          <w:rFonts w:asciiTheme="minorHAnsi" w:hAnsiTheme="minorHAnsi"/>
          <w:color w:val="222222"/>
        </w:rPr>
        <w:t> </w:t>
      </w:r>
      <w:r w:rsidR="0030089C" w:rsidRPr="00365F8F">
        <w:rPr>
          <w:rFonts w:asciiTheme="minorHAnsi" w:hAnsiTheme="minorHAnsi"/>
          <w:color w:val="222222"/>
        </w:rPr>
        <w:sym w:font="Symbol" w:char="F061"/>
      </w:r>
      <w:r w:rsidR="0030089C" w:rsidRPr="00365F8F">
        <w:rPr>
          <w:rFonts w:asciiTheme="minorHAnsi" w:hAnsiTheme="minorHAnsi"/>
          <w:color w:val="222222"/>
        </w:rPr>
        <w:t>=.7 model. It has a lower MAD</w:t>
      </w:r>
    </w:p>
    <w:p w:rsidR="0030089C" w:rsidRPr="00365F8F" w:rsidRDefault="00365F8F" w:rsidP="0030089C">
      <w:pPr>
        <w:rPr>
          <w:rFonts w:asciiTheme="minorHAnsi" w:hAnsiTheme="minorHAnsi"/>
          <w:color w:val="222222"/>
        </w:rPr>
      </w:pPr>
      <w:r>
        <w:rPr>
          <w:rFonts w:asciiTheme="minorHAnsi" w:hAnsiTheme="minorHAnsi"/>
          <w:color w:val="222222"/>
        </w:rPr>
        <w:t>d</w:t>
      </w:r>
      <w:r w:rsidR="0030089C" w:rsidRPr="00365F8F">
        <w:rPr>
          <w:rFonts w:asciiTheme="minorHAnsi" w:hAnsiTheme="minorHAnsi"/>
          <w:color w:val="222222"/>
        </w:rPr>
        <w:t>. Pick</w:t>
      </w:r>
      <w:r w:rsidR="0030089C" w:rsidRPr="00365F8F">
        <w:rPr>
          <w:rStyle w:val="apple-converted-space"/>
          <w:rFonts w:asciiTheme="minorHAnsi" w:hAnsiTheme="minorHAnsi"/>
          <w:color w:val="222222"/>
        </w:rPr>
        <w:t> </w:t>
      </w:r>
      <w:r w:rsidR="0030089C" w:rsidRPr="00365F8F">
        <w:rPr>
          <w:rFonts w:asciiTheme="minorHAnsi" w:hAnsiTheme="minorHAnsi"/>
          <w:color w:val="222222"/>
        </w:rPr>
        <w:sym w:font="Symbol" w:char="F061"/>
      </w:r>
      <w:r w:rsidR="0030089C" w:rsidRPr="00365F8F">
        <w:rPr>
          <w:rFonts w:asciiTheme="minorHAnsi" w:hAnsiTheme="minorHAnsi"/>
          <w:color w:val="222222"/>
        </w:rPr>
        <w:t>=.7 model. It has a higher MAD</w:t>
      </w:r>
    </w:p>
    <w:p w:rsidR="00365F8F" w:rsidRDefault="00365F8F">
      <w:pPr>
        <w:rPr>
          <w:rFonts w:asciiTheme="minorHAnsi" w:hAnsiTheme="minorHAnsi"/>
          <w:b/>
          <w:bCs/>
        </w:rPr>
      </w:pPr>
    </w:p>
    <w:p w:rsidR="0030089C" w:rsidRDefault="00365F8F">
      <w:pPr>
        <w:rPr>
          <w:rFonts w:asciiTheme="minorHAnsi" w:hAnsiTheme="minorHAnsi"/>
          <w:b/>
          <w:bCs/>
        </w:rPr>
      </w:pPr>
      <w:r w:rsidRPr="00365F8F">
        <w:rPr>
          <w:rFonts w:asciiTheme="minorHAnsi" w:hAnsiTheme="minorHAnsi"/>
          <w:b/>
          <w:bCs/>
        </w:rPr>
        <w:t>Solution:</w:t>
      </w:r>
      <w:r w:rsidR="00012BF4">
        <w:rPr>
          <w:rFonts w:asciiTheme="minorHAnsi" w:hAnsiTheme="minorHAnsi"/>
          <w:b/>
          <w:bCs/>
        </w:rPr>
        <w:t>A</w:t>
      </w:r>
    </w:p>
    <w:p w:rsidR="000E215F" w:rsidRDefault="000E215F">
      <w:pPr>
        <w:rPr>
          <w:rFonts w:asciiTheme="minorHAnsi" w:hAnsiTheme="minorHAnsi"/>
          <w:b/>
          <w:bCs/>
        </w:rPr>
      </w:pPr>
    </w:p>
    <w:p w:rsidR="000E215F" w:rsidRDefault="000E215F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Explanation: </w:t>
      </w:r>
    </w:p>
    <w:p w:rsidR="000E215F" w:rsidRDefault="000E215F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  <w:noProof/>
        </w:rPr>
        <w:drawing>
          <wp:inline distT="0" distB="0" distL="0" distR="0">
            <wp:extent cx="1617980" cy="513080"/>
            <wp:effectExtent l="19050" t="0" r="127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80" cy="51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15F" w:rsidRDefault="000E215F">
      <w:pPr>
        <w:rPr>
          <w:rFonts w:asciiTheme="minorHAnsi" w:hAnsiTheme="minorHAnsi"/>
          <w:b/>
          <w:bCs/>
        </w:rPr>
      </w:pPr>
    </w:p>
    <w:tbl>
      <w:tblPr>
        <w:tblW w:w="5680" w:type="dxa"/>
        <w:tblInd w:w="98" w:type="dxa"/>
        <w:tblLook w:val="04A0"/>
      </w:tblPr>
      <w:tblGrid>
        <w:gridCol w:w="1320"/>
        <w:gridCol w:w="2290"/>
        <w:gridCol w:w="2070"/>
      </w:tblGrid>
      <w:tr w:rsidR="000E215F" w:rsidRPr="000E215F" w:rsidTr="000E215F">
        <w:trPr>
          <w:trHeight w:val="31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15F" w:rsidRPr="000E215F" w:rsidRDefault="000E215F" w:rsidP="000E215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E215F">
              <w:rPr>
                <w:rFonts w:ascii="Calibri" w:hAnsi="Calibri" w:cs="Calibri"/>
                <w:b/>
                <w:bCs/>
                <w:color w:val="000000"/>
              </w:rPr>
              <w:t xml:space="preserve">Week 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15F" w:rsidRPr="000E215F" w:rsidRDefault="000E215F" w:rsidP="000E215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E215F">
              <w:rPr>
                <w:rFonts w:ascii="Calibri" w:hAnsi="Calibri" w:cs="Calibri"/>
                <w:b/>
                <w:bCs/>
                <w:color w:val="000000"/>
              </w:rPr>
              <w:t>MAD (alpha = 0.7)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15F" w:rsidRPr="000E215F" w:rsidRDefault="000E215F" w:rsidP="000E215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E215F">
              <w:rPr>
                <w:rFonts w:ascii="Calibri" w:hAnsi="Calibri" w:cs="Calibri"/>
                <w:b/>
                <w:bCs/>
                <w:color w:val="000000"/>
              </w:rPr>
              <w:t>MAD (alpha = 0.3)</w:t>
            </w:r>
          </w:p>
        </w:tc>
      </w:tr>
      <w:tr w:rsidR="000E215F" w:rsidRPr="000E215F" w:rsidTr="000E215F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15F" w:rsidRPr="000E215F" w:rsidRDefault="000E215F" w:rsidP="000E215F">
            <w:pPr>
              <w:jc w:val="center"/>
              <w:rPr>
                <w:rFonts w:ascii="Calibri" w:hAnsi="Calibri" w:cs="Calibri"/>
                <w:color w:val="000000"/>
              </w:rPr>
            </w:pPr>
            <w:r w:rsidRPr="000E215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15F" w:rsidRPr="000E215F" w:rsidRDefault="000E215F" w:rsidP="000E215F">
            <w:pPr>
              <w:jc w:val="center"/>
              <w:rPr>
                <w:rFonts w:ascii="Calibri" w:hAnsi="Calibri" w:cs="Calibri"/>
                <w:color w:val="000000"/>
              </w:rPr>
            </w:pPr>
            <w:r w:rsidRPr="000E215F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15F" w:rsidRPr="000E215F" w:rsidRDefault="000E215F" w:rsidP="000E215F">
            <w:pPr>
              <w:jc w:val="center"/>
              <w:rPr>
                <w:rFonts w:ascii="Calibri" w:hAnsi="Calibri" w:cs="Calibri"/>
                <w:color w:val="000000"/>
              </w:rPr>
            </w:pPr>
            <w:r w:rsidRPr="000E215F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0E215F" w:rsidRPr="000E215F" w:rsidTr="000E215F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15F" w:rsidRPr="000E215F" w:rsidRDefault="000E215F" w:rsidP="000E215F">
            <w:pPr>
              <w:jc w:val="center"/>
              <w:rPr>
                <w:rFonts w:ascii="Calibri" w:hAnsi="Calibri" w:cs="Calibri"/>
                <w:color w:val="000000"/>
              </w:rPr>
            </w:pPr>
            <w:r w:rsidRPr="000E215F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15F" w:rsidRPr="000E215F" w:rsidRDefault="000E215F" w:rsidP="000E215F">
            <w:pPr>
              <w:jc w:val="center"/>
              <w:rPr>
                <w:rFonts w:ascii="Calibri" w:hAnsi="Calibri" w:cs="Calibri"/>
                <w:color w:val="000000"/>
              </w:rPr>
            </w:pPr>
            <w:r w:rsidRPr="000E215F">
              <w:rPr>
                <w:rFonts w:ascii="Calibri" w:hAnsi="Calibri" w:cs="Calibri"/>
                <w:color w:val="000000"/>
              </w:rPr>
              <w:t>10.5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15F" w:rsidRPr="000E215F" w:rsidRDefault="000E215F" w:rsidP="000E215F">
            <w:pPr>
              <w:jc w:val="center"/>
              <w:rPr>
                <w:rFonts w:ascii="Calibri" w:hAnsi="Calibri" w:cs="Calibri"/>
                <w:color w:val="000000"/>
              </w:rPr>
            </w:pPr>
            <w:r w:rsidRPr="000E215F">
              <w:rPr>
                <w:rFonts w:ascii="Calibri" w:hAnsi="Calibri" w:cs="Calibri"/>
                <w:color w:val="000000"/>
              </w:rPr>
              <w:t>8.5</w:t>
            </w:r>
          </w:p>
        </w:tc>
      </w:tr>
      <w:tr w:rsidR="000E215F" w:rsidRPr="000E215F" w:rsidTr="000E215F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15F" w:rsidRPr="000E215F" w:rsidRDefault="000E215F" w:rsidP="000E215F">
            <w:pPr>
              <w:jc w:val="center"/>
              <w:rPr>
                <w:rFonts w:ascii="Calibri" w:hAnsi="Calibri" w:cs="Calibri"/>
                <w:color w:val="000000"/>
              </w:rPr>
            </w:pPr>
            <w:r w:rsidRPr="000E215F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15F" w:rsidRPr="000E215F" w:rsidRDefault="000E215F" w:rsidP="000E215F">
            <w:pPr>
              <w:jc w:val="center"/>
              <w:rPr>
                <w:rFonts w:ascii="Calibri" w:hAnsi="Calibri" w:cs="Calibri"/>
                <w:color w:val="000000"/>
              </w:rPr>
            </w:pPr>
            <w:r w:rsidRPr="000E215F">
              <w:rPr>
                <w:rFonts w:ascii="Calibri" w:hAnsi="Calibri" w:cs="Calibri"/>
                <w:color w:val="000000"/>
              </w:rPr>
              <w:t>12.15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15F" w:rsidRPr="000E215F" w:rsidRDefault="000E215F" w:rsidP="000E215F">
            <w:pPr>
              <w:jc w:val="center"/>
              <w:rPr>
                <w:rFonts w:ascii="Calibri" w:hAnsi="Calibri" w:cs="Calibri"/>
                <w:color w:val="000000"/>
              </w:rPr>
            </w:pPr>
            <w:r w:rsidRPr="000E215F">
              <w:rPr>
                <w:rFonts w:ascii="Calibri" w:hAnsi="Calibri" w:cs="Calibri"/>
                <w:color w:val="000000"/>
              </w:rPr>
              <w:t>14.95</w:t>
            </w:r>
          </w:p>
        </w:tc>
      </w:tr>
      <w:tr w:rsidR="000E215F" w:rsidRPr="000E215F" w:rsidTr="000E215F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15F" w:rsidRPr="000E215F" w:rsidRDefault="000E215F" w:rsidP="000E215F">
            <w:pPr>
              <w:jc w:val="center"/>
              <w:rPr>
                <w:rFonts w:ascii="Calibri" w:hAnsi="Calibri" w:cs="Calibri"/>
                <w:color w:val="000000"/>
              </w:rPr>
            </w:pPr>
            <w:r w:rsidRPr="000E215F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15F" w:rsidRPr="000E215F" w:rsidRDefault="000E215F" w:rsidP="000E215F">
            <w:pPr>
              <w:jc w:val="center"/>
              <w:rPr>
                <w:rFonts w:ascii="Calibri" w:hAnsi="Calibri" w:cs="Calibri"/>
                <w:color w:val="000000"/>
              </w:rPr>
            </w:pPr>
            <w:r w:rsidRPr="000E215F">
              <w:rPr>
                <w:rFonts w:ascii="Calibri" w:hAnsi="Calibri" w:cs="Calibri"/>
                <w:color w:val="000000"/>
              </w:rPr>
              <w:t>12.355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15F" w:rsidRPr="000E215F" w:rsidRDefault="000E215F" w:rsidP="000E215F">
            <w:pPr>
              <w:jc w:val="center"/>
              <w:rPr>
                <w:rFonts w:ascii="Calibri" w:hAnsi="Calibri" w:cs="Calibri"/>
                <w:color w:val="000000"/>
              </w:rPr>
            </w:pPr>
            <w:r w:rsidRPr="000E215F">
              <w:rPr>
                <w:rFonts w:ascii="Calibri" w:hAnsi="Calibri" w:cs="Calibri"/>
                <w:color w:val="000000"/>
              </w:rPr>
              <w:t>5.535</w:t>
            </w:r>
          </w:p>
        </w:tc>
      </w:tr>
      <w:tr w:rsidR="000E215F" w:rsidRPr="000E215F" w:rsidTr="000E215F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15F" w:rsidRPr="000E215F" w:rsidRDefault="000E215F" w:rsidP="000E215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E215F">
              <w:rPr>
                <w:rFonts w:ascii="Calibri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15F" w:rsidRPr="000E215F" w:rsidRDefault="000E215F" w:rsidP="000E215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E215F">
              <w:rPr>
                <w:rFonts w:ascii="Calibri" w:hAnsi="Calibri" w:cs="Calibri"/>
                <w:b/>
                <w:bCs/>
                <w:color w:val="000000"/>
              </w:rPr>
              <w:t>10.00125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15F" w:rsidRPr="000E215F" w:rsidRDefault="000E215F" w:rsidP="000E215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E215F">
              <w:rPr>
                <w:rFonts w:ascii="Calibri" w:hAnsi="Calibri" w:cs="Calibri"/>
                <w:b/>
                <w:bCs/>
                <w:color w:val="000000"/>
              </w:rPr>
              <w:t>8.49625</w:t>
            </w:r>
          </w:p>
        </w:tc>
      </w:tr>
    </w:tbl>
    <w:p w:rsidR="000E215F" w:rsidRDefault="000E215F">
      <w:pPr>
        <w:rPr>
          <w:rFonts w:asciiTheme="minorHAnsi" w:hAnsiTheme="minorHAnsi"/>
          <w:b/>
          <w:bCs/>
        </w:rPr>
      </w:pPr>
    </w:p>
    <w:p w:rsidR="00605527" w:rsidRPr="00605527" w:rsidRDefault="00605527" w:rsidP="00605527">
      <w:pPr>
        <w:rPr>
          <w:rFonts w:asciiTheme="minorHAnsi" w:hAnsiTheme="minorHAnsi"/>
          <w:b/>
          <w:bCs/>
        </w:rPr>
      </w:pPr>
      <w:r w:rsidRPr="00605527">
        <w:rPr>
          <w:rFonts w:asciiTheme="minorHAnsi" w:hAnsiTheme="minorHAnsi"/>
          <w:b/>
          <w:bCs/>
        </w:rPr>
        <w:t>Higher MAD implies worse performance.</w:t>
      </w:r>
    </w:p>
    <w:p w:rsidR="00365F8F" w:rsidRPr="00365F8F" w:rsidRDefault="00365F8F">
      <w:pPr>
        <w:rPr>
          <w:rFonts w:asciiTheme="minorHAnsi" w:hAnsiTheme="minorHAnsi"/>
        </w:rPr>
      </w:pPr>
    </w:p>
    <w:p w:rsidR="0030089C" w:rsidRPr="00365F8F" w:rsidRDefault="0030089C" w:rsidP="0030089C">
      <w:pPr>
        <w:pStyle w:val="NormalWeb"/>
        <w:spacing w:before="0" w:beforeAutospacing="0" w:after="340" w:afterAutospacing="0"/>
        <w:rPr>
          <w:rFonts w:asciiTheme="minorHAnsi" w:hAnsiTheme="minorHAnsi"/>
          <w:color w:val="313131"/>
        </w:rPr>
      </w:pPr>
      <w:r w:rsidRPr="00365F8F">
        <w:rPr>
          <w:rStyle w:val="Strong"/>
          <w:rFonts w:asciiTheme="minorHAnsi" w:hAnsiTheme="minorHAnsi"/>
          <w:color w:val="313131"/>
        </w:rPr>
        <w:t>Use the following for Questions 8-9</w:t>
      </w:r>
      <w:r w:rsidRPr="00365F8F">
        <w:rPr>
          <w:rFonts w:asciiTheme="minorHAnsi" w:hAnsiTheme="minorHAnsi"/>
          <w:color w:val="313131"/>
        </w:rPr>
        <w:t>:</w:t>
      </w:r>
    </w:p>
    <w:p w:rsidR="0030089C" w:rsidRPr="00365F8F" w:rsidRDefault="0030089C" w:rsidP="0030089C">
      <w:pPr>
        <w:pStyle w:val="NormalWeb"/>
        <w:spacing w:before="300" w:beforeAutospacing="0" w:after="240" w:afterAutospacing="0"/>
        <w:rPr>
          <w:rFonts w:asciiTheme="minorHAnsi" w:hAnsiTheme="minorHAnsi"/>
          <w:color w:val="313131"/>
        </w:rPr>
      </w:pPr>
      <w:r w:rsidRPr="00365F8F">
        <w:rPr>
          <w:rFonts w:asciiTheme="minorHAnsi" w:hAnsiTheme="minorHAnsi"/>
          <w:color w:val="313131"/>
        </w:rPr>
        <w:t>Quickest Trippy is a local gas station. They want to predict demand for gasoline and have the following historical data.</w:t>
      </w:r>
    </w:p>
    <w:tbl>
      <w:tblPr>
        <w:tblW w:w="9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48"/>
        <w:gridCol w:w="3604"/>
        <w:gridCol w:w="3780"/>
      </w:tblGrid>
      <w:tr w:rsidR="0030089C" w:rsidRPr="00365F8F" w:rsidTr="00012BF4">
        <w:tc>
          <w:tcPr>
            <w:tcW w:w="2148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0089C" w:rsidRPr="00012BF4" w:rsidRDefault="0030089C" w:rsidP="00012BF4">
            <w:pPr>
              <w:pStyle w:val="NormalWeb"/>
              <w:spacing w:before="0" w:beforeAutospacing="0" w:after="340" w:afterAutospacing="0" w:line="336" w:lineRule="atLeast"/>
              <w:jc w:val="center"/>
              <w:rPr>
                <w:rFonts w:asciiTheme="minorHAnsi" w:hAnsiTheme="minorHAnsi"/>
                <w:b/>
                <w:bCs/>
                <w:color w:val="313131"/>
                <w:sz w:val="21"/>
                <w:szCs w:val="21"/>
              </w:rPr>
            </w:pPr>
            <w:r w:rsidRPr="00012BF4">
              <w:rPr>
                <w:rFonts w:asciiTheme="minorHAnsi" w:hAnsiTheme="minorHAnsi"/>
                <w:b/>
                <w:bCs/>
                <w:color w:val="313131"/>
                <w:sz w:val="21"/>
                <w:szCs w:val="21"/>
              </w:rPr>
              <w:t>Month</w:t>
            </w:r>
          </w:p>
        </w:tc>
        <w:tc>
          <w:tcPr>
            <w:tcW w:w="3604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0089C" w:rsidRPr="00012BF4" w:rsidRDefault="0030089C" w:rsidP="00012BF4">
            <w:pPr>
              <w:pStyle w:val="NormalWeb"/>
              <w:spacing w:before="0" w:beforeAutospacing="0" w:after="340" w:afterAutospacing="0" w:line="336" w:lineRule="atLeast"/>
              <w:jc w:val="center"/>
              <w:rPr>
                <w:rFonts w:asciiTheme="minorHAnsi" w:hAnsiTheme="minorHAnsi"/>
                <w:b/>
                <w:bCs/>
                <w:color w:val="313131"/>
                <w:sz w:val="21"/>
                <w:szCs w:val="21"/>
              </w:rPr>
            </w:pPr>
            <w:r w:rsidRPr="00012BF4">
              <w:rPr>
                <w:rFonts w:asciiTheme="minorHAnsi" w:hAnsiTheme="minorHAnsi"/>
                <w:b/>
                <w:bCs/>
                <w:color w:val="313131"/>
                <w:sz w:val="21"/>
                <w:szCs w:val="21"/>
              </w:rPr>
              <w:t>Demand (in thousands of gallons)</w:t>
            </w:r>
          </w:p>
        </w:tc>
        <w:tc>
          <w:tcPr>
            <w:tcW w:w="3780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0089C" w:rsidRPr="00012BF4" w:rsidRDefault="0030089C" w:rsidP="00012BF4">
            <w:pPr>
              <w:pStyle w:val="NormalWeb"/>
              <w:spacing w:before="0" w:beforeAutospacing="0" w:after="340" w:afterAutospacing="0" w:line="336" w:lineRule="atLeast"/>
              <w:jc w:val="center"/>
              <w:rPr>
                <w:rFonts w:asciiTheme="minorHAnsi" w:hAnsiTheme="minorHAnsi"/>
                <w:b/>
                <w:bCs/>
                <w:color w:val="313131"/>
                <w:sz w:val="21"/>
                <w:szCs w:val="21"/>
              </w:rPr>
            </w:pPr>
            <w:r w:rsidRPr="00012BF4">
              <w:rPr>
                <w:rFonts w:asciiTheme="minorHAnsi" w:hAnsiTheme="minorHAnsi"/>
                <w:b/>
                <w:bCs/>
                <w:color w:val="313131"/>
                <w:sz w:val="21"/>
                <w:szCs w:val="21"/>
              </w:rPr>
              <w:t>Forecast</w:t>
            </w:r>
          </w:p>
        </w:tc>
      </w:tr>
      <w:tr w:rsidR="0030089C" w:rsidRPr="00365F8F" w:rsidTr="00012BF4">
        <w:tc>
          <w:tcPr>
            <w:tcW w:w="2148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0089C" w:rsidRPr="00012BF4" w:rsidRDefault="0030089C" w:rsidP="00012BF4">
            <w:pPr>
              <w:pStyle w:val="NormalWeb"/>
              <w:spacing w:before="0" w:beforeAutospacing="0" w:after="340" w:afterAutospacing="0" w:line="336" w:lineRule="atLeast"/>
              <w:jc w:val="center"/>
              <w:rPr>
                <w:rFonts w:asciiTheme="minorHAnsi" w:hAnsiTheme="minorHAnsi"/>
                <w:b/>
                <w:bCs/>
                <w:color w:val="313131"/>
                <w:sz w:val="21"/>
                <w:szCs w:val="21"/>
              </w:rPr>
            </w:pPr>
            <w:r w:rsidRPr="00012BF4">
              <w:rPr>
                <w:rFonts w:asciiTheme="minorHAnsi" w:hAnsiTheme="minorHAnsi"/>
                <w:b/>
                <w:bCs/>
                <w:color w:val="313131"/>
                <w:sz w:val="21"/>
                <w:szCs w:val="21"/>
              </w:rPr>
              <w:t>April</w:t>
            </w:r>
          </w:p>
        </w:tc>
        <w:tc>
          <w:tcPr>
            <w:tcW w:w="3604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0089C" w:rsidRPr="00365F8F" w:rsidRDefault="0030089C" w:rsidP="00012BF4">
            <w:pPr>
              <w:pStyle w:val="NormalWeb"/>
              <w:spacing w:before="0" w:beforeAutospacing="0" w:after="340" w:afterAutospacing="0" w:line="336" w:lineRule="atLeast"/>
              <w:jc w:val="center"/>
              <w:rPr>
                <w:rFonts w:asciiTheme="minorHAnsi" w:hAnsiTheme="minorHAnsi"/>
                <w:color w:val="313131"/>
                <w:sz w:val="21"/>
                <w:szCs w:val="21"/>
              </w:rPr>
            </w:pPr>
            <w:r w:rsidRPr="00365F8F">
              <w:rPr>
                <w:rFonts w:asciiTheme="minorHAnsi" w:hAnsiTheme="minorHAnsi"/>
                <w:color w:val="313131"/>
                <w:sz w:val="21"/>
                <w:szCs w:val="21"/>
              </w:rPr>
              <w:t>12</w:t>
            </w:r>
          </w:p>
        </w:tc>
        <w:tc>
          <w:tcPr>
            <w:tcW w:w="3780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0089C" w:rsidRPr="00365F8F" w:rsidRDefault="0030089C">
            <w:pPr>
              <w:pStyle w:val="NormalWeb"/>
              <w:spacing w:before="0" w:beforeAutospacing="0" w:after="340" w:afterAutospacing="0" w:line="336" w:lineRule="atLeast"/>
              <w:rPr>
                <w:rFonts w:asciiTheme="minorHAnsi" w:hAnsiTheme="minorHAnsi"/>
                <w:color w:val="313131"/>
                <w:sz w:val="21"/>
                <w:szCs w:val="21"/>
              </w:rPr>
            </w:pPr>
            <w:r w:rsidRPr="00365F8F">
              <w:rPr>
                <w:rFonts w:asciiTheme="minorHAnsi" w:hAnsiTheme="minorHAnsi"/>
                <w:color w:val="313131"/>
                <w:sz w:val="21"/>
                <w:szCs w:val="21"/>
              </w:rPr>
              <w:t> </w:t>
            </w:r>
          </w:p>
        </w:tc>
      </w:tr>
      <w:tr w:rsidR="0030089C" w:rsidRPr="00365F8F" w:rsidTr="00012BF4">
        <w:tc>
          <w:tcPr>
            <w:tcW w:w="2148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0089C" w:rsidRPr="00012BF4" w:rsidRDefault="0030089C" w:rsidP="00012BF4">
            <w:pPr>
              <w:pStyle w:val="NormalWeb"/>
              <w:spacing w:before="0" w:beforeAutospacing="0" w:after="340" w:afterAutospacing="0" w:line="336" w:lineRule="atLeast"/>
              <w:jc w:val="center"/>
              <w:rPr>
                <w:rFonts w:asciiTheme="minorHAnsi" w:hAnsiTheme="minorHAnsi"/>
                <w:b/>
                <w:bCs/>
                <w:color w:val="313131"/>
                <w:sz w:val="21"/>
                <w:szCs w:val="21"/>
              </w:rPr>
            </w:pPr>
            <w:r w:rsidRPr="00012BF4">
              <w:rPr>
                <w:rFonts w:asciiTheme="minorHAnsi" w:hAnsiTheme="minorHAnsi"/>
                <w:b/>
                <w:bCs/>
                <w:color w:val="313131"/>
                <w:sz w:val="21"/>
                <w:szCs w:val="21"/>
              </w:rPr>
              <w:t>May</w:t>
            </w:r>
          </w:p>
        </w:tc>
        <w:tc>
          <w:tcPr>
            <w:tcW w:w="3604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0089C" w:rsidRPr="00365F8F" w:rsidRDefault="0030089C" w:rsidP="00012BF4">
            <w:pPr>
              <w:pStyle w:val="NormalWeb"/>
              <w:spacing w:before="0" w:beforeAutospacing="0" w:after="340" w:afterAutospacing="0" w:line="336" w:lineRule="atLeast"/>
              <w:jc w:val="center"/>
              <w:rPr>
                <w:rFonts w:asciiTheme="minorHAnsi" w:hAnsiTheme="minorHAnsi"/>
                <w:color w:val="313131"/>
                <w:sz w:val="21"/>
                <w:szCs w:val="21"/>
              </w:rPr>
            </w:pPr>
            <w:r w:rsidRPr="00365F8F">
              <w:rPr>
                <w:rFonts w:asciiTheme="minorHAnsi" w:hAnsiTheme="minorHAnsi"/>
                <w:color w:val="313131"/>
                <w:sz w:val="21"/>
                <w:szCs w:val="21"/>
              </w:rPr>
              <w:t>17</w:t>
            </w:r>
          </w:p>
        </w:tc>
        <w:tc>
          <w:tcPr>
            <w:tcW w:w="3780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0089C" w:rsidRPr="00365F8F" w:rsidRDefault="0030089C">
            <w:pPr>
              <w:pStyle w:val="NormalWeb"/>
              <w:spacing w:before="0" w:beforeAutospacing="0" w:after="340" w:afterAutospacing="0" w:line="336" w:lineRule="atLeast"/>
              <w:rPr>
                <w:rFonts w:asciiTheme="minorHAnsi" w:hAnsiTheme="minorHAnsi"/>
                <w:color w:val="313131"/>
                <w:sz w:val="21"/>
                <w:szCs w:val="21"/>
              </w:rPr>
            </w:pPr>
            <w:r w:rsidRPr="00365F8F">
              <w:rPr>
                <w:rFonts w:asciiTheme="minorHAnsi" w:hAnsiTheme="minorHAnsi"/>
                <w:color w:val="313131"/>
                <w:sz w:val="21"/>
                <w:szCs w:val="21"/>
              </w:rPr>
              <w:t> </w:t>
            </w:r>
          </w:p>
        </w:tc>
      </w:tr>
      <w:tr w:rsidR="0030089C" w:rsidRPr="00365F8F" w:rsidTr="00012BF4">
        <w:tc>
          <w:tcPr>
            <w:tcW w:w="2148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0089C" w:rsidRPr="00012BF4" w:rsidRDefault="0030089C" w:rsidP="00012BF4">
            <w:pPr>
              <w:pStyle w:val="NormalWeb"/>
              <w:spacing w:before="0" w:beforeAutospacing="0" w:after="340" w:afterAutospacing="0" w:line="336" w:lineRule="atLeast"/>
              <w:jc w:val="center"/>
              <w:rPr>
                <w:rFonts w:asciiTheme="minorHAnsi" w:hAnsiTheme="minorHAnsi"/>
                <w:b/>
                <w:bCs/>
                <w:color w:val="313131"/>
                <w:sz w:val="21"/>
                <w:szCs w:val="21"/>
              </w:rPr>
            </w:pPr>
            <w:r w:rsidRPr="00012BF4">
              <w:rPr>
                <w:rFonts w:asciiTheme="minorHAnsi" w:hAnsiTheme="minorHAnsi"/>
                <w:b/>
                <w:bCs/>
                <w:color w:val="313131"/>
                <w:sz w:val="21"/>
                <w:szCs w:val="21"/>
              </w:rPr>
              <w:t>June</w:t>
            </w:r>
          </w:p>
        </w:tc>
        <w:tc>
          <w:tcPr>
            <w:tcW w:w="3604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0089C" w:rsidRPr="00365F8F" w:rsidRDefault="0030089C" w:rsidP="00012BF4">
            <w:pPr>
              <w:pStyle w:val="NormalWeb"/>
              <w:spacing w:before="0" w:beforeAutospacing="0" w:after="340" w:afterAutospacing="0" w:line="336" w:lineRule="atLeast"/>
              <w:jc w:val="center"/>
              <w:rPr>
                <w:rFonts w:asciiTheme="minorHAnsi" w:hAnsiTheme="minorHAnsi"/>
                <w:color w:val="313131"/>
                <w:sz w:val="21"/>
                <w:szCs w:val="21"/>
              </w:rPr>
            </w:pPr>
            <w:r w:rsidRPr="00365F8F">
              <w:rPr>
                <w:rFonts w:asciiTheme="minorHAnsi" w:hAnsiTheme="minorHAnsi"/>
                <w:color w:val="313131"/>
                <w:sz w:val="21"/>
                <w:szCs w:val="21"/>
              </w:rPr>
              <w:t>20</w:t>
            </w:r>
          </w:p>
        </w:tc>
        <w:tc>
          <w:tcPr>
            <w:tcW w:w="3780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0089C" w:rsidRPr="00365F8F" w:rsidRDefault="0030089C">
            <w:pPr>
              <w:pStyle w:val="NormalWeb"/>
              <w:spacing w:before="0" w:beforeAutospacing="0" w:after="340" w:afterAutospacing="0" w:line="336" w:lineRule="atLeast"/>
              <w:rPr>
                <w:rFonts w:asciiTheme="minorHAnsi" w:hAnsiTheme="minorHAnsi"/>
                <w:color w:val="313131"/>
                <w:sz w:val="21"/>
                <w:szCs w:val="21"/>
              </w:rPr>
            </w:pPr>
            <w:r w:rsidRPr="00365F8F">
              <w:rPr>
                <w:rFonts w:asciiTheme="minorHAnsi" w:hAnsiTheme="minorHAnsi"/>
                <w:color w:val="313131"/>
                <w:sz w:val="21"/>
                <w:szCs w:val="21"/>
              </w:rPr>
              <w:t> </w:t>
            </w:r>
          </w:p>
        </w:tc>
      </w:tr>
      <w:tr w:rsidR="0030089C" w:rsidRPr="00365F8F" w:rsidTr="00012BF4">
        <w:tc>
          <w:tcPr>
            <w:tcW w:w="2148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0089C" w:rsidRPr="00012BF4" w:rsidRDefault="0030089C" w:rsidP="00012BF4">
            <w:pPr>
              <w:pStyle w:val="NormalWeb"/>
              <w:spacing w:before="0" w:beforeAutospacing="0" w:after="340" w:afterAutospacing="0" w:line="336" w:lineRule="atLeast"/>
              <w:jc w:val="center"/>
              <w:rPr>
                <w:rFonts w:asciiTheme="minorHAnsi" w:hAnsiTheme="minorHAnsi"/>
                <w:b/>
                <w:bCs/>
                <w:color w:val="313131"/>
                <w:sz w:val="21"/>
                <w:szCs w:val="21"/>
              </w:rPr>
            </w:pPr>
            <w:r w:rsidRPr="00012BF4">
              <w:rPr>
                <w:rFonts w:asciiTheme="minorHAnsi" w:hAnsiTheme="minorHAnsi"/>
                <w:b/>
                <w:bCs/>
                <w:color w:val="313131"/>
                <w:sz w:val="21"/>
                <w:szCs w:val="21"/>
              </w:rPr>
              <w:lastRenderedPageBreak/>
              <w:t>July</w:t>
            </w:r>
          </w:p>
        </w:tc>
        <w:tc>
          <w:tcPr>
            <w:tcW w:w="3604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0089C" w:rsidRPr="00365F8F" w:rsidRDefault="0030089C" w:rsidP="00012BF4">
            <w:pPr>
              <w:pStyle w:val="NormalWeb"/>
              <w:spacing w:before="0" w:beforeAutospacing="0" w:after="340" w:afterAutospacing="0" w:line="336" w:lineRule="atLeast"/>
              <w:jc w:val="center"/>
              <w:rPr>
                <w:rFonts w:asciiTheme="minorHAnsi" w:hAnsiTheme="minorHAnsi"/>
                <w:color w:val="313131"/>
                <w:sz w:val="21"/>
                <w:szCs w:val="21"/>
              </w:rPr>
            </w:pPr>
            <w:r w:rsidRPr="00365F8F">
              <w:rPr>
                <w:rFonts w:asciiTheme="minorHAnsi" w:hAnsiTheme="minorHAnsi"/>
                <w:color w:val="313131"/>
                <w:sz w:val="21"/>
                <w:szCs w:val="21"/>
              </w:rPr>
              <w:t>19</w:t>
            </w:r>
          </w:p>
        </w:tc>
        <w:tc>
          <w:tcPr>
            <w:tcW w:w="3780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0089C" w:rsidRPr="00365F8F" w:rsidRDefault="0030089C">
            <w:pPr>
              <w:pStyle w:val="NormalWeb"/>
              <w:spacing w:before="0" w:beforeAutospacing="0" w:after="340" w:afterAutospacing="0" w:line="336" w:lineRule="atLeast"/>
              <w:rPr>
                <w:rFonts w:asciiTheme="minorHAnsi" w:hAnsiTheme="minorHAnsi"/>
                <w:color w:val="313131"/>
                <w:sz w:val="21"/>
                <w:szCs w:val="21"/>
              </w:rPr>
            </w:pPr>
            <w:r w:rsidRPr="00365F8F">
              <w:rPr>
                <w:rFonts w:asciiTheme="minorHAnsi" w:hAnsiTheme="minorHAnsi"/>
                <w:color w:val="313131"/>
                <w:sz w:val="21"/>
                <w:szCs w:val="21"/>
              </w:rPr>
              <w:t> </w:t>
            </w:r>
          </w:p>
        </w:tc>
      </w:tr>
      <w:tr w:rsidR="0030089C" w:rsidRPr="00365F8F" w:rsidTr="00012BF4">
        <w:tc>
          <w:tcPr>
            <w:tcW w:w="2148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0089C" w:rsidRPr="00012BF4" w:rsidRDefault="0030089C" w:rsidP="00012BF4">
            <w:pPr>
              <w:pStyle w:val="NormalWeb"/>
              <w:spacing w:before="0" w:beforeAutospacing="0" w:after="340" w:afterAutospacing="0" w:line="336" w:lineRule="atLeast"/>
              <w:jc w:val="center"/>
              <w:rPr>
                <w:rFonts w:asciiTheme="minorHAnsi" w:hAnsiTheme="minorHAnsi"/>
                <w:b/>
                <w:bCs/>
                <w:color w:val="313131"/>
                <w:sz w:val="21"/>
                <w:szCs w:val="21"/>
              </w:rPr>
            </w:pPr>
            <w:r w:rsidRPr="00012BF4">
              <w:rPr>
                <w:rFonts w:asciiTheme="minorHAnsi" w:hAnsiTheme="minorHAnsi"/>
                <w:b/>
                <w:bCs/>
                <w:color w:val="313131"/>
                <w:sz w:val="21"/>
                <w:szCs w:val="21"/>
              </w:rPr>
              <w:t>August</w:t>
            </w:r>
          </w:p>
        </w:tc>
        <w:tc>
          <w:tcPr>
            <w:tcW w:w="3604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0089C" w:rsidRPr="00365F8F" w:rsidRDefault="0030089C" w:rsidP="00012BF4">
            <w:pPr>
              <w:pStyle w:val="NormalWeb"/>
              <w:spacing w:before="0" w:beforeAutospacing="0" w:after="340" w:afterAutospacing="0" w:line="336" w:lineRule="atLeast"/>
              <w:jc w:val="center"/>
              <w:rPr>
                <w:rFonts w:asciiTheme="minorHAnsi" w:hAnsiTheme="minorHAnsi"/>
                <w:color w:val="313131"/>
                <w:sz w:val="21"/>
                <w:szCs w:val="21"/>
              </w:rPr>
            </w:pPr>
            <w:r w:rsidRPr="00365F8F">
              <w:rPr>
                <w:rFonts w:asciiTheme="minorHAnsi" w:hAnsiTheme="minorHAnsi"/>
                <w:color w:val="313131"/>
                <w:sz w:val="21"/>
                <w:szCs w:val="21"/>
              </w:rPr>
              <w:t>24</w:t>
            </w:r>
          </w:p>
        </w:tc>
        <w:tc>
          <w:tcPr>
            <w:tcW w:w="3780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0089C" w:rsidRPr="00365F8F" w:rsidRDefault="0030089C">
            <w:pPr>
              <w:pStyle w:val="NormalWeb"/>
              <w:spacing w:before="0" w:beforeAutospacing="0" w:after="340" w:afterAutospacing="0" w:line="336" w:lineRule="atLeast"/>
              <w:rPr>
                <w:rFonts w:asciiTheme="minorHAnsi" w:hAnsiTheme="minorHAnsi"/>
                <w:color w:val="313131"/>
                <w:sz w:val="21"/>
                <w:szCs w:val="21"/>
              </w:rPr>
            </w:pPr>
            <w:r w:rsidRPr="00365F8F">
              <w:rPr>
                <w:rFonts w:asciiTheme="minorHAnsi" w:hAnsiTheme="minorHAnsi"/>
                <w:color w:val="313131"/>
                <w:sz w:val="21"/>
                <w:szCs w:val="21"/>
              </w:rPr>
              <w:t> </w:t>
            </w:r>
          </w:p>
        </w:tc>
      </w:tr>
    </w:tbl>
    <w:p w:rsidR="0030089C" w:rsidRPr="00365F8F" w:rsidRDefault="0030089C">
      <w:pPr>
        <w:rPr>
          <w:rFonts w:asciiTheme="minorHAnsi" w:hAnsiTheme="minorHAnsi"/>
        </w:rPr>
      </w:pPr>
    </w:p>
    <w:p w:rsidR="00012BF4" w:rsidRDefault="00012BF4">
      <w:pPr>
        <w:rPr>
          <w:rFonts w:asciiTheme="minorHAnsi" w:hAnsiTheme="minorHAnsi"/>
        </w:rPr>
      </w:pPr>
    </w:p>
    <w:p w:rsidR="00012BF4" w:rsidRPr="00365F8F" w:rsidRDefault="00012BF4">
      <w:pPr>
        <w:rPr>
          <w:rFonts w:asciiTheme="minorHAnsi" w:hAnsiTheme="minorHAnsi"/>
        </w:rPr>
      </w:pPr>
    </w:p>
    <w:p w:rsidR="0030089C" w:rsidRPr="00365F8F" w:rsidRDefault="0030089C" w:rsidP="0030089C">
      <w:pPr>
        <w:pStyle w:val="NormalWeb"/>
        <w:spacing w:before="0" w:beforeAutospacing="0" w:after="340" w:afterAutospacing="0"/>
        <w:rPr>
          <w:rFonts w:asciiTheme="minorHAnsi" w:hAnsiTheme="minorHAnsi"/>
          <w:color w:val="222222"/>
        </w:rPr>
      </w:pPr>
      <w:r w:rsidRPr="00365F8F">
        <w:rPr>
          <w:rFonts w:asciiTheme="minorHAnsi" w:hAnsiTheme="minorHAnsi"/>
          <w:color w:val="222222"/>
        </w:rPr>
        <w:t>8. Using</w:t>
      </w:r>
      <w:r w:rsidRPr="00365F8F">
        <w:rPr>
          <w:rStyle w:val="apple-converted-space"/>
          <w:rFonts w:asciiTheme="minorHAnsi" w:hAnsiTheme="minorHAnsi"/>
          <w:color w:val="222222"/>
        </w:rPr>
        <w:t> </w:t>
      </w:r>
      <w:r w:rsidRPr="00365F8F">
        <w:rPr>
          <w:rStyle w:val="apple-converted-space"/>
          <w:rFonts w:asciiTheme="minorHAnsi" w:hAnsiTheme="minorHAnsi"/>
          <w:color w:val="222222"/>
        </w:rPr>
        <w:sym w:font="Symbol" w:char="F061"/>
      </w:r>
      <w:r w:rsidRPr="00365F8F">
        <w:rPr>
          <w:rFonts w:asciiTheme="minorHAnsi" w:hAnsiTheme="minorHAnsi"/>
          <w:color w:val="222222"/>
        </w:rPr>
        <w:t>=.2 and</w:t>
      </w:r>
      <w:r w:rsidRPr="00365F8F">
        <w:rPr>
          <w:rStyle w:val="apple-converted-space"/>
          <w:rFonts w:asciiTheme="minorHAnsi" w:hAnsiTheme="minorHAnsi"/>
          <w:color w:val="222222"/>
        </w:rPr>
        <w:t> </w:t>
      </w:r>
      <w:r w:rsidRPr="00365F8F">
        <w:rPr>
          <w:rStyle w:val="apple-converted-space"/>
          <w:rFonts w:asciiTheme="minorHAnsi" w:hAnsiTheme="minorHAnsi"/>
          <w:color w:val="222222"/>
        </w:rPr>
        <w:sym w:font="Symbol" w:char="F064"/>
      </w:r>
      <w:r w:rsidRPr="00365F8F">
        <w:rPr>
          <w:rFonts w:asciiTheme="minorHAnsi" w:hAnsiTheme="minorHAnsi"/>
          <w:color w:val="222222"/>
        </w:rPr>
        <w:t>=.4 as well as F</w:t>
      </w:r>
      <w:r w:rsidRPr="00365F8F">
        <w:rPr>
          <w:rFonts w:asciiTheme="minorHAnsi" w:hAnsiTheme="minorHAnsi"/>
          <w:color w:val="222222"/>
          <w:sz w:val="18"/>
          <w:szCs w:val="18"/>
          <w:vertAlign w:val="subscript"/>
        </w:rPr>
        <w:t>1</w:t>
      </w:r>
      <w:r w:rsidRPr="00365F8F">
        <w:rPr>
          <w:rFonts w:asciiTheme="minorHAnsi" w:hAnsiTheme="minorHAnsi"/>
          <w:color w:val="222222"/>
        </w:rPr>
        <w:t>=11,000 and T</w:t>
      </w:r>
      <w:r w:rsidRPr="00365F8F">
        <w:rPr>
          <w:rFonts w:asciiTheme="minorHAnsi" w:hAnsiTheme="minorHAnsi"/>
          <w:color w:val="222222"/>
          <w:sz w:val="18"/>
          <w:szCs w:val="18"/>
          <w:vertAlign w:val="subscript"/>
        </w:rPr>
        <w:t>1</w:t>
      </w:r>
      <w:r w:rsidRPr="00365F8F">
        <w:rPr>
          <w:rFonts w:asciiTheme="minorHAnsi" w:hAnsiTheme="minorHAnsi"/>
          <w:color w:val="222222"/>
        </w:rPr>
        <w:t>=2,000 what would be the Trend Component predicted for week 2 (T</w:t>
      </w:r>
      <w:r w:rsidRPr="00365F8F">
        <w:rPr>
          <w:rFonts w:asciiTheme="minorHAnsi" w:hAnsiTheme="minorHAnsi"/>
          <w:color w:val="222222"/>
          <w:sz w:val="18"/>
          <w:szCs w:val="18"/>
          <w:vertAlign w:val="subscript"/>
        </w:rPr>
        <w:t>2</w:t>
      </w:r>
      <w:r w:rsidRPr="00365F8F">
        <w:rPr>
          <w:rFonts w:asciiTheme="minorHAnsi" w:hAnsiTheme="minorHAnsi"/>
          <w:color w:val="222222"/>
        </w:rPr>
        <w:t>)?</w:t>
      </w:r>
    </w:p>
    <w:p w:rsidR="0030089C" w:rsidRPr="00365F8F" w:rsidRDefault="0030089C" w:rsidP="0030089C">
      <w:pPr>
        <w:rPr>
          <w:rFonts w:asciiTheme="minorHAnsi" w:hAnsiTheme="minorHAnsi"/>
          <w:color w:val="222222"/>
        </w:rPr>
      </w:pPr>
      <w:r w:rsidRPr="00365F8F">
        <w:rPr>
          <w:rFonts w:asciiTheme="minorHAnsi" w:hAnsiTheme="minorHAnsi"/>
          <w:color w:val="222222"/>
        </w:rPr>
        <w:t>a. 1.92</w:t>
      </w:r>
    </w:p>
    <w:p w:rsidR="0030089C" w:rsidRPr="00365F8F" w:rsidRDefault="0030089C" w:rsidP="0030089C">
      <w:pPr>
        <w:rPr>
          <w:rFonts w:asciiTheme="minorHAnsi" w:hAnsiTheme="minorHAnsi"/>
          <w:color w:val="222222"/>
        </w:rPr>
      </w:pPr>
      <w:r w:rsidRPr="00365F8F">
        <w:rPr>
          <w:rFonts w:asciiTheme="minorHAnsi" w:hAnsiTheme="minorHAnsi"/>
          <w:color w:val="222222"/>
        </w:rPr>
        <w:t>b. 12.8</w:t>
      </w:r>
    </w:p>
    <w:p w:rsidR="0030089C" w:rsidRPr="00365F8F" w:rsidRDefault="0030089C" w:rsidP="0030089C">
      <w:pPr>
        <w:rPr>
          <w:rFonts w:asciiTheme="minorHAnsi" w:hAnsiTheme="minorHAnsi"/>
          <w:color w:val="222222"/>
        </w:rPr>
      </w:pPr>
      <w:r w:rsidRPr="00365F8F">
        <w:rPr>
          <w:rFonts w:asciiTheme="minorHAnsi" w:hAnsiTheme="minorHAnsi"/>
          <w:color w:val="222222"/>
        </w:rPr>
        <w:t>c. 2.10</w:t>
      </w:r>
    </w:p>
    <w:p w:rsidR="0030089C" w:rsidRPr="00365F8F" w:rsidRDefault="0030089C" w:rsidP="0030089C">
      <w:pPr>
        <w:rPr>
          <w:rFonts w:asciiTheme="minorHAnsi" w:hAnsiTheme="minorHAnsi"/>
          <w:color w:val="222222"/>
        </w:rPr>
      </w:pPr>
      <w:r w:rsidRPr="00365F8F">
        <w:rPr>
          <w:rFonts w:asciiTheme="minorHAnsi" w:hAnsiTheme="minorHAnsi"/>
          <w:color w:val="222222"/>
        </w:rPr>
        <w:t>d. 15.18</w:t>
      </w:r>
    </w:p>
    <w:p w:rsidR="0030089C" w:rsidRDefault="0030089C">
      <w:pPr>
        <w:rPr>
          <w:rFonts w:asciiTheme="minorHAnsi" w:hAnsiTheme="minorHAnsi"/>
        </w:rPr>
      </w:pPr>
    </w:p>
    <w:p w:rsidR="00365F8F" w:rsidRDefault="00365F8F">
      <w:pPr>
        <w:rPr>
          <w:rFonts w:asciiTheme="minorHAnsi" w:hAnsiTheme="minorHAnsi"/>
          <w:b/>
          <w:bCs/>
        </w:rPr>
      </w:pPr>
      <w:r w:rsidRPr="00365F8F">
        <w:rPr>
          <w:rFonts w:asciiTheme="minorHAnsi" w:hAnsiTheme="minorHAnsi"/>
          <w:b/>
          <w:bCs/>
        </w:rPr>
        <w:t>Solution:</w:t>
      </w:r>
      <w:r>
        <w:rPr>
          <w:rFonts w:asciiTheme="minorHAnsi" w:hAnsiTheme="minorHAnsi"/>
          <w:b/>
          <w:bCs/>
        </w:rPr>
        <w:t xml:space="preserve"> A</w:t>
      </w:r>
    </w:p>
    <w:p w:rsidR="00365F8F" w:rsidRPr="00365F8F" w:rsidRDefault="00365F8F">
      <w:pPr>
        <w:rPr>
          <w:rFonts w:asciiTheme="minorHAnsi" w:hAnsiTheme="minorHAnsi"/>
        </w:rPr>
      </w:pPr>
    </w:p>
    <w:p w:rsidR="0030089C" w:rsidRPr="00365F8F" w:rsidRDefault="0030089C" w:rsidP="0030089C">
      <w:pPr>
        <w:pStyle w:val="NormalWeb"/>
        <w:spacing w:before="0" w:beforeAutospacing="0" w:after="340" w:afterAutospacing="0"/>
        <w:rPr>
          <w:rFonts w:asciiTheme="minorHAnsi" w:hAnsiTheme="minorHAnsi"/>
          <w:color w:val="222222"/>
        </w:rPr>
      </w:pPr>
      <w:r w:rsidRPr="00365F8F">
        <w:rPr>
          <w:rFonts w:asciiTheme="minorHAnsi" w:hAnsiTheme="minorHAnsi"/>
          <w:color w:val="222222"/>
        </w:rPr>
        <w:t>9. Using</w:t>
      </w:r>
      <w:r w:rsidRPr="00365F8F">
        <w:rPr>
          <w:rStyle w:val="apple-converted-space"/>
          <w:rFonts w:asciiTheme="minorHAnsi" w:hAnsiTheme="minorHAnsi"/>
          <w:color w:val="222222"/>
        </w:rPr>
        <w:t> </w:t>
      </w:r>
      <w:r w:rsidRPr="00365F8F">
        <w:rPr>
          <w:rStyle w:val="apple-converted-space"/>
          <w:rFonts w:asciiTheme="minorHAnsi" w:hAnsiTheme="minorHAnsi"/>
          <w:color w:val="222222"/>
        </w:rPr>
        <w:sym w:font="Symbol" w:char="F061"/>
      </w:r>
      <w:r w:rsidRPr="00365F8F">
        <w:rPr>
          <w:rFonts w:asciiTheme="minorHAnsi" w:hAnsiTheme="minorHAnsi"/>
          <w:color w:val="222222"/>
        </w:rPr>
        <w:t>=.2 and</w:t>
      </w:r>
      <w:r w:rsidRPr="00365F8F">
        <w:rPr>
          <w:rStyle w:val="apple-converted-space"/>
          <w:rFonts w:asciiTheme="minorHAnsi" w:hAnsiTheme="minorHAnsi"/>
          <w:color w:val="222222"/>
        </w:rPr>
        <w:t> </w:t>
      </w:r>
      <w:r w:rsidRPr="00365F8F">
        <w:rPr>
          <w:rStyle w:val="apple-converted-space"/>
          <w:rFonts w:asciiTheme="minorHAnsi" w:hAnsiTheme="minorHAnsi"/>
          <w:color w:val="222222"/>
        </w:rPr>
        <w:sym w:font="Symbol" w:char="F064"/>
      </w:r>
      <w:r w:rsidRPr="00365F8F">
        <w:rPr>
          <w:rFonts w:asciiTheme="minorHAnsi" w:hAnsiTheme="minorHAnsi"/>
          <w:color w:val="222222"/>
        </w:rPr>
        <w:t>=.4 as well as F</w:t>
      </w:r>
      <w:r w:rsidRPr="00365F8F">
        <w:rPr>
          <w:rFonts w:asciiTheme="minorHAnsi" w:hAnsiTheme="minorHAnsi"/>
          <w:color w:val="222222"/>
          <w:sz w:val="18"/>
          <w:szCs w:val="18"/>
          <w:vertAlign w:val="subscript"/>
        </w:rPr>
        <w:t>1</w:t>
      </w:r>
      <w:r w:rsidRPr="00365F8F">
        <w:rPr>
          <w:rFonts w:asciiTheme="minorHAnsi" w:hAnsiTheme="minorHAnsi"/>
          <w:color w:val="222222"/>
        </w:rPr>
        <w:t>=11,000 and T</w:t>
      </w:r>
      <w:r w:rsidRPr="00365F8F">
        <w:rPr>
          <w:rFonts w:asciiTheme="minorHAnsi" w:hAnsiTheme="minorHAnsi"/>
          <w:color w:val="222222"/>
          <w:sz w:val="18"/>
          <w:szCs w:val="18"/>
          <w:vertAlign w:val="subscript"/>
        </w:rPr>
        <w:t>1</w:t>
      </w:r>
      <w:r w:rsidRPr="00365F8F">
        <w:rPr>
          <w:rFonts w:asciiTheme="minorHAnsi" w:hAnsiTheme="minorHAnsi"/>
          <w:color w:val="222222"/>
        </w:rPr>
        <w:t>=2,000 what would be the Forecast Including Trend for week 2 (FIT</w:t>
      </w:r>
      <w:r w:rsidRPr="00365F8F">
        <w:rPr>
          <w:rFonts w:asciiTheme="minorHAnsi" w:hAnsiTheme="minorHAnsi"/>
          <w:color w:val="222222"/>
          <w:sz w:val="18"/>
          <w:szCs w:val="18"/>
          <w:vertAlign w:val="subscript"/>
        </w:rPr>
        <w:t>2</w:t>
      </w:r>
      <w:r w:rsidRPr="00365F8F">
        <w:rPr>
          <w:rFonts w:asciiTheme="minorHAnsi" w:hAnsiTheme="minorHAnsi"/>
          <w:color w:val="222222"/>
        </w:rPr>
        <w:t>)?</w:t>
      </w:r>
    </w:p>
    <w:p w:rsidR="0030089C" w:rsidRPr="00365F8F" w:rsidRDefault="0030089C" w:rsidP="0030089C">
      <w:pPr>
        <w:rPr>
          <w:rFonts w:asciiTheme="minorHAnsi" w:hAnsiTheme="minorHAnsi"/>
          <w:color w:val="222222"/>
        </w:rPr>
      </w:pPr>
      <w:r w:rsidRPr="00365F8F">
        <w:rPr>
          <w:rFonts w:asciiTheme="minorHAnsi" w:hAnsiTheme="minorHAnsi"/>
          <w:color w:val="222222"/>
        </w:rPr>
        <w:t>a. 15.18</w:t>
      </w:r>
    </w:p>
    <w:p w:rsidR="0030089C" w:rsidRPr="00365F8F" w:rsidRDefault="0030089C" w:rsidP="0030089C">
      <w:pPr>
        <w:rPr>
          <w:rFonts w:asciiTheme="minorHAnsi" w:hAnsiTheme="minorHAnsi"/>
          <w:color w:val="222222"/>
        </w:rPr>
      </w:pPr>
      <w:r w:rsidRPr="00365F8F">
        <w:rPr>
          <w:rFonts w:asciiTheme="minorHAnsi" w:hAnsiTheme="minorHAnsi"/>
          <w:color w:val="222222"/>
        </w:rPr>
        <w:t>b. 12.8</w:t>
      </w:r>
      <w:r w:rsidR="00012BF4">
        <w:rPr>
          <w:rFonts w:asciiTheme="minorHAnsi" w:hAnsiTheme="minorHAnsi"/>
          <w:color w:val="222222"/>
        </w:rPr>
        <w:t>0</w:t>
      </w:r>
    </w:p>
    <w:p w:rsidR="0030089C" w:rsidRPr="00365F8F" w:rsidRDefault="0030089C" w:rsidP="0030089C">
      <w:pPr>
        <w:rPr>
          <w:rFonts w:asciiTheme="minorHAnsi" w:hAnsiTheme="minorHAnsi"/>
          <w:color w:val="222222"/>
        </w:rPr>
      </w:pPr>
      <w:r w:rsidRPr="00365F8F">
        <w:rPr>
          <w:rFonts w:asciiTheme="minorHAnsi" w:hAnsiTheme="minorHAnsi"/>
          <w:color w:val="222222"/>
        </w:rPr>
        <w:t>c. 14.72</w:t>
      </w:r>
    </w:p>
    <w:p w:rsidR="0030089C" w:rsidRPr="00365F8F" w:rsidRDefault="0030089C" w:rsidP="0030089C">
      <w:pPr>
        <w:rPr>
          <w:rFonts w:asciiTheme="minorHAnsi" w:hAnsiTheme="minorHAnsi"/>
          <w:color w:val="222222"/>
        </w:rPr>
      </w:pPr>
      <w:r w:rsidRPr="00365F8F">
        <w:rPr>
          <w:rFonts w:asciiTheme="minorHAnsi" w:hAnsiTheme="minorHAnsi"/>
          <w:color w:val="222222"/>
        </w:rPr>
        <w:t>d. 17.28</w:t>
      </w:r>
    </w:p>
    <w:p w:rsidR="0030089C" w:rsidRDefault="0030089C" w:rsidP="0030089C">
      <w:pPr>
        <w:rPr>
          <w:rFonts w:asciiTheme="minorHAnsi" w:hAnsiTheme="minorHAnsi"/>
          <w:color w:val="222222"/>
        </w:rPr>
      </w:pPr>
    </w:p>
    <w:p w:rsidR="00365F8F" w:rsidRDefault="00365F8F" w:rsidP="0030089C">
      <w:pPr>
        <w:rPr>
          <w:rFonts w:asciiTheme="minorHAnsi" w:hAnsiTheme="minorHAnsi"/>
          <w:b/>
          <w:bCs/>
        </w:rPr>
      </w:pPr>
      <w:r w:rsidRPr="00365F8F">
        <w:rPr>
          <w:rFonts w:asciiTheme="minorHAnsi" w:hAnsiTheme="minorHAnsi"/>
          <w:b/>
          <w:bCs/>
        </w:rPr>
        <w:t>Solution:</w:t>
      </w:r>
      <w:r>
        <w:rPr>
          <w:rFonts w:asciiTheme="minorHAnsi" w:hAnsiTheme="minorHAnsi"/>
          <w:b/>
          <w:bCs/>
        </w:rPr>
        <w:t xml:space="preserve"> C</w:t>
      </w:r>
    </w:p>
    <w:p w:rsidR="00605527" w:rsidRDefault="00605527" w:rsidP="0030089C">
      <w:pPr>
        <w:rPr>
          <w:rFonts w:asciiTheme="minorHAnsi" w:hAnsiTheme="minorHAnsi"/>
          <w:b/>
          <w:bCs/>
        </w:rPr>
      </w:pPr>
    </w:p>
    <w:p w:rsidR="00605527" w:rsidRDefault="00605527" w:rsidP="0030089C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Explanation of 8 &amp; 9:</w:t>
      </w:r>
    </w:p>
    <w:p w:rsidR="00605527" w:rsidRDefault="00605527" w:rsidP="0030089C">
      <w:pPr>
        <w:rPr>
          <w:rFonts w:asciiTheme="minorHAnsi" w:hAnsiTheme="minorHAnsi"/>
          <w:b/>
          <w:bCs/>
        </w:rPr>
      </w:pPr>
    </w:p>
    <w:p w:rsidR="00605527" w:rsidRDefault="00605527" w:rsidP="0030089C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For alpha = 0.2 and delta = 0.4</w:t>
      </w:r>
    </w:p>
    <w:tbl>
      <w:tblPr>
        <w:tblW w:w="6600" w:type="dxa"/>
        <w:tblInd w:w="98" w:type="dxa"/>
        <w:tblLook w:val="04A0"/>
      </w:tblPr>
      <w:tblGrid>
        <w:gridCol w:w="1320"/>
        <w:gridCol w:w="1320"/>
        <w:gridCol w:w="1372"/>
        <w:gridCol w:w="1372"/>
        <w:gridCol w:w="1372"/>
      </w:tblGrid>
      <w:tr w:rsidR="00B352C0" w:rsidRPr="00B352C0" w:rsidTr="00B352C0">
        <w:trPr>
          <w:trHeight w:val="31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C0" w:rsidRPr="00B352C0" w:rsidRDefault="00B352C0" w:rsidP="00B352C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352C0">
              <w:rPr>
                <w:rFonts w:ascii="Calibri" w:hAnsi="Calibri" w:cs="Calibri"/>
                <w:b/>
                <w:bCs/>
                <w:color w:val="000000"/>
              </w:rPr>
              <w:t xml:space="preserve">Week 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C0" w:rsidRPr="00B352C0" w:rsidRDefault="00B352C0" w:rsidP="00B352C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352C0">
              <w:rPr>
                <w:rFonts w:ascii="Calibri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C0" w:rsidRPr="00B352C0" w:rsidRDefault="00B352C0" w:rsidP="00B352C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352C0">
              <w:rPr>
                <w:rFonts w:ascii="Calibri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C0" w:rsidRPr="00B352C0" w:rsidRDefault="00B352C0" w:rsidP="00B352C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352C0">
              <w:rPr>
                <w:rFonts w:ascii="Calibri" w:hAnsi="Calibri" w:cs="Calibri"/>
                <w:b/>
                <w:bCs/>
                <w:color w:val="000000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C0" w:rsidRPr="00B352C0" w:rsidRDefault="00B352C0" w:rsidP="00B352C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352C0">
              <w:rPr>
                <w:rFonts w:ascii="Calibri" w:hAnsi="Calibri" w:cs="Calibri"/>
                <w:b/>
                <w:bCs/>
                <w:color w:val="000000"/>
              </w:rPr>
              <w:t>FIT</w:t>
            </w:r>
          </w:p>
        </w:tc>
      </w:tr>
      <w:tr w:rsidR="00B352C0" w:rsidRPr="00B352C0" w:rsidTr="00B352C0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C0" w:rsidRPr="00B352C0" w:rsidRDefault="00B352C0" w:rsidP="00B352C0">
            <w:pPr>
              <w:jc w:val="center"/>
              <w:rPr>
                <w:rFonts w:ascii="Calibri" w:hAnsi="Calibri" w:cs="Calibri"/>
                <w:color w:val="000000"/>
              </w:rPr>
            </w:pPr>
            <w:r w:rsidRPr="00B352C0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C0" w:rsidRPr="00B352C0" w:rsidRDefault="00B352C0" w:rsidP="00B352C0">
            <w:pPr>
              <w:jc w:val="center"/>
              <w:rPr>
                <w:rFonts w:ascii="Calibri" w:hAnsi="Calibri" w:cs="Calibri"/>
                <w:color w:val="000000"/>
              </w:rPr>
            </w:pPr>
            <w:r w:rsidRPr="00B352C0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C0" w:rsidRPr="00B352C0" w:rsidRDefault="00B352C0" w:rsidP="00B352C0">
            <w:pPr>
              <w:jc w:val="center"/>
              <w:rPr>
                <w:rFonts w:ascii="Calibri" w:hAnsi="Calibri" w:cs="Calibri"/>
                <w:color w:val="000000"/>
              </w:rPr>
            </w:pPr>
            <w:r w:rsidRPr="00B352C0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C0" w:rsidRPr="00B352C0" w:rsidRDefault="00B352C0" w:rsidP="00B352C0">
            <w:pPr>
              <w:jc w:val="center"/>
              <w:rPr>
                <w:rFonts w:ascii="Calibri" w:hAnsi="Calibri" w:cs="Calibri"/>
                <w:color w:val="000000"/>
              </w:rPr>
            </w:pPr>
            <w:r w:rsidRPr="00B352C0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C0" w:rsidRPr="00B352C0" w:rsidRDefault="00B352C0" w:rsidP="00B352C0">
            <w:pPr>
              <w:jc w:val="center"/>
              <w:rPr>
                <w:rFonts w:ascii="Calibri" w:hAnsi="Calibri" w:cs="Calibri"/>
                <w:color w:val="000000"/>
              </w:rPr>
            </w:pPr>
            <w:r w:rsidRPr="00B352C0"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B352C0" w:rsidRPr="00B352C0" w:rsidTr="00B352C0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C0" w:rsidRPr="00B352C0" w:rsidRDefault="00B352C0" w:rsidP="00B352C0">
            <w:pPr>
              <w:jc w:val="center"/>
              <w:rPr>
                <w:rFonts w:ascii="Calibri" w:hAnsi="Calibri" w:cs="Calibri"/>
                <w:color w:val="000000"/>
              </w:rPr>
            </w:pPr>
            <w:r w:rsidRPr="00B352C0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C0" w:rsidRPr="00B352C0" w:rsidRDefault="00B352C0" w:rsidP="00B352C0">
            <w:pPr>
              <w:jc w:val="center"/>
              <w:rPr>
                <w:rFonts w:ascii="Calibri" w:hAnsi="Calibri" w:cs="Calibri"/>
                <w:color w:val="000000"/>
              </w:rPr>
            </w:pPr>
            <w:r w:rsidRPr="00B352C0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C0" w:rsidRPr="00B352C0" w:rsidRDefault="00B352C0" w:rsidP="00B352C0">
            <w:pPr>
              <w:jc w:val="center"/>
              <w:rPr>
                <w:rFonts w:ascii="Calibri" w:hAnsi="Calibri" w:cs="Calibri"/>
                <w:color w:val="000000"/>
              </w:rPr>
            </w:pPr>
            <w:r w:rsidRPr="00B352C0">
              <w:rPr>
                <w:rFonts w:ascii="Calibri" w:hAnsi="Calibri" w:cs="Calibri"/>
                <w:color w:val="000000"/>
              </w:rPr>
              <w:t>12.8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C0" w:rsidRPr="00B352C0" w:rsidRDefault="00B352C0" w:rsidP="00B352C0">
            <w:pPr>
              <w:jc w:val="center"/>
              <w:rPr>
                <w:rFonts w:ascii="Calibri" w:hAnsi="Calibri" w:cs="Calibri"/>
                <w:color w:val="000000"/>
              </w:rPr>
            </w:pPr>
            <w:r w:rsidRPr="00B352C0">
              <w:rPr>
                <w:rFonts w:ascii="Calibri" w:hAnsi="Calibri" w:cs="Calibri"/>
                <w:color w:val="000000"/>
              </w:rPr>
              <w:t>1.92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C0" w:rsidRPr="00B352C0" w:rsidRDefault="00B352C0" w:rsidP="00B352C0">
            <w:pPr>
              <w:jc w:val="center"/>
              <w:rPr>
                <w:rFonts w:ascii="Calibri" w:hAnsi="Calibri" w:cs="Calibri"/>
                <w:color w:val="000000"/>
              </w:rPr>
            </w:pPr>
            <w:r w:rsidRPr="00B352C0">
              <w:rPr>
                <w:rFonts w:ascii="Calibri" w:hAnsi="Calibri" w:cs="Calibri"/>
                <w:color w:val="000000"/>
              </w:rPr>
              <w:t>14.72</w:t>
            </w:r>
          </w:p>
        </w:tc>
      </w:tr>
      <w:tr w:rsidR="00B352C0" w:rsidRPr="00B352C0" w:rsidTr="00B352C0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C0" w:rsidRPr="00B352C0" w:rsidRDefault="00B352C0" w:rsidP="00B352C0">
            <w:pPr>
              <w:jc w:val="center"/>
              <w:rPr>
                <w:rFonts w:ascii="Calibri" w:hAnsi="Calibri" w:cs="Calibri"/>
                <w:color w:val="000000"/>
              </w:rPr>
            </w:pPr>
            <w:r w:rsidRPr="00B352C0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C0" w:rsidRPr="00B352C0" w:rsidRDefault="00B352C0" w:rsidP="00B352C0">
            <w:pPr>
              <w:jc w:val="center"/>
              <w:rPr>
                <w:rFonts w:ascii="Calibri" w:hAnsi="Calibri" w:cs="Calibri"/>
                <w:color w:val="000000"/>
              </w:rPr>
            </w:pPr>
            <w:r w:rsidRPr="00B352C0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C0" w:rsidRPr="00B352C0" w:rsidRDefault="00B352C0" w:rsidP="00B352C0">
            <w:pPr>
              <w:jc w:val="center"/>
              <w:rPr>
                <w:rFonts w:ascii="Calibri" w:hAnsi="Calibri" w:cs="Calibri"/>
                <w:color w:val="000000"/>
              </w:rPr>
            </w:pPr>
            <w:r w:rsidRPr="00B352C0">
              <w:rPr>
                <w:rFonts w:ascii="Calibri" w:hAnsi="Calibri" w:cs="Calibri"/>
                <w:color w:val="000000"/>
              </w:rPr>
              <w:t>15.176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C0" w:rsidRPr="00B352C0" w:rsidRDefault="00B352C0" w:rsidP="00B352C0">
            <w:pPr>
              <w:jc w:val="center"/>
              <w:rPr>
                <w:rFonts w:ascii="Calibri" w:hAnsi="Calibri" w:cs="Calibri"/>
                <w:color w:val="000000"/>
              </w:rPr>
            </w:pPr>
            <w:r w:rsidRPr="00B352C0">
              <w:rPr>
                <w:rFonts w:ascii="Calibri" w:hAnsi="Calibri" w:cs="Calibri"/>
                <w:color w:val="000000"/>
              </w:rPr>
              <w:t>2.1024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C0" w:rsidRPr="00B352C0" w:rsidRDefault="00B352C0" w:rsidP="00B352C0">
            <w:pPr>
              <w:jc w:val="center"/>
              <w:rPr>
                <w:rFonts w:ascii="Calibri" w:hAnsi="Calibri" w:cs="Calibri"/>
                <w:color w:val="000000"/>
              </w:rPr>
            </w:pPr>
            <w:r w:rsidRPr="00B352C0">
              <w:rPr>
                <w:rFonts w:ascii="Calibri" w:hAnsi="Calibri" w:cs="Calibri"/>
                <w:color w:val="000000"/>
              </w:rPr>
              <w:t>17.2784</w:t>
            </w:r>
          </w:p>
        </w:tc>
      </w:tr>
      <w:tr w:rsidR="00B352C0" w:rsidRPr="00B352C0" w:rsidTr="00B352C0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C0" w:rsidRPr="00B352C0" w:rsidRDefault="00B352C0" w:rsidP="00B352C0">
            <w:pPr>
              <w:jc w:val="center"/>
              <w:rPr>
                <w:rFonts w:ascii="Calibri" w:hAnsi="Calibri" w:cs="Calibri"/>
                <w:color w:val="000000"/>
              </w:rPr>
            </w:pPr>
            <w:r w:rsidRPr="00B352C0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C0" w:rsidRPr="00B352C0" w:rsidRDefault="00B352C0" w:rsidP="00B352C0">
            <w:pPr>
              <w:jc w:val="center"/>
              <w:rPr>
                <w:rFonts w:ascii="Calibri" w:hAnsi="Calibri" w:cs="Calibri"/>
                <w:color w:val="000000"/>
              </w:rPr>
            </w:pPr>
            <w:r w:rsidRPr="00B352C0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C0" w:rsidRPr="00B352C0" w:rsidRDefault="00B352C0" w:rsidP="00B352C0">
            <w:pPr>
              <w:jc w:val="center"/>
              <w:rPr>
                <w:rFonts w:ascii="Calibri" w:hAnsi="Calibri" w:cs="Calibri"/>
                <w:color w:val="000000"/>
              </w:rPr>
            </w:pPr>
            <w:r w:rsidRPr="00B352C0">
              <w:rPr>
                <w:rFonts w:ascii="Calibri" w:hAnsi="Calibri" w:cs="Calibri"/>
                <w:color w:val="000000"/>
              </w:rPr>
              <w:t>17.82272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C0" w:rsidRPr="00B352C0" w:rsidRDefault="00B352C0" w:rsidP="00B352C0">
            <w:pPr>
              <w:jc w:val="center"/>
              <w:rPr>
                <w:rFonts w:ascii="Calibri" w:hAnsi="Calibri" w:cs="Calibri"/>
                <w:color w:val="000000"/>
              </w:rPr>
            </w:pPr>
            <w:r w:rsidRPr="00B352C0">
              <w:rPr>
                <w:rFonts w:ascii="Calibri" w:hAnsi="Calibri" w:cs="Calibri"/>
                <w:color w:val="000000"/>
              </w:rPr>
              <w:t>2.320128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C0" w:rsidRPr="00B352C0" w:rsidRDefault="00B352C0" w:rsidP="00B352C0">
            <w:pPr>
              <w:jc w:val="center"/>
              <w:rPr>
                <w:rFonts w:ascii="Calibri" w:hAnsi="Calibri" w:cs="Calibri"/>
                <w:color w:val="000000"/>
              </w:rPr>
            </w:pPr>
            <w:r w:rsidRPr="00B352C0">
              <w:rPr>
                <w:rFonts w:ascii="Calibri" w:hAnsi="Calibri" w:cs="Calibri"/>
                <w:color w:val="000000"/>
              </w:rPr>
              <w:t>20.142848</w:t>
            </w:r>
          </w:p>
        </w:tc>
      </w:tr>
      <w:tr w:rsidR="00B352C0" w:rsidRPr="00B352C0" w:rsidTr="00B352C0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C0" w:rsidRPr="00B352C0" w:rsidRDefault="00B352C0" w:rsidP="00B352C0">
            <w:pPr>
              <w:jc w:val="center"/>
              <w:rPr>
                <w:rFonts w:ascii="Calibri" w:hAnsi="Calibri" w:cs="Calibri"/>
                <w:color w:val="000000"/>
              </w:rPr>
            </w:pPr>
            <w:r w:rsidRPr="00B352C0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C0" w:rsidRPr="00B352C0" w:rsidRDefault="00B352C0" w:rsidP="00B352C0">
            <w:pPr>
              <w:jc w:val="center"/>
              <w:rPr>
                <w:rFonts w:ascii="Calibri" w:hAnsi="Calibri" w:cs="Calibri"/>
                <w:color w:val="000000"/>
              </w:rPr>
            </w:pPr>
            <w:r w:rsidRPr="00B352C0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C0" w:rsidRPr="00B352C0" w:rsidRDefault="00B352C0" w:rsidP="00B352C0">
            <w:pPr>
              <w:jc w:val="center"/>
              <w:rPr>
                <w:rFonts w:ascii="Calibri" w:hAnsi="Calibri" w:cs="Calibri"/>
                <w:color w:val="000000"/>
              </w:rPr>
            </w:pPr>
            <w:r w:rsidRPr="00B352C0">
              <w:rPr>
                <w:rFonts w:ascii="Calibri" w:hAnsi="Calibri" w:cs="Calibri"/>
                <w:color w:val="000000"/>
              </w:rPr>
              <w:t>19.9142784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C0" w:rsidRPr="00B352C0" w:rsidRDefault="00B352C0" w:rsidP="00B352C0">
            <w:pPr>
              <w:jc w:val="center"/>
              <w:rPr>
                <w:rFonts w:ascii="Calibri" w:hAnsi="Calibri" w:cs="Calibri"/>
                <w:color w:val="000000"/>
              </w:rPr>
            </w:pPr>
            <w:r w:rsidRPr="00B352C0">
              <w:rPr>
                <w:rFonts w:ascii="Calibri" w:hAnsi="Calibri" w:cs="Calibri"/>
                <w:color w:val="000000"/>
              </w:rPr>
              <w:t>2.22870016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C0" w:rsidRPr="00B352C0" w:rsidRDefault="00B352C0" w:rsidP="00B352C0">
            <w:pPr>
              <w:jc w:val="center"/>
              <w:rPr>
                <w:rFonts w:ascii="Calibri" w:hAnsi="Calibri" w:cs="Calibri"/>
                <w:color w:val="000000"/>
              </w:rPr>
            </w:pPr>
            <w:r w:rsidRPr="00B352C0">
              <w:rPr>
                <w:rFonts w:ascii="Calibri" w:hAnsi="Calibri" w:cs="Calibri"/>
                <w:color w:val="000000"/>
              </w:rPr>
              <w:t>22.1429786</w:t>
            </w:r>
          </w:p>
        </w:tc>
      </w:tr>
    </w:tbl>
    <w:p w:rsidR="00B352C0" w:rsidRDefault="00B352C0" w:rsidP="0030089C">
      <w:pPr>
        <w:pStyle w:val="NormalWeb"/>
        <w:spacing w:before="0" w:beforeAutospacing="0" w:after="340" w:afterAutospacing="0"/>
        <w:rPr>
          <w:rFonts w:asciiTheme="minorHAnsi" w:hAnsiTheme="minorHAnsi"/>
          <w:color w:val="222222"/>
        </w:rPr>
      </w:pPr>
    </w:p>
    <w:p w:rsidR="00B352C0" w:rsidRDefault="00B352C0" w:rsidP="0030089C">
      <w:pPr>
        <w:pStyle w:val="NormalWeb"/>
        <w:spacing w:before="0" w:beforeAutospacing="0" w:after="340" w:afterAutospacing="0"/>
        <w:rPr>
          <w:rFonts w:asciiTheme="minorHAnsi" w:hAnsiTheme="minorHAnsi"/>
          <w:color w:val="222222"/>
        </w:rPr>
      </w:pPr>
    </w:p>
    <w:p w:rsidR="0030089C" w:rsidRPr="00365F8F" w:rsidRDefault="0030089C" w:rsidP="0030089C">
      <w:pPr>
        <w:pStyle w:val="NormalWeb"/>
        <w:spacing w:before="0" w:beforeAutospacing="0" w:after="340" w:afterAutospacing="0"/>
        <w:rPr>
          <w:rFonts w:asciiTheme="minorHAnsi" w:hAnsiTheme="minorHAnsi"/>
          <w:color w:val="222222"/>
        </w:rPr>
      </w:pPr>
      <w:r w:rsidRPr="00365F8F">
        <w:rPr>
          <w:rFonts w:asciiTheme="minorHAnsi" w:hAnsiTheme="minorHAnsi"/>
          <w:color w:val="222222"/>
        </w:rPr>
        <w:lastRenderedPageBreak/>
        <w:t>10. Using the following data, what would be the seasonality index for March?</w:t>
      </w:r>
    </w:p>
    <w:p w:rsidR="0030089C" w:rsidRPr="00365F8F" w:rsidRDefault="0030089C" w:rsidP="006D3895">
      <w:pPr>
        <w:rPr>
          <w:rFonts w:asciiTheme="minorHAnsi" w:hAnsiTheme="minorHAnsi"/>
        </w:rPr>
      </w:pPr>
      <w:r w:rsidRPr="00365F8F">
        <w:rPr>
          <w:rFonts w:asciiTheme="minorHAnsi" w:hAnsiTheme="minorHAnsi"/>
          <w:noProof/>
        </w:rPr>
        <w:drawing>
          <wp:inline distT="0" distB="0" distL="0" distR="0">
            <wp:extent cx="3914057" cy="1707132"/>
            <wp:effectExtent l="0" t="0" r="0" b="0"/>
            <wp:docPr id="11" name="Picture 11" descr="Q10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Q10 Cha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070" cy="172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89C" w:rsidRPr="00365F8F" w:rsidRDefault="0030089C" w:rsidP="0030089C">
      <w:pPr>
        <w:rPr>
          <w:rFonts w:asciiTheme="minorHAnsi" w:hAnsiTheme="minorHAnsi"/>
        </w:rPr>
      </w:pPr>
    </w:p>
    <w:p w:rsidR="0030089C" w:rsidRPr="00365F8F" w:rsidRDefault="0030089C" w:rsidP="0030089C">
      <w:pPr>
        <w:rPr>
          <w:rFonts w:asciiTheme="minorHAnsi" w:hAnsiTheme="minorHAnsi"/>
          <w:color w:val="222222"/>
        </w:rPr>
      </w:pPr>
      <w:r w:rsidRPr="00365F8F">
        <w:rPr>
          <w:rFonts w:asciiTheme="minorHAnsi" w:hAnsiTheme="minorHAnsi"/>
          <w:color w:val="222222"/>
        </w:rPr>
        <w:t>a. 1.17</w:t>
      </w:r>
      <w:r w:rsidR="00012BF4">
        <w:rPr>
          <w:rFonts w:asciiTheme="minorHAnsi" w:hAnsiTheme="minorHAnsi"/>
          <w:color w:val="222222"/>
        </w:rPr>
        <w:t>0</w:t>
      </w:r>
    </w:p>
    <w:p w:rsidR="0030089C" w:rsidRPr="00365F8F" w:rsidRDefault="0030089C" w:rsidP="0030089C">
      <w:pPr>
        <w:rPr>
          <w:rFonts w:asciiTheme="minorHAnsi" w:hAnsiTheme="minorHAnsi"/>
          <w:color w:val="222222"/>
        </w:rPr>
      </w:pPr>
      <w:r w:rsidRPr="00365F8F">
        <w:rPr>
          <w:rFonts w:asciiTheme="minorHAnsi" w:hAnsiTheme="minorHAnsi"/>
          <w:color w:val="222222"/>
        </w:rPr>
        <w:t xml:space="preserve">b. </w:t>
      </w:r>
      <w:r w:rsidR="00012BF4">
        <w:rPr>
          <w:rFonts w:asciiTheme="minorHAnsi" w:hAnsiTheme="minorHAnsi"/>
          <w:color w:val="222222"/>
        </w:rPr>
        <w:t>0</w:t>
      </w:r>
      <w:r w:rsidRPr="00365F8F">
        <w:rPr>
          <w:rFonts w:asciiTheme="minorHAnsi" w:hAnsiTheme="minorHAnsi"/>
          <w:color w:val="222222"/>
        </w:rPr>
        <w:t>.957</w:t>
      </w:r>
    </w:p>
    <w:p w:rsidR="0030089C" w:rsidRPr="00365F8F" w:rsidRDefault="0030089C" w:rsidP="0030089C">
      <w:pPr>
        <w:rPr>
          <w:rFonts w:asciiTheme="minorHAnsi" w:hAnsiTheme="minorHAnsi"/>
          <w:color w:val="222222"/>
        </w:rPr>
      </w:pPr>
      <w:r w:rsidRPr="00365F8F">
        <w:rPr>
          <w:rFonts w:asciiTheme="minorHAnsi" w:hAnsiTheme="minorHAnsi"/>
          <w:color w:val="222222"/>
        </w:rPr>
        <w:t xml:space="preserve">c. </w:t>
      </w:r>
      <w:r w:rsidR="00012BF4">
        <w:rPr>
          <w:rFonts w:asciiTheme="minorHAnsi" w:hAnsiTheme="minorHAnsi"/>
          <w:color w:val="222222"/>
        </w:rPr>
        <w:t>0</w:t>
      </w:r>
      <w:r w:rsidRPr="00365F8F">
        <w:rPr>
          <w:rFonts w:asciiTheme="minorHAnsi" w:hAnsiTheme="minorHAnsi"/>
          <w:color w:val="222222"/>
        </w:rPr>
        <w:t>.904</w:t>
      </w:r>
    </w:p>
    <w:p w:rsidR="0030089C" w:rsidRPr="00365F8F" w:rsidRDefault="0030089C" w:rsidP="0030089C">
      <w:pPr>
        <w:rPr>
          <w:rFonts w:asciiTheme="minorHAnsi" w:hAnsiTheme="minorHAnsi"/>
          <w:color w:val="222222"/>
        </w:rPr>
      </w:pPr>
      <w:r w:rsidRPr="00365F8F">
        <w:rPr>
          <w:rFonts w:asciiTheme="minorHAnsi" w:hAnsiTheme="minorHAnsi"/>
          <w:color w:val="222222"/>
        </w:rPr>
        <w:t xml:space="preserve">d. </w:t>
      </w:r>
      <w:r w:rsidR="00012BF4">
        <w:rPr>
          <w:rFonts w:asciiTheme="minorHAnsi" w:hAnsiTheme="minorHAnsi"/>
          <w:color w:val="222222"/>
        </w:rPr>
        <w:t>0</w:t>
      </w:r>
      <w:r w:rsidRPr="00365F8F">
        <w:rPr>
          <w:rFonts w:asciiTheme="minorHAnsi" w:hAnsiTheme="minorHAnsi"/>
          <w:color w:val="222222"/>
        </w:rPr>
        <w:t>.851</w:t>
      </w:r>
    </w:p>
    <w:p w:rsidR="0030089C" w:rsidRDefault="0030089C" w:rsidP="0030089C">
      <w:pPr>
        <w:rPr>
          <w:rFonts w:asciiTheme="minorHAnsi" w:hAnsiTheme="minorHAnsi"/>
          <w:color w:val="222222"/>
        </w:rPr>
      </w:pPr>
    </w:p>
    <w:p w:rsidR="00365F8F" w:rsidRDefault="00365F8F" w:rsidP="0030089C">
      <w:pPr>
        <w:rPr>
          <w:rFonts w:asciiTheme="minorHAnsi" w:hAnsiTheme="minorHAnsi"/>
          <w:b/>
          <w:bCs/>
        </w:rPr>
      </w:pPr>
      <w:r w:rsidRPr="00365F8F">
        <w:rPr>
          <w:rFonts w:asciiTheme="minorHAnsi" w:hAnsiTheme="minorHAnsi"/>
          <w:b/>
          <w:bCs/>
        </w:rPr>
        <w:t>Solution:</w:t>
      </w:r>
      <w:r>
        <w:rPr>
          <w:rFonts w:asciiTheme="minorHAnsi" w:hAnsiTheme="minorHAnsi"/>
          <w:b/>
          <w:bCs/>
        </w:rPr>
        <w:t xml:space="preserve"> C</w:t>
      </w:r>
      <w:bookmarkStart w:id="0" w:name="_GoBack"/>
      <w:bookmarkEnd w:id="0"/>
    </w:p>
    <w:p w:rsidR="00605527" w:rsidRDefault="00605527" w:rsidP="0030089C">
      <w:pPr>
        <w:rPr>
          <w:rFonts w:asciiTheme="minorHAnsi" w:hAnsiTheme="minorHAnsi"/>
          <w:b/>
          <w:bCs/>
        </w:rPr>
      </w:pPr>
    </w:p>
    <w:p w:rsidR="00605527" w:rsidRDefault="00605527" w:rsidP="0030089C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Explanation:</w:t>
      </w:r>
    </w:p>
    <w:p w:rsidR="00605527" w:rsidRDefault="00605527" w:rsidP="0030089C">
      <w:pPr>
        <w:rPr>
          <w:rFonts w:asciiTheme="minorHAnsi" w:hAnsiTheme="minorHAnsi"/>
          <w:b/>
          <w:bCs/>
        </w:rPr>
      </w:pPr>
    </w:p>
    <w:tbl>
      <w:tblPr>
        <w:tblW w:w="3960" w:type="dxa"/>
        <w:tblInd w:w="98" w:type="dxa"/>
        <w:tblLook w:val="04A0"/>
      </w:tblPr>
      <w:tblGrid>
        <w:gridCol w:w="1320"/>
        <w:gridCol w:w="1320"/>
        <w:gridCol w:w="1320"/>
      </w:tblGrid>
      <w:tr w:rsidR="00605527" w:rsidRPr="00605527" w:rsidTr="00605527">
        <w:trPr>
          <w:trHeight w:val="31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27" w:rsidRPr="00605527" w:rsidRDefault="00605527" w:rsidP="0060552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527">
              <w:rPr>
                <w:rFonts w:ascii="Calibri" w:hAnsi="Calibri" w:cs="Calibri"/>
                <w:b/>
                <w:bCs/>
                <w:color w:val="000000"/>
              </w:rPr>
              <w:t xml:space="preserve">Month 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27" w:rsidRPr="00605527" w:rsidRDefault="00605527" w:rsidP="0060552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527">
              <w:rPr>
                <w:rFonts w:ascii="Calibri" w:hAnsi="Calibri" w:cs="Calibri"/>
                <w:b/>
                <w:bCs/>
                <w:color w:val="000000"/>
              </w:rPr>
              <w:t>Demand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27" w:rsidRPr="00605527" w:rsidRDefault="00605527" w:rsidP="0060552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527">
              <w:rPr>
                <w:rFonts w:ascii="Calibri" w:hAnsi="Calibri" w:cs="Calibri"/>
                <w:b/>
                <w:bCs/>
                <w:color w:val="000000"/>
              </w:rPr>
              <w:t>SI</w:t>
            </w:r>
          </w:p>
        </w:tc>
      </w:tr>
      <w:tr w:rsidR="00605527" w:rsidRPr="00605527" w:rsidTr="00605527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27" w:rsidRPr="00605527" w:rsidRDefault="00605527" w:rsidP="00605527">
            <w:pPr>
              <w:jc w:val="center"/>
              <w:rPr>
                <w:rFonts w:ascii="Calibri" w:hAnsi="Calibri" w:cs="Calibri"/>
                <w:color w:val="000000"/>
              </w:rPr>
            </w:pPr>
            <w:r w:rsidRPr="00605527">
              <w:rPr>
                <w:rFonts w:ascii="Calibri" w:hAnsi="Calibri" w:cs="Calibri"/>
                <w:color w:val="000000"/>
              </w:rPr>
              <w:t>Jan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27" w:rsidRPr="00605527" w:rsidRDefault="00605527" w:rsidP="00605527">
            <w:pPr>
              <w:jc w:val="center"/>
              <w:rPr>
                <w:rFonts w:ascii="Calibri" w:hAnsi="Calibri" w:cs="Calibri"/>
                <w:color w:val="000000"/>
              </w:rPr>
            </w:pPr>
            <w:r w:rsidRPr="00605527"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27" w:rsidRPr="00605527" w:rsidRDefault="00605527" w:rsidP="00605527">
            <w:pPr>
              <w:jc w:val="center"/>
              <w:rPr>
                <w:rFonts w:ascii="Calibri" w:hAnsi="Calibri" w:cs="Calibri"/>
                <w:color w:val="000000"/>
              </w:rPr>
            </w:pPr>
            <w:r w:rsidRPr="00605527">
              <w:rPr>
                <w:rFonts w:ascii="Calibri" w:hAnsi="Calibri" w:cs="Calibri"/>
                <w:color w:val="000000"/>
              </w:rPr>
              <w:t>0.9574</w:t>
            </w:r>
          </w:p>
        </w:tc>
      </w:tr>
      <w:tr w:rsidR="00605527" w:rsidRPr="00605527" w:rsidTr="00605527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27" w:rsidRPr="00605527" w:rsidRDefault="00605527" w:rsidP="00605527">
            <w:pPr>
              <w:jc w:val="center"/>
              <w:rPr>
                <w:rFonts w:ascii="Calibri" w:hAnsi="Calibri" w:cs="Calibri"/>
                <w:color w:val="000000"/>
              </w:rPr>
            </w:pPr>
            <w:r w:rsidRPr="00605527">
              <w:rPr>
                <w:rFonts w:ascii="Calibri" w:hAnsi="Calibri" w:cs="Calibri"/>
                <w:color w:val="000000"/>
              </w:rPr>
              <w:t>Feb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27" w:rsidRPr="00605527" w:rsidRDefault="00605527" w:rsidP="00605527">
            <w:pPr>
              <w:jc w:val="center"/>
              <w:rPr>
                <w:rFonts w:ascii="Calibri" w:hAnsi="Calibri" w:cs="Calibri"/>
                <w:color w:val="000000"/>
              </w:rPr>
            </w:pPr>
            <w:r w:rsidRPr="00605527"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27" w:rsidRPr="00605527" w:rsidRDefault="00605527" w:rsidP="00605527">
            <w:pPr>
              <w:jc w:val="center"/>
              <w:rPr>
                <w:rFonts w:ascii="Calibri" w:hAnsi="Calibri" w:cs="Calibri"/>
                <w:color w:val="000000"/>
              </w:rPr>
            </w:pPr>
            <w:r w:rsidRPr="00605527">
              <w:rPr>
                <w:rFonts w:ascii="Calibri" w:hAnsi="Calibri" w:cs="Calibri"/>
                <w:color w:val="000000"/>
              </w:rPr>
              <w:t>0.8511</w:t>
            </w:r>
          </w:p>
        </w:tc>
      </w:tr>
      <w:tr w:rsidR="00605527" w:rsidRPr="00605527" w:rsidTr="00605527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27" w:rsidRPr="00605527" w:rsidRDefault="00605527" w:rsidP="00605527">
            <w:pPr>
              <w:jc w:val="center"/>
              <w:rPr>
                <w:rFonts w:ascii="Calibri" w:hAnsi="Calibri" w:cs="Calibri"/>
                <w:color w:val="000000"/>
              </w:rPr>
            </w:pPr>
            <w:r w:rsidRPr="00605527">
              <w:rPr>
                <w:rFonts w:ascii="Calibri" w:hAnsi="Calibri" w:cs="Calibri"/>
                <w:color w:val="000000"/>
              </w:rPr>
              <w:t>Mar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27" w:rsidRPr="00605527" w:rsidRDefault="00605527" w:rsidP="00605527">
            <w:pPr>
              <w:jc w:val="center"/>
              <w:rPr>
                <w:rFonts w:ascii="Calibri" w:hAnsi="Calibri" w:cs="Calibri"/>
                <w:color w:val="000000"/>
              </w:rPr>
            </w:pPr>
            <w:r w:rsidRPr="00605527"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27" w:rsidRPr="00605527" w:rsidRDefault="00605527" w:rsidP="00605527">
            <w:pPr>
              <w:jc w:val="center"/>
              <w:rPr>
                <w:rFonts w:ascii="Calibri" w:hAnsi="Calibri" w:cs="Calibri"/>
                <w:color w:val="000000"/>
              </w:rPr>
            </w:pPr>
            <w:r w:rsidRPr="00605527">
              <w:rPr>
                <w:rFonts w:ascii="Calibri" w:hAnsi="Calibri" w:cs="Calibri"/>
                <w:color w:val="000000"/>
              </w:rPr>
              <w:t>0.9043</w:t>
            </w:r>
          </w:p>
        </w:tc>
      </w:tr>
      <w:tr w:rsidR="00605527" w:rsidRPr="00605527" w:rsidTr="00605527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27" w:rsidRPr="00605527" w:rsidRDefault="00605527" w:rsidP="00605527">
            <w:pPr>
              <w:jc w:val="center"/>
              <w:rPr>
                <w:rFonts w:ascii="Calibri" w:hAnsi="Calibri" w:cs="Calibri"/>
                <w:color w:val="000000"/>
              </w:rPr>
            </w:pPr>
            <w:r w:rsidRPr="00605527">
              <w:rPr>
                <w:rFonts w:ascii="Calibri" w:hAnsi="Calibri" w:cs="Calibri"/>
                <w:color w:val="000000"/>
              </w:rPr>
              <w:t>Apr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27" w:rsidRPr="00605527" w:rsidRDefault="00605527" w:rsidP="00605527">
            <w:pPr>
              <w:jc w:val="center"/>
              <w:rPr>
                <w:rFonts w:ascii="Calibri" w:hAnsi="Calibri" w:cs="Calibri"/>
                <w:color w:val="000000"/>
              </w:rPr>
            </w:pPr>
            <w:r w:rsidRPr="00605527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27" w:rsidRPr="00605527" w:rsidRDefault="00605527" w:rsidP="00605527">
            <w:pPr>
              <w:jc w:val="center"/>
              <w:rPr>
                <w:rFonts w:ascii="Calibri" w:hAnsi="Calibri" w:cs="Calibri"/>
                <w:color w:val="000000"/>
              </w:rPr>
            </w:pPr>
            <w:r w:rsidRPr="00605527">
              <w:rPr>
                <w:rFonts w:ascii="Calibri" w:hAnsi="Calibri" w:cs="Calibri"/>
                <w:color w:val="000000"/>
              </w:rPr>
              <w:t>1.0638</w:t>
            </w:r>
          </w:p>
        </w:tc>
      </w:tr>
      <w:tr w:rsidR="00605527" w:rsidRPr="00605527" w:rsidTr="00605527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27" w:rsidRPr="00605527" w:rsidRDefault="00605527" w:rsidP="00605527">
            <w:pPr>
              <w:jc w:val="center"/>
              <w:rPr>
                <w:rFonts w:ascii="Calibri" w:hAnsi="Calibri" w:cs="Calibri"/>
                <w:color w:val="000000"/>
              </w:rPr>
            </w:pPr>
            <w:r w:rsidRPr="00605527">
              <w:rPr>
                <w:rFonts w:ascii="Calibri" w:hAnsi="Calibri" w:cs="Calibri"/>
                <w:color w:val="000000"/>
              </w:rPr>
              <w:t>May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27" w:rsidRPr="00605527" w:rsidRDefault="00605527" w:rsidP="00605527">
            <w:pPr>
              <w:jc w:val="center"/>
              <w:rPr>
                <w:rFonts w:ascii="Calibri" w:hAnsi="Calibri" w:cs="Calibri"/>
                <w:color w:val="000000"/>
              </w:rPr>
            </w:pPr>
            <w:r w:rsidRPr="00605527">
              <w:rPr>
                <w:rFonts w:ascii="Calibri" w:hAnsi="Calibri" w:cs="Calibri"/>
                <w:color w:val="000000"/>
              </w:rPr>
              <w:t>123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27" w:rsidRPr="00605527" w:rsidRDefault="00605527" w:rsidP="00605527">
            <w:pPr>
              <w:jc w:val="center"/>
              <w:rPr>
                <w:rFonts w:ascii="Calibri" w:hAnsi="Calibri" w:cs="Calibri"/>
                <w:color w:val="000000"/>
              </w:rPr>
            </w:pPr>
            <w:r w:rsidRPr="00605527">
              <w:rPr>
                <w:rFonts w:ascii="Calibri" w:hAnsi="Calibri" w:cs="Calibri"/>
                <w:color w:val="000000"/>
              </w:rPr>
              <w:t>1.3085</w:t>
            </w:r>
          </w:p>
        </w:tc>
      </w:tr>
      <w:tr w:rsidR="00605527" w:rsidRPr="00605527" w:rsidTr="00605527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27" w:rsidRPr="00605527" w:rsidRDefault="00605527" w:rsidP="00605527">
            <w:pPr>
              <w:jc w:val="center"/>
              <w:rPr>
                <w:rFonts w:ascii="Calibri" w:hAnsi="Calibri" w:cs="Calibri"/>
                <w:color w:val="000000"/>
              </w:rPr>
            </w:pPr>
            <w:r w:rsidRPr="00605527">
              <w:rPr>
                <w:rFonts w:ascii="Calibri" w:hAnsi="Calibri" w:cs="Calibri"/>
                <w:color w:val="000000"/>
              </w:rPr>
              <w:t>Jun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27" w:rsidRPr="00605527" w:rsidRDefault="00605527" w:rsidP="00605527">
            <w:pPr>
              <w:jc w:val="center"/>
              <w:rPr>
                <w:rFonts w:ascii="Calibri" w:hAnsi="Calibri" w:cs="Calibri"/>
                <w:color w:val="000000"/>
              </w:rPr>
            </w:pPr>
            <w:r w:rsidRPr="00605527">
              <w:rPr>
                <w:rFonts w:ascii="Calibri" w:hAnsi="Calibri" w:cs="Calibri"/>
                <w:color w:val="000000"/>
              </w:rPr>
              <w:t>115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27" w:rsidRPr="00605527" w:rsidRDefault="00605527" w:rsidP="00605527">
            <w:pPr>
              <w:jc w:val="center"/>
              <w:rPr>
                <w:rFonts w:ascii="Calibri" w:hAnsi="Calibri" w:cs="Calibri"/>
                <w:color w:val="000000"/>
              </w:rPr>
            </w:pPr>
            <w:r w:rsidRPr="00605527">
              <w:rPr>
                <w:rFonts w:ascii="Calibri" w:hAnsi="Calibri" w:cs="Calibri"/>
                <w:color w:val="000000"/>
              </w:rPr>
              <w:t>1.2234</w:t>
            </w:r>
          </w:p>
        </w:tc>
      </w:tr>
      <w:tr w:rsidR="00605527" w:rsidRPr="00605527" w:rsidTr="00605527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27" w:rsidRPr="00605527" w:rsidRDefault="00605527" w:rsidP="00605527">
            <w:pPr>
              <w:jc w:val="center"/>
              <w:rPr>
                <w:rFonts w:ascii="Calibri" w:hAnsi="Calibri" w:cs="Calibri"/>
                <w:color w:val="000000"/>
              </w:rPr>
            </w:pPr>
            <w:r w:rsidRPr="00605527">
              <w:rPr>
                <w:rFonts w:ascii="Calibri" w:hAnsi="Calibri" w:cs="Calibri"/>
                <w:color w:val="000000"/>
              </w:rPr>
              <w:t>Jul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27" w:rsidRPr="00605527" w:rsidRDefault="00605527" w:rsidP="00605527">
            <w:pPr>
              <w:jc w:val="center"/>
              <w:rPr>
                <w:rFonts w:ascii="Calibri" w:hAnsi="Calibri" w:cs="Calibri"/>
                <w:color w:val="000000"/>
              </w:rPr>
            </w:pPr>
            <w:r w:rsidRPr="00605527"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27" w:rsidRPr="00605527" w:rsidRDefault="00605527" w:rsidP="00605527">
            <w:pPr>
              <w:jc w:val="center"/>
              <w:rPr>
                <w:rFonts w:ascii="Calibri" w:hAnsi="Calibri" w:cs="Calibri"/>
                <w:color w:val="000000"/>
              </w:rPr>
            </w:pPr>
            <w:r w:rsidRPr="00605527">
              <w:rPr>
                <w:rFonts w:ascii="Calibri" w:hAnsi="Calibri" w:cs="Calibri"/>
                <w:color w:val="000000"/>
              </w:rPr>
              <w:t>1.1170</w:t>
            </w:r>
          </w:p>
        </w:tc>
      </w:tr>
      <w:tr w:rsidR="00605527" w:rsidRPr="00605527" w:rsidTr="00605527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27" w:rsidRPr="00605527" w:rsidRDefault="00605527" w:rsidP="00605527">
            <w:pPr>
              <w:jc w:val="center"/>
              <w:rPr>
                <w:rFonts w:ascii="Calibri" w:hAnsi="Calibri" w:cs="Calibri"/>
                <w:color w:val="000000"/>
              </w:rPr>
            </w:pPr>
            <w:r w:rsidRPr="00605527">
              <w:rPr>
                <w:rFonts w:ascii="Calibri" w:hAnsi="Calibri" w:cs="Calibri"/>
                <w:color w:val="000000"/>
              </w:rPr>
              <w:t>Aug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27" w:rsidRPr="00605527" w:rsidRDefault="00605527" w:rsidP="00605527">
            <w:pPr>
              <w:jc w:val="center"/>
              <w:rPr>
                <w:rFonts w:ascii="Calibri" w:hAnsi="Calibri" w:cs="Calibri"/>
                <w:color w:val="000000"/>
              </w:rPr>
            </w:pPr>
            <w:r w:rsidRPr="00605527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27" w:rsidRPr="00605527" w:rsidRDefault="00605527" w:rsidP="00605527">
            <w:pPr>
              <w:jc w:val="center"/>
              <w:rPr>
                <w:rFonts w:ascii="Calibri" w:hAnsi="Calibri" w:cs="Calibri"/>
                <w:color w:val="000000"/>
              </w:rPr>
            </w:pPr>
            <w:r w:rsidRPr="00605527">
              <w:rPr>
                <w:rFonts w:ascii="Calibri" w:hAnsi="Calibri" w:cs="Calibri"/>
                <w:color w:val="000000"/>
              </w:rPr>
              <w:t>1.0638</w:t>
            </w:r>
          </w:p>
        </w:tc>
      </w:tr>
      <w:tr w:rsidR="00605527" w:rsidRPr="00605527" w:rsidTr="00605527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27" w:rsidRPr="00605527" w:rsidRDefault="00605527" w:rsidP="00605527">
            <w:pPr>
              <w:jc w:val="center"/>
              <w:rPr>
                <w:rFonts w:ascii="Calibri" w:hAnsi="Calibri" w:cs="Calibri"/>
                <w:color w:val="000000"/>
              </w:rPr>
            </w:pPr>
            <w:r w:rsidRPr="00605527">
              <w:rPr>
                <w:rFonts w:ascii="Calibri" w:hAnsi="Calibri" w:cs="Calibri"/>
                <w:color w:val="000000"/>
              </w:rPr>
              <w:t>Sep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27" w:rsidRPr="00605527" w:rsidRDefault="00605527" w:rsidP="00605527">
            <w:pPr>
              <w:jc w:val="center"/>
              <w:rPr>
                <w:rFonts w:ascii="Calibri" w:hAnsi="Calibri" w:cs="Calibri"/>
                <w:color w:val="000000"/>
              </w:rPr>
            </w:pPr>
            <w:r w:rsidRPr="00605527"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27" w:rsidRPr="00605527" w:rsidRDefault="00605527" w:rsidP="00605527">
            <w:pPr>
              <w:jc w:val="center"/>
              <w:rPr>
                <w:rFonts w:ascii="Calibri" w:hAnsi="Calibri" w:cs="Calibri"/>
                <w:color w:val="000000"/>
              </w:rPr>
            </w:pPr>
            <w:r w:rsidRPr="00605527">
              <w:rPr>
                <w:rFonts w:ascii="Calibri" w:hAnsi="Calibri" w:cs="Calibri"/>
                <w:color w:val="000000"/>
              </w:rPr>
              <w:t>0.9574</w:t>
            </w:r>
          </w:p>
        </w:tc>
      </w:tr>
      <w:tr w:rsidR="00605527" w:rsidRPr="00605527" w:rsidTr="00605527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27" w:rsidRPr="00605527" w:rsidRDefault="00605527" w:rsidP="00605527">
            <w:pPr>
              <w:jc w:val="center"/>
              <w:rPr>
                <w:rFonts w:ascii="Calibri" w:hAnsi="Calibri" w:cs="Calibri"/>
                <w:color w:val="000000"/>
              </w:rPr>
            </w:pPr>
            <w:r w:rsidRPr="00605527">
              <w:rPr>
                <w:rFonts w:ascii="Calibri" w:hAnsi="Calibri" w:cs="Calibri"/>
                <w:color w:val="000000"/>
              </w:rPr>
              <w:t>Oct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27" w:rsidRPr="00605527" w:rsidRDefault="00605527" w:rsidP="00605527">
            <w:pPr>
              <w:jc w:val="center"/>
              <w:rPr>
                <w:rFonts w:ascii="Calibri" w:hAnsi="Calibri" w:cs="Calibri"/>
                <w:color w:val="000000"/>
              </w:rPr>
            </w:pPr>
            <w:r w:rsidRPr="00605527"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27" w:rsidRPr="00605527" w:rsidRDefault="00605527" w:rsidP="00605527">
            <w:pPr>
              <w:jc w:val="center"/>
              <w:rPr>
                <w:rFonts w:ascii="Calibri" w:hAnsi="Calibri" w:cs="Calibri"/>
                <w:color w:val="000000"/>
              </w:rPr>
            </w:pPr>
            <w:r w:rsidRPr="00605527">
              <w:rPr>
                <w:rFonts w:ascii="Calibri" w:hAnsi="Calibri" w:cs="Calibri"/>
                <w:color w:val="000000"/>
              </w:rPr>
              <w:t>0.8511</w:t>
            </w:r>
          </w:p>
        </w:tc>
      </w:tr>
      <w:tr w:rsidR="00605527" w:rsidRPr="00605527" w:rsidTr="00605527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27" w:rsidRPr="00605527" w:rsidRDefault="00605527" w:rsidP="00605527">
            <w:pPr>
              <w:jc w:val="center"/>
              <w:rPr>
                <w:rFonts w:ascii="Calibri" w:hAnsi="Calibri" w:cs="Calibri"/>
                <w:color w:val="000000"/>
              </w:rPr>
            </w:pPr>
            <w:r w:rsidRPr="00605527">
              <w:rPr>
                <w:rFonts w:ascii="Calibri" w:hAnsi="Calibri" w:cs="Calibri"/>
                <w:color w:val="000000"/>
              </w:rPr>
              <w:t>Nov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27" w:rsidRPr="00605527" w:rsidRDefault="00605527" w:rsidP="00605527">
            <w:pPr>
              <w:jc w:val="center"/>
              <w:rPr>
                <w:rFonts w:ascii="Calibri" w:hAnsi="Calibri" w:cs="Calibri"/>
                <w:color w:val="000000"/>
              </w:rPr>
            </w:pPr>
            <w:r w:rsidRPr="00605527"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27" w:rsidRPr="00605527" w:rsidRDefault="00605527" w:rsidP="00605527">
            <w:pPr>
              <w:jc w:val="center"/>
              <w:rPr>
                <w:rFonts w:ascii="Calibri" w:hAnsi="Calibri" w:cs="Calibri"/>
                <w:color w:val="000000"/>
              </w:rPr>
            </w:pPr>
            <w:r w:rsidRPr="00605527">
              <w:rPr>
                <w:rFonts w:ascii="Calibri" w:hAnsi="Calibri" w:cs="Calibri"/>
                <w:color w:val="000000"/>
              </w:rPr>
              <w:t>0.8511</w:t>
            </w:r>
          </w:p>
        </w:tc>
      </w:tr>
      <w:tr w:rsidR="00605527" w:rsidRPr="00605527" w:rsidTr="00605527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27" w:rsidRPr="00605527" w:rsidRDefault="00605527" w:rsidP="00605527">
            <w:pPr>
              <w:jc w:val="center"/>
              <w:rPr>
                <w:rFonts w:ascii="Calibri" w:hAnsi="Calibri" w:cs="Calibri"/>
                <w:color w:val="000000"/>
              </w:rPr>
            </w:pPr>
            <w:r w:rsidRPr="00605527">
              <w:rPr>
                <w:rFonts w:ascii="Calibri" w:hAnsi="Calibri" w:cs="Calibri"/>
                <w:color w:val="000000"/>
              </w:rPr>
              <w:t>Dec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27" w:rsidRPr="00605527" w:rsidRDefault="00605527" w:rsidP="00605527">
            <w:pPr>
              <w:jc w:val="center"/>
              <w:rPr>
                <w:rFonts w:ascii="Calibri" w:hAnsi="Calibri" w:cs="Calibri"/>
                <w:color w:val="000000"/>
              </w:rPr>
            </w:pPr>
            <w:r w:rsidRPr="00605527"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27" w:rsidRPr="00605527" w:rsidRDefault="00605527" w:rsidP="00605527">
            <w:pPr>
              <w:jc w:val="center"/>
              <w:rPr>
                <w:rFonts w:ascii="Calibri" w:hAnsi="Calibri" w:cs="Calibri"/>
                <w:color w:val="000000"/>
              </w:rPr>
            </w:pPr>
            <w:r w:rsidRPr="00605527">
              <w:rPr>
                <w:rFonts w:ascii="Calibri" w:hAnsi="Calibri" w:cs="Calibri"/>
                <w:color w:val="000000"/>
              </w:rPr>
              <w:t>0.8511</w:t>
            </w:r>
          </w:p>
        </w:tc>
      </w:tr>
      <w:tr w:rsidR="00605527" w:rsidRPr="00605527" w:rsidTr="00605527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527" w:rsidRPr="00605527" w:rsidRDefault="00605527" w:rsidP="0060552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605527">
              <w:rPr>
                <w:rFonts w:ascii="Calibri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527" w:rsidRPr="00605527" w:rsidRDefault="00605527" w:rsidP="0060552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05527">
              <w:rPr>
                <w:rFonts w:ascii="Calibri" w:hAnsi="Calibri" w:cs="Calibri"/>
                <w:b/>
                <w:bCs/>
                <w:color w:val="000000"/>
              </w:rPr>
              <w:t>1128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527" w:rsidRPr="00605527" w:rsidRDefault="00605527" w:rsidP="0060552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05527" w:rsidRPr="00605527" w:rsidTr="00605527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527" w:rsidRPr="00605527" w:rsidRDefault="00605527" w:rsidP="0060552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605527">
              <w:rPr>
                <w:rFonts w:ascii="Calibri" w:hAnsi="Calibri" w:cs="Calibri"/>
                <w:b/>
                <w:bCs/>
                <w:color w:val="000000"/>
              </w:rPr>
              <w:t>Avg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527" w:rsidRPr="00605527" w:rsidRDefault="00605527" w:rsidP="0060552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05527">
              <w:rPr>
                <w:rFonts w:ascii="Calibri" w:hAnsi="Calibri" w:cs="Calibri"/>
                <w:b/>
                <w:bCs/>
                <w:color w:val="000000"/>
              </w:rPr>
              <w:t>94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527" w:rsidRPr="00605527" w:rsidRDefault="00605527" w:rsidP="00605527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605527" w:rsidRPr="00012BF4" w:rsidRDefault="00605527" w:rsidP="0030089C">
      <w:pPr>
        <w:rPr>
          <w:rFonts w:asciiTheme="minorHAnsi" w:hAnsiTheme="minorHAnsi"/>
          <w:b/>
          <w:bCs/>
        </w:rPr>
      </w:pPr>
    </w:p>
    <w:sectPr w:rsidR="00605527" w:rsidRPr="00012BF4" w:rsidSect="00773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defaultTabStop w:val="720"/>
  <w:characterSpacingControl w:val="doNotCompress"/>
  <w:compat/>
  <w:rsids>
    <w:rsidRoot w:val="0030089C"/>
    <w:rsid w:val="00012BF4"/>
    <w:rsid w:val="000E215F"/>
    <w:rsid w:val="0030089C"/>
    <w:rsid w:val="00306CED"/>
    <w:rsid w:val="00365F8F"/>
    <w:rsid w:val="003C61D9"/>
    <w:rsid w:val="005F2C8B"/>
    <w:rsid w:val="00605527"/>
    <w:rsid w:val="006D3895"/>
    <w:rsid w:val="007739D9"/>
    <w:rsid w:val="007F679E"/>
    <w:rsid w:val="00AB3A8A"/>
    <w:rsid w:val="00B352C0"/>
    <w:rsid w:val="00CD2A7F"/>
    <w:rsid w:val="00FD1A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89C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30089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089C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30089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0089C"/>
    <w:rPr>
      <w:b/>
      <w:bCs/>
    </w:rPr>
  </w:style>
  <w:style w:type="character" w:customStyle="1" w:styleId="apple-converted-space">
    <w:name w:val="apple-converted-space"/>
    <w:basedOn w:val="DefaultParagraphFont"/>
    <w:rsid w:val="0030089C"/>
  </w:style>
  <w:style w:type="paragraph" w:styleId="ListParagraph">
    <w:name w:val="List Paragraph"/>
    <w:basedOn w:val="Normal"/>
    <w:uiPriority w:val="34"/>
    <w:qFormat/>
    <w:rsid w:val="003008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3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A8A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D1AD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D1AD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6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82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4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12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41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1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en.wikipedia.org/wiki/Statistical_mode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Kashyap, Mohit</dc:creator>
  <cp:lastModifiedBy>Windows User</cp:lastModifiedBy>
  <cp:revision>2</cp:revision>
  <dcterms:created xsi:type="dcterms:W3CDTF">2019-11-30T21:37:00Z</dcterms:created>
  <dcterms:modified xsi:type="dcterms:W3CDTF">2019-11-30T21:37:00Z</dcterms:modified>
</cp:coreProperties>
</file>