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5D397" w14:textId="77777777" w:rsidR="00B83964" w:rsidRDefault="00B83964" w:rsidP="00B83964">
      <w:pPr>
        <w:jc w:val="center"/>
        <w:rPr>
          <w:sz w:val="32"/>
          <w:szCs w:val="24"/>
        </w:rPr>
      </w:pPr>
      <w:r w:rsidRPr="00F3156D">
        <w:rPr>
          <w:sz w:val="32"/>
          <w:szCs w:val="24"/>
        </w:rPr>
        <w:t>Individual Assignment #1 – Linear Programming Fundamentals</w:t>
      </w:r>
    </w:p>
    <w:p w14:paraId="5A730D17" w14:textId="77777777" w:rsidR="00B83964" w:rsidRDefault="00B83964" w:rsidP="00B83964">
      <w:pPr>
        <w:jc w:val="center"/>
        <w:rPr>
          <w:sz w:val="32"/>
          <w:szCs w:val="24"/>
        </w:rPr>
      </w:pPr>
    </w:p>
    <w:p w14:paraId="0AC9FEE7" w14:textId="53940989" w:rsidR="00B83964" w:rsidRDefault="00B83964" w:rsidP="00B83964">
      <w:pPr>
        <w:jc w:val="center"/>
        <w:rPr>
          <w:b/>
          <w:bCs/>
          <w:sz w:val="32"/>
          <w:szCs w:val="24"/>
          <w:lang w:val="en-IN"/>
        </w:rPr>
      </w:pPr>
      <w:r>
        <w:rPr>
          <w:b/>
          <w:bCs/>
          <w:sz w:val="32"/>
          <w:szCs w:val="24"/>
          <w:lang w:val="en-IN"/>
        </w:rPr>
        <w:t>Susan Wong’s Personal Budgeting Model</w:t>
      </w:r>
    </w:p>
    <w:p w14:paraId="0244ABB4" w14:textId="77777777" w:rsidR="00B83964" w:rsidRDefault="00B83964" w:rsidP="00B83964">
      <w:pPr>
        <w:jc w:val="center"/>
        <w:rPr>
          <w:b/>
          <w:bCs/>
          <w:sz w:val="32"/>
          <w:szCs w:val="24"/>
          <w:lang w:val="en-IN"/>
        </w:rPr>
      </w:pPr>
    </w:p>
    <w:p w14:paraId="1F7BCC51" w14:textId="516B4673" w:rsidR="004F2D70" w:rsidRDefault="00B83964" w:rsidP="00B83964">
      <w:pPr>
        <w:jc w:val="center"/>
        <w:rPr>
          <w:lang w:val="en-IN"/>
        </w:rPr>
      </w:pPr>
      <w:r>
        <w:rPr>
          <w:lang w:val="en-IN"/>
        </w:rPr>
        <w:t>Aditya Shah (101521301)</w:t>
      </w:r>
    </w:p>
    <w:p w14:paraId="1B7A833F" w14:textId="77777777" w:rsidR="004F2D70" w:rsidRDefault="004F2D70">
      <w:pPr>
        <w:widowControl/>
        <w:autoSpaceDE/>
        <w:autoSpaceDN/>
        <w:spacing w:after="160" w:line="259" w:lineRule="auto"/>
        <w:rPr>
          <w:lang w:val="en-IN"/>
        </w:rPr>
      </w:pPr>
      <w:r>
        <w:rPr>
          <w:lang w:val="en-IN"/>
        </w:rPr>
        <w:br w:type="page"/>
      </w:r>
    </w:p>
    <w:p w14:paraId="5E467E61" w14:textId="1E4A4D8F" w:rsidR="00B83964" w:rsidRDefault="004F2D70" w:rsidP="004F2D70">
      <w:pPr>
        <w:rPr>
          <w:lang w:val="en-IN"/>
        </w:rPr>
      </w:pPr>
      <w:r>
        <w:rPr>
          <w:lang w:val="en-IN"/>
        </w:rPr>
        <w:lastRenderedPageBreak/>
        <w:t>The Below Document contains 2 methods</w:t>
      </w:r>
    </w:p>
    <w:p w14:paraId="208C9742" w14:textId="77777777" w:rsidR="004F2D70" w:rsidRDefault="004F2D70" w:rsidP="004F2D70">
      <w:pPr>
        <w:rPr>
          <w:lang w:val="en-IN"/>
        </w:rPr>
      </w:pPr>
    </w:p>
    <w:p w14:paraId="53D64D0E" w14:textId="7BF3E4B4" w:rsidR="004F2D70" w:rsidRDefault="004F2D70" w:rsidP="004F2D70">
      <w:pPr>
        <w:pStyle w:val="ListParagraph"/>
        <w:numPr>
          <w:ilvl w:val="0"/>
          <w:numId w:val="1"/>
        </w:numPr>
        <w:rPr>
          <w:lang w:val="en-IN"/>
        </w:rPr>
      </w:pPr>
      <w:r>
        <w:rPr>
          <w:lang w:val="en-IN"/>
        </w:rPr>
        <w:t>First is giving more money in longer term base but the amount of investment is not going to be linear and can be more adjustable.</w:t>
      </w:r>
    </w:p>
    <w:p w14:paraId="17A958CA" w14:textId="53C7A400" w:rsidR="004F2D70" w:rsidRDefault="004F2D70" w:rsidP="004F2D70">
      <w:pPr>
        <w:pStyle w:val="ListParagraph"/>
        <w:numPr>
          <w:ilvl w:val="0"/>
          <w:numId w:val="1"/>
        </w:numPr>
        <w:rPr>
          <w:lang w:val="en-IN"/>
        </w:rPr>
      </w:pPr>
      <w:r>
        <w:rPr>
          <w:lang w:val="en-IN"/>
        </w:rPr>
        <w:t xml:space="preserve">Second is giving less money but the amount of investment from money saved will be linear which gives a comfort of not spending time to analyze </w:t>
      </w:r>
      <w:r w:rsidR="009C7C88">
        <w:rPr>
          <w:lang w:val="en-IN"/>
        </w:rPr>
        <w:t>each</w:t>
      </w:r>
      <w:r>
        <w:rPr>
          <w:lang w:val="en-IN"/>
        </w:rPr>
        <w:t xml:space="preserve"> month’s amount of investment.</w:t>
      </w:r>
    </w:p>
    <w:p w14:paraId="3F639C3F" w14:textId="77777777" w:rsidR="009C7C88" w:rsidRDefault="009C7C88" w:rsidP="009C7C88">
      <w:pPr>
        <w:rPr>
          <w:lang w:val="en-IN"/>
        </w:rPr>
      </w:pPr>
    </w:p>
    <w:p w14:paraId="38F647DD" w14:textId="7058FFD2" w:rsidR="009C7C88" w:rsidRPr="009C7C88" w:rsidRDefault="009C7C88" w:rsidP="009C7C88">
      <w:pPr>
        <w:rPr>
          <w:lang w:val="en-IN"/>
        </w:rPr>
      </w:pPr>
      <w:r w:rsidRPr="009C7C88">
        <w:rPr>
          <w:b/>
          <w:bCs/>
          <w:lang w:val="en-IN"/>
        </w:rPr>
        <w:t>SENSITIVITY ANALYSIS</w:t>
      </w:r>
      <w:r>
        <w:rPr>
          <w:lang w:val="en-IN"/>
        </w:rPr>
        <w:t xml:space="preserve"> AND </w:t>
      </w:r>
      <w:r w:rsidRPr="009C7C88">
        <w:rPr>
          <w:b/>
          <w:bCs/>
          <w:lang w:val="en-IN"/>
        </w:rPr>
        <w:t>SOLUTION IMPLEMENTATION</w:t>
      </w:r>
      <w:r>
        <w:rPr>
          <w:lang w:val="en-IN"/>
        </w:rPr>
        <w:t xml:space="preserve"> IS DONE USING METHOD 2</w:t>
      </w:r>
    </w:p>
    <w:p w14:paraId="34094AAE" w14:textId="77777777" w:rsidR="00B83964" w:rsidRDefault="00B83964">
      <w:pPr>
        <w:widowControl/>
        <w:autoSpaceDE/>
        <w:autoSpaceDN/>
        <w:spacing w:after="160" w:line="259" w:lineRule="auto"/>
        <w:rPr>
          <w:lang w:val="en-IN"/>
        </w:rPr>
      </w:pPr>
      <w:r>
        <w:rPr>
          <w:lang w:val="en-IN"/>
        </w:rPr>
        <w:br w:type="page"/>
      </w:r>
    </w:p>
    <w:p w14:paraId="5B5E0C0A" w14:textId="216045B6" w:rsidR="004F2D70" w:rsidRDefault="004F2D70" w:rsidP="004F2D70">
      <w:pPr>
        <w:jc w:val="center"/>
        <w:rPr>
          <w:b/>
          <w:bCs/>
          <w:sz w:val="32"/>
          <w:szCs w:val="24"/>
          <w:lang w:val="en-IN"/>
        </w:rPr>
      </w:pPr>
      <w:r>
        <w:rPr>
          <w:b/>
          <w:bCs/>
          <w:sz w:val="32"/>
          <w:szCs w:val="24"/>
          <w:lang w:val="en-IN"/>
        </w:rPr>
        <w:lastRenderedPageBreak/>
        <w:t>Method 1</w:t>
      </w:r>
    </w:p>
    <w:p w14:paraId="3301D4D1" w14:textId="77777777" w:rsidR="004F2D70" w:rsidRDefault="004F2D70" w:rsidP="00B83964">
      <w:pPr>
        <w:rPr>
          <w:b/>
          <w:bCs/>
          <w:sz w:val="32"/>
          <w:szCs w:val="24"/>
          <w:lang w:val="en-IN"/>
        </w:rPr>
      </w:pPr>
    </w:p>
    <w:p w14:paraId="6382BB6B" w14:textId="6DDD3C45" w:rsidR="00B83964" w:rsidRPr="00342C0C" w:rsidRDefault="00B83964" w:rsidP="00B83964">
      <w:pPr>
        <w:rPr>
          <w:b/>
          <w:bCs/>
          <w:sz w:val="32"/>
          <w:szCs w:val="24"/>
          <w:lang w:val="en-IN"/>
        </w:rPr>
      </w:pPr>
      <w:r w:rsidRPr="00342C0C">
        <w:rPr>
          <w:b/>
          <w:bCs/>
          <w:sz w:val="32"/>
          <w:szCs w:val="24"/>
          <w:lang w:val="en-IN"/>
        </w:rPr>
        <w:t>Decision Variables</w:t>
      </w:r>
    </w:p>
    <w:p w14:paraId="295CD948" w14:textId="77777777" w:rsidR="00B83964" w:rsidRDefault="00B83964" w:rsidP="00B83964">
      <w:pPr>
        <w:rPr>
          <w:b/>
          <w:bCs/>
          <w:lang w:val="en-IN"/>
        </w:rPr>
      </w:pPr>
    </w:p>
    <w:p w14:paraId="5100D228" w14:textId="77777777" w:rsidR="00B83964" w:rsidRPr="00B83964" w:rsidRDefault="00B83964" w:rsidP="00B83964">
      <w:pPr>
        <w:jc w:val="both"/>
        <w:rPr>
          <w:szCs w:val="28"/>
          <w:lang w:val="en-IN"/>
        </w:rPr>
      </w:pPr>
      <w:r w:rsidRPr="00B83964">
        <w:rPr>
          <w:szCs w:val="28"/>
          <w:lang w:val="en-IN"/>
        </w:rPr>
        <w:t>The variables to for the case study are:</w:t>
      </w:r>
    </w:p>
    <w:p w14:paraId="278B212C" w14:textId="77777777" w:rsidR="00B83964" w:rsidRPr="00B83964" w:rsidRDefault="00B83964" w:rsidP="00B83964">
      <w:pPr>
        <w:jc w:val="both"/>
        <w:rPr>
          <w:szCs w:val="28"/>
          <w:lang w:val="en-IN"/>
        </w:rPr>
      </w:pPr>
    </w:p>
    <w:p w14:paraId="1F846A41" w14:textId="77777777" w:rsidR="00B83964" w:rsidRPr="00B83964" w:rsidRDefault="00000000" w:rsidP="00B83964">
      <w:pPr>
        <w:jc w:val="both"/>
        <w:rPr>
          <w:szCs w:val="28"/>
        </w:rPr>
      </w:pPr>
      <m:oMath>
        <m:sSub>
          <m:sSubPr>
            <m:ctrlPr>
              <w:rPr>
                <w:rFonts w:ascii="Cambria Math" w:hAnsi="Cambria Math"/>
                <w:i/>
                <w:szCs w:val="28"/>
                <w:lang w:val="en-IN"/>
              </w:rPr>
            </m:ctrlPr>
          </m:sSubPr>
          <m:e>
            <m:r>
              <w:rPr>
                <w:rFonts w:ascii="Cambria Math" w:hAnsi="Cambria Math"/>
                <w:szCs w:val="28"/>
                <w:lang w:val="en-IN"/>
              </w:rPr>
              <m:t>x</m:t>
            </m:r>
          </m:e>
          <m:sub>
            <m:r>
              <w:rPr>
                <w:rFonts w:ascii="Cambria Math" w:hAnsi="Cambria Math"/>
                <w:szCs w:val="28"/>
                <w:lang w:val="en-IN"/>
              </w:rPr>
              <m:t>i</m:t>
            </m:r>
          </m:sub>
        </m:sSub>
      </m:oMath>
      <w:r w:rsidR="00B83964" w:rsidRPr="00B83964">
        <w:rPr>
          <w:szCs w:val="28"/>
          <w:lang w:val="en-IN"/>
        </w:rPr>
        <w:t>=</w:t>
      </w:r>
      <w:r w:rsidR="00B83964" w:rsidRPr="00B83964">
        <w:rPr>
          <w:szCs w:val="28"/>
        </w:rPr>
        <w:t xml:space="preserve"> Amount invested in </w:t>
      </w:r>
      <w:r w:rsidR="00B83964" w:rsidRPr="00B83964">
        <w:rPr>
          <w:b/>
          <w:bCs/>
          <w:szCs w:val="28"/>
        </w:rPr>
        <w:t>1-month</w:t>
      </w:r>
      <w:r w:rsidR="00B83964" w:rsidRPr="00B83964">
        <w:rPr>
          <w:szCs w:val="28"/>
        </w:rPr>
        <w:t xml:space="preserve"> investments in month  </w:t>
      </w:r>
      <m:oMath>
        <m:r>
          <w:rPr>
            <w:rFonts w:ascii="Cambria Math" w:hAnsi="Cambria Math"/>
            <w:szCs w:val="28"/>
          </w:rPr>
          <m:t>i</m:t>
        </m:r>
      </m:oMath>
    </w:p>
    <w:p w14:paraId="35ED0E37" w14:textId="77777777" w:rsidR="00B83964" w:rsidRPr="00B83964" w:rsidRDefault="00000000" w:rsidP="00B83964">
      <w:pPr>
        <w:jc w:val="both"/>
        <w:rPr>
          <w:szCs w:val="28"/>
          <w:lang w:val="en-IN"/>
        </w:rPr>
      </w:pPr>
      <m:oMath>
        <m:sSub>
          <m:sSubPr>
            <m:ctrlPr>
              <w:rPr>
                <w:rFonts w:ascii="Cambria Math" w:hAnsi="Cambria Math"/>
                <w:i/>
                <w:szCs w:val="28"/>
                <w:lang w:val="en-IN"/>
              </w:rPr>
            </m:ctrlPr>
          </m:sSubPr>
          <m:e>
            <m:r>
              <w:rPr>
                <w:rFonts w:ascii="Cambria Math" w:hAnsi="Cambria Math"/>
                <w:szCs w:val="28"/>
                <w:lang w:val="en-IN"/>
              </w:rPr>
              <m:t>y</m:t>
            </m:r>
          </m:e>
          <m:sub>
            <m:r>
              <w:rPr>
                <w:rFonts w:ascii="Cambria Math" w:hAnsi="Cambria Math"/>
                <w:szCs w:val="28"/>
                <w:lang w:val="en-IN"/>
              </w:rPr>
              <m:t>i</m:t>
            </m:r>
          </m:sub>
        </m:sSub>
      </m:oMath>
      <w:r w:rsidR="00B83964" w:rsidRPr="00B83964">
        <w:rPr>
          <w:szCs w:val="28"/>
          <w:lang w:val="en-IN"/>
        </w:rPr>
        <w:t xml:space="preserve">= </w:t>
      </w:r>
      <w:r w:rsidR="00B83964" w:rsidRPr="00B83964">
        <w:rPr>
          <w:szCs w:val="28"/>
        </w:rPr>
        <w:t xml:space="preserve">Amount invested in </w:t>
      </w:r>
      <w:r w:rsidR="00B83964" w:rsidRPr="00B83964">
        <w:rPr>
          <w:b/>
          <w:bCs/>
          <w:szCs w:val="28"/>
        </w:rPr>
        <w:t>3-month</w:t>
      </w:r>
      <w:r w:rsidR="00B83964" w:rsidRPr="00B83964">
        <w:rPr>
          <w:szCs w:val="28"/>
        </w:rPr>
        <w:t xml:space="preserve"> investments in month </w:t>
      </w:r>
      <m:oMath>
        <m:r>
          <w:rPr>
            <w:rFonts w:ascii="Cambria Math" w:hAnsi="Cambria Math"/>
            <w:szCs w:val="28"/>
          </w:rPr>
          <m:t>i</m:t>
        </m:r>
      </m:oMath>
      <w:r w:rsidR="00B83964" w:rsidRPr="00B83964">
        <w:rPr>
          <w:szCs w:val="28"/>
        </w:rPr>
        <w:t xml:space="preserve"> </w:t>
      </w:r>
    </w:p>
    <w:p w14:paraId="729A24CC" w14:textId="77777777" w:rsidR="00EF351E" w:rsidRDefault="00000000" w:rsidP="00B83964">
      <w:pPr>
        <w:jc w:val="both"/>
        <w:rPr>
          <w:szCs w:val="28"/>
        </w:rPr>
      </w:pPr>
      <m:oMath>
        <m:sSub>
          <m:sSubPr>
            <m:ctrlPr>
              <w:rPr>
                <w:rFonts w:ascii="Cambria Math" w:hAnsi="Cambria Math"/>
                <w:i/>
                <w:szCs w:val="28"/>
                <w:lang w:val="en-IN"/>
              </w:rPr>
            </m:ctrlPr>
          </m:sSubPr>
          <m:e>
            <m:r>
              <w:rPr>
                <w:rFonts w:ascii="Cambria Math" w:hAnsi="Cambria Math"/>
                <w:szCs w:val="28"/>
                <w:lang w:val="en-IN"/>
              </w:rPr>
              <m:t>z</m:t>
            </m:r>
          </m:e>
          <m:sub>
            <m:r>
              <w:rPr>
                <w:rFonts w:ascii="Cambria Math" w:hAnsi="Cambria Math"/>
                <w:szCs w:val="28"/>
                <w:lang w:val="en-IN"/>
              </w:rPr>
              <m:t>i</m:t>
            </m:r>
          </m:sub>
        </m:sSub>
      </m:oMath>
      <w:r w:rsidR="00B83964" w:rsidRPr="00B83964">
        <w:rPr>
          <w:szCs w:val="28"/>
          <w:lang w:val="en-IN"/>
        </w:rPr>
        <w:t xml:space="preserve">= </w:t>
      </w:r>
      <w:r w:rsidR="00B83964" w:rsidRPr="00B83964">
        <w:rPr>
          <w:szCs w:val="28"/>
        </w:rPr>
        <w:t xml:space="preserve">Amount invested in </w:t>
      </w:r>
      <w:r w:rsidR="00B83964" w:rsidRPr="00B83964">
        <w:rPr>
          <w:b/>
          <w:bCs/>
          <w:szCs w:val="28"/>
        </w:rPr>
        <w:t>7-month</w:t>
      </w:r>
      <w:r w:rsidR="00B83964" w:rsidRPr="00B83964">
        <w:rPr>
          <w:szCs w:val="28"/>
        </w:rPr>
        <w:t xml:space="preserve"> investments in month </w:t>
      </w:r>
      <m:oMath>
        <m:r>
          <w:rPr>
            <w:rFonts w:ascii="Cambria Math" w:hAnsi="Cambria Math"/>
            <w:szCs w:val="28"/>
          </w:rPr>
          <m:t>i</m:t>
        </m:r>
      </m:oMath>
    </w:p>
    <w:p w14:paraId="2B0532B2" w14:textId="77777777" w:rsidR="00B83964" w:rsidRDefault="00B83964" w:rsidP="00B83964"/>
    <w:p w14:paraId="0176A472" w14:textId="77777777" w:rsidR="00B83964" w:rsidRPr="00342C0C" w:rsidRDefault="00B83964" w:rsidP="00B83964">
      <w:pPr>
        <w:rPr>
          <w:b/>
          <w:bCs/>
          <w:sz w:val="32"/>
          <w:szCs w:val="24"/>
          <w:lang w:val="en-IN"/>
        </w:rPr>
      </w:pPr>
      <w:r w:rsidRPr="00342C0C">
        <w:rPr>
          <w:b/>
          <w:bCs/>
          <w:sz w:val="32"/>
          <w:szCs w:val="24"/>
        </w:rPr>
        <w:t>The Objective Function</w:t>
      </w:r>
    </w:p>
    <w:p w14:paraId="3F8F4B5B" w14:textId="77777777" w:rsidR="00B83964" w:rsidRDefault="00B83964" w:rsidP="00B83964">
      <w:pPr>
        <w:rPr>
          <w:lang w:val="en-IN"/>
        </w:rPr>
      </w:pPr>
    </w:p>
    <w:p w14:paraId="774AC6C3" w14:textId="593116DF" w:rsidR="00B83964" w:rsidRDefault="00EF351E" w:rsidP="00B83964">
      <w:pPr>
        <w:rPr>
          <w:lang w:val="en-IN"/>
        </w:rPr>
      </w:pPr>
      <w:r>
        <w:rPr>
          <w:lang w:val="en-IN"/>
        </w:rPr>
        <w:t>The o</w:t>
      </w:r>
      <w:r w:rsidR="00B83964">
        <w:rPr>
          <w:lang w:val="en-IN"/>
        </w:rPr>
        <w:t>bjective is to maximize the total investment plan over the year.</w:t>
      </w:r>
    </w:p>
    <w:p w14:paraId="0AB810F1" w14:textId="77777777" w:rsidR="00B83964" w:rsidRDefault="00B83964" w:rsidP="00B83964">
      <w:pPr>
        <w:rPr>
          <w:lang w:val="en-IN"/>
        </w:rPr>
      </w:pPr>
    </w:p>
    <w:p w14:paraId="526EA8D1" w14:textId="2ABACCBE" w:rsidR="00B83964" w:rsidRDefault="00EF351E" w:rsidP="00B83964">
      <w:pPr>
        <w:rPr>
          <w:lang w:val="en-IN"/>
        </w:rPr>
      </w:pPr>
      <w:r>
        <w:rPr>
          <w:lang w:val="en-IN"/>
        </w:rPr>
        <w:t>Maximize</w:t>
      </w:r>
      <w:r w:rsidR="00B83964">
        <w:rPr>
          <w:lang w:val="en-IN"/>
        </w:rPr>
        <w:t xml:space="preserve"> Z = </w:t>
      </w:r>
      <m:oMath>
        <m:r>
          <w:rPr>
            <w:rFonts w:ascii="Cambria Math" w:hAnsi="Cambria Math"/>
            <w:lang w:val="en-IN"/>
          </w:rPr>
          <m:t>0.005</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+0.02</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+0.06</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i</m:t>
                        </m:r>
                      </m:sub>
                    </m:sSub>
                  </m:e>
                </m:nary>
              </m:e>
            </m:nary>
          </m:e>
        </m:nary>
      </m:oMath>
    </w:p>
    <w:p w14:paraId="7A4F4DC3" w14:textId="77777777" w:rsidR="00B83964" w:rsidRDefault="00B83964" w:rsidP="00B83964">
      <w:pPr>
        <w:rPr>
          <w:lang w:val="en-IN"/>
        </w:rPr>
      </w:pPr>
    </w:p>
    <w:p w14:paraId="4F672B00" w14:textId="420803F6" w:rsidR="00B83964" w:rsidRDefault="00B83964" w:rsidP="00B83964">
      <w:pPr>
        <w:rPr>
          <w:lang w:val="en-IN"/>
        </w:rPr>
      </w:pPr>
      <w:r>
        <w:rPr>
          <w:lang w:val="en-IN"/>
        </w:rPr>
        <w:t xml:space="preserve">Here, </w:t>
      </w:r>
      <w:r w:rsidR="004F2D70">
        <w:t>0</w:t>
      </w:r>
      <w:r w:rsidR="00EF351E" w:rsidRPr="00EF351E">
        <w:t>.005 = Yield on 1-month investment (6% annual nominal)</w:t>
      </w:r>
    </w:p>
    <w:p w14:paraId="43E96DE6" w14:textId="5C4B5EE0" w:rsidR="00B83964" w:rsidRDefault="00B83964" w:rsidP="00B83964">
      <w:pPr>
        <w:rPr>
          <w:lang w:val="en-IN"/>
        </w:rPr>
      </w:pPr>
      <w:r>
        <w:rPr>
          <w:lang w:val="en-IN"/>
        </w:rPr>
        <w:t xml:space="preserve">            </w:t>
      </w:r>
      <w:r w:rsidR="004F2D70">
        <w:t>0</w:t>
      </w:r>
      <w:r w:rsidR="00EF351E" w:rsidRPr="00EF351E">
        <w:t>.02 = Yield on 3-month investment (8% annual nominal)</w:t>
      </w:r>
    </w:p>
    <w:p w14:paraId="6D29F4A8" w14:textId="1BFF4150" w:rsidR="00B83964" w:rsidRDefault="00B83964" w:rsidP="00B83964">
      <w:r>
        <w:rPr>
          <w:lang w:val="en-IN"/>
        </w:rPr>
        <w:t xml:space="preserve">            </w:t>
      </w:r>
      <w:r w:rsidR="004F2D70">
        <w:t>0</w:t>
      </w:r>
      <w:r w:rsidR="00EF351E" w:rsidRPr="00EF351E">
        <w:t>.06 = Yield on 7-month investment (12% annual nominal)</w:t>
      </w:r>
    </w:p>
    <w:p w14:paraId="09CBC261" w14:textId="42883AB0" w:rsidR="004F2D70" w:rsidRDefault="004F2D70" w:rsidP="00B83964">
      <w:r>
        <w:t>This amount is going to set aside to use it in a different investment</w:t>
      </w:r>
    </w:p>
    <w:p w14:paraId="7D9BC4A4" w14:textId="77777777" w:rsidR="00B83964" w:rsidRDefault="00B83964" w:rsidP="00B83964"/>
    <w:p w14:paraId="5BD3D245" w14:textId="77777777" w:rsidR="00B83964" w:rsidRDefault="00B83964" w:rsidP="00B83964">
      <w:pPr>
        <w:rPr>
          <w:b/>
          <w:bCs/>
          <w:sz w:val="32"/>
          <w:szCs w:val="24"/>
          <w:lang w:val="en-IN"/>
        </w:rPr>
      </w:pPr>
      <w:r>
        <w:rPr>
          <w:b/>
          <w:bCs/>
          <w:sz w:val="32"/>
          <w:szCs w:val="24"/>
          <w:lang w:val="en-IN"/>
        </w:rPr>
        <w:t>Model Constraints</w:t>
      </w:r>
    </w:p>
    <w:p w14:paraId="6836834C" w14:textId="77777777" w:rsidR="00B83964" w:rsidRDefault="00B83964" w:rsidP="00B83964">
      <w:pPr>
        <w:rPr>
          <w:b/>
          <w:bCs/>
          <w:sz w:val="32"/>
          <w:szCs w:val="24"/>
          <w:lang w:val="en-IN"/>
        </w:rPr>
      </w:pPr>
    </w:p>
    <w:p w14:paraId="5B3EA8C8" w14:textId="240F9776" w:rsidR="00B83964" w:rsidRDefault="00080197" w:rsidP="00B83964">
      <w:r w:rsidRPr="00080197">
        <w:t xml:space="preserve">Susan must cover her monthly expenses, which include rent, utilities, and other living costs. The constraints for each month </w:t>
      </w:r>
      <m:oMath>
        <m:r>
          <w:rPr>
            <w:rFonts w:ascii="Cambria Math" w:hAnsi="Cambria Math"/>
            <w:szCs w:val="28"/>
          </w:rPr>
          <m:t>i</m:t>
        </m:r>
      </m:oMath>
      <w:r w:rsidRPr="00080197">
        <w:t xml:space="preserve"> are:</w:t>
      </w:r>
    </w:p>
    <w:p w14:paraId="757ED295" w14:textId="450F741C" w:rsidR="00080197" w:rsidRDefault="00080197" w:rsidP="00B83964">
      <w:pPr>
        <w:rPr>
          <w:lang w:val="en-IN"/>
        </w:rPr>
      </w:pPr>
      <w:r>
        <w:t xml:space="preserve">  </w:t>
      </w:r>
    </w:p>
    <w:p w14:paraId="0DDDF8D8" w14:textId="5AA3D0EB" w:rsidR="00B83964" w:rsidRDefault="00CC6B58" w:rsidP="00B83964">
      <w:pPr>
        <w:rPr>
          <w:lang w:val="en-IN"/>
        </w:rPr>
      </w:pPr>
      <w:r w:rsidRPr="00CC6B58">
        <w:rPr>
          <w:b/>
          <w:bCs/>
          <w:noProof/>
          <w:lang w:val="en-IN"/>
        </w:rPr>
        <mc:AlternateContent>
          <mc:Choice Requires="wps">
            <w:drawing>
              <wp:anchor distT="45720" distB="45720" distL="114300" distR="114300" simplePos="0" relativeHeight="251659264" behindDoc="0" locked="0" layoutInCell="1" allowOverlap="1" wp14:anchorId="27832128" wp14:editId="1D7FA687">
                <wp:simplePos x="0" y="0"/>
                <wp:positionH relativeFrom="page">
                  <wp:posOffset>5059680</wp:posOffset>
                </wp:positionH>
                <wp:positionV relativeFrom="paragraph">
                  <wp:posOffset>74295</wp:posOffset>
                </wp:positionV>
                <wp:extent cx="1927860" cy="7924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792480"/>
                        </a:xfrm>
                        <a:prstGeom prst="rect">
                          <a:avLst/>
                        </a:prstGeom>
                        <a:solidFill>
                          <a:srgbClr val="FFFFFF"/>
                        </a:solidFill>
                        <a:ln w="9525">
                          <a:solidFill>
                            <a:srgbClr val="000000"/>
                          </a:solidFill>
                          <a:miter lim="800000"/>
                          <a:headEnd/>
                          <a:tailEnd/>
                        </a:ln>
                      </wps:spPr>
                      <wps:txbx>
                        <w:txbxContent>
                          <w:p w14:paraId="18F544C2" w14:textId="667BB1FA" w:rsidR="00CC6B58" w:rsidRDefault="009C7C88">
                            <w:pPr>
                              <w:rPr>
                                <w:lang w:val="en-IN"/>
                              </w:rPr>
                            </w:pPr>
                            <w:r>
                              <w:rPr>
                                <w:lang w:val="en-IN"/>
                              </w:rPr>
                              <w:t>Here</w:t>
                            </w:r>
                          </w:p>
                          <w:p w14:paraId="4F45A977" w14:textId="5243FE85" w:rsidR="009C7C88" w:rsidRPr="009C7C88" w:rsidRDefault="009C7C88">
                            <w:pPr>
                              <w:rPr>
                                <w:lang w:val="en-IN"/>
                              </w:rPr>
                            </w:pPr>
                            <m:oMath>
                              <m:r>
                                <w:rPr>
                                  <w:rFonts w:ascii="Cambria Math" w:hAnsi="Cambria Math"/>
                                  <w:lang w:val="en-IN"/>
                                </w:rPr>
                                <m:t>α,β,γ</m:t>
                              </m:r>
                            </m:oMath>
                            <w:r>
                              <w:rPr>
                                <w:lang w:val="en-IN"/>
                              </w:rPr>
                              <w:t xml:space="preserve"> changes over every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32128" id="_x0000_t202" coordsize="21600,21600" o:spt="202" path="m,l,21600r21600,l21600,xe">
                <v:stroke joinstyle="miter"/>
                <v:path gradientshapeok="t" o:connecttype="rect"/>
              </v:shapetype>
              <v:shape id="Text Box 2" o:spid="_x0000_s1026" type="#_x0000_t202" style="position:absolute;margin-left:398.4pt;margin-top:5.85pt;width:151.8pt;height:6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">
                <v:textbox>
                  <w:txbxContent>
                    <w:p w14:paraId="18F544C2" w14:textId="667BB1FA" w:rsidR="00CC6B58" w:rsidRDefault="009C7C88">
                      <w:pPr>
                        <w:rPr>
                          <w:lang w:val="en-IN"/>
                        </w:rPr>
                      </w:pPr>
                      <w:r>
                        <w:rPr>
                          <w:lang w:val="en-IN"/>
                        </w:rPr>
                        <w:t>Here</w:t>
                      </w:r>
                    </w:p>
                    <w:p w14:paraId="4F45A977" w14:textId="5243FE85" w:rsidR="009C7C88" w:rsidRPr="009C7C88" w:rsidRDefault="009C7C88">
                      <w:pPr>
                        <w:rPr>
                          <w:lang w:val="en-IN"/>
                        </w:rPr>
                      </w:pPr>
                      <m:oMath>
                        <m:r>
                          <w:rPr>
                            <w:rFonts w:ascii="Cambria Math" w:hAnsi="Cambria Math"/>
                            <w:lang w:val="en-IN"/>
                          </w:rPr>
                          <m:t>α,β,γ</m:t>
                        </m:r>
                      </m:oMath>
                      <w:r>
                        <w:rPr>
                          <w:lang w:val="en-IN"/>
                        </w:rPr>
                        <w:t xml:space="preserve"> changes over every month</w:t>
                      </w:r>
                    </w:p>
                  </w:txbxContent>
                </v:textbox>
                <w10:wrap type="square" anchorx="page"/>
              </v:shape>
            </w:pict>
          </mc:Fallback>
        </mc:AlternateContent>
      </w:r>
      <w:r w:rsidR="00B76769">
        <w:rPr>
          <w:b/>
          <w:bCs/>
          <w:lang w:val="en-IN"/>
        </w:rPr>
        <w:t>January</w:t>
      </w:r>
      <w:r w:rsidR="00B83964" w:rsidRPr="0085125E">
        <w:rPr>
          <w:b/>
          <w:bCs/>
          <w:lang w:val="en-IN"/>
        </w:rPr>
        <w:t>:</w:t>
      </w:r>
      <w:r w:rsidR="00B76769">
        <w:rPr>
          <w:b/>
          <w:bCs/>
          <w:lang w:val="en-IN"/>
        </w:rPr>
        <w:t xml:space="preserve">     </w:t>
      </w:r>
      <w:r w:rsidR="00B83964">
        <w:rPr>
          <w:b/>
          <w:bCs/>
          <w:lang w:val="en-IN"/>
        </w:rPr>
        <w:t xml:space="preserve"> </w:t>
      </w:r>
      <m:oMath>
        <m:r>
          <w:rPr>
            <w:rFonts w:ascii="Cambria Math" w:hAnsi="Cambria Math"/>
            <w:lang w:val="en-IN"/>
          </w:rPr>
          <m:t>2450+3800=2750</m:t>
        </m:r>
      </m:oMath>
      <w:r w:rsidR="00B83964">
        <w:rPr>
          <w:lang w:val="en-IN"/>
        </w:rPr>
        <w:t xml:space="preserve"> </w:t>
      </w:r>
    </w:p>
    <w:p w14:paraId="786337E0" w14:textId="59B49318" w:rsidR="00B76769" w:rsidRDefault="00B76769" w:rsidP="00B76769">
      <w:pPr>
        <w:rPr>
          <w:lang w:val="en-IN"/>
        </w:rPr>
      </w:pPr>
      <w:r>
        <w:rPr>
          <w:b/>
          <w:bCs/>
          <w:lang w:val="en-IN"/>
        </w:rPr>
        <w:t>February</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1</m:t>
            </m:r>
          </m:sub>
        </m:sSub>
        <m:r>
          <w:rPr>
            <w:rFonts w:ascii="Cambria Math" w:hAnsi="Cambria Math"/>
            <w:lang w:val="en-IN"/>
          </w:rPr>
          <m:t>=2860</m:t>
        </m:r>
      </m:oMath>
      <w:r>
        <w:rPr>
          <w:lang w:val="en-IN"/>
        </w:rPr>
        <w:t xml:space="preserve"> </w:t>
      </w:r>
    </w:p>
    <w:p w14:paraId="68586CCC" w14:textId="3E04D673" w:rsidR="00B76769" w:rsidRDefault="00B76769" w:rsidP="00B76769">
      <w:pPr>
        <w:rPr>
          <w:lang w:val="en-IN"/>
        </w:rPr>
      </w:pPr>
      <w:r>
        <w:rPr>
          <w:b/>
          <w:bCs/>
          <w:lang w:val="en-IN"/>
        </w:rPr>
        <w:t>March</w:t>
      </w:r>
      <w:r w:rsidRPr="0085125E">
        <w:rPr>
          <w:b/>
          <w:bCs/>
          <w:lang w:val="en-IN"/>
        </w:rPr>
        <w:t>:</w:t>
      </w:r>
      <w:r>
        <w:rPr>
          <w:b/>
          <w:bCs/>
          <w:lang w:val="en-IN"/>
        </w:rPr>
        <w:t xml:space="preserve">         </w:t>
      </w:r>
      <m:oMath>
        <m:r>
          <w:rPr>
            <w:rFonts w:ascii="Cambria Math" w:hAnsi="Cambria Math"/>
            <w:lang w:val="en-IN"/>
          </w:rPr>
          <m:t>245+α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m:t>
            </m:r>
          </m:sub>
        </m:sSub>
        <m:r>
          <w:rPr>
            <w:rFonts w:ascii="Cambria Math" w:hAnsi="Cambria Math"/>
            <w:lang w:val="en-IN"/>
          </w:rPr>
          <m:t>=2335</m:t>
        </m:r>
      </m:oMath>
      <w:r>
        <w:rPr>
          <w:lang w:val="en-IN"/>
        </w:rPr>
        <w:t xml:space="preserve"> </w:t>
      </w:r>
    </w:p>
    <w:p w14:paraId="4B9A4559" w14:textId="44218FC6" w:rsidR="00B76769" w:rsidRDefault="00B76769" w:rsidP="00B83964">
      <w:pPr>
        <w:rPr>
          <w:lang w:val="en-IN"/>
        </w:rPr>
      </w:pPr>
      <w:r>
        <w:rPr>
          <w:b/>
          <w:bCs/>
          <w:lang w:val="en-IN"/>
        </w:rPr>
        <w:t>April</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3</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1</m:t>
            </m:r>
          </m:sub>
        </m:sSub>
        <m:r>
          <w:rPr>
            <w:rFonts w:ascii="Cambria Math" w:hAnsi="Cambria Math"/>
            <w:lang w:val="en-IN"/>
          </w:rPr>
          <m:t>=2120</m:t>
        </m:r>
      </m:oMath>
      <w:r>
        <w:rPr>
          <w:lang w:val="en-IN"/>
        </w:rPr>
        <w:t xml:space="preserve"> </w:t>
      </w:r>
    </w:p>
    <w:p w14:paraId="312A9CC8" w14:textId="26F29E6E" w:rsidR="00E87807" w:rsidRDefault="00E87807" w:rsidP="00B83964">
      <w:pPr>
        <w:rPr>
          <w:lang w:val="en-IN"/>
        </w:rPr>
      </w:pPr>
      <w:r>
        <w:rPr>
          <w:b/>
          <w:bCs/>
          <w:lang w:val="en-IN"/>
        </w:rPr>
        <w:t>May</w:t>
      </w:r>
      <w:r w:rsidRPr="0085125E">
        <w:rPr>
          <w:b/>
          <w:bCs/>
          <w:lang w:val="en-IN"/>
        </w:rPr>
        <w:t>:</w:t>
      </w:r>
      <w:r>
        <w:rPr>
          <w:b/>
          <w:bCs/>
          <w:lang w:val="en-IN"/>
        </w:rPr>
        <w:t xml:space="preserve">          </w:t>
      </w:r>
      <w:r w:rsidR="008D65B1">
        <w:rPr>
          <w:b/>
          <w:bCs/>
          <w:lang w:val="en-IN"/>
        </w:rPr>
        <w:t xml:space="preserve"> </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4</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3</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2</m:t>
            </m:r>
          </m:sub>
        </m:sSub>
        <m:r>
          <w:rPr>
            <w:rFonts w:ascii="Cambria Math" w:hAnsi="Cambria Math"/>
            <w:lang w:val="en-IN"/>
          </w:rPr>
          <m:t>=1250</m:t>
        </m:r>
      </m:oMath>
      <w:r>
        <w:rPr>
          <w:lang w:val="en-IN"/>
        </w:rPr>
        <w:t xml:space="preserve"> </w:t>
      </w:r>
    </w:p>
    <w:p w14:paraId="08EA12A1" w14:textId="03BA4E37" w:rsidR="00B76769" w:rsidRDefault="00B76769" w:rsidP="00B83964">
      <w:pPr>
        <w:rPr>
          <w:lang w:val="en-IN"/>
        </w:rPr>
      </w:pPr>
      <w:r>
        <w:rPr>
          <w:b/>
          <w:bCs/>
          <w:lang w:val="en-IN"/>
        </w:rPr>
        <w:t>June</w:t>
      </w:r>
      <w:r w:rsidRPr="0085125E">
        <w:rPr>
          <w:b/>
          <w:bCs/>
          <w:lang w:val="en-IN"/>
        </w:rPr>
        <w:t>:</w:t>
      </w:r>
      <w:r>
        <w:rPr>
          <w:b/>
          <w:bCs/>
          <w:lang w:val="en-IN"/>
        </w:rPr>
        <w:t xml:space="preserve">         </w:t>
      </w:r>
      <w:r w:rsidR="008D65B1">
        <w:rPr>
          <w:b/>
          <w:bCs/>
          <w:lang w:val="en-IN"/>
        </w:rPr>
        <w:t xml:space="preserve"> </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5</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4</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3</m:t>
            </m:r>
          </m:sub>
        </m:sSub>
        <m:r>
          <w:rPr>
            <w:rFonts w:ascii="Cambria Math" w:hAnsi="Cambria Math"/>
            <w:lang w:val="en-IN"/>
          </w:rPr>
          <m:t>=1600</m:t>
        </m:r>
      </m:oMath>
      <w:r w:rsidR="00E87807">
        <w:rPr>
          <w:lang w:val="en-IN"/>
        </w:rPr>
        <w:t xml:space="preserve"> </w:t>
      </w:r>
      <w:r>
        <w:rPr>
          <w:lang w:val="en-IN"/>
        </w:rPr>
        <w:t xml:space="preserve"> </w:t>
      </w:r>
    </w:p>
    <w:p w14:paraId="7F580B90" w14:textId="4AE00173" w:rsidR="00B76769" w:rsidRDefault="00B76769" w:rsidP="00B76769">
      <w:pPr>
        <w:rPr>
          <w:lang w:val="en-IN"/>
        </w:rPr>
      </w:pPr>
      <w:r>
        <w:rPr>
          <w:b/>
          <w:bCs/>
          <w:lang w:val="en-IN"/>
        </w:rPr>
        <w:t>July</w:t>
      </w:r>
      <w:r w:rsidRPr="0085125E">
        <w:rPr>
          <w:b/>
          <w:bCs/>
          <w:lang w:val="en-IN"/>
        </w:rPr>
        <w:t>:</w:t>
      </w:r>
      <w:r>
        <w:rPr>
          <w:b/>
          <w:bCs/>
          <w:lang w:val="en-IN"/>
        </w:rPr>
        <w:t xml:space="preserve"> </w:t>
      </w:r>
      <w:r w:rsidR="00E87807">
        <w:rPr>
          <w:b/>
          <w:bCs/>
          <w:lang w:val="en-IN"/>
        </w:rPr>
        <w:t xml:space="preserve">         </w:t>
      </w:r>
      <w:r w:rsidR="008D65B1">
        <w:rPr>
          <w:b/>
          <w:bCs/>
          <w:lang w:val="en-IN"/>
        </w:rPr>
        <w:t xml:space="preserve"> </w:t>
      </w:r>
      <w:r w:rsidR="00E87807">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6</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5</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4</m:t>
            </m:r>
          </m:sub>
        </m:sSub>
        <m:r>
          <w:rPr>
            <w:rFonts w:ascii="Cambria Math" w:hAnsi="Cambria Math"/>
            <w:lang w:val="en-IN"/>
          </w:rPr>
          <m:t>=3050</m:t>
        </m:r>
      </m:oMath>
      <w:r>
        <w:rPr>
          <w:lang w:val="en-IN"/>
        </w:rPr>
        <w:t xml:space="preserve"> </w:t>
      </w:r>
    </w:p>
    <w:p w14:paraId="2F911647" w14:textId="0EA48786" w:rsidR="00B76769" w:rsidRDefault="00B76769" w:rsidP="00B76769">
      <w:pPr>
        <w:rPr>
          <w:lang w:val="en-IN"/>
        </w:rPr>
      </w:pPr>
      <w:r>
        <w:rPr>
          <w:b/>
          <w:bCs/>
          <w:lang w:val="en-IN"/>
        </w:rPr>
        <w:t>August</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7</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6</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5</m:t>
            </m:r>
          </m:sub>
        </m:sSub>
        <m:r>
          <w:rPr>
            <w:rFonts w:ascii="Cambria Math" w:hAnsi="Cambria Math"/>
            <w:lang w:val="en-IN"/>
          </w:rPr>
          <m:t>=2300</m:t>
        </m:r>
      </m:oMath>
    </w:p>
    <w:p w14:paraId="5575DB8C" w14:textId="58EFE4FD" w:rsidR="00B76769" w:rsidRDefault="00B76769" w:rsidP="00B76769">
      <w:pPr>
        <w:rPr>
          <w:lang w:val="en-IN"/>
        </w:rPr>
      </w:pPr>
      <w:r>
        <w:rPr>
          <w:b/>
          <w:bCs/>
          <w:lang w:val="en-IN"/>
        </w:rPr>
        <w:t>September</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8</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7</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6</m:t>
            </m:r>
          </m:sub>
        </m:sSub>
        <m:r>
          <w:rPr>
            <w:rFonts w:ascii="Cambria Math" w:hAnsi="Cambria Math"/>
            <w:lang w:val="en-IN"/>
          </w:rPr>
          <m:t>=1975</m:t>
        </m:r>
      </m:oMath>
      <w:r>
        <w:rPr>
          <w:lang w:val="en-IN"/>
        </w:rPr>
        <w:t xml:space="preserve"> </w:t>
      </w:r>
    </w:p>
    <w:p w14:paraId="74EBA870" w14:textId="0630986D" w:rsidR="00B76769" w:rsidRDefault="00B76769" w:rsidP="00B76769">
      <w:pPr>
        <w:rPr>
          <w:lang w:val="en-IN"/>
        </w:rPr>
      </w:pPr>
      <w:r>
        <w:rPr>
          <w:b/>
          <w:bCs/>
          <w:lang w:val="en-IN"/>
        </w:rPr>
        <w:t>October</w:t>
      </w:r>
      <w:r w:rsidRPr="0085125E">
        <w:rPr>
          <w:b/>
          <w:bCs/>
          <w:lang w:val="en-IN"/>
        </w:rPr>
        <w:t>:</w:t>
      </w:r>
      <w:r>
        <w:rPr>
          <w:b/>
          <w:bCs/>
          <w:lang w:val="en-IN"/>
        </w:rPr>
        <w:t xml:space="preserve">     </w:t>
      </w:r>
      <w:r w:rsidR="008D65B1">
        <w:rPr>
          <w:b/>
          <w:bCs/>
          <w:lang w:val="en-IN"/>
        </w:rPr>
        <w:t xml:space="preserve"> </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9</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8</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5</m:t>
            </m:r>
          </m:sub>
        </m:sSub>
        <m:r>
          <w:rPr>
            <w:rFonts w:ascii="Cambria Math" w:hAnsi="Cambria Math"/>
            <w:lang w:val="en-IN"/>
          </w:rPr>
          <m:t>=1670</m:t>
        </m:r>
      </m:oMath>
    </w:p>
    <w:p w14:paraId="77FFC4E0" w14:textId="11545143" w:rsidR="00B76769" w:rsidRDefault="00B76769" w:rsidP="00B76769">
      <w:pPr>
        <w:rPr>
          <w:lang w:val="en-IN"/>
        </w:rPr>
      </w:pPr>
      <w:r>
        <w:rPr>
          <w:b/>
          <w:bCs/>
          <w:lang w:val="en-IN"/>
        </w:rPr>
        <w:t>November</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10</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9</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8</m:t>
            </m:r>
          </m:sub>
        </m:sSub>
        <m:r>
          <w:rPr>
            <w:rFonts w:ascii="Cambria Math" w:hAnsi="Cambria Math"/>
            <w:lang w:val="en-IN"/>
          </w:rPr>
          <m:t>=2710</m:t>
        </m:r>
      </m:oMath>
    </w:p>
    <w:p w14:paraId="428F3B8D" w14:textId="6ABE2BA3" w:rsidR="00B76769" w:rsidRDefault="00B76769" w:rsidP="00B76769">
      <w:pPr>
        <w:rPr>
          <w:lang w:val="en-IN"/>
        </w:rPr>
      </w:pPr>
      <w:r>
        <w:rPr>
          <w:b/>
          <w:bCs/>
          <w:lang w:val="en-IN"/>
        </w:rPr>
        <w:t>December</w:t>
      </w:r>
      <w:r w:rsidRPr="0085125E">
        <w:rPr>
          <w:b/>
          <w:bCs/>
          <w:lang w:val="en-IN"/>
        </w:rPr>
        <w:t>:</w:t>
      </w:r>
      <w:r>
        <w:rPr>
          <w:b/>
          <w:bCs/>
          <w:lang w:val="en-IN"/>
        </w:rPr>
        <w:t xml:space="preserve"> </w:t>
      </w:r>
      <w:r w:rsidR="008D65B1">
        <w:rPr>
          <w:b/>
          <w:bCs/>
          <w:lang w:val="en-IN"/>
        </w:rPr>
        <w:t xml:space="preserve"> </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11</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10</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9</m:t>
            </m:r>
          </m:sub>
        </m:sSub>
        <m:r>
          <w:rPr>
            <w:rFonts w:ascii="Cambria Math" w:hAnsi="Cambria Math"/>
            <w:lang w:val="en-IN"/>
          </w:rPr>
          <m:t>=2980</m:t>
        </m:r>
      </m:oMath>
    </w:p>
    <w:p w14:paraId="05ED6568" w14:textId="77777777" w:rsidR="00B76769" w:rsidRDefault="00B76769" w:rsidP="00B83964">
      <w:pPr>
        <w:rPr>
          <w:lang w:val="en-IN"/>
        </w:rPr>
      </w:pPr>
    </w:p>
    <w:p w14:paraId="293181E7" w14:textId="77777777" w:rsidR="00B83964" w:rsidRDefault="00B83964" w:rsidP="00B83964">
      <w:pPr>
        <w:rPr>
          <w:lang w:val="en-IN"/>
        </w:rPr>
      </w:pPr>
    </w:p>
    <w:p w14:paraId="6B51398E" w14:textId="77777777" w:rsidR="00B83964" w:rsidRDefault="00B83964" w:rsidP="00B83964">
      <w:pPr>
        <w:rPr>
          <w:b/>
          <w:bCs/>
          <w:sz w:val="32"/>
          <w:szCs w:val="24"/>
          <w:lang w:val="en-IN"/>
        </w:rPr>
      </w:pPr>
    </w:p>
    <w:p w14:paraId="7C1E8269" w14:textId="0F4E5A63" w:rsidR="00D942C4" w:rsidRDefault="00CC6B58" w:rsidP="00CC6B58">
      <w:pPr>
        <w:jc w:val="center"/>
        <w:rPr>
          <w:b/>
          <w:bCs/>
          <w:sz w:val="32"/>
          <w:szCs w:val="24"/>
          <w:lang w:val="en-IN"/>
        </w:rPr>
      </w:pPr>
      <w:r>
        <w:rPr>
          <w:b/>
          <w:bCs/>
          <w:sz w:val="32"/>
          <w:szCs w:val="24"/>
          <w:lang w:val="en-IN"/>
        </w:rPr>
        <w:lastRenderedPageBreak/>
        <w:t>Method 2</w:t>
      </w:r>
    </w:p>
    <w:p w14:paraId="5728F5AC" w14:textId="77777777" w:rsidR="00CC6B58" w:rsidRDefault="00CC6B58" w:rsidP="00CC6B58">
      <w:pPr>
        <w:jc w:val="center"/>
        <w:rPr>
          <w:b/>
          <w:bCs/>
          <w:sz w:val="32"/>
          <w:szCs w:val="24"/>
          <w:lang w:val="en-IN"/>
        </w:rPr>
      </w:pPr>
    </w:p>
    <w:p w14:paraId="377E0179" w14:textId="77777777" w:rsidR="00CC6B58" w:rsidRPr="00342C0C" w:rsidRDefault="00CC6B58" w:rsidP="00CC6B58">
      <w:pPr>
        <w:rPr>
          <w:b/>
          <w:bCs/>
          <w:sz w:val="32"/>
          <w:szCs w:val="24"/>
          <w:lang w:val="en-IN"/>
        </w:rPr>
      </w:pPr>
      <w:r w:rsidRPr="00342C0C">
        <w:rPr>
          <w:b/>
          <w:bCs/>
          <w:sz w:val="32"/>
          <w:szCs w:val="24"/>
          <w:lang w:val="en-IN"/>
        </w:rPr>
        <w:t>Decision Variables</w:t>
      </w:r>
    </w:p>
    <w:p w14:paraId="780B5B7E" w14:textId="77777777" w:rsidR="00CC6B58" w:rsidRDefault="00CC6B58" w:rsidP="00CC6B58">
      <w:pPr>
        <w:rPr>
          <w:b/>
          <w:bCs/>
          <w:lang w:val="en-IN"/>
        </w:rPr>
      </w:pPr>
    </w:p>
    <w:p w14:paraId="66C1D720" w14:textId="77777777" w:rsidR="00CC6B58" w:rsidRPr="00B83964" w:rsidRDefault="00CC6B58" w:rsidP="00CC6B58">
      <w:pPr>
        <w:jc w:val="both"/>
        <w:rPr>
          <w:szCs w:val="28"/>
          <w:lang w:val="en-IN"/>
        </w:rPr>
      </w:pPr>
      <w:r w:rsidRPr="00B83964">
        <w:rPr>
          <w:szCs w:val="28"/>
          <w:lang w:val="en-IN"/>
        </w:rPr>
        <w:t>The variables to for the case study are:</w:t>
      </w:r>
    </w:p>
    <w:p w14:paraId="3566C543" w14:textId="77777777" w:rsidR="00CC6B58" w:rsidRPr="00B83964" w:rsidRDefault="00CC6B58" w:rsidP="00CC6B58">
      <w:pPr>
        <w:jc w:val="both"/>
        <w:rPr>
          <w:szCs w:val="28"/>
          <w:lang w:val="en-IN"/>
        </w:rPr>
      </w:pPr>
    </w:p>
    <w:p w14:paraId="42AA5EA0" w14:textId="77777777" w:rsidR="00CC6B58" w:rsidRPr="00B83964" w:rsidRDefault="00000000" w:rsidP="00CC6B58">
      <w:pPr>
        <w:jc w:val="both"/>
        <w:rPr>
          <w:szCs w:val="28"/>
        </w:rPr>
      </w:pPr>
      <m:oMath>
        <m:sSub>
          <m:sSubPr>
            <m:ctrlPr>
              <w:rPr>
                <w:rFonts w:ascii="Cambria Math" w:hAnsi="Cambria Math"/>
                <w:i/>
                <w:szCs w:val="28"/>
                <w:lang w:val="en-IN"/>
              </w:rPr>
            </m:ctrlPr>
          </m:sSubPr>
          <m:e>
            <m:r>
              <w:rPr>
                <w:rFonts w:ascii="Cambria Math" w:hAnsi="Cambria Math"/>
                <w:szCs w:val="28"/>
                <w:lang w:val="en-IN"/>
              </w:rPr>
              <m:t>x</m:t>
            </m:r>
          </m:e>
          <m:sub>
            <m:r>
              <w:rPr>
                <w:rFonts w:ascii="Cambria Math" w:hAnsi="Cambria Math"/>
                <w:szCs w:val="28"/>
                <w:lang w:val="en-IN"/>
              </w:rPr>
              <m:t>i</m:t>
            </m:r>
          </m:sub>
        </m:sSub>
      </m:oMath>
      <w:r w:rsidR="00CC6B58" w:rsidRPr="00B83964">
        <w:rPr>
          <w:szCs w:val="28"/>
          <w:lang w:val="en-IN"/>
        </w:rPr>
        <w:t>=</w:t>
      </w:r>
      <w:r w:rsidR="00CC6B58" w:rsidRPr="00B83964">
        <w:rPr>
          <w:szCs w:val="28"/>
        </w:rPr>
        <w:t xml:space="preserve"> Amount invested in </w:t>
      </w:r>
      <w:r w:rsidR="00CC6B58" w:rsidRPr="00B83964">
        <w:rPr>
          <w:b/>
          <w:bCs/>
          <w:szCs w:val="28"/>
        </w:rPr>
        <w:t>1-month</w:t>
      </w:r>
      <w:r w:rsidR="00CC6B58" w:rsidRPr="00B83964">
        <w:rPr>
          <w:szCs w:val="28"/>
        </w:rPr>
        <w:t xml:space="preserve"> investments in month  </w:t>
      </w:r>
      <m:oMath>
        <m:r>
          <w:rPr>
            <w:rFonts w:ascii="Cambria Math" w:hAnsi="Cambria Math"/>
            <w:szCs w:val="28"/>
          </w:rPr>
          <m:t>i</m:t>
        </m:r>
      </m:oMath>
    </w:p>
    <w:p w14:paraId="1CFCFE50" w14:textId="77777777" w:rsidR="00CC6B58" w:rsidRPr="00B83964" w:rsidRDefault="00000000" w:rsidP="00CC6B58">
      <w:pPr>
        <w:jc w:val="both"/>
        <w:rPr>
          <w:szCs w:val="28"/>
          <w:lang w:val="en-IN"/>
        </w:rPr>
      </w:pPr>
      <m:oMath>
        <m:sSub>
          <m:sSubPr>
            <m:ctrlPr>
              <w:rPr>
                <w:rFonts w:ascii="Cambria Math" w:hAnsi="Cambria Math"/>
                <w:i/>
                <w:szCs w:val="28"/>
                <w:lang w:val="en-IN"/>
              </w:rPr>
            </m:ctrlPr>
          </m:sSubPr>
          <m:e>
            <m:r>
              <w:rPr>
                <w:rFonts w:ascii="Cambria Math" w:hAnsi="Cambria Math"/>
                <w:szCs w:val="28"/>
                <w:lang w:val="en-IN"/>
              </w:rPr>
              <m:t>y</m:t>
            </m:r>
          </m:e>
          <m:sub>
            <m:r>
              <w:rPr>
                <w:rFonts w:ascii="Cambria Math" w:hAnsi="Cambria Math"/>
                <w:szCs w:val="28"/>
                <w:lang w:val="en-IN"/>
              </w:rPr>
              <m:t>i</m:t>
            </m:r>
          </m:sub>
        </m:sSub>
      </m:oMath>
      <w:r w:rsidR="00CC6B58" w:rsidRPr="00B83964">
        <w:rPr>
          <w:szCs w:val="28"/>
          <w:lang w:val="en-IN"/>
        </w:rPr>
        <w:t xml:space="preserve">= </w:t>
      </w:r>
      <w:r w:rsidR="00CC6B58" w:rsidRPr="00B83964">
        <w:rPr>
          <w:szCs w:val="28"/>
        </w:rPr>
        <w:t xml:space="preserve">Amount invested in </w:t>
      </w:r>
      <w:r w:rsidR="00CC6B58" w:rsidRPr="00B83964">
        <w:rPr>
          <w:b/>
          <w:bCs/>
          <w:szCs w:val="28"/>
        </w:rPr>
        <w:t>3-month</w:t>
      </w:r>
      <w:r w:rsidR="00CC6B58" w:rsidRPr="00B83964">
        <w:rPr>
          <w:szCs w:val="28"/>
        </w:rPr>
        <w:t xml:space="preserve"> investments in month </w:t>
      </w:r>
      <m:oMath>
        <m:r>
          <w:rPr>
            <w:rFonts w:ascii="Cambria Math" w:hAnsi="Cambria Math"/>
            <w:szCs w:val="28"/>
          </w:rPr>
          <m:t>i</m:t>
        </m:r>
      </m:oMath>
      <w:r w:rsidR="00CC6B58" w:rsidRPr="00B83964">
        <w:rPr>
          <w:szCs w:val="28"/>
        </w:rPr>
        <w:t xml:space="preserve"> </w:t>
      </w:r>
    </w:p>
    <w:p w14:paraId="30B502E7" w14:textId="77777777" w:rsidR="00CC6B58" w:rsidRDefault="00000000" w:rsidP="00CC6B58">
      <w:pPr>
        <w:jc w:val="both"/>
        <w:rPr>
          <w:szCs w:val="28"/>
        </w:rPr>
      </w:pPr>
      <m:oMath>
        <m:sSub>
          <m:sSubPr>
            <m:ctrlPr>
              <w:rPr>
                <w:rFonts w:ascii="Cambria Math" w:hAnsi="Cambria Math"/>
                <w:i/>
                <w:szCs w:val="28"/>
                <w:lang w:val="en-IN"/>
              </w:rPr>
            </m:ctrlPr>
          </m:sSubPr>
          <m:e>
            <m:r>
              <w:rPr>
                <w:rFonts w:ascii="Cambria Math" w:hAnsi="Cambria Math"/>
                <w:szCs w:val="28"/>
                <w:lang w:val="en-IN"/>
              </w:rPr>
              <m:t>z</m:t>
            </m:r>
          </m:e>
          <m:sub>
            <m:r>
              <w:rPr>
                <w:rFonts w:ascii="Cambria Math" w:hAnsi="Cambria Math"/>
                <w:szCs w:val="28"/>
                <w:lang w:val="en-IN"/>
              </w:rPr>
              <m:t>i</m:t>
            </m:r>
          </m:sub>
        </m:sSub>
      </m:oMath>
      <w:r w:rsidR="00CC6B58" w:rsidRPr="00B83964">
        <w:rPr>
          <w:szCs w:val="28"/>
          <w:lang w:val="en-IN"/>
        </w:rPr>
        <w:t xml:space="preserve">= </w:t>
      </w:r>
      <w:r w:rsidR="00CC6B58" w:rsidRPr="00B83964">
        <w:rPr>
          <w:szCs w:val="28"/>
        </w:rPr>
        <w:t xml:space="preserve">Amount invested in </w:t>
      </w:r>
      <w:r w:rsidR="00CC6B58" w:rsidRPr="00B83964">
        <w:rPr>
          <w:b/>
          <w:bCs/>
          <w:szCs w:val="28"/>
        </w:rPr>
        <w:t>7-month</w:t>
      </w:r>
      <w:r w:rsidR="00CC6B58" w:rsidRPr="00B83964">
        <w:rPr>
          <w:szCs w:val="28"/>
        </w:rPr>
        <w:t xml:space="preserve"> investments in month </w:t>
      </w:r>
      <m:oMath>
        <m:r>
          <w:rPr>
            <w:rFonts w:ascii="Cambria Math" w:hAnsi="Cambria Math"/>
            <w:szCs w:val="28"/>
          </w:rPr>
          <m:t>i</m:t>
        </m:r>
      </m:oMath>
    </w:p>
    <w:p w14:paraId="2B3D2878" w14:textId="77777777" w:rsidR="00CC6B58" w:rsidRDefault="00CC6B58" w:rsidP="00CC6B58"/>
    <w:p w14:paraId="6446412F" w14:textId="77777777" w:rsidR="00CC6B58" w:rsidRPr="00342C0C" w:rsidRDefault="00CC6B58" w:rsidP="00CC6B58">
      <w:pPr>
        <w:rPr>
          <w:b/>
          <w:bCs/>
          <w:sz w:val="32"/>
          <w:szCs w:val="24"/>
          <w:lang w:val="en-IN"/>
        </w:rPr>
      </w:pPr>
      <w:r w:rsidRPr="00342C0C">
        <w:rPr>
          <w:b/>
          <w:bCs/>
          <w:sz w:val="32"/>
          <w:szCs w:val="24"/>
        </w:rPr>
        <w:t>The Objective Function</w:t>
      </w:r>
    </w:p>
    <w:p w14:paraId="763F8DC0" w14:textId="77777777" w:rsidR="00CC6B58" w:rsidRDefault="00CC6B58" w:rsidP="00CC6B58">
      <w:pPr>
        <w:rPr>
          <w:lang w:val="en-IN"/>
        </w:rPr>
      </w:pPr>
    </w:p>
    <w:p w14:paraId="7F2DEB3E" w14:textId="77777777" w:rsidR="00CC6B58" w:rsidRDefault="00CC6B58" w:rsidP="00CC6B58">
      <w:pPr>
        <w:rPr>
          <w:lang w:val="en-IN"/>
        </w:rPr>
      </w:pPr>
      <w:r>
        <w:rPr>
          <w:lang w:val="en-IN"/>
        </w:rPr>
        <w:t>The objective is to maximize the total investment plan over the year.</w:t>
      </w:r>
    </w:p>
    <w:p w14:paraId="1FA6AA54" w14:textId="77777777" w:rsidR="00CC6B58" w:rsidRDefault="00CC6B58" w:rsidP="00CC6B58">
      <w:pPr>
        <w:rPr>
          <w:lang w:val="en-IN"/>
        </w:rPr>
      </w:pPr>
    </w:p>
    <w:p w14:paraId="57E11548" w14:textId="77777777" w:rsidR="00CC6B58" w:rsidRDefault="00CC6B58" w:rsidP="00CC6B58">
      <w:pPr>
        <w:rPr>
          <w:lang w:val="en-IN"/>
        </w:rPr>
      </w:pPr>
      <w:r>
        <w:rPr>
          <w:lang w:val="en-IN"/>
        </w:rPr>
        <w:t xml:space="preserve">Maximize Z = </w:t>
      </w:r>
      <m:oMath>
        <m:r>
          <w:rPr>
            <w:rFonts w:ascii="Cambria Math" w:hAnsi="Cambria Math"/>
            <w:lang w:val="en-IN"/>
          </w:rPr>
          <m:t>0.005</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+0.02</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+0.06</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i</m:t>
                        </m:r>
                      </m:sub>
                    </m:sSub>
                  </m:e>
                </m:nary>
              </m:e>
            </m:nary>
          </m:e>
        </m:nary>
      </m:oMath>
    </w:p>
    <w:p w14:paraId="70FA50E8" w14:textId="77777777" w:rsidR="00CC6B58" w:rsidRDefault="00CC6B58" w:rsidP="00CC6B58">
      <w:pPr>
        <w:rPr>
          <w:lang w:val="en-IN"/>
        </w:rPr>
      </w:pPr>
    </w:p>
    <w:p w14:paraId="4DFEC7BF" w14:textId="77777777" w:rsidR="00CC6B58" w:rsidRDefault="00CC6B58" w:rsidP="00CC6B58">
      <w:pPr>
        <w:rPr>
          <w:lang w:val="en-IN"/>
        </w:rPr>
      </w:pPr>
      <w:r>
        <w:rPr>
          <w:lang w:val="en-IN"/>
        </w:rPr>
        <w:t xml:space="preserve">Here, </w:t>
      </w:r>
      <w:r>
        <w:t>0</w:t>
      </w:r>
      <w:r w:rsidRPr="00EF351E">
        <w:t>.005 = Yield on 1-month investment (6% annual nominal)</w:t>
      </w:r>
    </w:p>
    <w:p w14:paraId="4241C0C7" w14:textId="77777777" w:rsidR="00CC6B58" w:rsidRDefault="00CC6B58" w:rsidP="00CC6B58">
      <w:pPr>
        <w:rPr>
          <w:lang w:val="en-IN"/>
        </w:rPr>
      </w:pPr>
      <w:r>
        <w:rPr>
          <w:lang w:val="en-IN"/>
        </w:rPr>
        <w:t xml:space="preserve">            </w:t>
      </w:r>
      <w:r>
        <w:t>0</w:t>
      </w:r>
      <w:r w:rsidRPr="00EF351E">
        <w:t>.02 = Yield on 3-month investment (8% annual nominal)</w:t>
      </w:r>
    </w:p>
    <w:p w14:paraId="6F8D7CB0" w14:textId="77777777" w:rsidR="00CC6B58" w:rsidRDefault="00CC6B58" w:rsidP="00CC6B58">
      <w:r>
        <w:rPr>
          <w:lang w:val="en-IN"/>
        </w:rPr>
        <w:t xml:space="preserve">            </w:t>
      </w:r>
      <w:r>
        <w:t>0</w:t>
      </w:r>
      <w:r w:rsidRPr="00EF351E">
        <w:t>.06 = Yield on 7-month investment (12% annual nominal)</w:t>
      </w:r>
    </w:p>
    <w:p w14:paraId="21F56972" w14:textId="77777777" w:rsidR="00CC6B58" w:rsidRDefault="00CC6B58" w:rsidP="00CC6B58">
      <w:r>
        <w:t>This amount is going to set aside to use it in a different investment</w:t>
      </w:r>
    </w:p>
    <w:p w14:paraId="5EDAF77B" w14:textId="77777777" w:rsidR="00CC6B58" w:rsidRDefault="00CC6B58" w:rsidP="00CC6B58"/>
    <w:p w14:paraId="720D084E" w14:textId="77777777" w:rsidR="009C7C88" w:rsidRDefault="009C7C88" w:rsidP="009C7C88">
      <w:pPr>
        <w:rPr>
          <w:b/>
          <w:bCs/>
          <w:sz w:val="32"/>
          <w:szCs w:val="24"/>
          <w:lang w:val="en-IN"/>
        </w:rPr>
      </w:pPr>
      <w:r>
        <w:rPr>
          <w:b/>
          <w:bCs/>
          <w:sz w:val="32"/>
          <w:szCs w:val="24"/>
          <w:lang w:val="en-IN"/>
        </w:rPr>
        <w:t>Model Constraints</w:t>
      </w:r>
    </w:p>
    <w:p w14:paraId="79048AF9" w14:textId="77777777" w:rsidR="009C7C88" w:rsidRDefault="009C7C88" w:rsidP="009C7C88">
      <w:pPr>
        <w:rPr>
          <w:b/>
          <w:bCs/>
          <w:sz w:val="32"/>
          <w:szCs w:val="24"/>
          <w:lang w:val="en-IN"/>
        </w:rPr>
      </w:pPr>
    </w:p>
    <w:p w14:paraId="3E546F5D" w14:textId="77777777" w:rsidR="009C7C88" w:rsidRDefault="009C7C88" w:rsidP="009C7C88">
      <w:r w:rsidRPr="00080197">
        <w:t xml:space="preserve">Susan must cover her monthly expenses, which include rent, utilities, and other living costs. The constraints for each month </w:t>
      </w:r>
      <m:oMath>
        <m:r>
          <w:rPr>
            <w:rFonts w:ascii="Cambria Math" w:hAnsi="Cambria Math"/>
            <w:szCs w:val="28"/>
          </w:rPr>
          <m:t>i</m:t>
        </m:r>
      </m:oMath>
      <w:r w:rsidRPr="00080197">
        <w:t xml:space="preserve"> are:</w:t>
      </w:r>
    </w:p>
    <w:p w14:paraId="484114D5" w14:textId="77777777" w:rsidR="009C7C88" w:rsidRDefault="009C7C88" w:rsidP="009C7C88">
      <w:pPr>
        <w:rPr>
          <w:lang w:val="en-IN"/>
        </w:rPr>
      </w:pPr>
      <w:r>
        <w:t xml:space="preserve">  </w:t>
      </w:r>
    </w:p>
    <w:p w14:paraId="03C90540" w14:textId="77777777" w:rsidR="009C7C88" w:rsidRDefault="009C7C88" w:rsidP="009C7C88">
      <w:pPr>
        <w:rPr>
          <w:lang w:val="en-IN"/>
        </w:rPr>
      </w:pPr>
      <w:r w:rsidRPr="00CC6B58">
        <w:rPr>
          <w:b/>
          <w:bCs/>
          <w:noProof/>
          <w:lang w:val="en-IN"/>
        </w:rPr>
        <mc:AlternateContent>
          <mc:Choice Requires="wps">
            <w:drawing>
              <wp:anchor distT="45720" distB="45720" distL="114300" distR="114300" simplePos="0" relativeHeight="251661312" behindDoc="0" locked="0" layoutInCell="1" allowOverlap="1" wp14:anchorId="1193EC94" wp14:editId="72E79226">
                <wp:simplePos x="0" y="0"/>
                <wp:positionH relativeFrom="page">
                  <wp:posOffset>5059680</wp:posOffset>
                </wp:positionH>
                <wp:positionV relativeFrom="paragraph">
                  <wp:posOffset>74295</wp:posOffset>
                </wp:positionV>
                <wp:extent cx="1927860" cy="792480"/>
                <wp:effectExtent l="0" t="0" r="15240" b="26670"/>
                <wp:wrapSquare wrapText="bothSides"/>
                <wp:docPr id="13393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792480"/>
                        </a:xfrm>
                        <a:prstGeom prst="rect">
                          <a:avLst/>
                        </a:prstGeom>
                        <a:solidFill>
                          <a:srgbClr val="FFFFFF"/>
                        </a:solidFill>
                        <a:ln w="9525">
                          <a:solidFill>
                            <a:srgbClr val="000000"/>
                          </a:solidFill>
                          <a:miter lim="800000"/>
                          <a:headEnd/>
                          <a:tailEnd/>
                        </a:ln>
                      </wps:spPr>
                      <wps:txbx>
                        <w:txbxContent>
                          <w:p w14:paraId="22696722" w14:textId="77777777" w:rsidR="009C7C88" w:rsidRDefault="009C7C88" w:rsidP="009C7C88">
                            <w:pPr>
                              <w:rPr>
                                <w:lang w:val="en-IN"/>
                              </w:rPr>
                            </w:pPr>
                            <w:r>
                              <w:rPr>
                                <w:lang w:val="en-IN"/>
                              </w:rPr>
                              <w:t>Here</w:t>
                            </w:r>
                          </w:p>
                          <w:p w14:paraId="40A64D75" w14:textId="40A1AD34" w:rsidR="009C7C88" w:rsidRPr="009C7C88" w:rsidRDefault="009C7C88" w:rsidP="009C7C88">
                            <w:pPr>
                              <w:rPr>
                                <w:lang w:val="en-IN"/>
                              </w:rPr>
                            </w:pPr>
                            <m:oMath>
                              <m:r>
                                <w:rPr>
                                  <w:rFonts w:ascii="Cambria Math" w:hAnsi="Cambria Math"/>
                                  <w:lang w:val="en-IN"/>
                                </w:rPr>
                                <m:t>α,β,γ</m:t>
                              </m:r>
                            </m:oMath>
                            <w:r>
                              <w:rPr>
                                <w:lang w:val="en-IN"/>
                              </w:rPr>
                              <w:t xml:space="preserve"> remains same every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3EC94" id="_x0000_s1027" type="#_x0000_t202" style="position:absolute;margin-left:398.4pt;margin-top:5.85pt;width:151.8pt;height:6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">
                <v:textbox>
                  <w:txbxContent>
                    <w:p w14:paraId="22696722" w14:textId="77777777" w:rsidR="009C7C88" w:rsidRDefault="009C7C88" w:rsidP="009C7C88">
                      <w:pPr>
                        <w:rPr>
                          <w:lang w:val="en-IN"/>
                        </w:rPr>
                      </w:pPr>
                      <w:r>
                        <w:rPr>
                          <w:lang w:val="en-IN"/>
                        </w:rPr>
                        <w:t>Here</w:t>
                      </w:r>
                    </w:p>
                    <w:p w14:paraId="40A64D75" w14:textId="40A1AD34" w:rsidR="009C7C88" w:rsidRPr="009C7C88" w:rsidRDefault="009C7C88" w:rsidP="009C7C88">
                      <w:pPr>
                        <w:rPr>
                          <w:lang w:val="en-IN"/>
                        </w:rPr>
                      </w:pPr>
                      <m:oMath>
                        <m:r>
                          <w:rPr>
                            <w:rFonts w:ascii="Cambria Math" w:hAnsi="Cambria Math"/>
                            <w:lang w:val="en-IN"/>
                          </w:rPr>
                          <m:t>α,β,γ</m:t>
                        </m:r>
                      </m:oMath>
                      <w:r>
                        <w:rPr>
                          <w:lang w:val="en-IN"/>
                        </w:rPr>
                        <w:t xml:space="preserve"> remains same every month</w:t>
                      </w:r>
                    </w:p>
                  </w:txbxContent>
                </v:textbox>
                <w10:wrap type="square" anchorx="page"/>
              </v:shape>
            </w:pict>
          </mc:Fallback>
        </mc:AlternateContent>
      </w:r>
      <w:r>
        <w:rPr>
          <w:b/>
          <w:bCs/>
          <w:lang w:val="en-IN"/>
        </w:rPr>
        <w:t>January</w:t>
      </w:r>
      <w:r w:rsidRPr="0085125E">
        <w:rPr>
          <w:b/>
          <w:bCs/>
          <w:lang w:val="en-IN"/>
        </w:rPr>
        <w:t>:</w:t>
      </w:r>
      <w:r>
        <w:rPr>
          <w:b/>
          <w:bCs/>
          <w:lang w:val="en-IN"/>
        </w:rPr>
        <w:t xml:space="preserve">      </w:t>
      </w:r>
      <m:oMath>
        <m:r>
          <w:rPr>
            <w:rFonts w:ascii="Cambria Math" w:hAnsi="Cambria Math"/>
            <w:lang w:val="en-IN"/>
          </w:rPr>
          <m:t>2450+3800=2750</m:t>
        </m:r>
      </m:oMath>
      <w:r>
        <w:rPr>
          <w:lang w:val="en-IN"/>
        </w:rPr>
        <w:t xml:space="preserve"> </w:t>
      </w:r>
    </w:p>
    <w:p w14:paraId="51DB21DE" w14:textId="77777777" w:rsidR="009C7C88" w:rsidRDefault="009C7C88" w:rsidP="009C7C88">
      <w:pPr>
        <w:rPr>
          <w:lang w:val="en-IN"/>
        </w:rPr>
      </w:pPr>
      <w:r>
        <w:rPr>
          <w:b/>
          <w:bCs/>
          <w:lang w:val="en-IN"/>
        </w:rPr>
        <w:t>February</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1</m:t>
            </m:r>
          </m:sub>
        </m:sSub>
        <m:r>
          <w:rPr>
            <w:rFonts w:ascii="Cambria Math" w:hAnsi="Cambria Math"/>
            <w:lang w:val="en-IN"/>
          </w:rPr>
          <m:t>=2860</m:t>
        </m:r>
      </m:oMath>
      <w:r>
        <w:rPr>
          <w:lang w:val="en-IN"/>
        </w:rPr>
        <w:t xml:space="preserve"> </w:t>
      </w:r>
    </w:p>
    <w:p w14:paraId="5EAF35A3" w14:textId="77777777" w:rsidR="009C7C88" w:rsidRDefault="009C7C88" w:rsidP="009C7C88">
      <w:pPr>
        <w:rPr>
          <w:lang w:val="en-IN"/>
        </w:rPr>
      </w:pPr>
      <w:r>
        <w:rPr>
          <w:b/>
          <w:bCs/>
          <w:lang w:val="en-IN"/>
        </w:rPr>
        <w:t>March</w:t>
      </w:r>
      <w:r w:rsidRPr="0085125E">
        <w:rPr>
          <w:b/>
          <w:bCs/>
          <w:lang w:val="en-IN"/>
        </w:rPr>
        <w:t>:</w:t>
      </w:r>
      <w:r>
        <w:rPr>
          <w:b/>
          <w:bCs/>
          <w:lang w:val="en-IN"/>
        </w:rPr>
        <w:t xml:space="preserve">         </w:t>
      </w:r>
      <m:oMath>
        <m:r>
          <w:rPr>
            <w:rFonts w:ascii="Cambria Math" w:hAnsi="Cambria Math"/>
            <w:lang w:val="en-IN"/>
          </w:rPr>
          <m:t>245+α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m:t>
            </m:r>
          </m:sub>
        </m:sSub>
        <m:r>
          <w:rPr>
            <w:rFonts w:ascii="Cambria Math" w:hAnsi="Cambria Math"/>
            <w:lang w:val="en-IN"/>
          </w:rPr>
          <m:t>=2335</m:t>
        </m:r>
      </m:oMath>
      <w:r>
        <w:rPr>
          <w:lang w:val="en-IN"/>
        </w:rPr>
        <w:t xml:space="preserve"> </w:t>
      </w:r>
    </w:p>
    <w:p w14:paraId="02A98EF4" w14:textId="77777777" w:rsidR="009C7C88" w:rsidRDefault="009C7C88" w:rsidP="009C7C88">
      <w:pPr>
        <w:rPr>
          <w:lang w:val="en-IN"/>
        </w:rPr>
      </w:pPr>
      <w:r>
        <w:rPr>
          <w:b/>
          <w:bCs/>
          <w:lang w:val="en-IN"/>
        </w:rPr>
        <w:t>April</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3</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1</m:t>
            </m:r>
          </m:sub>
        </m:sSub>
        <m:r>
          <w:rPr>
            <w:rFonts w:ascii="Cambria Math" w:hAnsi="Cambria Math"/>
            <w:lang w:val="en-IN"/>
          </w:rPr>
          <m:t>=2120</m:t>
        </m:r>
      </m:oMath>
      <w:r>
        <w:rPr>
          <w:lang w:val="en-IN"/>
        </w:rPr>
        <w:t xml:space="preserve"> </w:t>
      </w:r>
    </w:p>
    <w:p w14:paraId="3DDDC6DC" w14:textId="77777777" w:rsidR="009C7C88" w:rsidRDefault="009C7C88" w:rsidP="009C7C88">
      <w:pPr>
        <w:rPr>
          <w:lang w:val="en-IN"/>
        </w:rPr>
      </w:pPr>
      <w:r>
        <w:rPr>
          <w:b/>
          <w:bCs/>
          <w:lang w:val="en-IN"/>
        </w:rPr>
        <w:t>May</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4</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3</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2</m:t>
            </m:r>
          </m:sub>
        </m:sSub>
        <m:r>
          <w:rPr>
            <w:rFonts w:ascii="Cambria Math" w:hAnsi="Cambria Math"/>
            <w:lang w:val="en-IN"/>
          </w:rPr>
          <m:t>=1250</m:t>
        </m:r>
      </m:oMath>
      <w:r>
        <w:rPr>
          <w:lang w:val="en-IN"/>
        </w:rPr>
        <w:t xml:space="preserve"> </w:t>
      </w:r>
    </w:p>
    <w:p w14:paraId="0022C3D0" w14:textId="77777777" w:rsidR="009C7C88" w:rsidRDefault="009C7C88" w:rsidP="009C7C88">
      <w:pPr>
        <w:rPr>
          <w:lang w:val="en-IN"/>
        </w:rPr>
      </w:pPr>
      <w:r>
        <w:rPr>
          <w:b/>
          <w:bCs/>
          <w:lang w:val="en-IN"/>
        </w:rPr>
        <w:t>June</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5</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4</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3</m:t>
            </m:r>
          </m:sub>
        </m:sSub>
        <m:r>
          <w:rPr>
            <w:rFonts w:ascii="Cambria Math" w:hAnsi="Cambria Math"/>
            <w:lang w:val="en-IN"/>
          </w:rPr>
          <m:t>=1600</m:t>
        </m:r>
      </m:oMath>
      <w:r>
        <w:rPr>
          <w:lang w:val="en-IN"/>
        </w:rPr>
        <w:t xml:space="preserve">  </w:t>
      </w:r>
    </w:p>
    <w:p w14:paraId="50BEBD88" w14:textId="77777777" w:rsidR="009C7C88" w:rsidRDefault="009C7C88" w:rsidP="009C7C88">
      <w:pPr>
        <w:rPr>
          <w:lang w:val="en-IN"/>
        </w:rPr>
      </w:pPr>
      <w:r>
        <w:rPr>
          <w:b/>
          <w:bCs/>
          <w:lang w:val="en-IN"/>
        </w:rPr>
        <w:t>July</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6</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5</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4</m:t>
            </m:r>
          </m:sub>
        </m:sSub>
        <m:r>
          <w:rPr>
            <w:rFonts w:ascii="Cambria Math" w:hAnsi="Cambria Math"/>
            <w:lang w:val="en-IN"/>
          </w:rPr>
          <m:t>=3050</m:t>
        </m:r>
      </m:oMath>
      <w:r>
        <w:rPr>
          <w:lang w:val="en-IN"/>
        </w:rPr>
        <w:t xml:space="preserve"> </w:t>
      </w:r>
    </w:p>
    <w:p w14:paraId="4079E260" w14:textId="77777777" w:rsidR="009C7C88" w:rsidRDefault="009C7C88" w:rsidP="009C7C88">
      <w:pPr>
        <w:rPr>
          <w:lang w:val="en-IN"/>
        </w:rPr>
      </w:pPr>
      <w:r>
        <w:rPr>
          <w:b/>
          <w:bCs/>
          <w:lang w:val="en-IN"/>
        </w:rPr>
        <w:t>August</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7</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6</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5</m:t>
            </m:r>
          </m:sub>
        </m:sSub>
        <m:r>
          <w:rPr>
            <w:rFonts w:ascii="Cambria Math" w:hAnsi="Cambria Math"/>
            <w:lang w:val="en-IN"/>
          </w:rPr>
          <m:t>=2300</m:t>
        </m:r>
      </m:oMath>
    </w:p>
    <w:p w14:paraId="1EEE482E" w14:textId="77777777" w:rsidR="009C7C88" w:rsidRDefault="009C7C88" w:rsidP="009C7C88">
      <w:pPr>
        <w:rPr>
          <w:lang w:val="en-IN"/>
        </w:rPr>
      </w:pPr>
      <w:r>
        <w:rPr>
          <w:b/>
          <w:bCs/>
          <w:lang w:val="en-IN"/>
        </w:rPr>
        <w:t>September</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8</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7</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6</m:t>
            </m:r>
          </m:sub>
        </m:sSub>
        <m:r>
          <w:rPr>
            <w:rFonts w:ascii="Cambria Math" w:hAnsi="Cambria Math"/>
            <w:lang w:val="en-IN"/>
          </w:rPr>
          <m:t>=1975</m:t>
        </m:r>
      </m:oMath>
      <w:r>
        <w:rPr>
          <w:lang w:val="en-IN"/>
        </w:rPr>
        <w:t xml:space="preserve"> </w:t>
      </w:r>
    </w:p>
    <w:p w14:paraId="3653D53E" w14:textId="77777777" w:rsidR="009C7C88" w:rsidRDefault="009C7C88" w:rsidP="009C7C88">
      <w:pPr>
        <w:rPr>
          <w:lang w:val="en-IN"/>
        </w:rPr>
      </w:pPr>
      <w:r>
        <w:rPr>
          <w:b/>
          <w:bCs/>
          <w:lang w:val="en-IN"/>
        </w:rPr>
        <w:t>October</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9</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βy</m:t>
            </m:r>
          </m:e>
          <m:sub>
            <m:r>
              <w:rPr>
                <w:rFonts w:ascii="Cambria Math" w:hAnsi="Cambria Math"/>
                <w:lang w:val="en-IN"/>
              </w:rPr>
              <m:t>8</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5</m:t>
            </m:r>
          </m:sub>
        </m:sSub>
        <m:r>
          <w:rPr>
            <w:rFonts w:ascii="Cambria Math" w:hAnsi="Cambria Math"/>
            <w:lang w:val="en-IN"/>
          </w:rPr>
          <m:t>=1670</m:t>
        </m:r>
      </m:oMath>
    </w:p>
    <w:p w14:paraId="49287EC5" w14:textId="77777777" w:rsidR="009C7C88" w:rsidRDefault="009C7C88" w:rsidP="009C7C88">
      <w:pPr>
        <w:rPr>
          <w:lang w:val="en-IN"/>
        </w:rPr>
      </w:pPr>
      <w:r>
        <w:rPr>
          <w:b/>
          <w:bCs/>
          <w:lang w:val="en-IN"/>
        </w:rPr>
        <w:t>November</w:t>
      </w:r>
      <w:r w:rsidRPr="0085125E">
        <w:rPr>
          <w:b/>
          <w:bCs/>
          <w:lang w:val="en-IN"/>
        </w:rPr>
        <w:t>:</w:t>
      </w:r>
      <w:r>
        <w:rPr>
          <w:b/>
          <w:bCs/>
          <w:lang w:val="en-IN"/>
        </w:rPr>
        <w:t xml:space="preserve">    </w:t>
      </w:r>
      <m:oMath>
        <m:r>
          <w:rPr>
            <w:rFonts w:ascii="Cambria Math" w:hAnsi="Cambria Math"/>
            <w:lang w:val="en-IN"/>
          </w:rPr>
          <m:t>2450+</m:t>
        </m:r>
        <m:sSub>
          <m:sSubPr>
            <m:ctrlPr>
              <w:rPr>
                <w:rFonts w:ascii="Cambria Math" w:hAnsi="Cambria Math"/>
                <w:i/>
                <w:lang w:val="en-IN"/>
              </w:rPr>
            </m:ctrlPr>
          </m:sSubPr>
          <m:e>
            <m:r>
              <w:rPr>
                <w:rFonts w:ascii="Cambria Math" w:hAnsi="Cambria Math"/>
                <w:lang w:val="en-IN"/>
              </w:rPr>
              <m:t>αx</m:t>
            </m:r>
          </m:e>
          <m:sub>
            <m:r>
              <w:rPr>
                <w:rFonts w:ascii="Cambria Math" w:hAnsi="Cambria Math"/>
                <w:lang w:val="en-IN"/>
              </w:rPr>
              <m:t>10</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9</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γz</m:t>
            </m:r>
          </m:e>
          <m:sub>
            <m:r>
              <w:rPr>
                <w:rFonts w:ascii="Cambria Math" w:hAnsi="Cambria Math"/>
                <w:lang w:val="en-IN"/>
              </w:rPr>
              <m:t>8</m:t>
            </m:r>
          </m:sub>
        </m:sSub>
        <m:r>
          <w:rPr>
            <w:rFonts w:ascii="Cambria Math" w:hAnsi="Cambria Math"/>
            <w:lang w:val="en-IN"/>
          </w:rPr>
          <m:t>=2710</m:t>
        </m:r>
      </m:oMath>
    </w:p>
    <w:p w14:paraId="31941DD7" w14:textId="77777777" w:rsidR="009C7C88" w:rsidRDefault="009C7C88" w:rsidP="009C7C88">
      <w:pPr>
        <w:rPr>
          <w:lang w:val="en-IN"/>
        </w:rPr>
      </w:pPr>
      <w:r>
        <w:rPr>
          <w:b/>
          <w:bCs/>
          <w:lang w:val="en-IN"/>
        </w:rPr>
        <w:t>December</w:t>
      </w:r>
      <w:r w:rsidRPr="0085125E">
        <w:rPr>
          <w:b/>
          <w:bCs/>
          <w:lang w:val="en-IN"/>
        </w:rPr>
        <w:t>:</w:t>
      </w:r>
      <w:r>
        <w:rPr>
          <w:b/>
          <w:bCs/>
          <w:lang w:val="en-IN"/>
        </w:rPr>
        <w:t xml:space="preserve">     </w:t>
      </w:r>
      <m:oMath>
        <m:r>
          <w:rPr>
            <w:rFonts w:ascii="Cambria Math" w:hAnsi="Cambria Math"/>
            <w:lang w:val="en-IN"/>
          </w:rPr>
          <m:t>2450+α</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11</m:t>
            </m:r>
          </m:sub>
        </m:sSub>
        <m:r>
          <w:rPr>
            <w:rFonts w:ascii="Cambria Math" w:hAnsi="Cambria Math"/>
            <w:lang w:val="en-IN"/>
          </w:rPr>
          <m:t>+β</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10</m:t>
            </m:r>
          </m:sub>
        </m:sSub>
        <m:r>
          <w:rPr>
            <w:rFonts w:ascii="Cambria Math" w:hAnsi="Cambria Math"/>
            <w:lang w:val="en-IN"/>
          </w:rPr>
          <m:t>+γ</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9</m:t>
            </m:r>
          </m:sub>
        </m:sSub>
        <m:r>
          <w:rPr>
            <w:rFonts w:ascii="Cambria Math" w:hAnsi="Cambria Math"/>
            <w:lang w:val="en-IN"/>
          </w:rPr>
          <m:t>=2980</m:t>
        </m:r>
      </m:oMath>
    </w:p>
    <w:p w14:paraId="1A498585" w14:textId="77777777" w:rsidR="009C7C88" w:rsidRDefault="009C7C88" w:rsidP="009C7C88">
      <w:pPr>
        <w:rPr>
          <w:lang w:val="en-IN"/>
        </w:rPr>
      </w:pPr>
    </w:p>
    <w:p w14:paraId="32071325" w14:textId="77777777" w:rsidR="00D942C4" w:rsidRDefault="00D942C4" w:rsidP="00B83964">
      <w:pPr>
        <w:rPr>
          <w:b/>
          <w:bCs/>
          <w:sz w:val="32"/>
          <w:szCs w:val="24"/>
          <w:lang w:val="en-IN"/>
        </w:rPr>
      </w:pPr>
    </w:p>
    <w:p w14:paraId="535290E2" w14:textId="77777777" w:rsidR="009C7C88" w:rsidRDefault="009C7C88" w:rsidP="00B83964">
      <w:pPr>
        <w:rPr>
          <w:b/>
          <w:bCs/>
          <w:sz w:val="32"/>
          <w:szCs w:val="24"/>
          <w:lang w:val="en-IN"/>
        </w:rPr>
      </w:pPr>
    </w:p>
    <w:p w14:paraId="2619F718" w14:textId="38DEB856" w:rsidR="00B83964" w:rsidRDefault="00B83964" w:rsidP="00B83964">
      <w:pPr>
        <w:rPr>
          <w:b/>
          <w:bCs/>
          <w:sz w:val="32"/>
          <w:szCs w:val="24"/>
          <w:lang w:val="en-IN"/>
        </w:rPr>
      </w:pPr>
      <w:r>
        <w:rPr>
          <w:b/>
          <w:bCs/>
          <w:sz w:val="32"/>
          <w:szCs w:val="24"/>
          <w:lang w:val="en-IN"/>
        </w:rPr>
        <w:lastRenderedPageBreak/>
        <w:t>Sensitivity Analysis</w:t>
      </w:r>
    </w:p>
    <w:p w14:paraId="4D292CF5" w14:textId="77777777" w:rsidR="00B83964" w:rsidRDefault="00B83964" w:rsidP="00B83964">
      <w:pPr>
        <w:rPr>
          <w:b/>
          <w:bCs/>
          <w:sz w:val="32"/>
          <w:szCs w:val="24"/>
          <w:lang w:val="en-IN"/>
        </w:rPr>
      </w:pPr>
    </w:p>
    <w:p w14:paraId="17ACA17F" w14:textId="77777777" w:rsidR="009C7C88" w:rsidRPr="009C7C88" w:rsidRDefault="009C7C88" w:rsidP="009C7C88">
      <w:pPr>
        <w:rPr>
          <w:b/>
          <w:bCs/>
          <w:lang w:val="en-IN"/>
        </w:rPr>
      </w:pPr>
      <w:r w:rsidRPr="009C7C88">
        <w:rPr>
          <w:b/>
          <w:bCs/>
          <w:lang w:val="en-IN"/>
        </w:rPr>
        <w:t>Combined Sensitivity Analysis for Both Processes</w:t>
      </w:r>
    </w:p>
    <w:p w14:paraId="54BC3970" w14:textId="77777777" w:rsidR="009C7C88" w:rsidRDefault="009C7C88" w:rsidP="009C7C88">
      <w:pPr>
        <w:rPr>
          <w:lang w:val="en-IN"/>
        </w:rPr>
      </w:pPr>
      <w:r w:rsidRPr="009C7C88">
        <w:rPr>
          <w:lang w:val="en-IN"/>
        </w:rPr>
        <w:t xml:space="preserve">In the first scenario, where Susan’s entire $3,800 is used for budgeting and invested in a combination of 1-month, 3-month, and 7-month investments, </w:t>
      </w:r>
      <w:r w:rsidRPr="009C7C88">
        <w:rPr>
          <w:b/>
          <w:bCs/>
          <w:lang w:val="en-IN"/>
        </w:rPr>
        <w:t>marginal values</w:t>
      </w:r>
      <w:r w:rsidRPr="009C7C88">
        <w:rPr>
          <w:lang w:val="en-IN"/>
        </w:rPr>
        <w:t xml:space="preserve"> demonstrate that every additional dollar allocated to higher-yielding 7-month investments has a more substantial impact on her total savings. </w:t>
      </w:r>
      <w:r w:rsidRPr="009C7C88">
        <w:rPr>
          <w:b/>
          <w:bCs/>
          <w:lang w:val="en-IN"/>
        </w:rPr>
        <w:t>Sensitivity ranges</w:t>
      </w:r>
      <w:r w:rsidRPr="009C7C88">
        <w:rPr>
          <w:lang w:val="en-IN"/>
        </w:rPr>
        <w:t xml:space="preserve"> highlight that even slight fluctuations in interest rates for 7-month investments significantly affect the final amount, as these provide the highest returns (12%). </w:t>
      </w:r>
      <w:r w:rsidRPr="009C7C88">
        <w:rPr>
          <w:b/>
          <w:bCs/>
          <w:lang w:val="en-IN"/>
        </w:rPr>
        <w:t>Shadow prices</w:t>
      </w:r>
      <w:r w:rsidRPr="009C7C88">
        <w:rPr>
          <w:lang w:val="en-IN"/>
        </w:rPr>
        <w:t xml:space="preserve"> indicate that any additional income or savings directly increases her ability to invest and maximize returns, with the most substantial effect seen in months where she has more liquidity for long-term investments. Removing constraints, like reducing monthly bills, would allow more funds for investment, increasing savings. Conversely, adding constraints, like higher bills, would reduce her ability to allocate money toward investments.</w:t>
      </w:r>
    </w:p>
    <w:p w14:paraId="290623D4" w14:textId="77777777" w:rsidR="009C7C88" w:rsidRPr="009C7C88" w:rsidRDefault="009C7C88" w:rsidP="009C7C88">
      <w:pPr>
        <w:rPr>
          <w:lang w:val="en-IN"/>
        </w:rPr>
      </w:pPr>
    </w:p>
    <w:p w14:paraId="53F44F49" w14:textId="77777777" w:rsidR="009C7C88" w:rsidRPr="009C7C88" w:rsidRDefault="009C7C88" w:rsidP="009C7C88">
      <w:pPr>
        <w:rPr>
          <w:lang w:val="en-IN"/>
        </w:rPr>
      </w:pPr>
      <w:r w:rsidRPr="009C7C88">
        <w:rPr>
          <w:lang w:val="en-IN"/>
        </w:rPr>
        <w:t xml:space="preserve">In the second scenario, where $3,500 of the $3,800 is invested elsewhere, leaving only $300 for budgeting, liquidity becomes a critical factor. With fewer funds available for immediate use, Susan is more reliant on short-term investments (1-month and 3-month) to meet her monthly expenses. </w:t>
      </w:r>
      <w:r w:rsidRPr="009C7C88">
        <w:rPr>
          <w:b/>
          <w:bCs/>
          <w:lang w:val="en-IN"/>
        </w:rPr>
        <w:t>Constraint impacts</w:t>
      </w:r>
      <w:r w:rsidRPr="009C7C88">
        <w:rPr>
          <w:lang w:val="en-IN"/>
        </w:rPr>
        <w:t xml:space="preserve"> are more severe in this case, as higher expenses or reduced income could quickly deplete her available funds. </w:t>
      </w:r>
      <w:r w:rsidRPr="009C7C88">
        <w:rPr>
          <w:b/>
          <w:bCs/>
          <w:lang w:val="en-IN"/>
        </w:rPr>
        <w:t>Shadow prices</w:t>
      </w:r>
      <w:r w:rsidRPr="009C7C88">
        <w:rPr>
          <w:lang w:val="en-IN"/>
        </w:rPr>
        <w:t xml:space="preserve"> show that any increase in income or reduction in monthly bills has a more pronounced effect here, as it directly improves her liquidity and allows her to invest more in higher-yield options. </w:t>
      </w:r>
      <w:r w:rsidRPr="009C7C88">
        <w:rPr>
          <w:b/>
          <w:bCs/>
          <w:lang w:val="en-IN"/>
        </w:rPr>
        <w:t>Sensitivity ranges</w:t>
      </w:r>
      <w:r w:rsidRPr="009C7C88">
        <w:rPr>
          <w:lang w:val="en-IN"/>
        </w:rPr>
        <w:t xml:space="preserve"> suggest that the lack of flexibility reduces the overall financial performance, with smaller returns compared to the first scenario due to the reduced ability to invest in 7-month options. Removing constraints, like lowering bills, would have a greater positive impact in this scenario, whereas adding constraints would make it difficult for Susan to maintain sufficient liquidity and meet expenses.</w:t>
      </w:r>
    </w:p>
    <w:p w14:paraId="5E9275F0" w14:textId="77777777" w:rsidR="009C7C88" w:rsidRPr="009C7C88" w:rsidRDefault="009C7C88" w:rsidP="009C7C88">
      <w:pPr>
        <w:rPr>
          <w:lang w:val="en-IN"/>
        </w:rPr>
      </w:pPr>
      <w:r w:rsidRPr="009C7C88">
        <w:rPr>
          <w:lang w:val="en-IN"/>
        </w:rPr>
        <w:t>In summary, the first scenario, where the full $3,800 is used for budgeting and investments, offers more flexibility and higher overall returns due to better long-term investment opportunities. In contrast, the second scenario, with only $300 for budgeting, is more sensitive to liquidity constraints and less effective in maximizing financial performance.</w:t>
      </w:r>
    </w:p>
    <w:p w14:paraId="5CA04E7E" w14:textId="77777777" w:rsidR="00B83964" w:rsidRDefault="00B83964" w:rsidP="00B83964">
      <w:pPr>
        <w:rPr>
          <w:lang w:val="en-IN"/>
        </w:rPr>
      </w:pPr>
    </w:p>
    <w:p w14:paraId="737CCFDE" w14:textId="77777777" w:rsidR="009C7C88" w:rsidRDefault="009C7C88" w:rsidP="00B83964">
      <w:pPr>
        <w:rPr>
          <w:b/>
          <w:bCs/>
          <w:sz w:val="32"/>
          <w:szCs w:val="24"/>
          <w:lang w:val="en-IN"/>
        </w:rPr>
      </w:pPr>
    </w:p>
    <w:p w14:paraId="19EBCEB5" w14:textId="77777777" w:rsidR="009C7C88" w:rsidRDefault="009C7C88" w:rsidP="00B83964">
      <w:pPr>
        <w:rPr>
          <w:b/>
          <w:bCs/>
          <w:sz w:val="32"/>
          <w:szCs w:val="24"/>
          <w:lang w:val="en-IN"/>
        </w:rPr>
      </w:pPr>
    </w:p>
    <w:p w14:paraId="058A2911" w14:textId="77777777" w:rsidR="009C7C88" w:rsidRDefault="009C7C88" w:rsidP="00B83964">
      <w:pPr>
        <w:rPr>
          <w:b/>
          <w:bCs/>
          <w:sz w:val="32"/>
          <w:szCs w:val="24"/>
          <w:lang w:val="en-IN"/>
        </w:rPr>
      </w:pPr>
    </w:p>
    <w:p w14:paraId="22A0D9AA" w14:textId="77777777" w:rsidR="009C7C88" w:rsidRDefault="009C7C88" w:rsidP="00B83964">
      <w:pPr>
        <w:rPr>
          <w:b/>
          <w:bCs/>
          <w:sz w:val="32"/>
          <w:szCs w:val="24"/>
          <w:lang w:val="en-IN"/>
        </w:rPr>
      </w:pPr>
    </w:p>
    <w:p w14:paraId="7A6F25F9" w14:textId="77777777" w:rsidR="009C7C88" w:rsidRDefault="009C7C88" w:rsidP="00B83964">
      <w:pPr>
        <w:rPr>
          <w:b/>
          <w:bCs/>
          <w:sz w:val="32"/>
          <w:szCs w:val="24"/>
          <w:lang w:val="en-IN"/>
        </w:rPr>
      </w:pPr>
    </w:p>
    <w:p w14:paraId="0CF00F25" w14:textId="0FCB0443" w:rsidR="00B83964" w:rsidRDefault="00B83964" w:rsidP="00B83964">
      <w:pPr>
        <w:rPr>
          <w:b/>
          <w:bCs/>
          <w:sz w:val="32"/>
          <w:szCs w:val="24"/>
          <w:lang w:val="en-IN"/>
        </w:rPr>
      </w:pPr>
      <w:r w:rsidRPr="00B61FA2">
        <w:rPr>
          <w:b/>
          <w:bCs/>
          <w:sz w:val="32"/>
          <w:szCs w:val="24"/>
          <w:lang w:val="en-IN"/>
        </w:rPr>
        <w:lastRenderedPageBreak/>
        <w:t>Solution Implementation Summary</w:t>
      </w:r>
    </w:p>
    <w:p w14:paraId="7081A9F9" w14:textId="77777777" w:rsidR="00B83964" w:rsidRPr="00B61FA2" w:rsidRDefault="00B83964" w:rsidP="00B83964">
      <w:pPr>
        <w:rPr>
          <w:b/>
          <w:bCs/>
          <w:sz w:val="32"/>
          <w:szCs w:val="24"/>
          <w:lang w:val="en-IN"/>
        </w:rPr>
      </w:pPr>
    </w:p>
    <w:p w14:paraId="7125F79C" w14:textId="77777777" w:rsidR="009C7C88" w:rsidRDefault="009C7C88" w:rsidP="009C7C88">
      <w:pPr>
        <w:rPr>
          <w:lang w:val="en-IN"/>
        </w:rPr>
      </w:pPr>
      <w:r w:rsidRPr="009C7C88">
        <w:rPr>
          <w:lang w:val="en-IN"/>
        </w:rPr>
        <w:t>In the first scenario, where Susan allocates the entire $3,800 toward her monthly budgeting and investment strategy, the goal is to efficiently manage her funds across 1-month, 3-month, and 7-month investment options. The strategy optimizes for both liquidity and long-term returns, with higher allocations toward 7-month investments when liquidity needs are lower, as they offer the highest return at 12%. Shorter-term investments (1-month and 3-month) are used to maintain liquidity, allowing Susan to cover her monthly expenses while generating returns of 6% and 8% respectively.</w:t>
      </w:r>
    </w:p>
    <w:p w14:paraId="336942A5" w14:textId="77777777" w:rsidR="009C7C88" w:rsidRPr="009C7C88" w:rsidRDefault="009C7C88" w:rsidP="009C7C88">
      <w:pPr>
        <w:rPr>
          <w:lang w:val="en-IN"/>
        </w:rPr>
      </w:pPr>
    </w:p>
    <w:p w14:paraId="58991714" w14:textId="77777777" w:rsidR="009C7C88" w:rsidRDefault="009C7C88" w:rsidP="009C7C88">
      <w:pPr>
        <w:rPr>
          <w:lang w:val="en-IN"/>
        </w:rPr>
      </w:pPr>
      <w:r w:rsidRPr="009C7C88">
        <w:rPr>
          <w:lang w:val="en-IN"/>
        </w:rPr>
        <w:t>In the second scenario, where $3,500 of the initial savings is invested elsewhere, Susan has only $300 available for her budget. As a result, liquidity becomes more constrained, and the focus shifts toward using shorter-term investments (1-month and 3-month) to ensure she can meet her monthly expenses. This strategy limits her ability to capitalize on higher long-term returns, as fewer funds are available for the 7-month investments, resulting in lower overall returns.</w:t>
      </w:r>
    </w:p>
    <w:p w14:paraId="5D470039" w14:textId="77777777" w:rsidR="009C7C88" w:rsidRPr="009C7C88" w:rsidRDefault="009C7C88" w:rsidP="009C7C88">
      <w:pPr>
        <w:rPr>
          <w:lang w:val="en-IN"/>
        </w:rPr>
      </w:pPr>
    </w:p>
    <w:p w14:paraId="62788B7B" w14:textId="77777777" w:rsidR="00B83964" w:rsidRDefault="00B83964" w:rsidP="00B83964">
      <w:pPr>
        <w:rPr>
          <w:b/>
          <w:bCs/>
          <w:sz w:val="32"/>
          <w:szCs w:val="24"/>
          <w:lang w:val="en-IN"/>
        </w:rPr>
      </w:pPr>
      <w:r w:rsidRPr="00B61FA2">
        <w:rPr>
          <w:b/>
          <w:bCs/>
          <w:sz w:val="32"/>
          <w:szCs w:val="24"/>
          <w:lang w:val="en-IN"/>
        </w:rPr>
        <w:t>Recommendations</w:t>
      </w:r>
    </w:p>
    <w:p w14:paraId="458BC7D3" w14:textId="77777777" w:rsidR="00B83964" w:rsidRPr="00B61FA2" w:rsidRDefault="00B83964" w:rsidP="00B83964">
      <w:pPr>
        <w:rPr>
          <w:b/>
          <w:bCs/>
          <w:sz w:val="32"/>
          <w:szCs w:val="24"/>
          <w:lang w:val="en-IN"/>
        </w:rPr>
      </w:pPr>
    </w:p>
    <w:p w14:paraId="4F66BCC8" w14:textId="47C311A8" w:rsidR="00351BAE" w:rsidRPr="00351BAE" w:rsidRDefault="00351BAE" w:rsidP="00351BAE">
      <w:pPr>
        <w:rPr>
          <w:lang w:val="en-IN"/>
        </w:rPr>
      </w:pPr>
      <w:r>
        <w:rPr>
          <w:lang w:val="en-IN"/>
        </w:rPr>
        <w:t>For Scenario 2 (with</w:t>
      </w:r>
      <w:r>
        <w:rPr>
          <w:lang w:val="en-IN"/>
        </w:rPr>
        <w:t xml:space="preserve"> </w:t>
      </w:r>
      <w:r>
        <w:rPr>
          <w:lang w:val="en-IN"/>
        </w:rPr>
        <w:t>3800):</w:t>
      </w:r>
    </w:p>
    <w:p w14:paraId="6CEB911E" w14:textId="77777777" w:rsidR="00351BAE" w:rsidRPr="00351BAE" w:rsidRDefault="00351BAE" w:rsidP="00351BAE">
      <w:pPr>
        <w:rPr>
          <w:lang w:val="en-IN"/>
        </w:rPr>
      </w:pPr>
    </w:p>
    <w:p w14:paraId="45DF2FEC" w14:textId="7E751675" w:rsidR="00351BAE" w:rsidRPr="00351BAE" w:rsidRDefault="00351BAE" w:rsidP="00351BAE">
      <w:pPr>
        <w:pStyle w:val="ListParagraph"/>
        <w:numPr>
          <w:ilvl w:val="0"/>
          <w:numId w:val="3"/>
        </w:numPr>
        <w:rPr>
          <w:lang w:val="en-IN"/>
        </w:rPr>
      </w:pPr>
      <w:r w:rsidRPr="00351BAE">
        <w:rPr>
          <w:b/>
          <w:bCs/>
          <w:lang w:val="en-IN"/>
        </w:rPr>
        <w:t>Maximize 7-Month Investments</w:t>
      </w:r>
      <w:r w:rsidRPr="00351BAE">
        <w:rPr>
          <w:lang w:val="en-IN"/>
        </w:rPr>
        <w:t>: Continue prioritizing 7-month investments for higher returns but adjust for liquidity needs during months with higher expenses.</w:t>
      </w:r>
    </w:p>
    <w:p w14:paraId="1E3E4A5A" w14:textId="656F2666" w:rsidR="00351BAE" w:rsidRPr="00351BAE" w:rsidRDefault="00351BAE" w:rsidP="00351BAE">
      <w:pPr>
        <w:pStyle w:val="ListParagraph"/>
        <w:numPr>
          <w:ilvl w:val="0"/>
          <w:numId w:val="3"/>
        </w:numPr>
        <w:rPr>
          <w:lang w:val="en-IN"/>
        </w:rPr>
      </w:pPr>
      <w:r w:rsidRPr="00351BAE">
        <w:rPr>
          <w:b/>
          <w:bCs/>
          <w:lang w:val="en-IN"/>
        </w:rPr>
        <w:t>Increase Short-Term Flexibility</w:t>
      </w:r>
      <w:r w:rsidRPr="00351BAE">
        <w:rPr>
          <w:lang w:val="en-IN"/>
        </w:rPr>
        <w:t>: Shift a small portion to 1-month or 3-month investments in months with higher bills to ensure easier cash access.</w:t>
      </w:r>
    </w:p>
    <w:p w14:paraId="56B71B76" w14:textId="733FDC89" w:rsidR="00351BAE" w:rsidRPr="00351BAE" w:rsidRDefault="00351BAE" w:rsidP="00351BAE">
      <w:pPr>
        <w:pStyle w:val="ListParagraph"/>
        <w:numPr>
          <w:ilvl w:val="0"/>
          <w:numId w:val="3"/>
        </w:numPr>
        <w:rPr>
          <w:lang w:val="en-IN"/>
        </w:rPr>
      </w:pPr>
      <w:r w:rsidRPr="00351BAE">
        <w:rPr>
          <w:b/>
          <w:bCs/>
          <w:lang w:val="en-IN"/>
        </w:rPr>
        <w:t>Regular Budget Review</w:t>
      </w:r>
      <w:r w:rsidRPr="00351BAE">
        <w:rPr>
          <w:lang w:val="en-IN"/>
        </w:rPr>
        <w:t>: Periodically assess her budget and adjust investment allocations based on her changing financial needs.</w:t>
      </w:r>
    </w:p>
    <w:p w14:paraId="68AD9475" w14:textId="6013CCF0" w:rsidR="009C7C88" w:rsidRDefault="00351BAE" w:rsidP="00351BAE">
      <w:pPr>
        <w:pStyle w:val="ListParagraph"/>
        <w:numPr>
          <w:ilvl w:val="0"/>
          <w:numId w:val="3"/>
        </w:numPr>
        <w:rPr>
          <w:lang w:val="en-IN"/>
        </w:rPr>
      </w:pPr>
      <w:r w:rsidRPr="00351BAE">
        <w:rPr>
          <w:b/>
          <w:bCs/>
          <w:lang w:val="en-IN"/>
        </w:rPr>
        <w:t>Automate Adjustments</w:t>
      </w:r>
      <w:r w:rsidRPr="00351BAE">
        <w:rPr>
          <w:lang w:val="en-IN"/>
        </w:rPr>
        <w:t>: Implement automatic reallocation of funds when expenses exceed a threshold to ensure sufficient liquidity.</w:t>
      </w:r>
    </w:p>
    <w:p w14:paraId="499B97ED" w14:textId="404B950D" w:rsidR="00351BAE" w:rsidRDefault="00351BAE" w:rsidP="00351BAE">
      <w:pPr>
        <w:pStyle w:val="ListParagraph"/>
        <w:rPr>
          <w:lang w:val="en-IN"/>
        </w:rPr>
      </w:pPr>
    </w:p>
    <w:p w14:paraId="1482863B" w14:textId="4222B35D" w:rsidR="00351BAE" w:rsidRPr="00351BAE" w:rsidRDefault="00351BAE" w:rsidP="00351BAE">
      <w:pPr>
        <w:rPr>
          <w:lang w:val="en-IN"/>
        </w:rPr>
      </w:pPr>
      <w:r>
        <w:rPr>
          <w:lang w:val="en-IN"/>
        </w:rPr>
        <w:t>For Scenario 2 (without 3800):</w:t>
      </w:r>
    </w:p>
    <w:p w14:paraId="26697BE2" w14:textId="0752EBC8" w:rsidR="00351BAE" w:rsidRPr="00351BAE" w:rsidRDefault="00351BAE" w:rsidP="00351BAE">
      <w:pPr>
        <w:pStyle w:val="ListParagraph"/>
        <w:numPr>
          <w:ilvl w:val="0"/>
          <w:numId w:val="3"/>
        </w:numPr>
        <w:rPr>
          <w:lang w:val="en-IN"/>
        </w:rPr>
      </w:pPr>
      <w:r w:rsidRPr="00351BAE">
        <w:rPr>
          <w:b/>
          <w:bCs/>
          <w:lang w:val="en-IN"/>
        </w:rPr>
        <w:t>Prioritize Liquidity</w:t>
      </w:r>
      <w:r w:rsidRPr="00351BAE">
        <w:rPr>
          <w:lang w:val="en-IN"/>
        </w:rPr>
        <w:t>: Focus more on 1-month and 3-month investments to cover immediate expenses, given the restricted liquidity.</w:t>
      </w:r>
    </w:p>
    <w:p w14:paraId="37C25483" w14:textId="1C2C8B4A" w:rsidR="00351BAE" w:rsidRPr="00351BAE" w:rsidRDefault="00351BAE" w:rsidP="00351BAE">
      <w:pPr>
        <w:pStyle w:val="ListParagraph"/>
        <w:numPr>
          <w:ilvl w:val="0"/>
          <w:numId w:val="3"/>
        </w:numPr>
        <w:rPr>
          <w:lang w:val="en-IN"/>
        </w:rPr>
      </w:pPr>
      <w:r w:rsidRPr="00351BAE">
        <w:rPr>
          <w:b/>
          <w:bCs/>
          <w:lang w:val="en-IN"/>
        </w:rPr>
        <w:t>Cut Unnecessary Expenses</w:t>
      </w:r>
      <w:r w:rsidRPr="00351BAE">
        <w:rPr>
          <w:lang w:val="en-IN"/>
        </w:rPr>
        <w:t>: Reduce discretionary spending to free up more funds for investment and long-term growth.</w:t>
      </w:r>
    </w:p>
    <w:p w14:paraId="3530F40A" w14:textId="225DFD56" w:rsidR="00351BAE" w:rsidRPr="00351BAE" w:rsidRDefault="00351BAE" w:rsidP="00351BAE">
      <w:pPr>
        <w:pStyle w:val="ListParagraph"/>
        <w:numPr>
          <w:ilvl w:val="0"/>
          <w:numId w:val="3"/>
        </w:numPr>
        <w:rPr>
          <w:lang w:val="en-IN"/>
        </w:rPr>
      </w:pPr>
      <w:r w:rsidRPr="00351BAE">
        <w:rPr>
          <w:b/>
          <w:bCs/>
          <w:lang w:val="en-IN"/>
        </w:rPr>
        <w:t>Review the $3,500 Investment</w:t>
      </w:r>
      <w:r w:rsidRPr="00351BAE">
        <w:rPr>
          <w:lang w:val="en-IN"/>
        </w:rPr>
        <w:t xml:space="preserve">: Reevaluate the $3,500 invested elsewhere to ensure </w:t>
      </w:r>
      <w:r w:rsidRPr="00351BAE">
        <w:rPr>
          <w:lang w:val="en-IN"/>
        </w:rPr>
        <w:t>its</w:t>
      </w:r>
      <w:r w:rsidRPr="00351BAE">
        <w:rPr>
          <w:lang w:val="en-IN"/>
        </w:rPr>
        <w:t xml:space="preserve"> yielding sufficient returns and liquidity.</w:t>
      </w:r>
    </w:p>
    <w:p w14:paraId="56F5CAA5" w14:textId="285F1E52" w:rsidR="00B83964" w:rsidRPr="00351BAE" w:rsidRDefault="00351BAE" w:rsidP="00351BAE">
      <w:pPr>
        <w:pStyle w:val="ListParagraph"/>
        <w:numPr>
          <w:ilvl w:val="0"/>
          <w:numId w:val="3"/>
        </w:numPr>
        <w:rPr>
          <w:lang w:val="en-IN"/>
        </w:rPr>
      </w:pPr>
      <w:r w:rsidRPr="00351BAE">
        <w:rPr>
          <w:b/>
          <w:bCs/>
          <w:lang w:val="en-IN"/>
        </w:rPr>
        <w:t>Rebalance After Key Expenses</w:t>
      </w:r>
      <w:r w:rsidRPr="00351BAE">
        <w:rPr>
          <w:lang w:val="en-IN"/>
        </w:rPr>
        <w:t xml:space="preserve">: After major payments, rebalance </w:t>
      </w:r>
      <w:r w:rsidRPr="00351BAE">
        <w:rPr>
          <w:lang w:val="en-IN"/>
        </w:rPr>
        <w:lastRenderedPageBreak/>
        <w:t>investments toward higher-yielding 7-month options when more funds are available.</w:t>
      </w:r>
    </w:p>
    <w:p w14:paraId="2E6C1208" w14:textId="77777777" w:rsidR="00B83964" w:rsidRPr="00097056" w:rsidRDefault="00B83964" w:rsidP="00B83964">
      <w:pPr>
        <w:rPr>
          <w:lang w:val="en-IN"/>
        </w:rPr>
      </w:pPr>
    </w:p>
    <w:p w14:paraId="31EB8F5C" w14:textId="77777777" w:rsidR="00B83964" w:rsidRDefault="00B83964" w:rsidP="00B83964">
      <w:pPr>
        <w:jc w:val="center"/>
        <w:rPr>
          <w:lang w:val="en-IN"/>
        </w:rPr>
      </w:pPr>
    </w:p>
    <w:p w14:paraId="6AC38BAE" w14:textId="77777777" w:rsidR="00DE7DBB" w:rsidRDefault="00DE7DBB"/>
    <w:sectPr w:rsidR="00DE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941D5"/>
    <w:multiLevelType w:val="hybridMultilevel"/>
    <w:tmpl w:val="9DF40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A7A6F"/>
    <w:multiLevelType w:val="hybridMultilevel"/>
    <w:tmpl w:val="D096A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D7547E"/>
    <w:multiLevelType w:val="hybridMultilevel"/>
    <w:tmpl w:val="9C16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6926868">
    <w:abstractNumId w:val="1"/>
  </w:num>
  <w:num w:numId="2" w16cid:durableId="133259614">
    <w:abstractNumId w:val="0"/>
  </w:num>
  <w:num w:numId="3" w16cid:durableId="50829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64"/>
    <w:rsid w:val="00080197"/>
    <w:rsid w:val="00181651"/>
    <w:rsid w:val="00351BAE"/>
    <w:rsid w:val="003C5DA8"/>
    <w:rsid w:val="004F2D70"/>
    <w:rsid w:val="00601D7B"/>
    <w:rsid w:val="00611832"/>
    <w:rsid w:val="007F3BD0"/>
    <w:rsid w:val="008D65B1"/>
    <w:rsid w:val="008E4D44"/>
    <w:rsid w:val="009C7C88"/>
    <w:rsid w:val="00A025C9"/>
    <w:rsid w:val="00AF26F9"/>
    <w:rsid w:val="00AF7F21"/>
    <w:rsid w:val="00B76769"/>
    <w:rsid w:val="00B83964"/>
    <w:rsid w:val="00CB15FF"/>
    <w:rsid w:val="00CC6B58"/>
    <w:rsid w:val="00D942C4"/>
    <w:rsid w:val="00DC37A0"/>
    <w:rsid w:val="00DD7A73"/>
    <w:rsid w:val="00DE7526"/>
    <w:rsid w:val="00DE7DBB"/>
    <w:rsid w:val="00E74E5A"/>
    <w:rsid w:val="00E87807"/>
    <w:rsid w:val="00EF351E"/>
    <w:rsid w:val="00FA0C6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4A13F"/>
  <w15:chartTrackingRefBased/>
  <w15:docId w15:val="{1AB37BFE-4D53-4756-8701-E123A10F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64"/>
    <w:pPr>
      <w:widowControl w:val="0"/>
      <w:autoSpaceDE w:val="0"/>
      <w:autoSpaceDN w:val="0"/>
      <w:spacing w:after="0" w:line="240" w:lineRule="auto"/>
    </w:pPr>
    <w:rPr>
      <w:rFonts w:ascii="Times New Roman" w:hAnsi="Times New Roman" w:cs="Times New Roman"/>
      <w:kern w:val="0"/>
      <w:sz w:val="28"/>
      <w:lang w:val="en-US"/>
      <w14:ligatures w14:val="none"/>
    </w:rPr>
  </w:style>
  <w:style w:type="paragraph" w:styleId="Heading1">
    <w:name w:val="heading 1"/>
    <w:basedOn w:val="Normal"/>
    <w:next w:val="Normal"/>
    <w:link w:val="Heading1Char"/>
    <w:autoRedefine/>
    <w:uiPriority w:val="9"/>
    <w:qFormat/>
    <w:rsid w:val="00A025C9"/>
    <w:pPr>
      <w:keepNext/>
      <w:keepLines/>
      <w:spacing w:before="360" w:after="80"/>
      <w:jc w:val="center"/>
      <w:outlineLvl w:val="0"/>
    </w:pPr>
    <w:rPr>
      <w:rFonts w:ascii="Arial" w:eastAsiaTheme="majorEastAsia" w:hAnsi="Arial" w:cstheme="majorBidi"/>
      <w:color w:val="000000" w:themeColor="text1"/>
      <w:sz w:val="40"/>
      <w:szCs w:val="40"/>
    </w:rPr>
  </w:style>
  <w:style w:type="paragraph" w:styleId="Heading2">
    <w:name w:val="heading 2"/>
    <w:basedOn w:val="Normal"/>
    <w:next w:val="Normal"/>
    <w:link w:val="Heading2Char"/>
    <w:uiPriority w:val="9"/>
    <w:unhideWhenUsed/>
    <w:qFormat/>
    <w:rsid w:val="00DD7A73"/>
    <w:pPr>
      <w:keepNext/>
      <w:keepLines/>
      <w:spacing w:before="40"/>
      <w:outlineLvl w:val="1"/>
    </w:pPr>
    <w:rPr>
      <w:rFonts w:eastAsiaTheme="majorEastAsia" w:cstheme="majorBidi"/>
      <w:color w:val="4EA72E" w:themeColor="accent6"/>
      <w:sz w:val="36"/>
      <w:szCs w:val="26"/>
    </w:rPr>
  </w:style>
  <w:style w:type="paragraph" w:styleId="Heading3">
    <w:name w:val="heading 3"/>
    <w:basedOn w:val="Normal"/>
    <w:next w:val="Normal"/>
    <w:link w:val="Heading3Char"/>
    <w:uiPriority w:val="9"/>
    <w:semiHidden/>
    <w:unhideWhenUsed/>
    <w:qFormat/>
    <w:rsid w:val="00B83964"/>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839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39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39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39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39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39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D7B"/>
    <w:pPr>
      <w:widowControl w:val="0"/>
      <w:autoSpaceDE w:val="0"/>
      <w:autoSpaceDN w:val="0"/>
      <w:spacing w:after="0" w:line="240" w:lineRule="auto"/>
    </w:pPr>
    <w:rPr>
      <w:rFonts w:ascii="Times New Roman" w:hAnsi="Times New Roman" w:cs="Times New Roman"/>
      <w:b/>
      <w:sz w:val="28"/>
      <w:lang w:val="en-US"/>
    </w:rPr>
  </w:style>
  <w:style w:type="character" w:customStyle="1" w:styleId="Heading2Char">
    <w:name w:val="Heading 2 Char"/>
    <w:basedOn w:val="DefaultParagraphFont"/>
    <w:link w:val="Heading2"/>
    <w:uiPriority w:val="9"/>
    <w:rsid w:val="00DD7A73"/>
    <w:rPr>
      <w:rFonts w:ascii="Times New Roman" w:eastAsiaTheme="majorEastAsia" w:hAnsi="Times New Roman" w:cstheme="majorBidi"/>
      <w:color w:val="4EA72E" w:themeColor="accent6"/>
      <w:kern w:val="0"/>
      <w:sz w:val="36"/>
      <w:szCs w:val="26"/>
      <w:lang w:val="en-US"/>
      <w14:ligatures w14:val="none"/>
    </w:rPr>
  </w:style>
  <w:style w:type="character" w:customStyle="1" w:styleId="Heading1Char">
    <w:name w:val="Heading 1 Char"/>
    <w:basedOn w:val="DefaultParagraphFont"/>
    <w:link w:val="Heading1"/>
    <w:uiPriority w:val="9"/>
    <w:rsid w:val="00A025C9"/>
    <w:rPr>
      <w:rFonts w:ascii="Arial" w:eastAsiaTheme="majorEastAsia" w:hAnsi="Arial" w:cstheme="majorBidi"/>
      <w:color w:val="000000" w:themeColor="text1"/>
      <w:kern w:val="0"/>
      <w:sz w:val="40"/>
      <w:szCs w:val="40"/>
      <w:lang w:val="en-US"/>
      <w14:ligatures w14:val="none"/>
    </w:rPr>
  </w:style>
  <w:style w:type="character" w:customStyle="1" w:styleId="Heading3Char">
    <w:name w:val="Heading 3 Char"/>
    <w:basedOn w:val="DefaultParagraphFont"/>
    <w:link w:val="Heading3"/>
    <w:uiPriority w:val="9"/>
    <w:semiHidden/>
    <w:rsid w:val="00B83964"/>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B83964"/>
    <w:rPr>
      <w:rFonts w:eastAsiaTheme="majorEastAsia" w:cstheme="majorBidi"/>
      <w:i/>
      <w:iCs/>
      <w:color w:val="0F4761" w:themeColor="accent1" w:themeShade="BF"/>
      <w:kern w:val="0"/>
      <w:sz w:val="28"/>
      <w:lang w:val="en-US"/>
      <w14:ligatures w14:val="none"/>
    </w:rPr>
  </w:style>
  <w:style w:type="character" w:customStyle="1" w:styleId="Heading5Char">
    <w:name w:val="Heading 5 Char"/>
    <w:basedOn w:val="DefaultParagraphFont"/>
    <w:link w:val="Heading5"/>
    <w:uiPriority w:val="9"/>
    <w:semiHidden/>
    <w:rsid w:val="00B83964"/>
    <w:rPr>
      <w:rFonts w:eastAsiaTheme="majorEastAsia" w:cstheme="majorBidi"/>
      <w:color w:val="0F4761" w:themeColor="accent1" w:themeShade="BF"/>
      <w:kern w:val="0"/>
      <w:sz w:val="28"/>
      <w:lang w:val="en-US"/>
      <w14:ligatures w14:val="none"/>
    </w:rPr>
  </w:style>
  <w:style w:type="character" w:customStyle="1" w:styleId="Heading6Char">
    <w:name w:val="Heading 6 Char"/>
    <w:basedOn w:val="DefaultParagraphFont"/>
    <w:link w:val="Heading6"/>
    <w:uiPriority w:val="9"/>
    <w:semiHidden/>
    <w:rsid w:val="00B83964"/>
    <w:rPr>
      <w:rFonts w:eastAsiaTheme="majorEastAsia" w:cstheme="majorBidi"/>
      <w:i/>
      <w:iCs/>
      <w:color w:val="595959" w:themeColor="text1" w:themeTint="A6"/>
      <w:kern w:val="0"/>
      <w:sz w:val="28"/>
      <w:lang w:val="en-US"/>
      <w14:ligatures w14:val="none"/>
    </w:rPr>
  </w:style>
  <w:style w:type="character" w:customStyle="1" w:styleId="Heading7Char">
    <w:name w:val="Heading 7 Char"/>
    <w:basedOn w:val="DefaultParagraphFont"/>
    <w:link w:val="Heading7"/>
    <w:uiPriority w:val="9"/>
    <w:semiHidden/>
    <w:rsid w:val="00B83964"/>
    <w:rPr>
      <w:rFonts w:eastAsiaTheme="majorEastAsia" w:cstheme="majorBidi"/>
      <w:color w:val="595959" w:themeColor="text1" w:themeTint="A6"/>
      <w:kern w:val="0"/>
      <w:sz w:val="28"/>
      <w:lang w:val="en-US"/>
      <w14:ligatures w14:val="none"/>
    </w:rPr>
  </w:style>
  <w:style w:type="character" w:customStyle="1" w:styleId="Heading8Char">
    <w:name w:val="Heading 8 Char"/>
    <w:basedOn w:val="DefaultParagraphFont"/>
    <w:link w:val="Heading8"/>
    <w:uiPriority w:val="9"/>
    <w:semiHidden/>
    <w:rsid w:val="00B83964"/>
    <w:rPr>
      <w:rFonts w:eastAsiaTheme="majorEastAsia" w:cstheme="majorBidi"/>
      <w:i/>
      <w:iCs/>
      <w:color w:val="272727" w:themeColor="text1" w:themeTint="D8"/>
      <w:kern w:val="0"/>
      <w:sz w:val="28"/>
      <w:lang w:val="en-US"/>
      <w14:ligatures w14:val="none"/>
    </w:rPr>
  </w:style>
  <w:style w:type="character" w:customStyle="1" w:styleId="Heading9Char">
    <w:name w:val="Heading 9 Char"/>
    <w:basedOn w:val="DefaultParagraphFont"/>
    <w:link w:val="Heading9"/>
    <w:uiPriority w:val="9"/>
    <w:semiHidden/>
    <w:rsid w:val="00B83964"/>
    <w:rPr>
      <w:rFonts w:eastAsiaTheme="majorEastAsia" w:cstheme="majorBidi"/>
      <w:color w:val="272727" w:themeColor="text1" w:themeTint="D8"/>
      <w:kern w:val="0"/>
      <w:sz w:val="28"/>
      <w:lang w:val="en-US"/>
      <w14:ligatures w14:val="none"/>
    </w:rPr>
  </w:style>
  <w:style w:type="paragraph" w:styleId="Title">
    <w:name w:val="Title"/>
    <w:basedOn w:val="Normal"/>
    <w:next w:val="Normal"/>
    <w:link w:val="TitleChar"/>
    <w:uiPriority w:val="10"/>
    <w:qFormat/>
    <w:rsid w:val="00B8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964"/>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B8396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3964"/>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B8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3964"/>
    <w:rPr>
      <w:rFonts w:ascii="Times New Roman" w:hAnsi="Times New Roman" w:cs="Times New Roman"/>
      <w:i/>
      <w:iCs/>
      <w:color w:val="404040" w:themeColor="text1" w:themeTint="BF"/>
      <w:kern w:val="0"/>
      <w:sz w:val="28"/>
      <w:lang w:val="en-US"/>
      <w14:ligatures w14:val="none"/>
    </w:rPr>
  </w:style>
  <w:style w:type="paragraph" w:styleId="ListParagraph">
    <w:name w:val="List Paragraph"/>
    <w:basedOn w:val="Normal"/>
    <w:uiPriority w:val="34"/>
    <w:qFormat/>
    <w:rsid w:val="00B83964"/>
    <w:pPr>
      <w:ind w:left="720"/>
      <w:contextualSpacing/>
    </w:pPr>
  </w:style>
  <w:style w:type="character" w:styleId="IntenseEmphasis">
    <w:name w:val="Intense Emphasis"/>
    <w:basedOn w:val="DefaultParagraphFont"/>
    <w:uiPriority w:val="21"/>
    <w:qFormat/>
    <w:rsid w:val="00B83964"/>
    <w:rPr>
      <w:i/>
      <w:iCs/>
      <w:color w:val="0F4761" w:themeColor="accent1" w:themeShade="BF"/>
    </w:rPr>
  </w:style>
  <w:style w:type="paragraph" w:styleId="IntenseQuote">
    <w:name w:val="Intense Quote"/>
    <w:basedOn w:val="Normal"/>
    <w:next w:val="Normal"/>
    <w:link w:val="IntenseQuoteChar"/>
    <w:uiPriority w:val="30"/>
    <w:qFormat/>
    <w:rsid w:val="00B8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964"/>
    <w:rPr>
      <w:rFonts w:ascii="Times New Roman" w:hAnsi="Times New Roman" w:cs="Times New Roman"/>
      <w:i/>
      <w:iCs/>
      <w:color w:val="0F4761" w:themeColor="accent1" w:themeShade="BF"/>
      <w:kern w:val="0"/>
      <w:sz w:val="28"/>
      <w:lang w:val="en-US"/>
      <w14:ligatures w14:val="none"/>
    </w:rPr>
  </w:style>
  <w:style w:type="character" w:styleId="IntenseReference">
    <w:name w:val="Intense Reference"/>
    <w:basedOn w:val="DefaultParagraphFont"/>
    <w:uiPriority w:val="32"/>
    <w:qFormat/>
    <w:rsid w:val="00B83964"/>
    <w:rPr>
      <w:b/>
      <w:bCs/>
      <w:smallCaps/>
      <w:color w:val="0F4761" w:themeColor="accent1" w:themeShade="BF"/>
      <w:spacing w:val="5"/>
    </w:rPr>
  </w:style>
  <w:style w:type="character" w:styleId="PlaceholderText">
    <w:name w:val="Placeholder Text"/>
    <w:basedOn w:val="DefaultParagraphFont"/>
    <w:uiPriority w:val="99"/>
    <w:semiHidden/>
    <w:rsid w:val="009C7C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2882">
      <w:bodyDiv w:val="1"/>
      <w:marLeft w:val="0"/>
      <w:marRight w:val="0"/>
      <w:marTop w:val="0"/>
      <w:marBottom w:val="0"/>
      <w:divBdr>
        <w:top w:val="none" w:sz="0" w:space="0" w:color="auto"/>
        <w:left w:val="none" w:sz="0" w:space="0" w:color="auto"/>
        <w:bottom w:val="none" w:sz="0" w:space="0" w:color="auto"/>
        <w:right w:val="none" w:sz="0" w:space="0" w:color="auto"/>
      </w:divBdr>
      <w:divsChild>
        <w:div w:id="1999916667">
          <w:marLeft w:val="0"/>
          <w:marRight w:val="0"/>
          <w:marTop w:val="0"/>
          <w:marBottom w:val="0"/>
          <w:divBdr>
            <w:top w:val="none" w:sz="0" w:space="0" w:color="auto"/>
            <w:left w:val="none" w:sz="0" w:space="0" w:color="auto"/>
            <w:bottom w:val="none" w:sz="0" w:space="0" w:color="auto"/>
            <w:right w:val="none" w:sz="0" w:space="0" w:color="auto"/>
          </w:divBdr>
          <w:divsChild>
            <w:div w:id="931741867">
              <w:marLeft w:val="0"/>
              <w:marRight w:val="0"/>
              <w:marTop w:val="0"/>
              <w:marBottom w:val="0"/>
              <w:divBdr>
                <w:top w:val="none" w:sz="0" w:space="0" w:color="auto"/>
                <w:left w:val="none" w:sz="0" w:space="0" w:color="auto"/>
                <w:bottom w:val="none" w:sz="0" w:space="0" w:color="auto"/>
                <w:right w:val="none" w:sz="0" w:space="0" w:color="auto"/>
              </w:divBdr>
              <w:divsChild>
                <w:div w:id="1476095849">
                  <w:marLeft w:val="0"/>
                  <w:marRight w:val="0"/>
                  <w:marTop w:val="0"/>
                  <w:marBottom w:val="0"/>
                  <w:divBdr>
                    <w:top w:val="none" w:sz="0" w:space="0" w:color="auto"/>
                    <w:left w:val="none" w:sz="0" w:space="0" w:color="auto"/>
                    <w:bottom w:val="none" w:sz="0" w:space="0" w:color="auto"/>
                    <w:right w:val="none" w:sz="0" w:space="0" w:color="auto"/>
                  </w:divBdr>
                  <w:divsChild>
                    <w:div w:id="7362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5528">
          <w:marLeft w:val="0"/>
          <w:marRight w:val="0"/>
          <w:marTop w:val="0"/>
          <w:marBottom w:val="0"/>
          <w:divBdr>
            <w:top w:val="none" w:sz="0" w:space="0" w:color="auto"/>
            <w:left w:val="none" w:sz="0" w:space="0" w:color="auto"/>
            <w:bottom w:val="none" w:sz="0" w:space="0" w:color="auto"/>
            <w:right w:val="none" w:sz="0" w:space="0" w:color="auto"/>
          </w:divBdr>
          <w:divsChild>
            <w:div w:id="870730930">
              <w:marLeft w:val="0"/>
              <w:marRight w:val="0"/>
              <w:marTop w:val="0"/>
              <w:marBottom w:val="0"/>
              <w:divBdr>
                <w:top w:val="none" w:sz="0" w:space="0" w:color="auto"/>
                <w:left w:val="none" w:sz="0" w:space="0" w:color="auto"/>
                <w:bottom w:val="none" w:sz="0" w:space="0" w:color="auto"/>
                <w:right w:val="none" w:sz="0" w:space="0" w:color="auto"/>
              </w:divBdr>
              <w:divsChild>
                <w:div w:id="566769789">
                  <w:marLeft w:val="0"/>
                  <w:marRight w:val="0"/>
                  <w:marTop w:val="0"/>
                  <w:marBottom w:val="0"/>
                  <w:divBdr>
                    <w:top w:val="none" w:sz="0" w:space="0" w:color="auto"/>
                    <w:left w:val="none" w:sz="0" w:space="0" w:color="auto"/>
                    <w:bottom w:val="none" w:sz="0" w:space="0" w:color="auto"/>
                    <w:right w:val="none" w:sz="0" w:space="0" w:color="auto"/>
                  </w:divBdr>
                  <w:divsChild>
                    <w:div w:id="1477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6063">
      <w:bodyDiv w:val="1"/>
      <w:marLeft w:val="0"/>
      <w:marRight w:val="0"/>
      <w:marTop w:val="0"/>
      <w:marBottom w:val="0"/>
      <w:divBdr>
        <w:top w:val="none" w:sz="0" w:space="0" w:color="auto"/>
        <w:left w:val="none" w:sz="0" w:space="0" w:color="auto"/>
        <w:bottom w:val="none" w:sz="0" w:space="0" w:color="auto"/>
        <w:right w:val="none" w:sz="0" w:space="0" w:color="auto"/>
      </w:divBdr>
      <w:divsChild>
        <w:div w:id="1593473315">
          <w:marLeft w:val="0"/>
          <w:marRight w:val="0"/>
          <w:marTop w:val="0"/>
          <w:marBottom w:val="0"/>
          <w:divBdr>
            <w:top w:val="none" w:sz="0" w:space="0" w:color="auto"/>
            <w:left w:val="none" w:sz="0" w:space="0" w:color="auto"/>
            <w:bottom w:val="none" w:sz="0" w:space="0" w:color="auto"/>
            <w:right w:val="none" w:sz="0" w:space="0" w:color="auto"/>
          </w:divBdr>
          <w:divsChild>
            <w:div w:id="843478393">
              <w:marLeft w:val="0"/>
              <w:marRight w:val="0"/>
              <w:marTop w:val="0"/>
              <w:marBottom w:val="0"/>
              <w:divBdr>
                <w:top w:val="none" w:sz="0" w:space="0" w:color="auto"/>
                <w:left w:val="none" w:sz="0" w:space="0" w:color="auto"/>
                <w:bottom w:val="none" w:sz="0" w:space="0" w:color="auto"/>
                <w:right w:val="none" w:sz="0" w:space="0" w:color="auto"/>
              </w:divBdr>
              <w:divsChild>
                <w:div w:id="1230111368">
                  <w:marLeft w:val="0"/>
                  <w:marRight w:val="0"/>
                  <w:marTop w:val="0"/>
                  <w:marBottom w:val="0"/>
                  <w:divBdr>
                    <w:top w:val="none" w:sz="0" w:space="0" w:color="auto"/>
                    <w:left w:val="none" w:sz="0" w:space="0" w:color="auto"/>
                    <w:bottom w:val="none" w:sz="0" w:space="0" w:color="auto"/>
                    <w:right w:val="none" w:sz="0" w:space="0" w:color="auto"/>
                  </w:divBdr>
                  <w:divsChild>
                    <w:div w:id="4333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5859">
          <w:marLeft w:val="0"/>
          <w:marRight w:val="0"/>
          <w:marTop w:val="0"/>
          <w:marBottom w:val="0"/>
          <w:divBdr>
            <w:top w:val="none" w:sz="0" w:space="0" w:color="auto"/>
            <w:left w:val="none" w:sz="0" w:space="0" w:color="auto"/>
            <w:bottom w:val="none" w:sz="0" w:space="0" w:color="auto"/>
            <w:right w:val="none" w:sz="0" w:space="0" w:color="auto"/>
          </w:divBdr>
          <w:divsChild>
            <w:div w:id="1800802995">
              <w:marLeft w:val="0"/>
              <w:marRight w:val="0"/>
              <w:marTop w:val="0"/>
              <w:marBottom w:val="0"/>
              <w:divBdr>
                <w:top w:val="none" w:sz="0" w:space="0" w:color="auto"/>
                <w:left w:val="none" w:sz="0" w:space="0" w:color="auto"/>
                <w:bottom w:val="none" w:sz="0" w:space="0" w:color="auto"/>
                <w:right w:val="none" w:sz="0" w:space="0" w:color="auto"/>
              </w:divBdr>
              <w:divsChild>
                <w:div w:id="285545369">
                  <w:marLeft w:val="0"/>
                  <w:marRight w:val="0"/>
                  <w:marTop w:val="0"/>
                  <w:marBottom w:val="0"/>
                  <w:divBdr>
                    <w:top w:val="none" w:sz="0" w:space="0" w:color="auto"/>
                    <w:left w:val="none" w:sz="0" w:space="0" w:color="auto"/>
                    <w:bottom w:val="none" w:sz="0" w:space="0" w:color="auto"/>
                    <w:right w:val="none" w:sz="0" w:space="0" w:color="auto"/>
                  </w:divBdr>
                  <w:divsChild>
                    <w:div w:id="1740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87725">
      <w:bodyDiv w:val="1"/>
      <w:marLeft w:val="0"/>
      <w:marRight w:val="0"/>
      <w:marTop w:val="0"/>
      <w:marBottom w:val="0"/>
      <w:divBdr>
        <w:top w:val="none" w:sz="0" w:space="0" w:color="auto"/>
        <w:left w:val="none" w:sz="0" w:space="0" w:color="auto"/>
        <w:bottom w:val="none" w:sz="0" w:space="0" w:color="auto"/>
        <w:right w:val="none" w:sz="0" w:space="0" w:color="auto"/>
      </w:divBdr>
    </w:div>
    <w:div w:id="273559625">
      <w:bodyDiv w:val="1"/>
      <w:marLeft w:val="0"/>
      <w:marRight w:val="0"/>
      <w:marTop w:val="0"/>
      <w:marBottom w:val="0"/>
      <w:divBdr>
        <w:top w:val="none" w:sz="0" w:space="0" w:color="auto"/>
        <w:left w:val="none" w:sz="0" w:space="0" w:color="auto"/>
        <w:bottom w:val="none" w:sz="0" w:space="0" w:color="auto"/>
        <w:right w:val="none" w:sz="0" w:space="0" w:color="auto"/>
      </w:divBdr>
    </w:div>
    <w:div w:id="482739485">
      <w:bodyDiv w:val="1"/>
      <w:marLeft w:val="0"/>
      <w:marRight w:val="0"/>
      <w:marTop w:val="0"/>
      <w:marBottom w:val="0"/>
      <w:divBdr>
        <w:top w:val="none" w:sz="0" w:space="0" w:color="auto"/>
        <w:left w:val="none" w:sz="0" w:space="0" w:color="auto"/>
        <w:bottom w:val="none" w:sz="0" w:space="0" w:color="auto"/>
        <w:right w:val="none" w:sz="0" w:space="0" w:color="auto"/>
      </w:divBdr>
    </w:div>
    <w:div w:id="523858852">
      <w:bodyDiv w:val="1"/>
      <w:marLeft w:val="0"/>
      <w:marRight w:val="0"/>
      <w:marTop w:val="0"/>
      <w:marBottom w:val="0"/>
      <w:divBdr>
        <w:top w:val="none" w:sz="0" w:space="0" w:color="auto"/>
        <w:left w:val="none" w:sz="0" w:space="0" w:color="auto"/>
        <w:bottom w:val="none" w:sz="0" w:space="0" w:color="auto"/>
        <w:right w:val="none" w:sz="0" w:space="0" w:color="auto"/>
      </w:divBdr>
    </w:div>
    <w:div w:id="567232484">
      <w:bodyDiv w:val="1"/>
      <w:marLeft w:val="0"/>
      <w:marRight w:val="0"/>
      <w:marTop w:val="0"/>
      <w:marBottom w:val="0"/>
      <w:divBdr>
        <w:top w:val="none" w:sz="0" w:space="0" w:color="auto"/>
        <w:left w:val="none" w:sz="0" w:space="0" w:color="auto"/>
        <w:bottom w:val="none" w:sz="0" w:space="0" w:color="auto"/>
        <w:right w:val="none" w:sz="0" w:space="0" w:color="auto"/>
      </w:divBdr>
    </w:div>
    <w:div w:id="959141863">
      <w:bodyDiv w:val="1"/>
      <w:marLeft w:val="0"/>
      <w:marRight w:val="0"/>
      <w:marTop w:val="0"/>
      <w:marBottom w:val="0"/>
      <w:divBdr>
        <w:top w:val="none" w:sz="0" w:space="0" w:color="auto"/>
        <w:left w:val="none" w:sz="0" w:space="0" w:color="auto"/>
        <w:bottom w:val="none" w:sz="0" w:space="0" w:color="auto"/>
        <w:right w:val="none" w:sz="0" w:space="0" w:color="auto"/>
      </w:divBdr>
    </w:div>
    <w:div w:id="1199469664">
      <w:bodyDiv w:val="1"/>
      <w:marLeft w:val="0"/>
      <w:marRight w:val="0"/>
      <w:marTop w:val="0"/>
      <w:marBottom w:val="0"/>
      <w:divBdr>
        <w:top w:val="none" w:sz="0" w:space="0" w:color="auto"/>
        <w:left w:val="none" w:sz="0" w:space="0" w:color="auto"/>
        <w:bottom w:val="none" w:sz="0" w:space="0" w:color="auto"/>
        <w:right w:val="none" w:sz="0" w:space="0" w:color="auto"/>
      </w:divBdr>
    </w:div>
    <w:div w:id="1375083959">
      <w:bodyDiv w:val="1"/>
      <w:marLeft w:val="0"/>
      <w:marRight w:val="0"/>
      <w:marTop w:val="0"/>
      <w:marBottom w:val="0"/>
      <w:divBdr>
        <w:top w:val="none" w:sz="0" w:space="0" w:color="auto"/>
        <w:left w:val="none" w:sz="0" w:space="0" w:color="auto"/>
        <w:bottom w:val="none" w:sz="0" w:space="0" w:color="auto"/>
        <w:right w:val="none" w:sz="0" w:space="0" w:color="auto"/>
      </w:divBdr>
    </w:div>
    <w:div w:id="1510873043">
      <w:bodyDiv w:val="1"/>
      <w:marLeft w:val="0"/>
      <w:marRight w:val="0"/>
      <w:marTop w:val="0"/>
      <w:marBottom w:val="0"/>
      <w:divBdr>
        <w:top w:val="none" w:sz="0" w:space="0" w:color="auto"/>
        <w:left w:val="none" w:sz="0" w:space="0" w:color="auto"/>
        <w:bottom w:val="none" w:sz="0" w:space="0" w:color="auto"/>
        <w:right w:val="none" w:sz="0" w:space="0" w:color="auto"/>
      </w:divBdr>
    </w:div>
    <w:div w:id="1702129690">
      <w:bodyDiv w:val="1"/>
      <w:marLeft w:val="0"/>
      <w:marRight w:val="0"/>
      <w:marTop w:val="0"/>
      <w:marBottom w:val="0"/>
      <w:divBdr>
        <w:top w:val="none" w:sz="0" w:space="0" w:color="auto"/>
        <w:left w:val="none" w:sz="0" w:space="0" w:color="auto"/>
        <w:bottom w:val="none" w:sz="0" w:space="0" w:color="auto"/>
        <w:right w:val="none" w:sz="0" w:space="0" w:color="auto"/>
      </w:divBdr>
    </w:div>
    <w:div w:id="1893346249">
      <w:bodyDiv w:val="1"/>
      <w:marLeft w:val="0"/>
      <w:marRight w:val="0"/>
      <w:marTop w:val="0"/>
      <w:marBottom w:val="0"/>
      <w:divBdr>
        <w:top w:val="none" w:sz="0" w:space="0" w:color="auto"/>
        <w:left w:val="none" w:sz="0" w:space="0" w:color="auto"/>
        <w:bottom w:val="none" w:sz="0" w:space="0" w:color="auto"/>
        <w:right w:val="none" w:sz="0" w:space="0" w:color="auto"/>
      </w:divBdr>
    </w:div>
    <w:div w:id="2073120551">
      <w:bodyDiv w:val="1"/>
      <w:marLeft w:val="0"/>
      <w:marRight w:val="0"/>
      <w:marTop w:val="0"/>
      <w:marBottom w:val="0"/>
      <w:divBdr>
        <w:top w:val="none" w:sz="0" w:space="0" w:color="auto"/>
        <w:left w:val="none" w:sz="0" w:space="0" w:color="auto"/>
        <w:bottom w:val="none" w:sz="0" w:space="0" w:color="auto"/>
        <w:right w:val="none" w:sz="0" w:space="0" w:color="auto"/>
      </w:divBdr>
    </w:div>
    <w:div w:id="2075541216">
      <w:bodyDiv w:val="1"/>
      <w:marLeft w:val="0"/>
      <w:marRight w:val="0"/>
      <w:marTop w:val="0"/>
      <w:marBottom w:val="0"/>
      <w:divBdr>
        <w:top w:val="none" w:sz="0" w:space="0" w:color="auto"/>
        <w:left w:val="none" w:sz="0" w:space="0" w:color="auto"/>
        <w:bottom w:val="none" w:sz="0" w:space="0" w:color="auto"/>
        <w:right w:val="none" w:sz="0" w:space="0" w:color="auto"/>
      </w:divBdr>
    </w:div>
    <w:div w:id="21112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Shah</dc:creator>
  <cp:keywords/>
  <dc:description/>
  <cp:lastModifiedBy>Aditya Shah</cp:lastModifiedBy>
  <cp:revision>4</cp:revision>
  <dcterms:created xsi:type="dcterms:W3CDTF">2024-10-17T16:00:00Z</dcterms:created>
  <dcterms:modified xsi:type="dcterms:W3CDTF">2024-10-21T03:36:00Z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cd5ab59655007de1cc44ea1b2d9c763a8ea8651506a51c5dc792291882059f9b</vt:lpwstr>
  </property>
</Properties>
</file>