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mantenimiento predictivo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estudio: que está sucediendo en la empresa.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regresión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y=</m:t>
        </m:r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>β</m:t>
            </m:r>
          </m:e>
          <m:sub>
            <m:r>
              <w:rPr>
                <w:sz w:val="48"/>
                <w:szCs w:val="48"/>
              </w:rPr>
              <m:t xml:space="preserve">0</m:t>
            </m:r>
          </m:sub>
        </m:sSub>
        <m:r>
          <w:rPr>
            <w:sz w:val="48"/>
            <w:szCs w:val="48"/>
          </w:rPr>
          <m:t xml:space="preserve">+</m:t>
        </m:r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>β</m:t>
            </m:r>
          </m:e>
          <m:sub>
            <m:r>
              <w:rPr>
                <w:sz w:val="48"/>
                <w:szCs w:val="48"/>
              </w:rPr>
              <m:t xml:space="preserve">1</m:t>
            </m:r>
          </m:sub>
        </m:sSub>
        <m:sSub>
          <m:sSubPr>
            <m:ctrlPr>
              <w:rPr>
                <w:b w:val="1"/>
                <w:i w:val="1"/>
                <w:color w:val="cc0000"/>
                <w:sz w:val="48"/>
                <w:szCs w:val="48"/>
                <w:shd w:fill="cc0000" w:val="clear"/>
              </w:rPr>
            </m:ctrlPr>
          </m:sSubPr>
          <m:e>
            <m:r>
              <w:rPr>
                <w:b w:val="1"/>
                <w:i w:val="1"/>
                <w:color w:val="cc0000"/>
                <w:sz w:val="48"/>
                <w:szCs w:val="48"/>
                <w:shd w:fill="cc0000" w:val="clear"/>
              </w:rPr>
              <m:t xml:space="preserve">E</m:t>
            </m:r>
          </m:e>
          <m:sub>
            <m:r>
              <w:rPr>
                <w:b w:val="1"/>
                <w:i w:val="1"/>
                <w:color w:val="cc0000"/>
                <w:sz w:val="48"/>
                <w:szCs w:val="48"/>
                <w:shd w:fill="cc0000" w:val="clear"/>
              </w:rPr>
              <m:t xml:space="preserve">B</m:t>
            </m:r>
          </m:sub>
        </m:sSub>
        <m:r>
          <w:rPr>
            <w:sz w:val="48"/>
            <w:szCs w:val="48"/>
          </w:rPr>
          <m:t xml:space="preserve">+</m:t>
        </m:r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>β</m:t>
            </m:r>
          </m:e>
          <m:sub>
            <m:r>
              <w:rPr>
                <w:sz w:val="48"/>
                <w:szCs w:val="48"/>
              </w:rPr>
              <m:t xml:space="preserve">2</m:t>
            </m:r>
          </m:sub>
        </m:sSub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 xml:space="preserve">E</m:t>
            </m:r>
          </m:e>
          <m:sub>
            <m:r>
              <w:rPr>
                <w:sz w:val="48"/>
                <w:szCs w:val="48"/>
              </w:rPr>
              <m:t xml:space="preserve">C</m:t>
            </m:r>
          </m:sub>
        </m:sSub>
        <m:r>
          <w:rPr>
            <w:sz w:val="48"/>
            <w:szCs w:val="48"/>
          </w:rPr>
          <m:t xml:space="preserve">+</m:t>
        </m:r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>β</m:t>
            </m:r>
          </m:e>
          <m:sub>
            <m:r>
              <w:rPr>
                <w:sz w:val="48"/>
                <w:szCs w:val="48"/>
              </w:rPr>
              <m:t xml:space="preserve">3</m:t>
            </m:r>
          </m:sub>
        </m:sSub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 xml:space="preserve">S</m:t>
            </m:r>
          </m:e>
          <m:sub>
            <m:r>
              <w:rPr>
                <w:sz w:val="48"/>
                <w:szCs w:val="48"/>
              </w:rPr>
              <m:t xml:space="preserve">2</m:t>
            </m:r>
          </m:sub>
        </m:sSub>
        <m:r>
          <w:rPr>
            <w:sz w:val="48"/>
            <w:szCs w:val="48"/>
          </w:rPr>
          <m:t xml:space="preserve">+</m:t>
        </m:r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>β</m:t>
            </m:r>
          </m:e>
          <m:sub>
            <m:r>
              <w:rPr>
                <w:sz w:val="48"/>
                <w:szCs w:val="48"/>
              </w:rPr>
              <m:t xml:space="preserve">4</m:t>
            </m:r>
          </m:sub>
        </m:sSub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 xml:space="preserve">S</m:t>
            </m:r>
          </m:e>
          <m:sub>
            <m:r>
              <w:rPr>
                <w:sz w:val="48"/>
                <w:szCs w:val="48"/>
              </w:rPr>
              <m:t xml:space="preserve">3</m:t>
            </m:r>
          </m:sub>
        </m:sSub>
        <m:r>
          <w:rPr>
            <w:sz w:val="48"/>
            <w:szCs w:val="48"/>
          </w:rPr>
          <m:t xml:space="preserve">+</m:t>
        </m:r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>β</m:t>
            </m:r>
          </m:e>
          <m:sub>
            <m:r>
              <w:rPr>
                <w:sz w:val="48"/>
                <w:szCs w:val="48"/>
              </w:rPr>
              <m:t xml:space="preserve">5</m:t>
            </m:r>
          </m:sub>
        </m:sSub>
        <m:sSub>
          <m:sSubPr>
            <m:ctrlPr>
              <w:rPr>
                <w:sz w:val="48"/>
                <w:szCs w:val="48"/>
              </w:rPr>
            </m:ctrlPr>
          </m:sSubPr>
          <m:e>
            <m:r>
              <w:rPr>
                <w:sz w:val="48"/>
                <w:szCs w:val="48"/>
              </w:rPr>
              <m:t xml:space="preserve">S</m:t>
            </m:r>
          </m:e>
          <m:sub>
            <m:r>
              <w:rPr>
                <w:sz w:val="48"/>
                <w:szCs w:val="48"/>
              </w:rPr>
              <m:t xml:space="preserve">4</m:t>
            </m:r>
          </m:sub>
        </m:sSub>
        <m:r>
          <w:rPr>
            <w:sz w:val="48"/>
            <w:szCs w:val="48"/>
          </w:rPr>
          <m:t xml:space="preserve">+</m:t>
        </m:r>
        <m:r>
          <w:rPr>
            <w:sz w:val="48"/>
            <w:szCs w:val="48"/>
          </w:rPr>
          <m:t>ε</m:t>
        </m:r>
      </m:oMath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